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50" w:rsidRPr="00C10309" w:rsidRDefault="00027861" w:rsidP="00604550">
      <w:pPr>
        <w:tabs>
          <w:tab w:val="left" w:pos="6840"/>
        </w:tabs>
        <w:jc w:val="both"/>
        <w:rPr>
          <w:rFonts w:ascii="Arial" w:hAnsi="Arial" w:cs="Arial"/>
          <w:color w:val="0000FF"/>
          <w:sz w:val="20"/>
          <w:szCs w:val="20"/>
          <w:lang w:val="es-MX"/>
        </w:rPr>
      </w:pPr>
      <w:bookmarkStart w:id="0" w:name="_GoBack"/>
      <w:bookmarkEnd w:id="0"/>
      <w:r w:rsidRPr="00C10309">
        <w:rPr>
          <w:rFonts w:ascii="Arial" w:hAnsi="Arial" w:cs="Arial"/>
          <w:sz w:val="20"/>
          <w:szCs w:val="20"/>
          <w:lang w:val="es-MX"/>
        </w:rPr>
        <w:t>En la Ciudad de Metepec, Estado de México</w:t>
      </w:r>
      <w:r w:rsidRPr="00C10309">
        <w:rPr>
          <w:rFonts w:ascii="Arial" w:hAnsi="Arial" w:cs="Arial"/>
          <w:color w:val="FF0000"/>
          <w:sz w:val="20"/>
          <w:szCs w:val="20"/>
          <w:lang w:val="es-MX"/>
        </w:rPr>
        <w:t xml:space="preserve"> </w:t>
      </w:r>
      <w:r w:rsidRPr="00C10309">
        <w:rPr>
          <w:rFonts w:ascii="Arial" w:hAnsi="Arial" w:cs="Arial"/>
          <w:sz w:val="20"/>
          <w:szCs w:val="20"/>
          <w:lang w:val="es-MX"/>
        </w:rPr>
        <w:t>siendo las</w:t>
      </w:r>
      <w:r w:rsidR="003C36D2" w:rsidRPr="00C10309">
        <w:rPr>
          <w:rFonts w:ascii="Arial" w:hAnsi="Arial" w:cs="Arial"/>
          <w:sz w:val="20"/>
          <w:szCs w:val="20"/>
          <w:lang w:val="es-MX"/>
        </w:rPr>
        <w:t xml:space="preserve"> </w:t>
      </w:r>
      <w:r w:rsidR="006659A9" w:rsidRPr="00C10309">
        <w:rPr>
          <w:rFonts w:ascii="Arial" w:hAnsi="Arial" w:cs="Arial"/>
          <w:sz w:val="20"/>
          <w:szCs w:val="20"/>
          <w:lang w:val="es-MX"/>
        </w:rPr>
        <w:t>9:30</w:t>
      </w:r>
      <w:r w:rsidRPr="00C10309">
        <w:rPr>
          <w:rFonts w:ascii="Arial" w:hAnsi="Arial" w:cs="Arial"/>
          <w:sz w:val="20"/>
          <w:szCs w:val="20"/>
          <w:lang w:val="es-MX"/>
        </w:rPr>
        <w:t xml:space="preserve"> horas, del</w:t>
      </w:r>
      <w:r w:rsidR="00DD6279" w:rsidRPr="00C10309">
        <w:rPr>
          <w:rFonts w:ascii="Arial" w:hAnsi="Arial" w:cs="Arial"/>
          <w:sz w:val="20"/>
          <w:szCs w:val="20"/>
          <w:lang w:val="es-MX"/>
        </w:rPr>
        <w:t xml:space="preserve"> día</w:t>
      </w:r>
      <w:r w:rsidRPr="00C10309">
        <w:rPr>
          <w:rFonts w:ascii="Arial" w:hAnsi="Arial" w:cs="Arial"/>
          <w:sz w:val="20"/>
          <w:szCs w:val="20"/>
          <w:lang w:val="es-MX"/>
        </w:rPr>
        <w:t xml:space="preserve"> </w:t>
      </w:r>
      <w:r w:rsidR="00F162BA">
        <w:rPr>
          <w:rFonts w:ascii="Arial" w:hAnsi="Arial" w:cs="Arial"/>
          <w:sz w:val="20"/>
          <w:szCs w:val="20"/>
          <w:lang w:val="es-MX"/>
        </w:rPr>
        <w:t>1</w:t>
      </w:r>
      <w:r w:rsidR="005850DC" w:rsidRPr="00C10309">
        <w:rPr>
          <w:rFonts w:ascii="Arial" w:hAnsi="Arial" w:cs="Arial"/>
          <w:sz w:val="20"/>
          <w:szCs w:val="20"/>
          <w:lang w:val="es-MX"/>
        </w:rPr>
        <w:t xml:space="preserve"> de </w:t>
      </w:r>
      <w:r w:rsidR="006659A9" w:rsidRPr="00C10309">
        <w:rPr>
          <w:rFonts w:ascii="Arial" w:hAnsi="Arial" w:cs="Arial"/>
          <w:sz w:val="20"/>
          <w:szCs w:val="20"/>
          <w:lang w:val="es-MX"/>
        </w:rPr>
        <w:t>noviembre</w:t>
      </w:r>
      <w:r w:rsidR="00A1486E" w:rsidRPr="00C10309">
        <w:rPr>
          <w:rFonts w:ascii="Arial" w:hAnsi="Arial" w:cs="Arial"/>
          <w:sz w:val="20"/>
          <w:szCs w:val="20"/>
          <w:lang w:val="es-MX"/>
        </w:rPr>
        <w:t xml:space="preserve"> de 201</w:t>
      </w:r>
      <w:r w:rsidR="00041990" w:rsidRPr="00C10309">
        <w:rPr>
          <w:rFonts w:ascii="Arial" w:hAnsi="Arial" w:cs="Arial"/>
          <w:sz w:val="20"/>
          <w:szCs w:val="20"/>
          <w:lang w:val="es-MX"/>
        </w:rPr>
        <w:t>7</w:t>
      </w:r>
      <w:r w:rsidR="00DD6279" w:rsidRPr="00C10309">
        <w:rPr>
          <w:rFonts w:ascii="Arial" w:hAnsi="Arial" w:cs="Arial"/>
          <w:sz w:val="20"/>
          <w:szCs w:val="20"/>
          <w:lang w:val="es-MX"/>
        </w:rPr>
        <w:t>, en el Auditorio Ángel María Garibay K., ubicado en  Calle 16 de Septiembre No. 147 Norte Col. Lázaro Cárdenas, Metepec, Estado de México primer piso</w:t>
      </w:r>
      <w:r w:rsidRPr="00C10309">
        <w:rPr>
          <w:rFonts w:ascii="Arial" w:hAnsi="Arial" w:cs="Arial"/>
          <w:sz w:val="20"/>
          <w:szCs w:val="20"/>
          <w:lang w:val="es-MX"/>
        </w:rPr>
        <w:t>;</w:t>
      </w:r>
      <w:r w:rsidRPr="00C10309">
        <w:rPr>
          <w:rFonts w:ascii="Arial" w:hAnsi="Arial" w:cs="Arial"/>
          <w:color w:val="FF0000"/>
          <w:sz w:val="20"/>
          <w:szCs w:val="20"/>
          <w:lang w:val="es-MX"/>
        </w:rPr>
        <w:t xml:space="preserve"> </w:t>
      </w:r>
      <w:r w:rsidRPr="00C10309">
        <w:rPr>
          <w:rFonts w:ascii="Arial" w:hAnsi="Arial" w:cs="Arial"/>
          <w:sz w:val="20"/>
          <w:szCs w:val="20"/>
          <w:lang w:val="es-MX"/>
        </w:rPr>
        <w:t xml:space="preserve">se reunieron los servidores públicos y demás personas cuyos nombres y firmas aparecen al final de la presente </w:t>
      </w:r>
      <w:r w:rsidR="00C247B3" w:rsidRPr="00C10309">
        <w:rPr>
          <w:rFonts w:ascii="Arial" w:hAnsi="Arial" w:cs="Arial"/>
          <w:sz w:val="20"/>
          <w:szCs w:val="20"/>
          <w:lang w:val="es-MX"/>
        </w:rPr>
        <w:t>a</w:t>
      </w:r>
      <w:r w:rsidRPr="00C10309">
        <w:rPr>
          <w:rFonts w:ascii="Arial" w:hAnsi="Arial" w:cs="Arial"/>
          <w:sz w:val="20"/>
          <w:szCs w:val="20"/>
          <w:lang w:val="es-MX"/>
        </w:rPr>
        <w:t>cta</w:t>
      </w:r>
      <w:r w:rsidR="00604550" w:rsidRPr="00C10309">
        <w:rPr>
          <w:rFonts w:ascii="Arial" w:hAnsi="Arial" w:cs="Arial"/>
          <w:sz w:val="20"/>
          <w:szCs w:val="20"/>
          <w:lang w:val="es-MX"/>
        </w:rPr>
        <w:t xml:space="preserve">, con objeto de llevar a cabo el acto de </w:t>
      </w:r>
      <w:r w:rsidR="00D95880" w:rsidRPr="00C10309">
        <w:rPr>
          <w:rFonts w:ascii="Arial" w:hAnsi="Arial" w:cs="Arial"/>
          <w:sz w:val="20"/>
          <w:szCs w:val="20"/>
          <w:lang w:val="es-MX"/>
        </w:rPr>
        <w:t xml:space="preserve">presentación </w:t>
      </w:r>
      <w:r w:rsidR="00604550" w:rsidRPr="00C10309">
        <w:rPr>
          <w:rFonts w:ascii="Arial" w:hAnsi="Arial" w:cs="Arial"/>
          <w:sz w:val="20"/>
          <w:szCs w:val="20"/>
          <w:lang w:val="es-MX"/>
        </w:rPr>
        <w:t xml:space="preserve">y </w:t>
      </w:r>
      <w:r w:rsidR="00D95880" w:rsidRPr="00C10309">
        <w:rPr>
          <w:rFonts w:ascii="Arial" w:hAnsi="Arial" w:cs="Arial"/>
          <w:sz w:val="20"/>
          <w:szCs w:val="20"/>
          <w:lang w:val="es-MX"/>
        </w:rPr>
        <w:t xml:space="preserve">apertura </w:t>
      </w:r>
      <w:r w:rsidR="00604550" w:rsidRPr="00C10309">
        <w:rPr>
          <w:rFonts w:ascii="Arial" w:hAnsi="Arial" w:cs="Arial"/>
          <w:sz w:val="20"/>
          <w:szCs w:val="20"/>
          <w:lang w:val="es-MX"/>
        </w:rPr>
        <w:t xml:space="preserve">de </w:t>
      </w:r>
      <w:r w:rsidR="00D95880" w:rsidRPr="00C10309">
        <w:rPr>
          <w:rFonts w:ascii="Arial" w:hAnsi="Arial" w:cs="Arial"/>
          <w:sz w:val="20"/>
          <w:szCs w:val="20"/>
          <w:lang w:val="es-MX"/>
        </w:rPr>
        <w:t>proposiciones</w:t>
      </w:r>
      <w:r w:rsidR="00604550" w:rsidRPr="00C10309">
        <w:rPr>
          <w:rFonts w:ascii="Arial" w:hAnsi="Arial" w:cs="Arial"/>
          <w:sz w:val="20"/>
          <w:szCs w:val="20"/>
          <w:lang w:val="es-MX"/>
        </w:rPr>
        <w:t>,</w:t>
      </w:r>
      <w:r w:rsidR="00604550" w:rsidRPr="00C10309">
        <w:rPr>
          <w:rFonts w:ascii="Arial" w:hAnsi="Arial" w:cs="Arial"/>
          <w:color w:val="00FFFF"/>
          <w:sz w:val="20"/>
          <w:szCs w:val="20"/>
          <w:lang w:val="es-MX"/>
        </w:rPr>
        <w:t xml:space="preserve"> </w:t>
      </w:r>
      <w:r w:rsidR="00604550" w:rsidRPr="00C10309">
        <w:rPr>
          <w:rFonts w:ascii="Arial" w:hAnsi="Arial" w:cs="Arial"/>
          <w:sz w:val="20"/>
          <w:szCs w:val="20"/>
          <w:lang w:val="es-MX"/>
        </w:rPr>
        <w:t>motivo de esta</w:t>
      </w:r>
      <w:r w:rsidR="00A1486E" w:rsidRPr="00C10309">
        <w:rPr>
          <w:rFonts w:ascii="Arial" w:hAnsi="Arial" w:cs="Arial"/>
          <w:sz w:val="20"/>
          <w:szCs w:val="20"/>
          <w:lang w:val="es-MX"/>
        </w:rPr>
        <w:t xml:space="preserve"> </w:t>
      </w:r>
      <w:r w:rsidR="00686DB4" w:rsidRPr="00C10309">
        <w:rPr>
          <w:rFonts w:ascii="Arial" w:hAnsi="Arial" w:cs="Arial"/>
          <w:sz w:val="20"/>
          <w:szCs w:val="20"/>
          <w:lang w:val="es-MX"/>
        </w:rPr>
        <w:t>licitación</w:t>
      </w:r>
      <w:r w:rsidR="00604550" w:rsidRPr="00C10309">
        <w:rPr>
          <w:rFonts w:ascii="Arial" w:hAnsi="Arial" w:cs="Arial"/>
          <w:sz w:val="20"/>
          <w:szCs w:val="20"/>
          <w:lang w:val="es-MX"/>
        </w:rPr>
        <w:t xml:space="preserve">, de conformidad con los artículos 34 y 35 de la Ley de Adquisiciones, Arrendamientos y Servicios del Sector Público en adelante, </w:t>
      </w:r>
      <w:r w:rsidR="00042696" w:rsidRPr="00C10309">
        <w:rPr>
          <w:rFonts w:ascii="Arial" w:hAnsi="Arial" w:cs="Arial"/>
          <w:sz w:val="20"/>
          <w:szCs w:val="20"/>
          <w:lang w:val="es-MX"/>
        </w:rPr>
        <w:t>(</w:t>
      </w:r>
      <w:r w:rsidR="00604550" w:rsidRPr="00C10309">
        <w:rPr>
          <w:rFonts w:ascii="Arial" w:hAnsi="Arial" w:cs="Arial"/>
          <w:sz w:val="20"/>
          <w:szCs w:val="20"/>
          <w:lang w:val="es-MX"/>
        </w:rPr>
        <w:t xml:space="preserve">la Ley), y </w:t>
      </w:r>
      <w:r w:rsidR="00502F60" w:rsidRPr="00C10309">
        <w:rPr>
          <w:rFonts w:ascii="Arial" w:hAnsi="Arial" w:cs="Arial"/>
          <w:sz w:val="20"/>
          <w:szCs w:val="20"/>
          <w:lang w:val="es-MX"/>
        </w:rPr>
        <w:t>47</w:t>
      </w:r>
      <w:r w:rsidR="00604550" w:rsidRPr="00C10309">
        <w:rPr>
          <w:rFonts w:ascii="Arial" w:hAnsi="Arial" w:cs="Arial"/>
          <w:sz w:val="20"/>
          <w:szCs w:val="20"/>
          <w:lang w:val="es-MX"/>
        </w:rPr>
        <w:t xml:space="preserve"> de su Reglamento y lo previsto en el </w:t>
      </w:r>
      <w:r w:rsidR="00F86B6E" w:rsidRPr="00C10309">
        <w:rPr>
          <w:rFonts w:ascii="Arial" w:hAnsi="Arial" w:cs="Arial"/>
          <w:sz w:val="20"/>
          <w:szCs w:val="20"/>
          <w:lang w:val="es-MX"/>
        </w:rPr>
        <w:t>fracción</w:t>
      </w:r>
      <w:r w:rsidRPr="00C10309">
        <w:rPr>
          <w:rFonts w:ascii="Arial" w:hAnsi="Arial" w:cs="Arial"/>
          <w:sz w:val="20"/>
          <w:szCs w:val="20"/>
          <w:lang w:val="es-MX"/>
        </w:rPr>
        <w:t xml:space="preserve"> III numeral 2</w:t>
      </w:r>
      <w:r w:rsidR="00604550" w:rsidRPr="00C10309">
        <w:rPr>
          <w:rFonts w:ascii="Arial" w:hAnsi="Arial" w:cs="Arial"/>
          <w:sz w:val="20"/>
          <w:szCs w:val="20"/>
          <w:lang w:val="es-MX"/>
        </w:rPr>
        <w:t xml:space="preserve"> de la </w:t>
      </w:r>
      <w:r w:rsidR="00D95880" w:rsidRPr="00C10309">
        <w:rPr>
          <w:rFonts w:ascii="Arial" w:hAnsi="Arial" w:cs="Arial"/>
          <w:sz w:val="20"/>
          <w:szCs w:val="20"/>
          <w:lang w:val="es-MX"/>
        </w:rPr>
        <w:t>c</w:t>
      </w:r>
      <w:r w:rsidR="00604550" w:rsidRPr="00C10309">
        <w:rPr>
          <w:rFonts w:ascii="Arial" w:hAnsi="Arial" w:cs="Arial"/>
          <w:sz w:val="20"/>
          <w:szCs w:val="20"/>
          <w:lang w:val="es-MX"/>
        </w:rPr>
        <w:t>onvocatoria</w:t>
      </w:r>
      <w:r w:rsidR="00D95880" w:rsidRPr="00C10309">
        <w:rPr>
          <w:rFonts w:ascii="Arial" w:hAnsi="Arial" w:cs="Arial"/>
          <w:sz w:val="20"/>
          <w:szCs w:val="20"/>
          <w:lang w:val="es-MX"/>
        </w:rPr>
        <w:t xml:space="preserve"> a la </w:t>
      </w:r>
      <w:r w:rsidR="007576B1" w:rsidRPr="00C10309">
        <w:rPr>
          <w:rFonts w:ascii="Arial" w:hAnsi="Arial" w:cs="Arial"/>
          <w:sz w:val="20"/>
          <w:szCs w:val="20"/>
          <w:lang w:val="es-MX"/>
        </w:rPr>
        <w:t>licitación</w:t>
      </w:r>
      <w:r w:rsidR="00604550" w:rsidRPr="00C10309">
        <w:rPr>
          <w:rFonts w:ascii="Arial" w:hAnsi="Arial" w:cs="Arial"/>
          <w:sz w:val="20"/>
          <w:szCs w:val="20"/>
          <w:lang w:val="es-MX"/>
        </w:rPr>
        <w:t>.</w:t>
      </w:r>
    </w:p>
    <w:p w:rsidR="00604550" w:rsidRPr="00C10309" w:rsidRDefault="00604550" w:rsidP="00604550">
      <w:pPr>
        <w:jc w:val="both"/>
        <w:rPr>
          <w:rFonts w:ascii="Arial" w:hAnsi="Arial" w:cs="Arial"/>
          <w:dstrike/>
          <w:sz w:val="20"/>
          <w:szCs w:val="20"/>
          <w:lang w:val="es-MX"/>
        </w:rPr>
      </w:pPr>
    </w:p>
    <w:p w:rsidR="00A1486E" w:rsidRPr="00C10309" w:rsidRDefault="00A1486E" w:rsidP="00A1486E">
      <w:pPr>
        <w:tabs>
          <w:tab w:val="left" w:pos="6840"/>
        </w:tabs>
        <w:jc w:val="both"/>
        <w:rPr>
          <w:rFonts w:ascii="Arial" w:hAnsi="Arial" w:cs="Arial"/>
          <w:sz w:val="20"/>
          <w:szCs w:val="20"/>
          <w:lang w:val="es-MX"/>
        </w:rPr>
      </w:pPr>
      <w:r w:rsidRPr="00C10309">
        <w:rPr>
          <w:rFonts w:ascii="Arial" w:hAnsi="Arial" w:cs="Arial"/>
          <w:sz w:val="20"/>
          <w:szCs w:val="20"/>
          <w:lang w:val="es-MX"/>
        </w:rPr>
        <w:t>Este acto fue presidido por la Lic. Amaya de la Campa Palacios,</w:t>
      </w:r>
      <w:r w:rsidRPr="00C10309">
        <w:rPr>
          <w:rFonts w:ascii="Arial" w:hAnsi="Arial" w:cs="Arial"/>
          <w:color w:val="FF0000"/>
          <w:sz w:val="20"/>
          <w:szCs w:val="20"/>
          <w:lang w:val="es-MX"/>
        </w:rPr>
        <w:t xml:space="preserve"> </w:t>
      </w:r>
      <w:r w:rsidRPr="00C10309">
        <w:rPr>
          <w:rFonts w:ascii="Arial" w:hAnsi="Arial" w:cs="Arial"/>
          <w:sz w:val="20"/>
          <w:szCs w:val="20"/>
          <w:lang w:val="es-MX"/>
        </w:rPr>
        <w:t>servidora pública designada por el Colegio Nacional de Educación Profesional Técnica.</w:t>
      </w:r>
    </w:p>
    <w:p w:rsidR="00A1486E" w:rsidRPr="00C10309" w:rsidRDefault="00A1486E" w:rsidP="00604550">
      <w:pPr>
        <w:autoSpaceDE w:val="0"/>
        <w:autoSpaceDN w:val="0"/>
        <w:adjustRightInd w:val="0"/>
        <w:jc w:val="both"/>
        <w:rPr>
          <w:rFonts w:ascii="Arial" w:hAnsi="Arial" w:cs="Arial"/>
          <w:sz w:val="20"/>
          <w:szCs w:val="20"/>
          <w:lang w:val="es-MX"/>
        </w:rPr>
      </w:pPr>
    </w:p>
    <w:p w:rsidR="00E904BA" w:rsidRPr="00C10309" w:rsidRDefault="00FF6F23" w:rsidP="00FF6F23">
      <w:pPr>
        <w:autoSpaceDE w:val="0"/>
        <w:autoSpaceDN w:val="0"/>
        <w:adjustRightInd w:val="0"/>
        <w:jc w:val="both"/>
        <w:rPr>
          <w:rFonts w:ascii="Arial" w:hAnsi="Arial" w:cs="Arial"/>
          <w:sz w:val="20"/>
          <w:szCs w:val="20"/>
          <w:lang w:val="es-MX"/>
        </w:rPr>
      </w:pPr>
      <w:r w:rsidRPr="00C10309">
        <w:rPr>
          <w:rFonts w:ascii="Arial" w:hAnsi="Arial" w:cs="Arial"/>
          <w:sz w:val="20"/>
          <w:szCs w:val="20"/>
          <w:lang w:val="es-MX"/>
        </w:rPr>
        <w:t xml:space="preserve">Posteriormente se procedió a verificar el envío de proposiciones por medios remotos de comunicación electrónica (CompraNet), reportando el sistema </w:t>
      </w:r>
      <w:r w:rsidR="00890A65" w:rsidRPr="00C10309">
        <w:rPr>
          <w:rFonts w:ascii="Arial" w:hAnsi="Arial" w:cs="Arial"/>
          <w:sz w:val="20"/>
          <w:szCs w:val="20"/>
          <w:lang w:val="es-MX"/>
        </w:rPr>
        <w:t>que existen proposiciones para esta convocatoria</w:t>
      </w:r>
      <w:r w:rsidR="00A74740" w:rsidRPr="00C10309">
        <w:rPr>
          <w:rFonts w:ascii="Arial" w:hAnsi="Arial" w:cs="Arial"/>
          <w:sz w:val="20"/>
          <w:szCs w:val="20"/>
          <w:lang w:val="es-MX"/>
        </w:rPr>
        <w:t>.</w:t>
      </w:r>
      <w:r w:rsidR="00890A65" w:rsidRPr="00C10309">
        <w:rPr>
          <w:rFonts w:ascii="Arial" w:hAnsi="Arial" w:cs="Arial"/>
          <w:sz w:val="20"/>
          <w:szCs w:val="20"/>
          <w:lang w:val="es-MX"/>
        </w:rPr>
        <w:t xml:space="preserve"> </w:t>
      </w:r>
    </w:p>
    <w:p w:rsidR="00A74740" w:rsidRPr="00C10309" w:rsidRDefault="00A74740" w:rsidP="00FF6F23">
      <w:pPr>
        <w:autoSpaceDE w:val="0"/>
        <w:autoSpaceDN w:val="0"/>
        <w:adjustRightInd w:val="0"/>
        <w:jc w:val="both"/>
        <w:rPr>
          <w:rFonts w:ascii="Arial" w:hAnsi="Arial" w:cs="Arial"/>
          <w:sz w:val="20"/>
          <w:szCs w:val="20"/>
          <w:lang w:val="es-MX"/>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8382"/>
      </w:tblGrid>
      <w:tr w:rsidR="00E904BA" w:rsidRPr="00C10309" w:rsidTr="008C59D9">
        <w:trPr>
          <w:trHeight w:val="318"/>
        </w:trPr>
        <w:tc>
          <w:tcPr>
            <w:tcW w:w="690" w:type="dxa"/>
            <w:shd w:val="clear" w:color="auto" w:fill="92D050"/>
            <w:vAlign w:val="center"/>
          </w:tcPr>
          <w:p w:rsidR="00E904BA" w:rsidRPr="00C10309" w:rsidRDefault="00E904BA" w:rsidP="001A1EB6">
            <w:pPr>
              <w:jc w:val="center"/>
              <w:rPr>
                <w:rFonts w:ascii="Arial" w:hAnsi="Arial" w:cs="Arial"/>
                <w:b/>
                <w:smallCaps/>
                <w:sz w:val="20"/>
                <w:szCs w:val="20"/>
                <w:lang w:val="es-MX"/>
              </w:rPr>
            </w:pPr>
            <w:r w:rsidRPr="00C10309">
              <w:rPr>
                <w:rFonts w:ascii="Arial" w:hAnsi="Arial" w:cs="Arial"/>
                <w:b/>
                <w:smallCaps/>
                <w:sz w:val="20"/>
                <w:szCs w:val="20"/>
                <w:lang w:val="es-MX"/>
              </w:rPr>
              <w:t>No.</w:t>
            </w:r>
          </w:p>
        </w:tc>
        <w:tc>
          <w:tcPr>
            <w:tcW w:w="8382" w:type="dxa"/>
            <w:shd w:val="clear" w:color="auto" w:fill="92D050"/>
            <w:vAlign w:val="center"/>
          </w:tcPr>
          <w:p w:rsidR="00E904BA" w:rsidRPr="00C10309" w:rsidRDefault="00E904BA" w:rsidP="00657164">
            <w:pPr>
              <w:jc w:val="center"/>
              <w:rPr>
                <w:rFonts w:ascii="Arial" w:hAnsi="Arial" w:cs="Arial"/>
                <w:b/>
                <w:smallCaps/>
                <w:sz w:val="20"/>
                <w:szCs w:val="20"/>
                <w:lang w:val="es-MX"/>
              </w:rPr>
            </w:pPr>
            <w:r w:rsidRPr="00C10309">
              <w:rPr>
                <w:rFonts w:ascii="Arial" w:hAnsi="Arial" w:cs="Arial"/>
                <w:b/>
                <w:smallCaps/>
                <w:sz w:val="20"/>
                <w:szCs w:val="20"/>
                <w:lang w:val="es-MX"/>
              </w:rPr>
              <w:t xml:space="preserve">Licitantes que presentaron sus proposiciones </w:t>
            </w:r>
            <w:r w:rsidR="00657164" w:rsidRPr="00C10309">
              <w:rPr>
                <w:rFonts w:ascii="Arial" w:hAnsi="Arial" w:cs="Arial"/>
                <w:b/>
                <w:smallCaps/>
                <w:sz w:val="20"/>
                <w:szCs w:val="20"/>
                <w:lang w:val="es-MX"/>
              </w:rPr>
              <w:t>a través del Sistema CompraNet</w:t>
            </w:r>
          </w:p>
        </w:tc>
      </w:tr>
      <w:tr w:rsidR="0014154A" w:rsidRPr="00C10309" w:rsidTr="008C59D9">
        <w:trPr>
          <w:trHeight w:val="199"/>
        </w:trPr>
        <w:tc>
          <w:tcPr>
            <w:tcW w:w="690" w:type="dxa"/>
          </w:tcPr>
          <w:p w:rsidR="0014154A" w:rsidRPr="00435EFE" w:rsidRDefault="00183574" w:rsidP="0014154A">
            <w:pPr>
              <w:jc w:val="center"/>
              <w:rPr>
                <w:rFonts w:ascii="Arial" w:hAnsi="Arial" w:cs="Arial"/>
                <w:b/>
                <w:sz w:val="20"/>
                <w:szCs w:val="20"/>
              </w:rPr>
            </w:pPr>
            <w:r w:rsidRPr="00435EFE">
              <w:rPr>
                <w:rFonts w:ascii="Arial" w:hAnsi="Arial" w:cs="Arial"/>
                <w:b/>
                <w:sz w:val="20"/>
                <w:szCs w:val="20"/>
              </w:rPr>
              <w:t>1</w:t>
            </w:r>
          </w:p>
        </w:tc>
        <w:tc>
          <w:tcPr>
            <w:tcW w:w="8382" w:type="dxa"/>
            <w:vAlign w:val="center"/>
          </w:tcPr>
          <w:p w:rsidR="0014154A" w:rsidRPr="00435EFE" w:rsidRDefault="00AA3EC7" w:rsidP="0014154A">
            <w:pPr>
              <w:tabs>
                <w:tab w:val="left" w:pos="7260"/>
              </w:tabs>
              <w:jc w:val="both"/>
              <w:rPr>
                <w:rFonts w:ascii="Arial" w:hAnsi="Arial" w:cs="Arial"/>
                <w:b/>
                <w:sz w:val="20"/>
                <w:szCs w:val="20"/>
                <w:lang w:val="es-MX"/>
              </w:rPr>
            </w:pPr>
            <w:r>
              <w:rPr>
                <w:rFonts w:ascii="Arial" w:hAnsi="Arial" w:cs="Arial"/>
                <w:b/>
                <w:sz w:val="20"/>
                <w:szCs w:val="20"/>
                <w:lang w:val="es-MX"/>
              </w:rPr>
              <w:t>CLOUD DATA PROCESSING AND STORAGE S.A. DE C.V.</w:t>
            </w:r>
          </w:p>
        </w:tc>
      </w:tr>
      <w:tr w:rsidR="00FC09DF" w:rsidRPr="00C10309" w:rsidTr="008C59D9">
        <w:trPr>
          <w:trHeight w:val="199"/>
        </w:trPr>
        <w:tc>
          <w:tcPr>
            <w:tcW w:w="690" w:type="dxa"/>
          </w:tcPr>
          <w:p w:rsidR="00FC09DF" w:rsidRPr="00435EFE" w:rsidRDefault="00FC09DF" w:rsidP="0014154A">
            <w:pPr>
              <w:jc w:val="center"/>
              <w:rPr>
                <w:rFonts w:ascii="Arial" w:hAnsi="Arial" w:cs="Arial"/>
                <w:b/>
                <w:sz w:val="20"/>
                <w:szCs w:val="20"/>
              </w:rPr>
            </w:pPr>
            <w:r w:rsidRPr="00435EFE">
              <w:rPr>
                <w:rFonts w:ascii="Arial" w:hAnsi="Arial" w:cs="Arial"/>
                <w:b/>
                <w:sz w:val="20"/>
                <w:szCs w:val="20"/>
              </w:rPr>
              <w:t>2</w:t>
            </w:r>
          </w:p>
        </w:tc>
        <w:tc>
          <w:tcPr>
            <w:tcW w:w="8382" w:type="dxa"/>
            <w:vAlign w:val="center"/>
          </w:tcPr>
          <w:p w:rsidR="00FC09DF" w:rsidRPr="00435EFE" w:rsidRDefault="00AA3EC7" w:rsidP="00FD20FF">
            <w:pPr>
              <w:tabs>
                <w:tab w:val="left" w:pos="7260"/>
              </w:tabs>
              <w:jc w:val="both"/>
              <w:rPr>
                <w:rFonts w:ascii="Arial" w:hAnsi="Arial" w:cs="Arial"/>
                <w:b/>
                <w:sz w:val="20"/>
                <w:szCs w:val="20"/>
              </w:rPr>
            </w:pPr>
            <w:r>
              <w:rPr>
                <w:rFonts w:ascii="Arial" w:hAnsi="Arial" w:cs="Arial"/>
                <w:b/>
                <w:sz w:val="20"/>
                <w:szCs w:val="20"/>
              </w:rPr>
              <w:t>HOPERS Y SISTEMAS S.A. DE C.V.</w:t>
            </w:r>
            <w:r w:rsidR="006A6345">
              <w:rPr>
                <w:rFonts w:ascii="Arial" w:hAnsi="Arial" w:cs="Arial"/>
                <w:b/>
                <w:sz w:val="20"/>
                <w:szCs w:val="20"/>
              </w:rPr>
              <w:t xml:space="preserve"> EN PROPUESTA CONJUNTA CON </w:t>
            </w:r>
            <w:r w:rsidR="006A6345" w:rsidRPr="006A6345">
              <w:rPr>
                <w:rFonts w:ascii="Arial" w:hAnsi="Arial" w:cs="Arial"/>
                <w:b/>
                <w:sz w:val="20"/>
                <w:szCs w:val="20"/>
                <w:lang w:val="es-MX"/>
              </w:rPr>
              <w:t>PHI AUTOMATION S.A. DE C.V</w:t>
            </w:r>
            <w:r w:rsidR="006A6345">
              <w:rPr>
                <w:rFonts w:ascii="Arial" w:hAnsi="Arial" w:cs="Arial"/>
                <w:b/>
                <w:sz w:val="20"/>
                <w:szCs w:val="20"/>
                <w:lang w:val="es-MX"/>
              </w:rPr>
              <w:t>.</w:t>
            </w:r>
          </w:p>
        </w:tc>
      </w:tr>
      <w:tr w:rsidR="00AA3EC7" w:rsidRPr="00C10309" w:rsidTr="008C59D9">
        <w:trPr>
          <w:trHeight w:val="199"/>
        </w:trPr>
        <w:tc>
          <w:tcPr>
            <w:tcW w:w="690" w:type="dxa"/>
          </w:tcPr>
          <w:p w:rsidR="00AA3EC7" w:rsidRPr="00435EFE" w:rsidRDefault="00AA3EC7" w:rsidP="0014154A">
            <w:pPr>
              <w:jc w:val="center"/>
              <w:rPr>
                <w:rFonts w:ascii="Arial" w:hAnsi="Arial" w:cs="Arial"/>
                <w:b/>
                <w:sz w:val="20"/>
                <w:szCs w:val="20"/>
              </w:rPr>
            </w:pPr>
            <w:r>
              <w:rPr>
                <w:rFonts w:ascii="Arial" w:hAnsi="Arial" w:cs="Arial"/>
                <w:b/>
                <w:sz w:val="20"/>
                <w:szCs w:val="20"/>
              </w:rPr>
              <w:t>3</w:t>
            </w:r>
          </w:p>
        </w:tc>
        <w:tc>
          <w:tcPr>
            <w:tcW w:w="8382" w:type="dxa"/>
            <w:vAlign w:val="center"/>
          </w:tcPr>
          <w:p w:rsidR="00AA3EC7" w:rsidRPr="00435EFE" w:rsidRDefault="002E7447" w:rsidP="00FD20FF">
            <w:pPr>
              <w:tabs>
                <w:tab w:val="left" w:pos="7260"/>
              </w:tabs>
              <w:jc w:val="both"/>
              <w:rPr>
                <w:rFonts w:ascii="Arial" w:hAnsi="Arial" w:cs="Arial"/>
                <w:b/>
                <w:sz w:val="20"/>
                <w:szCs w:val="20"/>
              </w:rPr>
            </w:pPr>
            <w:r w:rsidRPr="002E7447">
              <w:rPr>
                <w:rFonts w:ascii="Arial" w:hAnsi="Arial" w:cs="Arial"/>
                <w:b/>
                <w:sz w:val="20"/>
                <w:szCs w:val="20"/>
              </w:rPr>
              <w:t xml:space="preserve">HOPERS Y SISTEMAS S.A. DE C.V. EN PROPUESTA CONJUNTA CON </w:t>
            </w:r>
            <w:r w:rsidRPr="002E7447">
              <w:rPr>
                <w:rFonts w:ascii="Arial" w:hAnsi="Arial" w:cs="Arial"/>
                <w:b/>
                <w:sz w:val="20"/>
                <w:szCs w:val="20"/>
                <w:lang w:val="es-MX"/>
              </w:rPr>
              <w:t>PHI AUTOMATION S.A. DE C.V.</w:t>
            </w:r>
          </w:p>
        </w:tc>
      </w:tr>
      <w:tr w:rsidR="00AA3EC7" w:rsidRPr="00C10309" w:rsidTr="008C59D9">
        <w:trPr>
          <w:trHeight w:val="199"/>
        </w:trPr>
        <w:tc>
          <w:tcPr>
            <w:tcW w:w="690" w:type="dxa"/>
          </w:tcPr>
          <w:p w:rsidR="00AA3EC7" w:rsidRPr="00435EFE" w:rsidRDefault="00AA3EC7" w:rsidP="0014154A">
            <w:pPr>
              <w:jc w:val="center"/>
              <w:rPr>
                <w:rFonts w:ascii="Arial" w:hAnsi="Arial" w:cs="Arial"/>
                <w:b/>
                <w:sz w:val="20"/>
                <w:szCs w:val="20"/>
              </w:rPr>
            </w:pPr>
            <w:r>
              <w:rPr>
                <w:rFonts w:ascii="Arial" w:hAnsi="Arial" w:cs="Arial"/>
                <w:b/>
                <w:sz w:val="20"/>
                <w:szCs w:val="20"/>
              </w:rPr>
              <w:t>4</w:t>
            </w:r>
          </w:p>
        </w:tc>
        <w:tc>
          <w:tcPr>
            <w:tcW w:w="8382" w:type="dxa"/>
            <w:vAlign w:val="center"/>
          </w:tcPr>
          <w:p w:rsidR="00AA3EC7" w:rsidRPr="00435EFE" w:rsidRDefault="00AA3EC7" w:rsidP="0014154A">
            <w:pPr>
              <w:tabs>
                <w:tab w:val="left" w:pos="7260"/>
              </w:tabs>
              <w:jc w:val="both"/>
              <w:rPr>
                <w:rFonts w:ascii="Arial" w:hAnsi="Arial" w:cs="Arial"/>
                <w:b/>
                <w:sz w:val="20"/>
                <w:szCs w:val="20"/>
              </w:rPr>
            </w:pPr>
            <w:r>
              <w:rPr>
                <w:rFonts w:ascii="Arial" w:hAnsi="Arial" w:cs="Arial"/>
                <w:b/>
                <w:sz w:val="20"/>
                <w:szCs w:val="20"/>
              </w:rPr>
              <w:t>SIXSIGMA NETWORKS MEXICO</w:t>
            </w:r>
            <w:r w:rsidR="00654848">
              <w:rPr>
                <w:rFonts w:ascii="Arial" w:hAnsi="Arial" w:cs="Arial"/>
                <w:b/>
                <w:sz w:val="20"/>
                <w:szCs w:val="20"/>
              </w:rPr>
              <w:t xml:space="preserve"> </w:t>
            </w:r>
            <w:r w:rsidR="009A2412">
              <w:rPr>
                <w:rFonts w:ascii="Arial" w:hAnsi="Arial" w:cs="Arial"/>
                <w:b/>
                <w:sz w:val="20"/>
                <w:szCs w:val="20"/>
              </w:rPr>
              <w:t>S.A. DE C.V.</w:t>
            </w:r>
          </w:p>
        </w:tc>
      </w:tr>
    </w:tbl>
    <w:p w:rsidR="00E904BA" w:rsidRPr="00C10309" w:rsidRDefault="00E904BA" w:rsidP="00FF6F23">
      <w:pPr>
        <w:autoSpaceDE w:val="0"/>
        <w:autoSpaceDN w:val="0"/>
        <w:adjustRightInd w:val="0"/>
        <w:jc w:val="both"/>
        <w:rPr>
          <w:rFonts w:ascii="Arial" w:hAnsi="Arial" w:cs="Arial"/>
          <w:sz w:val="20"/>
          <w:szCs w:val="20"/>
          <w:lang w:val="es-MX"/>
        </w:rPr>
      </w:pPr>
    </w:p>
    <w:p w:rsidR="00604550" w:rsidRPr="00C10309" w:rsidRDefault="00A94C3C" w:rsidP="00604550">
      <w:pPr>
        <w:autoSpaceDE w:val="0"/>
        <w:autoSpaceDN w:val="0"/>
        <w:adjustRightInd w:val="0"/>
        <w:jc w:val="both"/>
        <w:rPr>
          <w:rFonts w:ascii="Arial" w:hAnsi="Arial" w:cs="Arial"/>
          <w:sz w:val="20"/>
          <w:szCs w:val="20"/>
          <w:lang w:val="es-MX"/>
        </w:rPr>
      </w:pPr>
      <w:r w:rsidRPr="00C10309">
        <w:rPr>
          <w:rFonts w:ascii="Arial" w:hAnsi="Arial" w:cs="Arial"/>
          <w:sz w:val="20"/>
          <w:szCs w:val="20"/>
          <w:lang w:val="es-MX"/>
        </w:rPr>
        <w:t>P</w:t>
      </w:r>
      <w:r w:rsidR="00D83AEB" w:rsidRPr="00C10309">
        <w:rPr>
          <w:rFonts w:ascii="Arial" w:hAnsi="Arial" w:cs="Arial"/>
          <w:sz w:val="20"/>
          <w:szCs w:val="20"/>
          <w:lang w:val="es-MX"/>
        </w:rPr>
        <w:t xml:space="preserve">osteriormente </w:t>
      </w:r>
      <w:r w:rsidR="00604550" w:rsidRPr="00C10309">
        <w:rPr>
          <w:rFonts w:ascii="Arial" w:hAnsi="Arial" w:cs="Arial"/>
          <w:sz w:val="20"/>
          <w:szCs w:val="20"/>
          <w:lang w:val="es-MX"/>
        </w:rPr>
        <w:t>se llevó al cabo la apertura de la</w:t>
      </w:r>
      <w:r w:rsidR="001A1EB6" w:rsidRPr="00C10309">
        <w:rPr>
          <w:rFonts w:ascii="Arial" w:hAnsi="Arial" w:cs="Arial"/>
          <w:sz w:val="20"/>
          <w:szCs w:val="20"/>
          <w:lang w:val="es-MX"/>
        </w:rPr>
        <w:t>s</w:t>
      </w:r>
      <w:r w:rsidRPr="00C10309">
        <w:rPr>
          <w:rFonts w:ascii="Arial" w:hAnsi="Arial" w:cs="Arial"/>
          <w:sz w:val="20"/>
          <w:szCs w:val="20"/>
          <w:lang w:val="es-MX"/>
        </w:rPr>
        <w:t xml:space="preserve"> propuesta</w:t>
      </w:r>
      <w:r w:rsidR="001A1EB6" w:rsidRPr="00C10309">
        <w:rPr>
          <w:rFonts w:ascii="Arial" w:hAnsi="Arial" w:cs="Arial"/>
          <w:sz w:val="20"/>
          <w:szCs w:val="20"/>
          <w:lang w:val="es-MX"/>
        </w:rPr>
        <w:t>s</w:t>
      </w:r>
      <w:r w:rsidRPr="00C10309">
        <w:rPr>
          <w:rFonts w:ascii="Arial" w:hAnsi="Arial" w:cs="Arial"/>
          <w:sz w:val="20"/>
          <w:szCs w:val="20"/>
          <w:lang w:val="es-MX"/>
        </w:rPr>
        <w:t xml:space="preserve"> </w:t>
      </w:r>
      <w:r w:rsidR="00604550" w:rsidRPr="00C10309">
        <w:rPr>
          <w:rFonts w:ascii="Arial" w:hAnsi="Arial" w:cs="Arial"/>
          <w:sz w:val="20"/>
          <w:szCs w:val="20"/>
          <w:lang w:val="es-MX"/>
        </w:rPr>
        <w:t xml:space="preserve">que se </w:t>
      </w:r>
      <w:r w:rsidR="0041013E" w:rsidRPr="00C10309">
        <w:rPr>
          <w:rFonts w:ascii="Arial" w:hAnsi="Arial" w:cs="Arial"/>
          <w:sz w:val="20"/>
          <w:szCs w:val="20"/>
          <w:lang w:val="es-MX"/>
        </w:rPr>
        <w:t>recibi</w:t>
      </w:r>
      <w:r w:rsidR="001A1EB6" w:rsidRPr="00C10309">
        <w:rPr>
          <w:rFonts w:ascii="Arial" w:hAnsi="Arial" w:cs="Arial"/>
          <w:sz w:val="20"/>
          <w:szCs w:val="20"/>
          <w:lang w:val="es-MX"/>
        </w:rPr>
        <w:t>eron,</w:t>
      </w:r>
      <w:r w:rsidR="00604550" w:rsidRPr="00C10309">
        <w:rPr>
          <w:rFonts w:ascii="Arial" w:hAnsi="Arial" w:cs="Arial"/>
          <w:sz w:val="20"/>
          <w:szCs w:val="20"/>
          <w:lang w:val="es-MX"/>
        </w:rPr>
        <w:t xml:space="preserve"> revisando la documentación presentada, sin entrar al análisis detallado de su contenido. De lo anterior se hace constar lo siguiente:</w:t>
      </w:r>
    </w:p>
    <w:p w:rsidR="006659A9" w:rsidRDefault="006659A9" w:rsidP="00604550">
      <w:pPr>
        <w:autoSpaceDE w:val="0"/>
        <w:autoSpaceDN w:val="0"/>
        <w:adjustRightInd w:val="0"/>
        <w:jc w:val="both"/>
        <w:rPr>
          <w:rFonts w:ascii="Arial" w:hAnsi="Arial" w:cs="Arial"/>
          <w:sz w:val="20"/>
          <w:szCs w:val="20"/>
          <w:lang w:val="es-MX"/>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
        <w:gridCol w:w="3976"/>
        <w:gridCol w:w="488"/>
        <w:gridCol w:w="488"/>
        <w:gridCol w:w="510"/>
        <w:gridCol w:w="510"/>
        <w:gridCol w:w="519"/>
        <w:gridCol w:w="516"/>
        <w:gridCol w:w="516"/>
        <w:gridCol w:w="519"/>
      </w:tblGrid>
      <w:tr w:rsidR="006638AF" w:rsidRPr="006638AF" w:rsidTr="006638AF">
        <w:trPr>
          <w:trHeight w:val="278"/>
          <w:tblHeader/>
        </w:trPr>
        <w:tc>
          <w:tcPr>
            <w:tcW w:w="557" w:type="pct"/>
            <w:vMerge w:val="restart"/>
            <w:tcBorders>
              <w:top w:val="double" w:sz="4" w:space="0" w:color="auto"/>
              <w:left w:val="double" w:sz="4" w:space="0" w:color="auto"/>
              <w:right w:val="double" w:sz="4" w:space="0" w:color="auto"/>
            </w:tcBorders>
            <w:shd w:val="clear" w:color="auto" w:fill="00B0F0"/>
            <w:vAlign w:val="center"/>
          </w:tcPr>
          <w:p w:rsidR="006638AF" w:rsidRPr="006638AF" w:rsidRDefault="006638AF" w:rsidP="006638AF">
            <w:pPr>
              <w:jc w:val="center"/>
              <w:rPr>
                <w:rFonts w:ascii="Arial" w:hAnsi="Arial" w:cs="Arial"/>
                <w:b/>
                <w:sz w:val="14"/>
                <w:szCs w:val="14"/>
              </w:rPr>
            </w:pPr>
          </w:p>
        </w:tc>
        <w:tc>
          <w:tcPr>
            <w:tcW w:w="2186" w:type="pct"/>
            <w:vMerge w:val="restart"/>
            <w:tcBorders>
              <w:top w:val="double" w:sz="4" w:space="0" w:color="auto"/>
              <w:left w:val="double" w:sz="4" w:space="0" w:color="auto"/>
              <w:right w:val="double" w:sz="4" w:space="0" w:color="auto"/>
            </w:tcBorders>
            <w:shd w:val="clear" w:color="auto" w:fill="00B0F0"/>
            <w:vAlign w:val="center"/>
          </w:tcPr>
          <w:p w:rsidR="006638AF" w:rsidRPr="006638AF" w:rsidRDefault="006638AF" w:rsidP="006638AF">
            <w:pPr>
              <w:jc w:val="center"/>
              <w:rPr>
                <w:rFonts w:ascii="Arial" w:hAnsi="Arial" w:cs="Arial"/>
                <w:b/>
                <w:sz w:val="20"/>
                <w:szCs w:val="20"/>
              </w:rPr>
            </w:pPr>
            <w:r w:rsidRPr="006638AF">
              <w:rPr>
                <w:rFonts w:ascii="Arial" w:hAnsi="Arial" w:cs="Arial"/>
                <w:b/>
                <w:sz w:val="20"/>
                <w:szCs w:val="20"/>
              </w:rPr>
              <w:t>Documentos Solicitados</w:t>
            </w:r>
          </w:p>
        </w:tc>
        <w:tc>
          <w:tcPr>
            <w:tcW w:w="537" w:type="pct"/>
            <w:gridSpan w:val="2"/>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4"/>
              </w:rPr>
            </w:pPr>
            <w:r w:rsidRPr="006638AF">
              <w:rPr>
                <w:rFonts w:ascii="Arial" w:hAnsi="Arial" w:cs="Arial"/>
                <w:b/>
                <w:sz w:val="14"/>
                <w:szCs w:val="14"/>
              </w:rPr>
              <w:t>SIXSIGMA NETWORKS MEXICO S.A. DE C.V.</w:t>
            </w:r>
          </w:p>
        </w:tc>
        <w:tc>
          <w:tcPr>
            <w:tcW w:w="561" w:type="pct"/>
            <w:gridSpan w:val="2"/>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4"/>
              </w:rPr>
            </w:pPr>
            <w:r w:rsidRPr="006638AF">
              <w:rPr>
                <w:rFonts w:ascii="Arial" w:hAnsi="Arial" w:cs="Arial"/>
                <w:b/>
                <w:sz w:val="14"/>
                <w:szCs w:val="14"/>
              </w:rPr>
              <w:t>CLOUD DATA PROCESSING AND STORAGE S.A. DE C.V.</w:t>
            </w:r>
          </w:p>
        </w:tc>
        <w:tc>
          <w:tcPr>
            <w:tcW w:w="569" w:type="pct"/>
            <w:gridSpan w:val="2"/>
            <w:tcBorders>
              <w:left w:val="single" w:sz="4" w:space="0" w:color="auto"/>
              <w:right w:val="single" w:sz="4" w:space="0" w:color="auto"/>
            </w:tcBorders>
            <w:shd w:val="clear" w:color="auto" w:fill="00B0F0"/>
            <w:vAlign w:val="center"/>
          </w:tcPr>
          <w:p w:rsidR="006638AF" w:rsidRPr="006638AF" w:rsidRDefault="006638AF" w:rsidP="00FD20FF">
            <w:pPr>
              <w:jc w:val="center"/>
              <w:rPr>
                <w:rFonts w:ascii="Arial" w:hAnsi="Arial" w:cs="Arial"/>
                <w:b/>
                <w:sz w:val="14"/>
                <w:szCs w:val="14"/>
              </w:rPr>
            </w:pPr>
            <w:r w:rsidRPr="006638AF">
              <w:rPr>
                <w:rFonts w:ascii="Arial" w:hAnsi="Arial" w:cs="Arial"/>
                <w:b/>
                <w:sz w:val="14"/>
                <w:szCs w:val="14"/>
              </w:rPr>
              <w:t xml:space="preserve">HOPERS Y SISTEMAS S.A. DE C.V. EN PROPUESTA CONJUNTA CON </w:t>
            </w:r>
            <w:r w:rsidRPr="006638AF">
              <w:rPr>
                <w:rFonts w:ascii="Arial" w:hAnsi="Arial" w:cs="Arial"/>
                <w:b/>
                <w:sz w:val="14"/>
                <w:szCs w:val="14"/>
                <w:lang w:val="es-MX"/>
              </w:rPr>
              <w:t>PHI AUTOMATION S.A. DE C.V.</w:t>
            </w:r>
          </w:p>
        </w:tc>
        <w:tc>
          <w:tcPr>
            <w:tcW w:w="589" w:type="pct"/>
            <w:gridSpan w:val="2"/>
            <w:tcBorders>
              <w:left w:val="single" w:sz="4" w:space="0" w:color="auto"/>
              <w:right w:val="single" w:sz="4" w:space="0" w:color="auto"/>
            </w:tcBorders>
            <w:shd w:val="clear" w:color="auto" w:fill="00B0F0"/>
            <w:vAlign w:val="center"/>
          </w:tcPr>
          <w:p w:rsidR="006638AF" w:rsidRPr="006638AF" w:rsidRDefault="004A20BD" w:rsidP="00FD20FF">
            <w:pPr>
              <w:jc w:val="center"/>
              <w:rPr>
                <w:rFonts w:ascii="Arial" w:hAnsi="Arial" w:cs="Arial"/>
                <w:b/>
                <w:sz w:val="14"/>
                <w:szCs w:val="14"/>
              </w:rPr>
            </w:pPr>
            <w:r w:rsidRPr="00FF31F7">
              <w:rPr>
                <w:rFonts w:ascii="Arial" w:hAnsi="Arial" w:cs="Arial"/>
                <w:b/>
                <w:sz w:val="14"/>
                <w:szCs w:val="14"/>
              </w:rPr>
              <w:t xml:space="preserve">HOPERS Y SISTEMAS S.A. DE C.V. EN PROPUESTA CONJUNTA CON </w:t>
            </w:r>
            <w:r w:rsidRPr="00FF31F7">
              <w:rPr>
                <w:rFonts w:ascii="Arial" w:hAnsi="Arial" w:cs="Arial"/>
                <w:b/>
                <w:sz w:val="14"/>
                <w:szCs w:val="14"/>
                <w:lang w:val="es-MX"/>
              </w:rPr>
              <w:t>PHI AUTOMATION S.A. DE C.V.</w:t>
            </w:r>
          </w:p>
        </w:tc>
      </w:tr>
      <w:tr w:rsidR="006638AF" w:rsidRPr="006638AF" w:rsidTr="006638AF">
        <w:trPr>
          <w:trHeight w:val="277"/>
          <w:tblHeader/>
        </w:trPr>
        <w:tc>
          <w:tcPr>
            <w:tcW w:w="557" w:type="pct"/>
            <w:vMerge/>
            <w:tcBorders>
              <w:left w:val="double" w:sz="4" w:space="0" w:color="auto"/>
              <w:right w:val="double" w:sz="4" w:space="0" w:color="auto"/>
            </w:tcBorders>
            <w:shd w:val="clear" w:color="auto" w:fill="00B0F0"/>
            <w:vAlign w:val="center"/>
          </w:tcPr>
          <w:p w:rsidR="006638AF" w:rsidRPr="006638AF" w:rsidRDefault="006638AF" w:rsidP="006638AF">
            <w:pPr>
              <w:jc w:val="center"/>
              <w:rPr>
                <w:rFonts w:ascii="Arial" w:hAnsi="Arial" w:cs="Arial"/>
                <w:b/>
                <w:sz w:val="20"/>
                <w:szCs w:val="20"/>
                <w:lang w:val="es-MX"/>
              </w:rPr>
            </w:pPr>
          </w:p>
        </w:tc>
        <w:tc>
          <w:tcPr>
            <w:tcW w:w="2186" w:type="pct"/>
            <w:vMerge/>
            <w:tcBorders>
              <w:left w:val="double" w:sz="4" w:space="0" w:color="auto"/>
              <w:right w:val="double" w:sz="4" w:space="0" w:color="auto"/>
            </w:tcBorders>
            <w:shd w:val="clear" w:color="auto" w:fill="00B0F0"/>
            <w:vAlign w:val="center"/>
          </w:tcPr>
          <w:p w:rsidR="006638AF" w:rsidRPr="006638AF" w:rsidRDefault="006638AF" w:rsidP="006638AF">
            <w:pPr>
              <w:jc w:val="center"/>
              <w:rPr>
                <w:rFonts w:ascii="Arial" w:hAnsi="Arial" w:cs="Arial"/>
                <w:b/>
                <w:sz w:val="20"/>
                <w:szCs w:val="20"/>
                <w:lang w:val="es-MX"/>
              </w:rPr>
            </w:pPr>
          </w:p>
        </w:tc>
        <w:tc>
          <w:tcPr>
            <w:tcW w:w="537" w:type="pct"/>
            <w:gridSpan w:val="2"/>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2"/>
                <w:szCs w:val="18"/>
              </w:rPr>
              <w:t>ENTREGÓ</w:t>
            </w:r>
          </w:p>
        </w:tc>
        <w:tc>
          <w:tcPr>
            <w:tcW w:w="561" w:type="pct"/>
            <w:gridSpan w:val="2"/>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2"/>
                <w:szCs w:val="18"/>
              </w:rPr>
              <w:t>ENTREGÓ</w:t>
            </w:r>
          </w:p>
        </w:tc>
        <w:tc>
          <w:tcPr>
            <w:tcW w:w="569" w:type="pct"/>
            <w:gridSpan w:val="2"/>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2"/>
                <w:szCs w:val="18"/>
              </w:rPr>
            </w:pPr>
            <w:r w:rsidRPr="006638AF">
              <w:rPr>
                <w:rFonts w:ascii="Arial" w:hAnsi="Arial" w:cs="Arial"/>
                <w:b/>
                <w:sz w:val="12"/>
                <w:szCs w:val="18"/>
              </w:rPr>
              <w:t>ENTREGÓ</w:t>
            </w:r>
          </w:p>
        </w:tc>
        <w:tc>
          <w:tcPr>
            <w:tcW w:w="589" w:type="pct"/>
            <w:gridSpan w:val="2"/>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2"/>
                <w:szCs w:val="18"/>
              </w:rPr>
            </w:pPr>
            <w:r w:rsidRPr="006638AF">
              <w:rPr>
                <w:rFonts w:ascii="Arial" w:hAnsi="Arial" w:cs="Arial"/>
                <w:b/>
                <w:sz w:val="12"/>
                <w:szCs w:val="18"/>
              </w:rPr>
              <w:t>ENTREGÓ</w:t>
            </w:r>
          </w:p>
        </w:tc>
      </w:tr>
      <w:tr w:rsidR="006638AF" w:rsidRPr="006638AF" w:rsidTr="006638AF">
        <w:trPr>
          <w:tblHeader/>
        </w:trPr>
        <w:tc>
          <w:tcPr>
            <w:tcW w:w="557" w:type="pct"/>
            <w:vMerge/>
            <w:tcBorders>
              <w:left w:val="double" w:sz="4" w:space="0" w:color="auto"/>
              <w:bottom w:val="single" w:sz="6" w:space="0" w:color="auto"/>
              <w:right w:val="double" w:sz="4" w:space="0" w:color="auto"/>
            </w:tcBorders>
            <w:shd w:val="clear" w:color="auto" w:fill="00B0F0"/>
            <w:vAlign w:val="center"/>
          </w:tcPr>
          <w:p w:rsidR="006638AF" w:rsidRPr="006638AF" w:rsidRDefault="006638AF" w:rsidP="006638AF">
            <w:pPr>
              <w:jc w:val="center"/>
              <w:rPr>
                <w:rFonts w:ascii="Arial" w:hAnsi="Arial" w:cs="Arial"/>
                <w:b/>
                <w:sz w:val="20"/>
                <w:szCs w:val="20"/>
              </w:rPr>
            </w:pPr>
          </w:p>
        </w:tc>
        <w:tc>
          <w:tcPr>
            <w:tcW w:w="2186" w:type="pct"/>
            <w:vMerge/>
            <w:tcBorders>
              <w:left w:val="double" w:sz="4" w:space="0" w:color="auto"/>
              <w:bottom w:val="single" w:sz="6" w:space="0" w:color="auto"/>
              <w:right w:val="double" w:sz="4" w:space="0" w:color="auto"/>
            </w:tcBorders>
            <w:shd w:val="clear" w:color="auto" w:fill="00B0F0"/>
          </w:tcPr>
          <w:p w:rsidR="006638AF" w:rsidRPr="006638AF" w:rsidRDefault="006638AF" w:rsidP="006638AF">
            <w:pPr>
              <w:jc w:val="both"/>
              <w:rPr>
                <w:rFonts w:ascii="Arial" w:hAnsi="Arial" w:cs="Arial"/>
                <w:b/>
                <w:sz w:val="20"/>
                <w:szCs w:val="20"/>
              </w:rPr>
            </w:pPr>
          </w:p>
        </w:tc>
        <w:tc>
          <w:tcPr>
            <w:tcW w:w="268" w:type="pct"/>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SI</w:t>
            </w:r>
          </w:p>
        </w:tc>
        <w:tc>
          <w:tcPr>
            <w:tcW w:w="268" w:type="pct"/>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NO</w:t>
            </w:r>
          </w:p>
        </w:tc>
        <w:tc>
          <w:tcPr>
            <w:tcW w:w="281" w:type="pct"/>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SI</w:t>
            </w:r>
          </w:p>
        </w:tc>
        <w:tc>
          <w:tcPr>
            <w:tcW w:w="281" w:type="pct"/>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NO</w:t>
            </w:r>
          </w:p>
        </w:tc>
        <w:tc>
          <w:tcPr>
            <w:tcW w:w="285" w:type="pct"/>
            <w:tcBorders>
              <w:left w:val="single" w:sz="4" w:space="0" w:color="auto"/>
              <w:right w:val="single" w:sz="4" w:space="0" w:color="auto"/>
            </w:tcBorders>
            <w:shd w:val="clear" w:color="auto" w:fill="00B0F0"/>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SI</w:t>
            </w:r>
          </w:p>
        </w:tc>
        <w:tc>
          <w:tcPr>
            <w:tcW w:w="284" w:type="pct"/>
            <w:tcBorders>
              <w:left w:val="single" w:sz="4" w:space="0" w:color="auto"/>
              <w:right w:val="single" w:sz="4" w:space="0" w:color="auto"/>
            </w:tcBorders>
            <w:shd w:val="clear" w:color="auto" w:fill="00B0F0"/>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NO</w:t>
            </w:r>
          </w:p>
        </w:tc>
        <w:tc>
          <w:tcPr>
            <w:tcW w:w="294" w:type="pct"/>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SI</w:t>
            </w:r>
          </w:p>
        </w:tc>
        <w:tc>
          <w:tcPr>
            <w:tcW w:w="296" w:type="pct"/>
            <w:tcBorders>
              <w:left w:val="single" w:sz="4" w:space="0" w:color="auto"/>
              <w:right w:val="single" w:sz="4" w:space="0" w:color="auto"/>
            </w:tcBorders>
            <w:shd w:val="clear" w:color="auto" w:fill="00B0F0"/>
            <w:vAlign w:val="center"/>
          </w:tcPr>
          <w:p w:rsidR="006638AF" w:rsidRPr="006638AF" w:rsidRDefault="006638AF" w:rsidP="006638AF">
            <w:pPr>
              <w:jc w:val="center"/>
              <w:rPr>
                <w:rFonts w:ascii="Arial" w:hAnsi="Arial" w:cs="Arial"/>
                <w:b/>
                <w:sz w:val="14"/>
                <w:szCs w:val="18"/>
              </w:rPr>
            </w:pPr>
            <w:r w:rsidRPr="006638AF">
              <w:rPr>
                <w:rFonts w:ascii="Arial" w:hAnsi="Arial" w:cs="Arial"/>
                <w:b/>
                <w:sz w:val="14"/>
                <w:szCs w:val="18"/>
              </w:rPr>
              <w:t>NO</w:t>
            </w: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eastAsiaTheme="minorHAnsi" w:hAnsi="Arial" w:cs="Arial"/>
                <w:b/>
                <w:sz w:val="18"/>
                <w:szCs w:val="18"/>
                <w:lang w:val="es-MX" w:eastAsia="en-US"/>
              </w:rPr>
            </w:pPr>
            <w:r w:rsidRPr="006638AF">
              <w:rPr>
                <w:rFonts w:ascii="Arial" w:eastAsiaTheme="minorHAnsi" w:hAnsi="Arial" w:cs="Arial"/>
                <w:b/>
                <w:sz w:val="18"/>
                <w:szCs w:val="18"/>
                <w:lang w:val="es-MX" w:eastAsia="en-US"/>
              </w:rPr>
              <w:t>IV a.1)</w:t>
            </w:r>
          </w:p>
        </w:tc>
        <w:tc>
          <w:tcPr>
            <w:tcW w:w="4443" w:type="pct"/>
            <w:gridSpan w:val="9"/>
          </w:tcPr>
          <w:p w:rsidR="006638AF" w:rsidRPr="006638AF" w:rsidRDefault="006638AF" w:rsidP="006638AF">
            <w:pPr>
              <w:jc w:val="center"/>
              <w:rPr>
                <w:rFonts w:ascii="Arial" w:hAnsi="Arial" w:cs="Arial"/>
                <w:b/>
                <w:sz w:val="16"/>
                <w:szCs w:val="16"/>
                <w:u w:val="single"/>
                <w:lang w:val="es-MX"/>
              </w:rPr>
            </w:pPr>
            <w:r w:rsidRPr="006638AF">
              <w:rPr>
                <w:rFonts w:ascii="Arial" w:hAnsi="Arial" w:cs="Arial"/>
                <w:b/>
                <w:sz w:val="16"/>
                <w:szCs w:val="16"/>
                <w:u w:val="single"/>
                <w:lang w:val="es-MX"/>
              </w:rPr>
              <w:t>DOCUMENTACIÓN QUE DEBERÁN ENVIAR LOS LICITANTES PARTICIPANTES COMO PARTE DE SU PROPUESTA PARA ACREDITAR Y PASAR A LA EVALUACIÓN A TRAVÉS DE PUNTOS Y PORCENTAJES.</w:t>
            </w:r>
          </w:p>
          <w:p w:rsidR="006638AF" w:rsidRPr="006638AF" w:rsidRDefault="006638AF" w:rsidP="006638AF">
            <w:pPr>
              <w:jc w:val="center"/>
              <w:rPr>
                <w:rFonts w:ascii="Arial" w:hAnsi="Arial" w:cs="Arial"/>
                <w:b/>
                <w:sz w:val="16"/>
                <w:szCs w:val="16"/>
                <w:u w:val="single"/>
                <w:lang w:val="es-MX"/>
              </w:rPr>
            </w:pPr>
            <w:r w:rsidRPr="006638AF">
              <w:rPr>
                <w:rFonts w:ascii="Arial" w:hAnsi="Arial" w:cs="Arial"/>
                <w:b/>
                <w:sz w:val="16"/>
                <w:szCs w:val="16"/>
                <w:u w:val="single"/>
                <w:lang w:val="es-MX"/>
              </w:rPr>
              <w:t>LA NO ENTREGA DE ESTOS REQUISITOS SERÁN MOTIVO PARA DESECHAR LA PROPUESTA.</w:t>
            </w:r>
          </w:p>
          <w:p w:rsidR="006638AF" w:rsidRPr="006638AF" w:rsidRDefault="006638AF" w:rsidP="006638AF">
            <w:pPr>
              <w:jc w:val="center"/>
              <w:rPr>
                <w:rFonts w:ascii="Arial" w:hAnsi="Arial" w:cs="Arial"/>
                <w:b/>
                <w:sz w:val="20"/>
                <w:szCs w:val="20"/>
              </w:rPr>
            </w:pPr>
            <w:r w:rsidRPr="006638AF">
              <w:rPr>
                <w:rFonts w:ascii="Arial" w:hAnsi="Arial" w:cs="Arial"/>
                <w:sz w:val="16"/>
                <w:szCs w:val="16"/>
                <w:lang w:val="es-MX"/>
              </w:rPr>
              <w:t>Es motivo de descalificación el incumplimiento de cualquiera de los siguientes requisitos mínimos solicitados:</w:t>
            </w: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1</w:t>
            </w:r>
          </w:p>
          <w:p w:rsidR="006638AF" w:rsidRPr="006638AF" w:rsidRDefault="006638AF" w:rsidP="006638AF">
            <w:pPr>
              <w:spacing w:after="160" w:line="259" w:lineRule="auto"/>
              <w:jc w:val="center"/>
              <w:rPr>
                <w:rFonts w:ascii="Arial" w:eastAsiaTheme="minorHAnsi" w:hAnsi="Arial" w:cs="Arial"/>
                <w:sz w:val="18"/>
                <w:szCs w:val="18"/>
                <w:lang w:val="es-MX" w:eastAsia="en-US"/>
              </w:rPr>
            </w:pPr>
            <w:r w:rsidRPr="006638AF">
              <w:rPr>
                <w:rFonts w:ascii="Arial" w:hAnsi="Arial" w:cs="Arial"/>
                <w:b/>
                <w:sz w:val="10"/>
                <w:szCs w:val="18"/>
              </w:rPr>
              <w:t>Junta de Aclaraciones</w:t>
            </w:r>
          </w:p>
        </w:tc>
        <w:tc>
          <w:tcPr>
            <w:tcW w:w="2186" w:type="pct"/>
          </w:tcPr>
          <w:p w:rsidR="006638AF" w:rsidRPr="006638AF" w:rsidRDefault="006638AF" w:rsidP="006638AF">
            <w:pPr>
              <w:jc w:val="both"/>
              <w:rPr>
                <w:rFonts w:ascii="Arial" w:hAnsi="Arial" w:cs="Arial"/>
                <w:sz w:val="20"/>
                <w:szCs w:val="20"/>
              </w:rPr>
            </w:pPr>
            <w:r w:rsidRPr="006638AF">
              <w:rPr>
                <w:rFonts w:ascii="Arial" w:hAnsi="Arial" w:cs="Arial"/>
                <w:sz w:val="20"/>
                <w:szCs w:val="20"/>
                <w:lang w:val="es-MX" w:eastAsia="es-MX"/>
              </w:rPr>
              <w:t>Oferta técnica cumpliendo con la totalidad de las especificaciones señaladas en el Anexo No. 1 “</w:t>
            </w:r>
            <w:r w:rsidRPr="006638AF">
              <w:rPr>
                <w:rFonts w:ascii="Arial" w:hAnsi="Arial" w:cs="Arial"/>
                <w:b/>
                <w:sz w:val="20"/>
                <w:szCs w:val="20"/>
                <w:lang w:val="es-MX" w:eastAsia="es-MX"/>
              </w:rPr>
              <w:t>Especificaciones Técnicas</w:t>
            </w:r>
            <w:r w:rsidRPr="006638AF">
              <w:rPr>
                <w:rFonts w:ascii="Arial" w:hAnsi="Arial" w:cs="Arial"/>
                <w:sz w:val="20"/>
                <w:szCs w:val="20"/>
                <w:lang w:val="es-MX" w:eastAsia="es-MX"/>
              </w:rPr>
              <w:t>” señalando de manera clara y detallada por cada punto (1.1 al 1.15 incluyendo todos los sub-puntos) como es que la solución que propone cumple con todas y cada una de las características técnicas solicitadas. Deberá estar debidamente firmada (no rúbrica) en todas sus hojas o en la última hoja por el representante legal del LICITANTE, foliada en todas sus hojas de acuerdo a lo señalado en el Articulo 50 Segundo párrafo del Reglamento de la LAASSSP. No deberá señalarse ningún importe económico en esta oferta.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2</w:t>
            </w:r>
          </w:p>
        </w:tc>
        <w:tc>
          <w:tcPr>
            <w:tcW w:w="2186" w:type="pct"/>
          </w:tcPr>
          <w:p w:rsidR="006638AF" w:rsidRPr="006638AF" w:rsidRDefault="006638AF" w:rsidP="006638AF">
            <w:pPr>
              <w:jc w:val="both"/>
              <w:rPr>
                <w:rFonts w:ascii="Arial" w:hAnsi="Arial" w:cs="Arial"/>
                <w:sz w:val="20"/>
                <w:szCs w:val="20"/>
              </w:rPr>
            </w:pPr>
            <w:r w:rsidRPr="006638AF">
              <w:rPr>
                <w:rFonts w:ascii="Arial" w:hAnsi="Arial" w:cs="Arial"/>
                <w:sz w:val="20"/>
                <w:szCs w:val="20"/>
                <w:lang w:val="es-MX" w:eastAsia="es-MX"/>
              </w:rPr>
              <w:t>Carta en hoja membretada del LICITANTE y debidamente firmada (no rúbrica) por el Apoderado o Representante Legal, dirigida al Colegio Nacional de Educación Profesional Técnica, en el que manifieste bajo protesta de decir verdad de respetar las condiciones, características técnicas y calidad de los servicios solicitados por la Convocante, conforme a la información que se describe en el Anexo No. 1 “</w:t>
            </w:r>
            <w:r w:rsidRPr="006638AF">
              <w:rPr>
                <w:rFonts w:ascii="Arial" w:hAnsi="Arial" w:cs="Arial"/>
                <w:b/>
                <w:sz w:val="20"/>
                <w:szCs w:val="20"/>
                <w:lang w:val="es-MX" w:eastAsia="es-MX"/>
              </w:rPr>
              <w:t>Especificaciones Técnicas</w:t>
            </w:r>
            <w:r w:rsidRPr="006638AF">
              <w:rPr>
                <w:rFonts w:ascii="Arial" w:hAnsi="Arial" w:cs="Arial"/>
                <w:sz w:val="20"/>
                <w:szCs w:val="20"/>
                <w:lang w:val="es-MX" w:eastAsia="es-MX"/>
              </w:rPr>
              <w:t>” de esta Convocatoria.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eastAsiaTheme="minorHAnsi" w:hAnsi="Arial" w:cs="Arial"/>
                <w:sz w:val="18"/>
                <w:szCs w:val="18"/>
                <w:lang w:val="es-MX" w:eastAsia="en-US"/>
              </w:rPr>
            </w:pPr>
            <w:r w:rsidRPr="006638AF">
              <w:rPr>
                <w:rFonts w:ascii="Arial" w:hAnsi="Arial" w:cs="Arial"/>
                <w:b/>
                <w:sz w:val="18"/>
                <w:szCs w:val="18"/>
              </w:rPr>
              <w:t>IV a.1) 3</w:t>
            </w:r>
          </w:p>
        </w:tc>
        <w:tc>
          <w:tcPr>
            <w:tcW w:w="2186" w:type="pct"/>
          </w:tcPr>
          <w:p w:rsidR="006638AF" w:rsidRPr="006638AF" w:rsidRDefault="006638AF" w:rsidP="006638AF">
            <w:pPr>
              <w:jc w:val="both"/>
              <w:rPr>
                <w:rFonts w:ascii="Arial" w:hAnsi="Arial" w:cs="Arial"/>
                <w:sz w:val="20"/>
                <w:szCs w:val="20"/>
              </w:rPr>
            </w:pPr>
            <w:r w:rsidRPr="006638AF">
              <w:rPr>
                <w:rFonts w:ascii="Arial" w:hAnsi="Arial" w:cs="Arial"/>
                <w:sz w:val="20"/>
                <w:szCs w:val="20"/>
                <w:lang w:val="es-MX" w:eastAsia="es-MX"/>
              </w:rPr>
              <w:t>Carta en papel membretado del LICITANTE y debidamente firmada (no rúbrica) por el Apoderado o Representante legal, dirigida al Colegio Nacional de Educación Profesional Técnica, en el que manifieste bajo protesta de decir verdad que cuenta con el personal técnico especializado en el ramo, suficiente para la ejecución, operación, supervisión y asesoría continua del servicio objeto de esta Convocatoria.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4</w:t>
            </w:r>
          </w:p>
          <w:p w:rsidR="006638AF" w:rsidRPr="006638AF" w:rsidRDefault="006638AF" w:rsidP="006638AF">
            <w:pPr>
              <w:spacing w:after="160" w:line="259" w:lineRule="auto"/>
              <w:jc w:val="center"/>
              <w:rPr>
                <w:rFonts w:ascii="Arial" w:hAnsi="Arial" w:cs="Arial"/>
                <w:b/>
                <w:sz w:val="10"/>
                <w:szCs w:val="18"/>
              </w:rPr>
            </w:pPr>
            <w:r w:rsidRPr="006638AF">
              <w:rPr>
                <w:rFonts w:ascii="Arial" w:hAnsi="Arial" w:cs="Arial"/>
                <w:b/>
                <w:sz w:val="10"/>
                <w:szCs w:val="18"/>
              </w:rPr>
              <w:t>Junta aclaraciones</w:t>
            </w:r>
          </w:p>
          <w:p w:rsidR="006638AF" w:rsidRPr="006638AF" w:rsidRDefault="006638AF" w:rsidP="006638AF">
            <w:pPr>
              <w:spacing w:after="160" w:line="259" w:lineRule="auto"/>
              <w:jc w:val="center"/>
              <w:rPr>
                <w:rFonts w:ascii="Arial" w:hAnsi="Arial" w:cs="Arial"/>
                <w:color w:val="000000" w:themeColor="text1"/>
                <w:kern w:val="24"/>
                <w:sz w:val="8"/>
                <w:szCs w:val="8"/>
                <w:lang w:val="es-MX" w:eastAsia="es-MX"/>
              </w:rPr>
            </w:pPr>
            <w:r w:rsidRPr="006638AF">
              <w:rPr>
                <w:rFonts w:ascii="Arial" w:hAnsi="Arial" w:cs="Arial"/>
                <w:color w:val="000000" w:themeColor="text1"/>
                <w:kern w:val="24"/>
                <w:sz w:val="8"/>
                <w:szCs w:val="8"/>
                <w:lang w:val="es-MX" w:eastAsia="es-MX"/>
              </w:rPr>
              <w:t xml:space="preserve"> imagen en los folletos o hojas de especificaciones?</w:t>
            </w:r>
          </w:p>
          <w:p w:rsidR="006638AF" w:rsidRPr="006638AF" w:rsidRDefault="006638AF" w:rsidP="006638AF">
            <w:pPr>
              <w:spacing w:after="160" w:line="259" w:lineRule="auto"/>
              <w:jc w:val="center"/>
              <w:rPr>
                <w:rFonts w:ascii="Arial" w:hAnsi="Arial" w:cs="Arial"/>
                <w:color w:val="000000" w:themeColor="text1"/>
                <w:kern w:val="24"/>
                <w:sz w:val="18"/>
                <w:szCs w:val="18"/>
                <w:lang w:val="es-MX" w:eastAsia="es-MX"/>
              </w:rPr>
            </w:pPr>
            <w:r w:rsidRPr="006638AF">
              <w:rPr>
                <w:rFonts w:ascii="Arial" w:hAnsi="Arial" w:cs="Arial"/>
                <w:color w:val="000000" w:themeColor="text1"/>
                <w:kern w:val="24"/>
                <w:sz w:val="10"/>
                <w:szCs w:val="18"/>
                <w:lang w:val="es-MX" w:eastAsia="es-MX"/>
              </w:rPr>
              <w:t>La convocante refiere siempre y cuando deja el link de referencia para corroborar la información presentada</w:t>
            </w:r>
            <w:r w:rsidRPr="006638AF">
              <w:rPr>
                <w:rFonts w:ascii="Arial" w:hAnsi="Arial" w:cs="Arial"/>
                <w:color w:val="000000" w:themeColor="text1"/>
                <w:kern w:val="24"/>
                <w:sz w:val="18"/>
                <w:szCs w:val="18"/>
                <w:lang w:val="es-MX" w:eastAsia="es-MX"/>
              </w:rPr>
              <w:t>.</w:t>
            </w:r>
          </w:p>
          <w:p w:rsidR="006638AF" w:rsidRPr="006638AF" w:rsidRDefault="006638AF" w:rsidP="006638AF">
            <w:pPr>
              <w:spacing w:after="160" w:line="259" w:lineRule="auto"/>
              <w:jc w:val="center"/>
              <w:rPr>
                <w:rFonts w:ascii="Arial" w:hAnsi="Arial" w:cs="Arial"/>
                <w:b/>
                <w:sz w:val="12"/>
                <w:szCs w:val="18"/>
              </w:rPr>
            </w:pPr>
            <w:r w:rsidRPr="006638AF">
              <w:rPr>
                <w:rFonts w:ascii="Arial" w:hAnsi="Arial" w:cs="Arial"/>
                <w:color w:val="000000" w:themeColor="text1"/>
                <w:kern w:val="24"/>
                <w:sz w:val="10"/>
                <w:szCs w:val="18"/>
                <w:lang w:eastAsia="es-MX"/>
              </w:rPr>
              <w:t>presentar carta del fabricante que avale la característica</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Catálogos impresos de los fabricantes y/o ficha técnica con imagen, en idioma español o traducción simple al español para los equipos ofertados, resaltando cada una de las características requeridas en el Anexo No. 1 “</w:t>
            </w:r>
            <w:r w:rsidRPr="006638AF">
              <w:rPr>
                <w:rFonts w:ascii="Arial" w:hAnsi="Arial" w:cs="Arial"/>
                <w:b/>
                <w:sz w:val="20"/>
                <w:szCs w:val="20"/>
                <w:lang w:val="es-MX" w:eastAsia="es-MX"/>
              </w:rPr>
              <w:t>Especificaciones Técnicas</w:t>
            </w:r>
            <w:r w:rsidRPr="006638AF">
              <w:rPr>
                <w:rFonts w:ascii="Arial" w:hAnsi="Arial" w:cs="Arial"/>
                <w:sz w:val="20"/>
                <w:szCs w:val="20"/>
                <w:lang w:val="es-MX" w:eastAsia="es-MX"/>
              </w:rPr>
              <w:t>” de esta Convocatoria.</w:t>
            </w:r>
          </w:p>
          <w:p w:rsidR="006638AF" w:rsidRPr="006638AF" w:rsidRDefault="006638AF" w:rsidP="006638AF">
            <w:pPr>
              <w:jc w:val="both"/>
              <w:rPr>
                <w:rFonts w:ascii="Arial" w:hAnsi="Arial" w:cs="Arial"/>
                <w:sz w:val="20"/>
                <w:szCs w:val="20"/>
                <w:lang w:val="es-MX" w:eastAsia="es-MX"/>
              </w:rPr>
            </w:pPr>
          </w:p>
          <w:p w:rsidR="006638AF" w:rsidRPr="006638AF" w:rsidRDefault="006638AF" w:rsidP="006638AF">
            <w:pPr>
              <w:jc w:val="both"/>
              <w:rPr>
                <w:rFonts w:ascii="Arial" w:hAnsi="Arial" w:cs="Arial"/>
                <w:sz w:val="20"/>
                <w:szCs w:val="20"/>
                <w:lang w:val="es-MX" w:eastAsia="es-MX"/>
              </w:rPr>
            </w:pPr>
          </w:p>
          <w:p w:rsidR="006638AF" w:rsidRPr="006638AF" w:rsidRDefault="006638AF" w:rsidP="006638AF">
            <w:pPr>
              <w:jc w:val="both"/>
              <w:rPr>
                <w:rFonts w:ascii="Arial" w:hAnsi="Arial" w:cs="Arial"/>
                <w:b/>
                <w:sz w:val="20"/>
                <w:szCs w:val="20"/>
                <w:lang w:eastAsia="es-MX"/>
              </w:rPr>
            </w:pPr>
            <w:r w:rsidRPr="006638AF">
              <w:rPr>
                <w:rFonts w:ascii="Arial" w:hAnsi="Arial" w:cs="Arial"/>
                <w:b/>
                <w:sz w:val="20"/>
                <w:szCs w:val="20"/>
                <w:lang w:eastAsia="es-MX"/>
              </w:rPr>
              <w:t>Junta aclaraciones</w:t>
            </w:r>
          </w:p>
          <w:p w:rsidR="006638AF" w:rsidRPr="006638AF" w:rsidRDefault="006638AF" w:rsidP="006638AF">
            <w:pPr>
              <w:jc w:val="both"/>
              <w:rPr>
                <w:rFonts w:ascii="Arial" w:hAnsi="Arial" w:cs="Arial"/>
                <w:sz w:val="20"/>
                <w:szCs w:val="20"/>
                <w:lang w:val="es-MX" w:eastAsia="es-MX"/>
              </w:rPr>
            </w:pPr>
            <w:proofErr w:type="gramStart"/>
            <w:r w:rsidRPr="006638AF">
              <w:rPr>
                <w:rFonts w:ascii="Arial" w:hAnsi="Arial" w:cs="Arial"/>
                <w:sz w:val="20"/>
                <w:szCs w:val="20"/>
                <w:lang w:val="es-MX" w:eastAsia="es-MX"/>
              </w:rPr>
              <w:t>Imagen en los folletos o hojas de especificaciones?</w:t>
            </w:r>
            <w:proofErr w:type="gramEnd"/>
          </w:p>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La convocante refiere siempre y cuando deja el link de referencia para corroborar la información presentada.</w:t>
            </w:r>
          </w:p>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eastAsia="es-MX"/>
              </w:rPr>
              <w:t>presentar carta del fabricante que avale la característica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5</w:t>
            </w:r>
          </w:p>
          <w:p w:rsidR="006638AF" w:rsidRPr="006638AF" w:rsidRDefault="006638AF" w:rsidP="006638AF">
            <w:pPr>
              <w:spacing w:after="160" w:line="259" w:lineRule="auto"/>
              <w:jc w:val="center"/>
              <w:rPr>
                <w:rFonts w:ascii="Arial" w:hAnsi="Arial" w:cs="Arial"/>
                <w:b/>
                <w:sz w:val="10"/>
                <w:szCs w:val="18"/>
                <w:lang w:val="es-MX"/>
              </w:rPr>
            </w:pPr>
            <w:r w:rsidRPr="006638AF">
              <w:rPr>
                <w:rFonts w:ascii="Arial" w:hAnsi="Arial" w:cs="Arial"/>
                <w:b/>
                <w:sz w:val="10"/>
                <w:szCs w:val="18"/>
                <w:lang w:val="es-MX"/>
              </w:rPr>
              <w:t>Junta aclaraciones</w:t>
            </w:r>
          </w:p>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2"/>
                <w:szCs w:val="18"/>
                <w:lang w:val="es-MX"/>
              </w:rPr>
              <w:t xml:space="preserve">La convocante refiere que el </w:t>
            </w:r>
            <w:proofErr w:type="spellStart"/>
            <w:r w:rsidRPr="006638AF">
              <w:rPr>
                <w:rFonts w:ascii="Arial" w:hAnsi="Arial" w:cs="Arial"/>
                <w:b/>
                <w:sz w:val="12"/>
                <w:szCs w:val="18"/>
                <w:lang w:val="es-MX"/>
              </w:rPr>
              <w:t>End</w:t>
            </w:r>
            <w:proofErr w:type="spellEnd"/>
            <w:r w:rsidRPr="006638AF">
              <w:rPr>
                <w:rFonts w:ascii="Arial" w:hAnsi="Arial" w:cs="Arial"/>
                <w:b/>
                <w:sz w:val="12"/>
                <w:szCs w:val="18"/>
                <w:lang w:val="es-MX"/>
              </w:rPr>
              <w:t xml:space="preserve"> Of </w:t>
            </w:r>
            <w:proofErr w:type="spellStart"/>
            <w:r w:rsidRPr="006638AF">
              <w:rPr>
                <w:rFonts w:ascii="Arial" w:hAnsi="Arial" w:cs="Arial"/>
                <w:b/>
                <w:sz w:val="12"/>
                <w:szCs w:val="18"/>
                <w:lang w:val="es-MX"/>
              </w:rPr>
              <w:t>life</w:t>
            </w:r>
            <w:proofErr w:type="spellEnd"/>
            <w:r w:rsidRPr="006638AF">
              <w:rPr>
                <w:rFonts w:ascii="Arial" w:hAnsi="Arial" w:cs="Arial"/>
                <w:b/>
                <w:sz w:val="12"/>
                <w:szCs w:val="18"/>
                <w:lang w:val="es-MX"/>
              </w:rPr>
              <w:t xml:space="preserve"> será por parte del Licitante</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 xml:space="preserve">Carta en papel membretado del LICITANTE y debidamente firmada (no rúbrica) por el Apoderado o Representante legal, dirigida al Colegio Nacional de Educación Profesional Técnica, en la que manifieste bajo protesta de decir verdad que el </w:t>
            </w:r>
            <w:proofErr w:type="spellStart"/>
            <w:r w:rsidRPr="006638AF">
              <w:rPr>
                <w:rFonts w:ascii="Arial" w:hAnsi="Arial" w:cs="Arial"/>
                <w:sz w:val="20"/>
                <w:szCs w:val="20"/>
                <w:lang w:val="es-MX" w:eastAsia="es-MX"/>
              </w:rPr>
              <w:t>end</w:t>
            </w:r>
            <w:proofErr w:type="spellEnd"/>
            <w:r w:rsidRPr="006638AF">
              <w:rPr>
                <w:rFonts w:ascii="Arial" w:hAnsi="Arial" w:cs="Arial"/>
                <w:sz w:val="20"/>
                <w:szCs w:val="20"/>
                <w:lang w:val="es-MX" w:eastAsia="es-MX"/>
              </w:rPr>
              <w:t xml:space="preserve"> of </w:t>
            </w:r>
            <w:proofErr w:type="spellStart"/>
            <w:r w:rsidRPr="006638AF">
              <w:rPr>
                <w:rFonts w:ascii="Arial" w:hAnsi="Arial" w:cs="Arial"/>
                <w:sz w:val="20"/>
                <w:szCs w:val="20"/>
                <w:lang w:val="es-MX" w:eastAsia="es-MX"/>
              </w:rPr>
              <w:t>life</w:t>
            </w:r>
            <w:proofErr w:type="spellEnd"/>
            <w:r w:rsidRPr="006638AF">
              <w:rPr>
                <w:rFonts w:ascii="Arial" w:hAnsi="Arial" w:cs="Arial"/>
                <w:sz w:val="20"/>
                <w:szCs w:val="20"/>
                <w:lang w:val="es-MX" w:eastAsia="es-MX"/>
              </w:rPr>
              <w:t xml:space="preserve"> de la infraestructura para brindar los servicios “1.1 Servicio de suministro de infraestructura de procesamiento, memoria y almacenamiento” y “1.5 Servicio de suministro de infraestructura de respaldo y recuperación de información” del Anexo No. 1 “</w:t>
            </w:r>
            <w:r w:rsidRPr="006638AF">
              <w:rPr>
                <w:rFonts w:ascii="Arial" w:hAnsi="Arial" w:cs="Arial"/>
                <w:b/>
                <w:sz w:val="20"/>
                <w:szCs w:val="20"/>
                <w:lang w:val="es-MX" w:eastAsia="es-MX"/>
              </w:rPr>
              <w:t>Especificaciones Técnicas</w:t>
            </w:r>
            <w:r w:rsidRPr="006638AF">
              <w:rPr>
                <w:rFonts w:ascii="Arial" w:hAnsi="Arial" w:cs="Arial"/>
                <w:sz w:val="20"/>
                <w:szCs w:val="20"/>
                <w:lang w:val="es-MX" w:eastAsia="es-MX"/>
              </w:rPr>
              <w:t xml:space="preserve">” propuesto, cubrirá la vigencia del Contrato. Para lo cual deberá anexar carta elaborada y firmada por el representante legal del fabricante, en donde informe que el </w:t>
            </w:r>
            <w:proofErr w:type="spellStart"/>
            <w:r w:rsidRPr="006638AF">
              <w:rPr>
                <w:rFonts w:ascii="Arial" w:hAnsi="Arial" w:cs="Arial"/>
                <w:sz w:val="20"/>
                <w:szCs w:val="20"/>
                <w:lang w:val="es-MX" w:eastAsia="es-MX"/>
              </w:rPr>
              <w:t>end</w:t>
            </w:r>
            <w:proofErr w:type="spellEnd"/>
            <w:r w:rsidRPr="006638AF">
              <w:rPr>
                <w:rFonts w:ascii="Arial" w:hAnsi="Arial" w:cs="Arial"/>
                <w:sz w:val="20"/>
                <w:szCs w:val="20"/>
                <w:lang w:val="es-MX" w:eastAsia="es-MX"/>
              </w:rPr>
              <w:t xml:space="preserve"> of </w:t>
            </w:r>
            <w:proofErr w:type="spellStart"/>
            <w:r w:rsidRPr="006638AF">
              <w:rPr>
                <w:rFonts w:ascii="Arial" w:hAnsi="Arial" w:cs="Arial"/>
                <w:sz w:val="20"/>
                <w:szCs w:val="20"/>
                <w:lang w:val="es-MX" w:eastAsia="es-MX"/>
              </w:rPr>
              <w:t>life</w:t>
            </w:r>
            <w:proofErr w:type="spellEnd"/>
            <w:r w:rsidRPr="006638AF">
              <w:rPr>
                <w:rFonts w:ascii="Arial" w:hAnsi="Arial" w:cs="Arial"/>
                <w:sz w:val="20"/>
                <w:szCs w:val="20"/>
                <w:lang w:val="es-MX" w:eastAsia="es-MX"/>
              </w:rPr>
              <w:t xml:space="preserve"> de cada equipo propuesto, cubrirá el periodo de la vigencia del Contrato.</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6</w:t>
            </w:r>
          </w:p>
        </w:tc>
        <w:tc>
          <w:tcPr>
            <w:tcW w:w="2186" w:type="pct"/>
          </w:tcPr>
          <w:p w:rsidR="006638AF" w:rsidRPr="006638AF" w:rsidRDefault="006638AF" w:rsidP="006638AF">
            <w:pPr>
              <w:spacing w:after="120"/>
              <w:jc w:val="both"/>
              <w:rPr>
                <w:rFonts w:ascii="Arial" w:hAnsi="Arial" w:cs="Arial"/>
                <w:sz w:val="20"/>
                <w:szCs w:val="20"/>
                <w:lang w:val="es-MX" w:eastAsia="es-MX"/>
              </w:rPr>
            </w:pPr>
            <w:bookmarkStart w:id="1" w:name="_Hlk489211466"/>
            <w:r w:rsidRPr="006638AF">
              <w:rPr>
                <w:rFonts w:ascii="Arial" w:hAnsi="Arial" w:cs="Arial"/>
                <w:sz w:val="20"/>
                <w:szCs w:val="20"/>
                <w:lang w:val="es-MX" w:eastAsia="es-MX"/>
              </w:rPr>
              <w:t>El LICITANTE deberá contar con los documentos comprobatorios de las certificaciones, normas y/o informes nacionales o internacionales con que cuenta el Centro de Datos propuesto, deberá anexar copia certificada por notario público de cada una de las certificaciones.</w:t>
            </w:r>
          </w:p>
          <w:p w:rsidR="006638AF" w:rsidRPr="006638AF" w:rsidRDefault="006638AF" w:rsidP="006638AF">
            <w:pPr>
              <w:numPr>
                <w:ilvl w:val="1"/>
                <w:numId w:val="10"/>
              </w:numPr>
              <w:spacing w:after="120" w:line="240" w:lineRule="atLeast"/>
              <w:ind w:left="851"/>
              <w:contextualSpacing/>
              <w:jc w:val="both"/>
              <w:rPr>
                <w:rFonts w:ascii="Arial" w:hAnsi="Arial" w:cs="Arial"/>
                <w:sz w:val="20"/>
                <w:szCs w:val="20"/>
                <w:lang w:val="es-MX" w:eastAsia="es-MX"/>
              </w:rPr>
            </w:pPr>
            <w:r w:rsidRPr="006638AF">
              <w:rPr>
                <w:rFonts w:ascii="Arial" w:hAnsi="Arial" w:cs="Arial"/>
                <w:sz w:val="20"/>
                <w:szCs w:val="20"/>
                <w:lang w:val="es-MX" w:eastAsia="es-MX"/>
              </w:rPr>
              <w:t>Deberá contar con al menos una de las siguientes certificaciones vigentes (obligatorio):</w:t>
            </w:r>
          </w:p>
          <w:p w:rsidR="006638AF" w:rsidRPr="006638AF" w:rsidRDefault="006638AF" w:rsidP="006638AF">
            <w:pPr>
              <w:numPr>
                <w:ilvl w:val="2"/>
                <w:numId w:val="10"/>
              </w:numPr>
              <w:spacing w:after="120" w:line="240" w:lineRule="atLeast"/>
              <w:ind w:left="1560"/>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Certificado TIER II o superior, bajo los Lineamientos del </w:t>
            </w:r>
            <w:proofErr w:type="spellStart"/>
            <w:r w:rsidRPr="006638AF">
              <w:rPr>
                <w:rFonts w:ascii="Arial" w:hAnsi="Arial" w:cs="Arial"/>
                <w:sz w:val="20"/>
                <w:szCs w:val="20"/>
                <w:lang w:val="es-MX" w:eastAsia="es-MX"/>
              </w:rPr>
              <w:t>Uptime</w:t>
            </w:r>
            <w:proofErr w:type="spellEnd"/>
            <w:r w:rsidRPr="006638AF">
              <w:rPr>
                <w:rFonts w:ascii="Arial" w:hAnsi="Arial" w:cs="Arial"/>
                <w:sz w:val="20"/>
                <w:szCs w:val="20"/>
                <w:lang w:val="es-MX" w:eastAsia="es-MX"/>
              </w:rPr>
              <w:t xml:space="preserve"> </w:t>
            </w:r>
            <w:proofErr w:type="spellStart"/>
            <w:r w:rsidRPr="006638AF">
              <w:rPr>
                <w:rFonts w:ascii="Arial" w:hAnsi="Arial" w:cs="Arial"/>
                <w:sz w:val="20"/>
                <w:szCs w:val="20"/>
                <w:lang w:val="es-MX" w:eastAsia="es-MX"/>
              </w:rPr>
              <w:t>Institute</w:t>
            </w:r>
            <w:proofErr w:type="spellEnd"/>
            <w:r w:rsidRPr="006638AF">
              <w:rPr>
                <w:rFonts w:ascii="Arial" w:hAnsi="Arial" w:cs="Arial"/>
                <w:sz w:val="20"/>
                <w:szCs w:val="20"/>
                <w:lang w:val="es-MX" w:eastAsia="es-MX"/>
              </w:rPr>
              <w:t>.</w:t>
            </w:r>
          </w:p>
          <w:p w:rsidR="006638AF" w:rsidRPr="006638AF" w:rsidRDefault="006638AF" w:rsidP="006638AF">
            <w:pPr>
              <w:numPr>
                <w:ilvl w:val="2"/>
                <w:numId w:val="10"/>
              </w:numPr>
              <w:spacing w:after="120" w:line="240" w:lineRule="atLeast"/>
              <w:ind w:left="1560"/>
              <w:contextualSpacing/>
              <w:jc w:val="both"/>
              <w:rPr>
                <w:rFonts w:ascii="Arial" w:hAnsi="Arial" w:cs="Arial"/>
                <w:sz w:val="20"/>
                <w:szCs w:val="20"/>
                <w:lang w:val="es-MX" w:eastAsia="es-MX"/>
              </w:rPr>
            </w:pPr>
            <w:r w:rsidRPr="006638AF">
              <w:rPr>
                <w:rFonts w:ascii="Arial" w:hAnsi="Arial" w:cs="Arial"/>
                <w:sz w:val="20"/>
                <w:szCs w:val="20"/>
                <w:lang w:val="es-MX" w:eastAsia="es-MX"/>
              </w:rPr>
              <w:t>Certificado ICREA III o superior.</w:t>
            </w:r>
          </w:p>
          <w:p w:rsidR="006638AF" w:rsidRPr="006638AF" w:rsidRDefault="006638AF" w:rsidP="006638AF">
            <w:pPr>
              <w:numPr>
                <w:ilvl w:val="1"/>
                <w:numId w:val="10"/>
              </w:numPr>
              <w:spacing w:after="120" w:line="240" w:lineRule="atLeast"/>
              <w:ind w:left="993"/>
              <w:contextualSpacing/>
              <w:jc w:val="both"/>
              <w:rPr>
                <w:rFonts w:ascii="Arial" w:hAnsi="Arial" w:cs="Arial"/>
                <w:sz w:val="20"/>
                <w:szCs w:val="20"/>
                <w:lang w:val="es-MX" w:eastAsia="es-MX"/>
              </w:rPr>
            </w:pPr>
            <w:r w:rsidRPr="006638AF">
              <w:rPr>
                <w:rFonts w:ascii="Arial" w:hAnsi="Arial" w:cs="Arial"/>
                <w:sz w:val="20"/>
                <w:szCs w:val="20"/>
                <w:lang w:val="es-MX" w:eastAsia="es-MX"/>
              </w:rPr>
              <w:t>Deberá contar con las siguientes certificaciones vigentes (obligatorio):</w:t>
            </w:r>
          </w:p>
          <w:p w:rsidR="006638AF" w:rsidRPr="006638AF" w:rsidRDefault="006638AF" w:rsidP="006638AF">
            <w:pPr>
              <w:numPr>
                <w:ilvl w:val="2"/>
                <w:numId w:val="10"/>
              </w:numPr>
              <w:spacing w:after="120" w:line="240" w:lineRule="atLeast"/>
              <w:ind w:left="1560"/>
              <w:contextualSpacing/>
              <w:jc w:val="both"/>
              <w:rPr>
                <w:rFonts w:ascii="Arial" w:hAnsi="Arial" w:cs="Arial"/>
                <w:sz w:val="20"/>
                <w:szCs w:val="20"/>
                <w:lang w:val="es-MX" w:eastAsia="es-MX"/>
              </w:rPr>
            </w:pPr>
            <w:r w:rsidRPr="006638AF">
              <w:rPr>
                <w:rFonts w:ascii="Arial" w:hAnsi="Arial" w:cs="Arial"/>
                <w:sz w:val="20"/>
                <w:szCs w:val="20"/>
                <w:lang w:val="es-MX" w:eastAsia="es-MX"/>
              </w:rPr>
              <w:t>Norma ISO 27001.</w:t>
            </w:r>
          </w:p>
          <w:p w:rsidR="006638AF" w:rsidRPr="006638AF" w:rsidRDefault="006638AF" w:rsidP="006638AF">
            <w:pPr>
              <w:numPr>
                <w:ilvl w:val="2"/>
                <w:numId w:val="10"/>
              </w:numPr>
              <w:spacing w:after="120" w:line="240" w:lineRule="atLeast"/>
              <w:ind w:left="1560"/>
              <w:contextualSpacing/>
              <w:jc w:val="both"/>
              <w:rPr>
                <w:rFonts w:ascii="Arial" w:hAnsi="Arial" w:cs="Arial"/>
                <w:sz w:val="20"/>
                <w:szCs w:val="20"/>
                <w:lang w:val="es-MX" w:eastAsia="es-MX"/>
              </w:rPr>
            </w:pPr>
            <w:r w:rsidRPr="006638AF">
              <w:rPr>
                <w:rFonts w:ascii="Arial" w:hAnsi="Arial" w:cs="Arial"/>
                <w:sz w:val="20"/>
                <w:szCs w:val="20"/>
                <w:lang w:val="es-MX" w:eastAsia="es-MX"/>
              </w:rPr>
              <w:t>Norma ISO 20000.</w:t>
            </w:r>
            <w:bookmarkEnd w:id="1"/>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7</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Presentar el Contrato vigente o factura con fecha vigente no mayor a 60 días con sello digital del proveedor de Internet (</w:t>
            </w:r>
            <w:proofErr w:type="spellStart"/>
            <w:r w:rsidRPr="006638AF">
              <w:rPr>
                <w:rFonts w:ascii="Arial" w:hAnsi="Arial" w:cs="Arial"/>
                <w:sz w:val="20"/>
                <w:szCs w:val="20"/>
                <w:lang w:val="es-MX" w:eastAsia="es-MX"/>
              </w:rPr>
              <w:t>carrier</w:t>
            </w:r>
            <w:proofErr w:type="spellEnd"/>
            <w:r w:rsidRPr="006638AF">
              <w:rPr>
                <w:rFonts w:ascii="Arial" w:hAnsi="Arial" w:cs="Arial"/>
                <w:sz w:val="20"/>
                <w:szCs w:val="20"/>
                <w:lang w:val="es-MX" w:eastAsia="es-MX"/>
              </w:rPr>
              <w:t>) para brindar los servicios similares al punto 1.9 “Servicio de acceso a Internet para publicación” del Anexo No.1 “</w:t>
            </w:r>
            <w:r w:rsidRPr="006638AF">
              <w:rPr>
                <w:rFonts w:ascii="Arial" w:hAnsi="Arial" w:cs="Arial"/>
                <w:b/>
                <w:sz w:val="20"/>
                <w:szCs w:val="20"/>
                <w:lang w:val="es-MX" w:eastAsia="es-MX"/>
              </w:rPr>
              <w:t>Especificaciones Técnicas</w:t>
            </w:r>
            <w:r w:rsidRPr="006638AF">
              <w:rPr>
                <w:rFonts w:ascii="Arial" w:hAnsi="Arial" w:cs="Arial"/>
                <w:sz w:val="20"/>
                <w:szCs w:val="20"/>
                <w:lang w:val="es-MX" w:eastAsia="es-MX"/>
              </w:rPr>
              <w:t>”.</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8</w:t>
            </w:r>
          </w:p>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8"/>
                <w:szCs w:val="18"/>
                <w:lang w:val="es-MX"/>
              </w:rPr>
              <w:t>La Convocante refiere que deberá presentar declaración del 2016 y la correspondiente al mes septiembre u octubre</w:t>
            </w:r>
          </w:p>
        </w:tc>
        <w:tc>
          <w:tcPr>
            <w:tcW w:w="2186" w:type="pct"/>
          </w:tcPr>
          <w:p w:rsidR="006638AF" w:rsidRPr="006638AF" w:rsidRDefault="006638AF" w:rsidP="006638AF">
            <w:pPr>
              <w:spacing w:after="120"/>
              <w:jc w:val="both"/>
              <w:rPr>
                <w:rFonts w:ascii="Arial" w:hAnsi="Arial" w:cs="Arial"/>
                <w:sz w:val="20"/>
                <w:szCs w:val="20"/>
                <w:lang w:val="es-MX" w:eastAsia="es-MX"/>
              </w:rPr>
            </w:pPr>
            <w:r w:rsidRPr="006638AF">
              <w:rPr>
                <w:rFonts w:ascii="Arial" w:hAnsi="Arial" w:cs="Arial"/>
                <w:sz w:val="20"/>
                <w:szCs w:val="20"/>
              </w:rPr>
              <w:t xml:space="preserve">Presentar la última declaración fiscal anual y la última declaración fiscal provisional del impuesto sobre la renta, presentada ante la Secretaría de Hacienda y Crédito Público </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9</w:t>
            </w:r>
          </w:p>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0"/>
                <w:szCs w:val="18"/>
              </w:rPr>
              <w:t>Junta Aclaraciones</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El LICITANTE deberá presentar al menos 1 Contrato y un máximo de 5 Contratos celebrado (s) con anterioridad con un mínimo de 1 año y un máximo de 6 años, cuyo objeto sea similar o de la misma naturaleza al solicitado en la presente Convocatoria, para lo cual deberá presentar por cada uno de ellos las siguientes partes del Contrato:</w:t>
            </w:r>
          </w:p>
          <w:p w:rsidR="006638AF" w:rsidRPr="006638AF" w:rsidRDefault="006638AF" w:rsidP="006638AF">
            <w:pPr>
              <w:numPr>
                <w:ilvl w:val="1"/>
                <w:numId w:val="9"/>
              </w:numPr>
              <w:ind w:left="500" w:hanging="283"/>
              <w:jc w:val="both"/>
              <w:rPr>
                <w:rFonts w:ascii="Arial" w:hAnsi="Arial" w:cs="Arial"/>
                <w:sz w:val="20"/>
                <w:szCs w:val="20"/>
                <w:lang w:val="es-MX" w:eastAsia="es-MX"/>
              </w:rPr>
            </w:pPr>
            <w:r w:rsidRPr="006638AF">
              <w:rPr>
                <w:rFonts w:ascii="Arial" w:hAnsi="Arial" w:cs="Arial"/>
                <w:sz w:val="20"/>
                <w:szCs w:val="20"/>
                <w:lang w:val="es-MX" w:eastAsia="es-MX"/>
              </w:rPr>
              <w:t>Proemio, declaraciones y objeto. Si los servicios no se describen claramente en el objeto, el LICITANTE deberá incluir adicionalmente la parte del Contrato que los contenga.</w:t>
            </w:r>
          </w:p>
          <w:p w:rsidR="006638AF" w:rsidRPr="006638AF" w:rsidRDefault="006638AF" w:rsidP="006638AF">
            <w:pPr>
              <w:numPr>
                <w:ilvl w:val="1"/>
                <w:numId w:val="9"/>
              </w:numPr>
              <w:ind w:left="500" w:hanging="283"/>
              <w:jc w:val="both"/>
              <w:rPr>
                <w:rFonts w:ascii="Arial" w:hAnsi="Arial" w:cs="Arial"/>
                <w:sz w:val="20"/>
                <w:szCs w:val="20"/>
                <w:lang w:val="es-MX" w:eastAsia="es-MX"/>
              </w:rPr>
            </w:pPr>
            <w:r w:rsidRPr="006638AF">
              <w:rPr>
                <w:rFonts w:ascii="Arial" w:hAnsi="Arial" w:cs="Arial"/>
                <w:sz w:val="20"/>
                <w:szCs w:val="20"/>
                <w:lang w:val="es-MX" w:eastAsia="es-MX"/>
              </w:rPr>
              <w:t>Indicar la razón social del cliente.</w:t>
            </w:r>
          </w:p>
          <w:p w:rsidR="006638AF" w:rsidRPr="006638AF" w:rsidRDefault="006638AF" w:rsidP="006638AF">
            <w:pPr>
              <w:numPr>
                <w:ilvl w:val="1"/>
                <w:numId w:val="9"/>
              </w:numPr>
              <w:ind w:left="500" w:hanging="283"/>
              <w:jc w:val="both"/>
              <w:rPr>
                <w:rFonts w:ascii="Arial" w:hAnsi="Arial" w:cs="Arial"/>
                <w:sz w:val="20"/>
                <w:szCs w:val="20"/>
                <w:lang w:val="es-MX" w:eastAsia="es-MX"/>
              </w:rPr>
            </w:pPr>
            <w:r w:rsidRPr="006638AF">
              <w:rPr>
                <w:rFonts w:ascii="Arial" w:hAnsi="Arial" w:cs="Arial"/>
                <w:sz w:val="20"/>
                <w:szCs w:val="20"/>
                <w:lang w:val="es-MX" w:eastAsia="es-MX"/>
              </w:rPr>
              <w:t>Resaltar la vigencia del Contrato.</w:t>
            </w:r>
          </w:p>
          <w:p w:rsidR="006638AF" w:rsidRPr="006638AF" w:rsidRDefault="006638AF" w:rsidP="006638AF">
            <w:pPr>
              <w:numPr>
                <w:ilvl w:val="1"/>
                <w:numId w:val="9"/>
              </w:numPr>
              <w:ind w:left="500" w:hanging="283"/>
              <w:jc w:val="both"/>
              <w:rPr>
                <w:rFonts w:ascii="Arial" w:hAnsi="Arial" w:cs="Arial"/>
                <w:sz w:val="20"/>
                <w:szCs w:val="20"/>
                <w:lang w:val="es-MX" w:eastAsia="es-MX"/>
              </w:rPr>
            </w:pPr>
            <w:r w:rsidRPr="006638AF">
              <w:rPr>
                <w:rFonts w:ascii="Arial" w:hAnsi="Arial" w:cs="Arial"/>
                <w:sz w:val="20"/>
                <w:szCs w:val="20"/>
                <w:lang w:val="es-MX" w:eastAsia="es-MX"/>
              </w:rPr>
              <w:t>Documento en el que conste la cancelación de la garantía de cumplimiento o la carta del cliente que manifieste expresamente el cumplimiento satisfactorio de los servicios prestados.</w:t>
            </w:r>
          </w:p>
          <w:p w:rsidR="006638AF" w:rsidRPr="006638AF" w:rsidRDefault="006638AF" w:rsidP="006638AF">
            <w:pPr>
              <w:numPr>
                <w:ilvl w:val="1"/>
                <w:numId w:val="9"/>
              </w:numPr>
              <w:ind w:left="500" w:hanging="283"/>
              <w:jc w:val="both"/>
              <w:rPr>
                <w:rFonts w:ascii="Arial" w:hAnsi="Arial" w:cs="Arial"/>
                <w:sz w:val="20"/>
                <w:szCs w:val="20"/>
                <w:lang w:val="es-MX" w:eastAsia="es-MX"/>
              </w:rPr>
            </w:pPr>
            <w:r w:rsidRPr="006638AF">
              <w:rPr>
                <w:rFonts w:ascii="Arial" w:hAnsi="Arial" w:cs="Arial"/>
                <w:sz w:val="20"/>
                <w:szCs w:val="20"/>
                <w:lang w:val="es-MX" w:eastAsia="es-MX"/>
              </w:rPr>
              <w:t>Es requisito indispensable presentar la última factura relacionada con el Contrato que presenta, para el caso del sector público hacer referencia del número de procedimiento de adjudicación.</w:t>
            </w:r>
          </w:p>
          <w:p w:rsidR="006638AF" w:rsidRPr="006638AF" w:rsidRDefault="006638AF" w:rsidP="006638AF">
            <w:pPr>
              <w:jc w:val="both"/>
              <w:rPr>
                <w:rFonts w:ascii="Arial" w:hAnsi="Arial" w:cs="Arial"/>
                <w:sz w:val="20"/>
                <w:szCs w:val="20"/>
                <w:lang w:val="es-MX" w:eastAsia="es-MX"/>
              </w:rPr>
            </w:pPr>
          </w:p>
          <w:p w:rsidR="006638AF" w:rsidRPr="006638AF" w:rsidRDefault="006638AF" w:rsidP="006638AF">
            <w:pPr>
              <w:jc w:val="both"/>
              <w:rPr>
                <w:rFonts w:ascii="Arial" w:hAnsi="Arial" w:cs="Arial"/>
                <w:sz w:val="20"/>
                <w:szCs w:val="20"/>
                <w:lang w:val="es-MX" w:eastAsia="es-MX"/>
              </w:rPr>
            </w:pPr>
            <w:r w:rsidRPr="006638AF">
              <w:rPr>
                <w:rFonts w:ascii="Arial" w:hAnsi="Arial" w:cs="Arial"/>
                <w:b/>
                <w:sz w:val="20"/>
                <w:szCs w:val="20"/>
                <w:lang w:val="es-MX" w:eastAsia="es-MX"/>
              </w:rPr>
              <w:t>NOTA:</w:t>
            </w:r>
            <w:r w:rsidRPr="006638AF">
              <w:rPr>
                <w:rFonts w:ascii="Arial" w:hAnsi="Arial" w:cs="Arial"/>
                <w:sz w:val="20"/>
                <w:szCs w:val="20"/>
                <w:lang w:val="es-MX" w:eastAsia="es-MX"/>
              </w:rPr>
              <w:t xml:space="preserve"> Se consideran contratos similares o de la misma naturaleza, los que contengan al menos los siguientes servicios:</w:t>
            </w:r>
          </w:p>
          <w:p w:rsidR="006638AF" w:rsidRPr="006638AF" w:rsidRDefault="006638AF" w:rsidP="006638AF">
            <w:pPr>
              <w:jc w:val="both"/>
              <w:rPr>
                <w:rFonts w:ascii="Arial" w:hAnsi="Arial" w:cs="Arial"/>
                <w:sz w:val="20"/>
                <w:szCs w:val="20"/>
                <w:lang w:val="es-MX" w:eastAsia="es-MX"/>
              </w:rPr>
            </w:pPr>
          </w:p>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Hospedaje y publicación de aplicaciones, sistemas y/o servicios.</w:t>
            </w:r>
          </w:p>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Administración de la infraestructura de procesamiento, almacenamiento y comunicaciones.</w:t>
            </w:r>
          </w:p>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Migración de aplicaciones, sistemas y/o servicios.</w:t>
            </w:r>
          </w:p>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Almacenamiento en la nube.</w:t>
            </w:r>
          </w:p>
          <w:p w:rsidR="006638AF" w:rsidRPr="006638AF" w:rsidRDefault="006638AF" w:rsidP="006638AF">
            <w:pPr>
              <w:jc w:val="both"/>
              <w:rPr>
                <w:rFonts w:ascii="Arial" w:hAnsi="Arial" w:cs="Arial"/>
                <w:sz w:val="20"/>
                <w:szCs w:val="20"/>
                <w:lang w:val="es-MX" w:eastAsia="es-MX"/>
              </w:rPr>
            </w:pP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10</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Entregar la metodología de trabajo basada en ITIL al menos en versión 2 que propone el LICITANTE para cumplir con las obligaciones previstas en esta Convocatoria, referente a la prestación del servicio.</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11</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Entregar plan de trabajo donde se observe que el calendario de trabajo no es mayor a 5 semanas una vez notificado el fallo (el tiempo deberá estar expresado en semanas)</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12</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Carta en papel membretado del LICITANTE y debidamente firmada (no rúbrica) por el Apoderado o Representante legal, dirigida al Colegio Nacional de Educación Profesional Técnica, en el que manifieste bajo protesta de decir verdad que al concluir el Contrato dará las facilidades de acceso a la infraestructura en donde se encuentran las Aplicaciones, Sistemas, Bases de datos y Servicios de CONALEP a servidores públicos y personal autorizado por la Coordinación de Diseño y Aplicación de Sistemas Académicos Escolar de la Dirección Corporativa de Tecnologías Aplicadas del CONALEP para el caso de una migración a otra infraestructura, entregando de manera impresa y en medio magnético todas las cuentas de administrador de la plataforma de operación como parte del servicio proporcionado, así como las configuraciones en los equipos de Comunicaciones y Seguridad que tienen las Aplicaciones, Sistemas y Servicios del CONALEP. Así como proporcionar esta información a CONALEP si así lo requiere durante la vigencia del Contrato.</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8"/>
                <w:szCs w:val="18"/>
              </w:rPr>
              <w:t>IV a.1) 13</w:t>
            </w:r>
          </w:p>
        </w:tc>
        <w:tc>
          <w:tcPr>
            <w:tcW w:w="2186" w:type="pct"/>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Enviar el escaneo original de la carta o constancia de visita a las instalaciones del SITE de Comunicaciones de la Dirección Corporativa de Tecnologías Aplicadas de CONALEP, debidamente firmada y sellada.</w:t>
            </w:r>
          </w:p>
          <w:p w:rsidR="006638AF" w:rsidRPr="006638AF" w:rsidRDefault="006638AF" w:rsidP="006638AF">
            <w:pPr>
              <w:jc w:val="both"/>
              <w:rPr>
                <w:rFonts w:ascii="Arial" w:hAnsi="Arial" w:cs="Arial"/>
                <w:sz w:val="20"/>
                <w:szCs w:val="20"/>
                <w:lang w:val="es-MX" w:eastAsia="es-MX"/>
              </w:rPr>
            </w:pPr>
          </w:p>
          <w:p w:rsidR="006638AF" w:rsidRPr="006638AF" w:rsidRDefault="006638AF" w:rsidP="006638AF">
            <w:pPr>
              <w:jc w:val="both"/>
              <w:rPr>
                <w:rFonts w:ascii="Arial" w:hAnsi="Arial" w:cs="Arial"/>
                <w:sz w:val="20"/>
                <w:szCs w:val="20"/>
                <w:lang w:val="es-MX" w:eastAsia="es-MX"/>
              </w:rPr>
            </w:pPr>
            <w:r w:rsidRPr="006638AF">
              <w:rPr>
                <w:rFonts w:ascii="Arial" w:hAnsi="Arial" w:cs="Arial"/>
                <w:b/>
                <w:sz w:val="20"/>
                <w:szCs w:val="20"/>
                <w:lang w:val="es-MX" w:eastAsia="es-MX"/>
              </w:rPr>
              <w:t>El Colegio Nacional de Educación Profesional Técnica se reserva el derecho de verificar la veracidad de la información, así como las instalaciones del licitante.</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000" w:type="pct"/>
            <w:gridSpan w:val="10"/>
          </w:tcPr>
          <w:p w:rsidR="006638AF" w:rsidRPr="006638AF" w:rsidRDefault="006638AF" w:rsidP="006638AF">
            <w:pPr>
              <w:jc w:val="center"/>
              <w:rPr>
                <w:rFonts w:ascii="Arial" w:hAnsi="Arial" w:cs="Arial"/>
                <w:b/>
                <w:sz w:val="16"/>
                <w:szCs w:val="16"/>
                <w:lang w:val="es-MX" w:eastAsia="es-MX"/>
              </w:rPr>
            </w:pPr>
            <w:r w:rsidRPr="006638AF">
              <w:rPr>
                <w:rFonts w:ascii="Arial" w:hAnsi="Arial" w:cs="Arial"/>
                <w:b/>
                <w:sz w:val="16"/>
                <w:szCs w:val="16"/>
                <w:u w:val="single"/>
                <w:lang w:val="es-MX" w:eastAsia="es-MX"/>
              </w:rPr>
              <w:t>a.2)</w:t>
            </w:r>
            <w:r w:rsidRPr="006638AF">
              <w:rPr>
                <w:rFonts w:ascii="Arial" w:hAnsi="Arial" w:cs="Arial"/>
                <w:b/>
                <w:sz w:val="16"/>
                <w:szCs w:val="16"/>
                <w:lang w:val="es-MX" w:eastAsia="es-MX"/>
              </w:rPr>
              <w:t xml:space="preserve"> DOCUMENTACIÓN QUE DEBERÁN ENVIAR LOS LICITANTES CORRESPONDIENTE EN LA TABLA DE PUNTOS Y PORCENTAJES</w:t>
            </w:r>
          </w:p>
          <w:p w:rsidR="006638AF" w:rsidRPr="006638AF" w:rsidRDefault="006638AF" w:rsidP="006638AF">
            <w:pPr>
              <w:jc w:val="center"/>
              <w:rPr>
                <w:rFonts w:ascii="Arial" w:hAnsi="Arial" w:cs="Arial"/>
                <w:b/>
                <w:sz w:val="16"/>
                <w:szCs w:val="16"/>
              </w:rPr>
            </w:pPr>
            <w:r w:rsidRPr="006638AF">
              <w:rPr>
                <w:rFonts w:ascii="Arial" w:hAnsi="Arial" w:cs="Arial"/>
                <w:b/>
                <w:sz w:val="16"/>
                <w:szCs w:val="16"/>
                <w:lang w:val="es-MX" w:eastAsia="es-MX"/>
              </w:rPr>
              <w:t>Documentación requerida para llevar a cabo la evaluación de puntos y porcentajes de las propuestas técnicas.</w:t>
            </w: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0"/>
                <w:szCs w:val="18"/>
              </w:rPr>
              <w:t>CAPACIDAD DEL LICITANTE</w:t>
            </w:r>
          </w:p>
        </w:tc>
        <w:tc>
          <w:tcPr>
            <w:tcW w:w="2186" w:type="pct"/>
          </w:tcPr>
          <w:p w:rsidR="006638AF" w:rsidRPr="006638AF" w:rsidRDefault="006638AF" w:rsidP="006638AF">
            <w:pPr>
              <w:spacing w:after="120"/>
              <w:jc w:val="both"/>
              <w:rPr>
                <w:rFonts w:ascii="Arial" w:hAnsi="Arial" w:cs="Arial"/>
                <w:b/>
                <w:sz w:val="20"/>
                <w:szCs w:val="20"/>
                <w:lang w:val="es-MX" w:eastAsia="es-MX"/>
              </w:rPr>
            </w:pPr>
            <w:r w:rsidRPr="006638AF">
              <w:rPr>
                <w:rFonts w:ascii="Arial" w:hAnsi="Arial" w:cs="Arial"/>
                <w:b/>
                <w:sz w:val="20"/>
                <w:szCs w:val="20"/>
                <w:lang w:val="es-MX" w:eastAsia="es-MX"/>
              </w:rPr>
              <w:t>Capacidad del LICITANTE:</w:t>
            </w:r>
          </w:p>
          <w:p w:rsidR="006638AF" w:rsidRPr="006638AF" w:rsidRDefault="006638AF" w:rsidP="006638AF">
            <w:pPr>
              <w:numPr>
                <w:ilvl w:val="0"/>
                <w:numId w:val="11"/>
              </w:numPr>
              <w:spacing w:after="160" w:line="259" w:lineRule="auto"/>
              <w:ind w:left="358" w:hanging="425"/>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Documentos comprobatorios de las certificaciones con que cuenta el centro de datos propuesto, así como del personal; anexar copia certificada por notario público de cada una de las certificaciones. </w:t>
            </w:r>
            <w:r w:rsidRPr="006638AF">
              <w:rPr>
                <w:rFonts w:ascii="Arial" w:hAnsi="Arial" w:cs="Arial"/>
                <w:b/>
                <w:sz w:val="20"/>
                <w:szCs w:val="20"/>
                <w:lang w:val="es-MX" w:eastAsia="es-MX"/>
              </w:rPr>
              <w:t>(RUBRO 1, SUBRUBRO a), Punto I y II)</w:t>
            </w:r>
            <w:r w:rsidRPr="006638AF">
              <w:rPr>
                <w:rFonts w:ascii="Arial" w:hAnsi="Arial" w:cs="Arial"/>
                <w:sz w:val="20"/>
                <w:szCs w:val="20"/>
                <w:lang w:val="es-MX" w:eastAsia="es-MX"/>
              </w:rPr>
              <w:t xml:space="preserve"> </w:t>
            </w:r>
          </w:p>
          <w:p w:rsidR="006638AF" w:rsidRPr="006638AF" w:rsidRDefault="006638AF" w:rsidP="006638AF">
            <w:pPr>
              <w:spacing w:after="160" w:line="259" w:lineRule="auto"/>
              <w:ind w:left="851"/>
              <w:contextualSpacing/>
              <w:jc w:val="both"/>
              <w:rPr>
                <w:rFonts w:ascii="Arial" w:hAnsi="Arial" w:cs="Arial"/>
                <w:sz w:val="20"/>
                <w:szCs w:val="20"/>
                <w:lang w:val="es-MX" w:eastAsia="es-MX"/>
              </w:rPr>
            </w:pPr>
          </w:p>
          <w:p w:rsidR="006638AF" w:rsidRPr="006638AF" w:rsidRDefault="006638AF" w:rsidP="006638AF">
            <w:pPr>
              <w:spacing w:after="120"/>
              <w:jc w:val="both"/>
              <w:rPr>
                <w:rFonts w:ascii="Arial" w:hAnsi="Arial" w:cs="Arial"/>
                <w:sz w:val="20"/>
                <w:szCs w:val="20"/>
                <w:lang w:val="es-MX" w:eastAsia="es-MX"/>
              </w:rPr>
            </w:pPr>
            <w:r w:rsidRPr="006638AF">
              <w:rPr>
                <w:rFonts w:ascii="Arial" w:hAnsi="Arial" w:cs="Arial"/>
                <w:sz w:val="20"/>
                <w:szCs w:val="20"/>
                <w:lang w:val="es-MX" w:eastAsia="es-MX"/>
              </w:rPr>
              <w:t>El LICITANTE deberá contar con los documentos comprobatorios de las certificaciones, normas y/o informes nacionales o internacionales con que cuenta el Centro de Datos propuesto, deberá anexar copia certificada por notario público de cada una de las certificaciones.</w:t>
            </w:r>
          </w:p>
          <w:p w:rsidR="006638AF" w:rsidRPr="006638AF" w:rsidRDefault="006638AF" w:rsidP="006638AF">
            <w:pPr>
              <w:spacing w:after="160" w:line="259" w:lineRule="auto"/>
              <w:contextualSpacing/>
              <w:jc w:val="both"/>
              <w:rPr>
                <w:rFonts w:ascii="Arial" w:hAnsi="Arial" w:cs="Arial"/>
                <w:sz w:val="20"/>
                <w:szCs w:val="20"/>
                <w:lang w:val="es-MX" w:eastAsia="es-MX"/>
              </w:rPr>
            </w:pPr>
            <w:r w:rsidRPr="006638AF">
              <w:rPr>
                <w:rFonts w:ascii="Arial" w:hAnsi="Arial" w:cs="Arial"/>
                <w:sz w:val="20"/>
                <w:szCs w:val="20"/>
                <w:lang w:val="es-MX" w:eastAsia="es-MX"/>
              </w:rPr>
              <w:t>Cumplimiento a las certificaciones vigentes (obligatorio):</w:t>
            </w:r>
          </w:p>
          <w:p w:rsidR="006638AF" w:rsidRPr="006638AF" w:rsidRDefault="006638AF" w:rsidP="006638AF">
            <w:pPr>
              <w:spacing w:after="160" w:line="259" w:lineRule="auto"/>
              <w:contextualSpacing/>
              <w:jc w:val="both"/>
              <w:rPr>
                <w:rFonts w:ascii="Arial" w:hAnsi="Arial" w:cs="Arial"/>
                <w:sz w:val="20"/>
                <w:szCs w:val="20"/>
                <w:lang w:val="es-MX" w:eastAsia="es-MX"/>
              </w:rPr>
            </w:pPr>
            <w:r w:rsidRPr="006638AF">
              <w:rPr>
                <w:rFonts w:ascii="Arial" w:hAnsi="Arial" w:cs="Arial"/>
                <w:sz w:val="20"/>
                <w:szCs w:val="20"/>
                <w:lang w:val="es-MX" w:eastAsia="es-MX"/>
              </w:rPr>
              <w:t>•</w:t>
            </w:r>
            <w:r w:rsidRPr="006638AF">
              <w:rPr>
                <w:rFonts w:ascii="Arial" w:hAnsi="Arial" w:cs="Arial"/>
                <w:sz w:val="20"/>
                <w:szCs w:val="20"/>
                <w:lang w:val="es-MX" w:eastAsia="es-MX"/>
              </w:rPr>
              <w:tab/>
              <w:t>TIER II o superior, o ICREA III o superior.</w:t>
            </w:r>
          </w:p>
          <w:p w:rsidR="006638AF" w:rsidRPr="006638AF" w:rsidRDefault="006638AF" w:rsidP="006638AF">
            <w:pPr>
              <w:spacing w:after="160" w:line="259" w:lineRule="auto"/>
              <w:contextualSpacing/>
              <w:jc w:val="both"/>
              <w:rPr>
                <w:rFonts w:ascii="Arial" w:hAnsi="Arial" w:cs="Arial"/>
                <w:sz w:val="20"/>
                <w:szCs w:val="20"/>
                <w:lang w:val="es-MX" w:eastAsia="es-MX"/>
              </w:rPr>
            </w:pPr>
            <w:r w:rsidRPr="006638AF">
              <w:rPr>
                <w:rFonts w:ascii="Arial" w:hAnsi="Arial" w:cs="Arial"/>
                <w:sz w:val="20"/>
                <w:szCs w:val="20"/>
                <w:lang w:val="es-MX" w:eastAsia="es-MX"/>
              </w:rPr>
              <w:t>•</w:t>
            </w:r>
            <w:r w:rsidRPr="006638AF">
              <w:rPr>
                <w:rFonts w:ascii="Arial" w:hAnsi="Arial" w:cs="Arial"/>
                <w:sz w:val="20"/>
                <w:szCs w:val="20"/>
                <w:lang w:val="es-MX" w:eastAsia="es-MX"/>
              </w:rPr>
              <w:tab/>
              <w:t>ISO 27001</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p>
        </w:tc>
        <w:tc>
          <w:tcPr>
            <w:tcW w:w="2186" w:type="pct"/>
          </w:tcPr>
          <w:p w:rsidR="006638AF" w:rsidRPr="006638AF" w:rsidRDefault="006638AF" w:rsidP="006638AF">
            <w:pPr>
              <w:numPr>
                <w:ilvl w:val="0"/>
                <w:numId w:val="11"/>
              </w:numPr>
              <w:spacing w:after="160" w:line="259" w:lineRule="auto"/>
              <w:ind w:left="358" w:hanging="358"/>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Última declaración fiscal anual y la última declaración fiscal provisional del impuesto sobre la renta, presentada ante la Secretaría de Hacienda y Crédito Público (SHCP). </w:t>
            </w:r>
            <w:r w:rsidRPr="006638AF">
              <w:rPr>
                <w:rFonts w:ascii="Arial" w:hAnsi="Arial" w:cs="Arial"/>
                <w:b/>
                <w:sz w:val="20"/>
                <w:szCs w:val="20"/>
                <w:lang w:val="es-MX" w:eastAsia="es-MX"/>
              </w:rPr>
              <w:t>(RUBRO 1, SUBRUBRO a), Punto IV)</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p>
        </w:tc>
        <w:tc>
          <w:tcPr>
            <w:tcW w:w="2186" w:type="pct"/>
          </w:tcPr>
          <w:p w:rsidR="006638AF" w:rsidRPr="006638AF" w:rsidRDefault="006638AF" w:rsidP="006638AF">
            <w:pPr>
              <w:numPr>
                <w:ilvl w:val="0"/>
                <w:numId w:val="11"/>
              </w:numPr>
              <w:spacing w:after="160" w:line="259" w:lineRule="auto"/>
              <w:ind w:left="217" w:hanging="217"/>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Manifestación bajo protesta de decir verdad que es una persona con discapacidad en caso de que el LICITANTE sea una persona física, y si el LICITANTE es una empresa que cuenta con trabajadores con discapacidad presentar aviso de alta al régimen obligatorio del IMSS, constancia que acredite que dichos trabajadores son personas con discapacidad, y la Propuesta de Cédula de determinación de cuotas, aportaciones y amortizaciones del IMSS. </w:t>
            </w:r>
            <w:r w:rsidRPr="006638AF">
              <w:rPr>
                <w:rFonts w:ascii="Arial" w:hAnsi="Arial" w:cs="Arial"/>
                <w:b/>
                <w:sz w:val="20"/>
                <w:szCs w:val="20"/>
                <w:lang w:val="es-MX" w:eastAsia="es-MX"/>
              </w:rPr>
              <w:t>(RUBRO 1, SUBRUBRO b))</w:t>
            </w:r>
          </w:p>
          <w:p w:rsidR="006638AF" w:rsidRPr="006638AF" w:rsidRDefault="006638AF" w:rsidP="006638AF">
            <w:pPr>
              <w:spacing w:after="160" w:line="259" w:lineRule="auto"/>
              <w:ind w:left="217"/>
              <w:contextualSpacing/>
              <w:jc w:val="both"/>
              <w:rPr>
                <w:rFonts w:ascii="Arial" w:hAnsi="Arial" w:cs="Arial"/>
                <w:sz w:val="20"/>
                <w:szCs w:val="20"/>
                <w:lang w:val="es-MX" w:eastAsia="es-MX"/>
              </w:rPr>
            </w:pPr>
          </w:p>
          <w:p w:rsidR="006638AF" w:rsidRPr="006638AF" w:rsidRDefault="006638AF" w:rsidP="006638AF">
            <w:pPr>
              <w:spacing w:after="160" w:line="259" w:lineRule="auto"/>
              <w:contextualSpacing/>
              <w:jc w:val="both"/>
              <w:rPr>
                <w:rFonts w:ascii="Arial" w:hAnsi="Arial" w:cs="Arial"/>
                <w:sz w:val="20"/>
                <w:szCs w:val="20"/>
                <w:lang w:val="es-MX" w:eastAsia="es-MX"/>
              </w:rPr>
            </w:pPr>
            <w:r w:rsidRPr="006638AF">
              <w:rPr>
                <w:rFonts w:ascii="Arial" w:hAnsi="Arial" w:cs="Arial"/>
                <w:b/>
                <w:sz w:val="20"/>
                <w:szCs w:val="20"/>
                <w:lang w:val="es-MX" w:eastAsia="es-MX"/>
              </w:rPr>
              <w:t>Alta ante el Instituto Mexicano del Seguro Social para corroborar la Propuesta de Cédula de Determinación de Cuotas, Aportaciones y Amortizaciones del IMSS</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p>
        </w:tc>
        <w:tc>
          <w:tcPr>
            <w:tcW w:w="2186" w:type="pct"/>
          </w:tcPr>
          <w:p w:rsidR="006638AF" w:rsidRPr="006638AF" w:rsidRDefault="006638AF" w:rsidP="006638AF">
            <w:pPr>
              <w:jc w:val="both"/>
              <w:rPr>
                <w:rFonts w:ascii="Arial" w:hAnsi="Arial" w:cs="Arial"/>
                <w:b/>
                <w:sz w:val="20"/>
                <w:szCs w:val="20"/>
                <w:lang w:val="es-MX" w:eastAsia="es-MX"/>
              </w:rPr>
            </w:pPr>
            <w:r w:rsidRPr="006638AF">
              <w:rPr>
                <w:rFonts w:ascii="Arial" w:hAnsi="Arial" w:cs="Arial"/>
                <w:sz w:val="20"/>
                <w:szCs w:val="20"/>
                <w:lang w:val="es-MX" w:eastAsia="es-MX"/>
              </w:rPr>
              <w:t>Manifestación bajo protesta de decir verdad en el que acredite haber producido los bienes que se utilizarán en la prestación del servicio, señalar en que parte de lo solicitado del Anexo No. 1 “</w:t>
            </w:r>
            <w:r w:rsidRPr="006638AF">
              <w:rPr>
                <w:rFonts w:ascii="Arial" w:hAnsi="Arial" w:cs="Arial"/>
                <w:b/>
                <w:sz w:val="20"/>
                <w:szCs w:val="20"/>
                <w:lang w:val="es-MX" w:eastAsia="es-MX"/>
              </w:rPr>
              <w:t>Especificaciones Técnicas</w:t>
            </w:r>
            <w:r w:rsidRPr="006638AF">
              <w:rPr>
                <w:rFonts w:ascii="Arial" w:hAnsi="Arial" w:cs="Arial"/>
                <w:sz w:val="20"/>
                <w:szCs w:val="20"/>
                <w:lang w:val="es-MX" w:eastAsia="es-MX"/>
              </w:rPr>
              <w:t xml:space="preserve">” se utilizara, anexar para su cotejo original y copia del registro del bien ante el Instituto Mexicano de la Propiedad Industrial. </w:t>
            </w:r>
            <w:r w:rsidRPr="006638AF">
              <w:rPr>
                <w:rFonts w:ascii="Arial" w:hAnsi="Arial" w:cs="Arial"/>
                <w:b/>
                <w:sz w:val="20"/>
                <w:szCs w:val="20"/>
                <w:lang w:val="es-MX" w:eastAsia="es-MX"/>
              </w:rPr>
              <w:t>(RUBRO 1, SUBRUBRO c))</w:t>
            </w:r>
          </w:p>
          <w:p w:rsidR="006638AF" w:rsidRPr="006638AF" w:rsidRDefault="006638AF" w:rsidP="006638AF">
            <w:pPr>
              <w:jc w:val="both"/>
              <w:rPr>
                <w:rFonts w:ascii="Arial" w:hAnsi="Arial" w:cs="Arial"/>
                <w:b/>
                <w:sz w:val="20"/>
                <w:szCs w:val="20"/>
                <w:lang w:val="es-MX" w:eastAsia="es-MX"/>
              </w:rPr>
            </w:pPr>
          </w:p>
          <w:p w:rsidR="006638AF" w:rsidRPr="006638AF" w:rsidRDefault="006638AF" w:rsidP="006638AF">
            <w:pPr>
              <w:jc w:val="both"/>
              <w:rPr>
                <w:rFonts w:ascii="Arial" w:hAnsi="Arial" w:cs="Arial"/>
                <w:sz w:val="20"/>
                <w:szCs w:val="20"/>
                <w:lang w:val="es-MX" w:eastAsia="es-MX"/>
              </w:rPr>
            </w:pPr>
            <w:r w:rsidRPr="006638AF">
              <w:rPr>
                <w:rFonts w:ascii="Arial" w:hAnsi="Arial" w:cs="Arial"/>
                <w:b/>
                <w:sz w:val="20"/>
                <w:szCs w:val="20"/>
                <w:lang w:val="es-MX" w:eastAsia="es-MX"/>
              </w:rPr>
              <w:t>Copia del Registro del bien ante el Instituto Mexicano de la Propiedad Industrial. El LICITANTE deberá señalar claramente en que parte de lo solicitado en el Anexo No. 1 “Especificaciones Técnicas” se utilizará.</w:t>
            </w:r>
          </w:p>
        </w:tc>
        <w:tc>
          <w:tcPr>
            <w:tcW w:w="268" w:type="pct"/>
            <w:vAlign w:val="center"/>
          </w:tcPr>
          <w:p w:rsidR="006638AF" w:rsidRPr="006638AF" w:rsidRDefault="006638AF" w:rsidP="006638AF">
            <w:pPr>
              <w:jc w:val="center"/>
              <w:rPr>
                <w:rFonts w:ascii="Arial" w:hAnsi="Arial" w:cs="Arial"/>
                <w:b/>
                <w:sz w:val="18"/>
                <w:szCs w:val="18"/>
              </w:rPr>
            </w:pP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r w:rsidRPr="006638AF">
              <w:rPr>
                <w:rFonts w:ascii="Arial" w:hAnsi="Arial" w:cs="Arial"/>
                <w:b/>
                <w:sz w:val="18"/>
                <w:szCs w:val="18"/>
              </w:rPr>
              <w:t xml:space="preserve"> </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6"/>
                <w:szCs w:val="16"/>
              </w:rPr>
            </w:pPr>
            <w:r w:rsidRPr="006638AF">
              <w:rPr>
                <w:rFonts w:ascii="Arial" w:hAnsi="Arial" w:cs="Arial"/>
                <w:b/>
                <w:sz w:val="12"/>
                <w:szCs w:val="16"/>
                <w:lang w:val="es-MX"/>
              </w:rPr>
              <w:t>Experiencia y especialidad del LICITANTE</w:t>
            </w:r>
          </w:p>
        </w:tc>
        <w:tc>
          <w:tcPr>
            <w:tcW w:w="2186" w:type="pct"/>
          </w:tcPr>
          <w:p w:rsidR="006638AF" w:rsidRPr="006638AF" w:rsidRDefault="006638AF" w:rsidP="006638AF">
            <w:pPr>
              <w:spacing w:after="120"/>
              <w:jc w:val="both"/>
              <w:rPr>
                <w:rFonts w:ascii="Arial" w:hAnsi="Arial" w:cs="Arial"/>
                <w:b/>
                <w:sz w:val="20"/>
                <w:szCs w:val="20"/>
                <w:lang w:val="es-MX" w:eastAsia="es-MX"/>
              </w:rPr>
            </w:pPr>
            <w:r w:rsidRPr="006638AF">
              <w:rPr>
                <w:rFonts w:ascii="Arial" w:hAnsi="Arial" w:cs="Arial"/>
                <w:b/>
                <w:sz w:val="20"/>
                <w:szCs w:val="20"/>
                <w:lang w:val="es-MX" w:eastAsia="es-MX"/>
              </w:rPr>
              <w:t>Experiencia y especialidad del LICITANTE:</w:t>
            </w:r>
          </w:p>
          <w:p w:rsidR="006638AF" w:rsidRPr="006638AF" w:rsidRDefault="006638AF" w:rsidP="006638AF">
            <w:pPr>
              <w:numPr>
                <w:ilvl w:val="0"/>
                <w:numId w:val="11"/>
              </w:numPr>
              <w:spacing w:after="120" w:line="259" w:lineRule="auto"/>
              <w:ind w:left="217" w:hanging="217"/>
              <w:contextualSpacing/>
              <w:rPr>
                <w:rFonts w:ascii="Arial" w:hAnsi="Arial" w:cs="Arial"/>
                <w:sz w:val="20"/>
                <w:szCs w:val="20"/>
                <w:lang w:val="es-MX" w:eastAsia="es-MX"/>
              </w:rPr>
            </w:pPr>
            <w:r w:rsidRPr="006638AF">
              <w:rPr>
                <w:rFonts w:ascii="Arial" w:hAnsi="Arial" w:cs="Arial"/>
                <w:sz w:val="20"/>
                <w:szCs w:val="20"/>
                <w:lang w:val="es-MX" w:eastAsia="es-MX"/>
              </w:rPr>
              <w:t xml:space="preserve">Al menos 1 Contrato y máximo 5 Contratos celebrado(s) con anterioridad con un mínimo de 1 año y un máximo de 6 años, cuyo objeto sea similar o de la misma naturaleza al solicitado en la presente Convocatoria. </w:t>
            </w:r>
            <w:r w:rsidRPr="006638AF">
              <w:rPr>
                <w:rFonts w:ascii="Arial" w:hAnsi="Arial" w:cs="Arial"/>
                <w:b/>
                <w:sz w:val="20"/>
                <w:szCs w:val="20"/>
                <w:lang w:val="es-MX" w:eastAsia="es-MX"/>
              </w:rPr>
              <w:t>(RUBRO 2, Puntos I y II)</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4"/>
                <w:szCs w:val="18"/>
                <w:lang w:val="es-MX"/>
              </w:rPr>
              <w:t>Propuesta de trabajo</w:t>
            </w:r>
          </w:p>
        </w:tc>
        <w:tc>
          <w:tcPr>
            <w:tcW w:w="2186" w:type="pct"/>
          </w:tcPr>
          <w:p w:rsidR="006638AF" w:rsidRPr="006638AF" w:rsidRDefault="006638AF" w:rsidP="006638AF">
            <w:pPr>
              <w:spacing w:after="120"/>
              <w:rPr>
                <w:rFonts w:ascii="Arial" w:hAnsi="Arial" w:cs="Arial"/>
                <w:b/>
                <w:sz w:val="20"/>
                <w:szCs w:val="20"/>
                <w:lang w:val="es-MX" w:eastAsia="es-MX"/>
              </w:rPr>
            </w:pPr>
            <w:r w:rsidRPr="006638AF">
              <w:rPr>
                <w:rFonts w:ascii="Arial" w:hAnsi="Arial" w:cs="Arial"/>
                <w:b/>
                <w:sz w:val="20"/>
                <w:szCs w:val="20"/>
                <w:lang w:val="es-MX" w:eastAsia="es-MX"/>
              </w:rPr>
              <w:t>Propuesta de trabajo:</w:t>
            </w:r>
          </w:p>
          <w:p w:rsidR="006638AF" w:rsidRPr="006638AF" w:rsidRDefault="006638AF" w:rsidP="006638AF">
            <w:pPr>
              <w:numPr>
                <w:ilvl w:val="0"/>
                <w:numId w:val="11"/>
              </w:numPr>
              <w:spacing w:after="160" w:line="259" w:lineRule="auto"/>
              <w:ind w:left="217" w:hanging="217"/>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Metodología de trabajo que propone el LICITANTE, indicando claramente que versión de ITIL utilizará durante la vigencia del contrato, la cual podrá ser versión 2 o versión 3. </w:t>
            </w:r>
            <w:r w:rsidRPr="006638AF">
              <w:rPr>
                <w:rFonts w:ascii="Arial" w:hAnsi="Arial" w:cs="Arial"/>
                <w:b/>
                <w:sz w:val="20"/>
                <w:szCs w:val="20"/>
                <w:lang w:val="es-MX" w:eastAsia="es-MX"/>
              </w:rPr>
              <w:t>(RUBRO 3, Punto I)</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p>
        </w:tc>
        <w:tc>
          <w:tcPr>
            <w:tcW w:w="2186" w:type="pct"/>
          </w:tcPr>
          <w:p w:rsidR="006638AF" w:rsidRPr="006638AF" w:rsidRDefault="006638AF" w:rsidP="006638AF">
            <w:pPr>
              <w:numPr>
                <w:ilvl w:val="0"/>
                <w:numId w:val="11"/>
              </w:numPr>
              <w:spacing w:after="160" w:line="259" w:lineRule="auto"/>
              <w:ind w:left="217" w:hanging="284"/>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Plan de trabajo que propone para la instalación, configuración, migración y puesta a punto de la totalidad de los servicios, en congruencia con la metodología; se evaluará el calendario de trabajo en donde se observe el número de semanas en el que estarán disponibles los servicios, este deberá ser de un máximo de 5 semanas a partir de la notificación del fallo. </w:t>
            </w:r>
            <w:r w:rsidRPr="006638AF">
              <w:rPr>
                <w:rFonts w:ascii="Arial" w:hAnsi="Arial" w:cs="Arial"/>
                <w:b/>
                <w:sz w:val="20"/>
                <w:szCs w:val="20"/>
                <w:lang w:val="es-MX" w:eastAsia="es-MX"/>
              </w:rPr>
              <w:t>(RUBRO 3, Punto II)</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p>
        </w:tc>
        <w:tc>
          <w:tcPr>
            <w:tcW w:w="2186" w:type="pct"/>
          </w:tcPr>
          <w:p w:rsidR="006638AF" w:rsidRPr="006638AF" w:rsidRDefault="006638AF" w:rsidP="006638AF">
            <w:pPr>
              <w:numPr>
                <w:ilvl w:val="0"/>
                <w:numId w:val="11"/>
              </w:numPr>
              <w:spacing w:after="120" w:line="259" w:lineRule="auto"/>
              <w:ind w:left="217" w:hanging="284"/>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Organigrama de trabajo o esquema estructural donde se observe la organización y distribución de los recursos humanos propuestos por el LICITANTE, anexar copia de la CURP por cada persona asignada en algún rol. </w:t>
            </w:r>
            <w:r w:rsidRPr="006638AF">
              <w:rPr>
                <w:rFonts w:ascii="Arial" w:hAnsi="Arial" w:cs="Arial"/>
                <w:b/>
                <w:sz w:val="20"/>
                <w:szCs w:val="20"/>
                <w:lang w:val="es-MX" w:eastAsia="es-MX"/>
              </w:rPr>
              <w:t>(RUBRO 3, Punto III)</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spacing w:after="160" w:line="259" w:lineRule="auto"/>
              <w:jc w:val="center"/>
              <w:rPr>
                <w:rFonts w:ascii="Arial" w:hAnsi="Arial" w:cs="Arial"/>
                <w:b/>
                <w:sz w:val="18"/>
                <w:szCs w:val="18"/>
              </w:rPr>
            </w:pPr>
            <w:r w:rsidRPr="006638AF">
              <w:rPr>
                <w:rFonts w:ascii="Arial" w:hAnsi="Arial" w:cs="Arial"/>
                <w:b/>
                <w:sz w:val="14"/>
                <w:szCs w:val="18"/>
                <w:lang w:val="es-MX"/>
              </w:rPr>
              <w:t>Cumplimiento de contratos</w:t>
            </w:r>
          </w:p>
        </w:tc>
        <w:tc>
          <w:tcPr>
            <w:tcW w:w="2186" w:type="pct"/>
          </w:tcPr>
          <w:p w:rsidR="006638AF" w:rsidRPr="006638AF" w:rsidRDefault="006638AF" w:rsidP="006638AF">
            <w:pPr>
              <w:spacing w:after="120"/>
              <w:jc w:val="both"/>
              <w:rPr>
                <w:rFonts w:ascii="Arial" w:hAnsi="Arial" w:cs="Arial"/>
                <w:b/>
                <w:sz w:val="20"/>
                <w:szCs w:val="20"/>
                <w:lang w:val="es-MX" w:eastAsia="es-MX"/>
              </w:rPr>
            </w:pPr>
            <w:r w:rsidRPr="006638AF">
              <w:rPr>
                <w:rFonts w:ascii="Arial" w:hAnsi="Arial" w:cs="Arial"/>
                <w:b/>
                <w:sz w:val="20"/>
                <w:szCs w:val="20"/>
                <w:lang w:val="es-MX" w:eastAsia="es-MX"/>
              </w:rPr>
              <w:t>Cumplimiento de contratos:</w:t>
            </w:r>
          </w:p>
          <w:p w:rsidR="006638AF" w:rsidRPr="006638AF" w:rsidRDefault="006638AF" w:rsidP="006638AF">
            <w:pPr>
              <w:numPr>
                <w:ilvl w:val="0"/>
                <w:numId w:val="11"/>
              </w:numPr>
              <w:spacing w:after="120" w:line="259" w:lineRule="auto"/>
              <w:ind w:left="217" w:hanging="284"/>
              <w:contextualSpacing/>
              <w:jc w:val="both"/>
              <w:rPr>
                <w:rFonts w:ascii="Arial" w:hAnsi="Arial" w:cs="Arial"/>
                <w:sz w:val="20"/>
                <w:szCs w:val="20"/>
                <w:lang w:val="es-MX" w:eastAsia="es-MX"/>
              </w:rPr>
            </w:pPr>
            <w:r w:rsidRPr="006638AF">
              <w:rPr>
                <w:rFonts w:ascii="Arial" w:hAnsi="Arial" w:cs="Arial"/>
                <w:sz w:val="20"/>
                <w:szCs w:val="20"/>
                <w:lang w:val="es-MX" w:eastAsia="es-MX"/>
              </w:rPr>
              <w:t xml:space="preserve">Documento en el que conste la cancelación de la garantía de cumplimiento o la carta del cliente que manifieste expresamente el cumplimiento satisfactorio de los servicios prestados en congruencia con los contratos que presente el LICITANTE. </w:t>
            </w:r>
            <w:r w:rsidRPr="006638AF">
              <w:rPr>
                <w:rFonts w:ascii="Arial" w:hAnsi="Arial" w:cs="Arial"/>
                <w:b/>
                <w:sz w:val="20"/>
                <w:szCs w:val="20"/>
                <w:lang w:val="es-MX" w:eastAsia="es-MX"/>
              </w:rPr>
              <w:t>(RUBRO 4, Punto I)</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sz w:val="18"/>
                <w:szCs w:val="18"/>
              </w:rPr>
            </w:pPr>
            <w:r w:rsidRPr="006638AF">
              <w:rPr>
                <w:rFonts w:ascii="Arial" w:hAnsi="Arial" w:cs="Arial"/>
                <w:b/>
                <w:color w:val="000000"/>
                <w:sz w:val="18"/>
                <w:szCs w:val="18"/>
              </w:rPr>
              <w:t>VI  a)</w:t>
            </w:r>
          </w:p>
        </w:tc>
        <w:tc>
          <w:tcPr>
            <w:tcW w:w="2186" w:type="pct"/>
            <w:vAlign w:val="center"/>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 xml:space="preserve">Escrito en hoja membretada del licitante en el que manifieste bajo protesta de decir verdad, debidamente firmado (no rúbrica) por el representante legal del licitante, que cuenta con facultades suficientes para suscribir a nombre de su representado, las propuestas técnica y económica, preferentemente de acuerdo como se detalla en el </w:t>
            </w:r>
            <w:r w:rsidRPr="006638AF">
              <w:rPr>
                <w:rFonts w:ascii="Arial" w:hAnsi="Arial" w:cs="Arial"/>
                <w:b/>
                <w:sz w:val="20"/>
                <w:szCs w:val="20"/>
                <w:lang w:val="es-MX" w:eastAsia="es-MX"/>
              </w:rPr>
              <w:t>Formato B</w:t>
            </w:r>
            <w:r w:rsidRPr="006638AF">
              <w:rPr>
                <w:rFonts w:ascii="Arial" w:hAnsi="Arial" w:cs="Arial"/>
                <w:sz w:val="20"/>
                <w:szCs w:val="20"/>
                <w:lang w:val="es-MX" w:eastAsia="es-MX"/>
              </w:rPr>
              <w:t xml:space="preserve"> de esta convocatoria, de conformidad con la fracción VI del Artículo 29 de la LAASSP y Fracción V del Artículo 48 de su Reglamento, el que deberá contener:</w:t>
            </w:r>
          </w:p>
          <w:p w:rsidR="006638AF" w:rsidRPr="006638AF" w:rsidRDefault="006638AF" w:rsidP="006638AF">
            <w:pPr>
              <w:jc w:val="both"/>
              <w:rPr>
                <w:rFonts w:ascii="Arial" w:hAnsi="Arial" w:cs="Arial"/>
                <w:sz w:val="20"/>
                <w:szCs w:val="20"/>
              </w:rPr>
            </w:pPr>
            <w:r w:rsidRPr="006638AF">
              <w:rPr>
                <w:rFonts w:ascii="Arial" w:hAnsi="Arial" w:cs="Arial"/>
                <w:b/>
                <w:sz w:val="20"/>
                <w:szCs w:val="20"/>
                <w:u w:val="single"/>
                <w:lang w:val="es-MX" w:eastAsia="es-MX"/>
              </w:rPr>
              <w:t>LA NO ENTREGA DE ESTE DOCUMENTO SERÁ MOTIVO PARA DESECHAR LA PROPUESTA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sz w:val="18"/>
                <w:szCs w:val="18"/>
              </w:rPr>
            </w:pPr>
            <w:r w:rsidRPr="006638AF">
              <w:rPr>
                <w:rFonts w:ascii="Arial" w:hAnsi="Arial" w:cs="Arial"/>
                <w:b/>
                <w:color w:val="000000"/>
                <w:sz w:val="18"/>
                <w:szCs w:val="18"/>
              </w:rPr>
              <w:t>VI  b)</w:t>
            </w:r>
          </w:p>
        </w:tc>
        <w:tc>
          <w:tcPr>
            <w:tcW w:w="2186" w:type="pct"/>
            <w:vAlign w:val="center"/>
          </w:tcPr>
          <w:p w:rsidR="006638AF" w:rsidRPr="006638AF" w:rsidRDefault="006638AF" w:rsidP="006638AF">
            <w:pPr>
              <w:jc w:val="both"/>
              <w:rPr>
                <w:rFonts w:ascii="Arial" w:hAnsi="Arial" w:cs="Arial"/>
                <w:sz w:val="20"/>
                <w:szCs w:val="20"/>
              </w:rPr>
            </w:pPr>
            <w:r w:rsidRPr="006638AF">
              <w:rPr>
                <w:rFonts w:ascii="Arial" w:hAnsi="Arial" w:cs="Arial"/>
                <w:sz w:val="20"/>
                <w:szCs w:val="20"/>
              </w:rPr>
              <w:t xml:space="preserve">Carta del licitante, elaborada en papel membretado, bajo protesta de decir verdad, dirigida al Colegio Nacional de Educación Profesional Técnica, debidamente firmada autógrafamente (no rúbrica) por el representante legal, en la cual manifieste que es de </w:t>
            </w:r>
            <w:r w:rsidRPr="006638AF">
              <w:rPr>
                <w:rFonts w:ascii="Arial" w:hAnsi="Arial" w:cs="Arial"/>
                <w:b/>
                <w:sz w:val="20"/>
                <w:szCs w:val="20"/>
                <w:u w:val="single"/>
              </w:rPr>
              <w:t>nacionalidad mexicana</w:t>
            </w:r>
            <w:r w:rsidRPr="006638AF">
              <w:rPr>
                <w:rFonts w:ascii="Arial" w:hAnsi="Arial" w:cs="Arial"/>
                <w:sz w:val="20"/>
                <w:szCs w:val="20"/>
              </w:rPr>
              <w:t>, en apego al artículo 35 del Reglamento de la LAASSP. (</w:t>
            </w:r>
            <w:r w:rsidRPr="006638AF">
              <w:rPr>
                <w:rFonts w:ascii="Arial" w:hAnsi="Arial" w:cs="Arial"/>
                <w:b/>
                <w:sz w:val="20"/>
                <w:szCs w:val="20"/>
              </w:rPr>
              <w:t>FORMATO C</w:t>
            </w:r>
            <w:r w:rsidRPr="006638AF">
              <w:rPr>
                <w:rFonts w:ascii="Arial" w:hAnsi="Arial" w:cs="Arial"/>
                <w:sz w:val="20"/>
                <w:szCs w:val="20"/>
              </w:rPr>
              <w:t>).</w:t>
            </w:r>
          </w:p>
          <w:p w:rsidR="006638AF" w:rsidRPr="006638AF" w:rsidRDefault="006638AF" w:rsidP="006638AF">
            <w:pPr>
              <w:jc w:val="both"/>
              <w:rPr>
                <w:rFonts w:ascii="Arial" w:hAnsi="Arial" w:cs="Arial"/>
                <w:sz w:val="20"/>
                <w:szCs w:val="20"/>
              </w:rPr>
            </w:pPr>
            <w:r w:rsidRPr="006638AF">
              <w:rPr>
                <w:rFonts w:ascii="Arial" w:hAnsi="Arial" w:cs="Arial"/>
                <w:b/>
                <w:sz w:val="20"/>
                <w:szCs w:val="20"/>
                <w:u w:val="single"/>
                <w:lang w:val="es-MX"/>
              </w:rPr>
              <w:t>LA NO ENTREGA DE ESTE DOCUMENTO SERÁ MOTIVO PARA DESECHAR LA PROPUESTA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sz w:val="18"/>
                <w:szCs w:val="18"/>
              </w:rPr>
            </w:pPr>
            <w:r w:rsidRPr="006638AF">
              <w:rPr>
                <w:rFonts w:ascii="Arial" w:hAnsi="Arial" w:cs="Arial"/>
                <w:b/>
                <w:color w:val="000000"/>
                <w:sz w:val="18"/>
                <w:szCs w:val="18"/>
              </w:rPr>
              <w:t>VI  c)</w:t>
            </w:r>
          </w:p>
        </w:tc>
        <w:tc>
          <w:tcPr>
            <w:tcW w:w="2186" w:type="pct"/>
            <w:vAlign w:val="center"/>
          </w:tcPr>
          <w:p w:rsidR="006638AF" w:rsidRPr="006638AF" w:rsidRDefault="006638AF" w:rsidP="006638AF">
            <w:pPr>
              <w:jc w:val="both"/>
              <w:rPr>
                <w:rFonts w:ascii="Arial" w:hAnsi="Arial" w:cs="Arial"/>
                <w:sz w:val="20"/>
                <w:szCs w:val="20"/>
                <w:lang w:val="es-MX" w:eastAsia="es-MX"/>
              </w:rPr>
            </w:pPr>
            <w:r w:rsidRPr="006638AF">
              <w:rPr>
                <w:rFonts w:ascii="Arial" w:hAnsi="Arial" w:cs="Arial"/>
                <w:sz w:val="20"/>
                <w:szCs w:val="20"/>
                <w:lang w:val="es-MX" w:eastAsia="es-MX"/>
              </w:rPr>
              <w:t xml:space="preserve">Declaración por escrito, en papel membretado del licitante, firmada de manera autógrafa por el representante legal del licitante en la que manifieste bajo protesta de decir verdad, que el licitante, representante y demás dependientes de él, no se encuentran en los supuestos de los Artículos 50 y 60 de la LAASSP, esta declaración por escrito deberá estar redactada preferentemente de acuerdo al </w:t>
            </w:r>
            <w:r w:rsidRPr="006638AF">
              <w:rPr>
                <w:rFonts w:ascii="Arial" w:hAnsi="Arial" w:cs="Arial"/>
                <w:b/>
                <w:sz w:val="20"/>
                <w:szCs w:val="20"/>
                <w:lang w:val="es-MX" w:eastAsia="es-MX"/>
              </w:rPr>
              <w:t>Formato D</w:t>
            </w:r>
            <w:r w:rsidRPr="006638AF">
              <w:rPr>
                <w:rFonts w:ascii="Arial" w:hAnsi="Arial" w:cs="Arial"/>
                <w:sz w:val="20"/>
                <w:szCs w:val="20"/>
                <w:lang w:val="es-MX" w:eastAsia="es-MX"/>
              </w:rPr>
              <w:t xml:space="preserve"> de esta convocatoria.</w:t>
            </w:r>
          </w:p>
          <w:p w:rsidR="006638AF" w:rsidRPr="006638AF" w:rsidRDefault="006638AF" w:rsidP="006638AF">
            <w:pPr>
              <w:jc w:val="both"/>
              <w:rPr>
                <w:rFonts w:ascii="Arial" w:hAnsi="Arial" w:cs="Arial"/>
                <w:sz w:val="20"/>
                <w:szCs w:val="20"/>
              </w:rPr>
            </w:pPr>
            <w:r w:rsidRPr="006638AF">
              <w:rPr>
                <w:rFonts w:ascii="Arial" w:hAnsi="Arial" w:cs="Arial"/>
                <w:b/>
                <w:sz w:val="20"/>
                <w:szCs w:val="20"/>
                <w:u w:val="single"/>
                <w:lang w:val="es-MX" w:eastAsia="es-MX"/>
              </w:rPr>
              <w:t>LA NO ENTREGA DE ESTE DOCUMENTO SERÁ MOTIVO PARA DESECHAR LA PROPUESTA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sz w:val="18"/>
                <w:szCs w:val="18"/>
              </w:rPr>
            </w:pPr>
            <w:r w:rsidRPr="006638AF">
              <w:rPr>
                <w:rFonts w:ascii="Arial" w:hAnsi="Arial" w:cs="Arial"/>
                <w:b/>
                <w:color w:val="000000"/>
                <w:sz w:val="18"/>
                <w:szCs w:val="18"/>
              </w:rPr>
              <w:t>VI  d)</w:t>
            </w:r>
          </w:p>
        </w:tc>
        <w:tc>
          <w:tcPr>
            <w:tcW w:w="2186" w:type="pct"/>
            <w:vAlign w:val="center"/>
          </w:tcPr>
          <w:p w:rsidR="006638AF" w:rsidRPr="006638AF" w:rsidRDefault="006638AF" w:rsidP="006638AF">
            <w:pPr>
              <w:jc w:val="both"/>
              <w:rPr>
                <w:rFonts w:ascii="Arial" w:hAnsi="Arial" w:cs="Arial"/>
                <w:b/>
                <w:sz w:val="20"/>
                <w:szCs w:val="20"/>
                <w:lang w:val="es-MX"/>
              </w:rPr>
            </w:pPr>
            <w:r w:rsidRPr="006638AF">
              <w:rPr>
                <w:rFonts w:ascii="Arial" w:hAnsi="Arial" w:cs="Arial"/>
                <w:sz w:val="20"/>
                <w:szCs w:val="20"/>
                <w:lang w:val="es-MX"/>
              </w:rPr>
              <w:t xml:space="preserve">Carta del licitante en la que presente una declaración de integridad, elaborada en papel membretado firmada de manera autógrafa, por el representante legal del licitante, que manifieste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relación a los demás participantes, de conformidad con el artículo 29 fracción IX de la LAASSP. </w:t>
            </w:r>
            <w:r w:rsidRPr="006638AF">
              <w:rPr>
                <w:rFonts w:ascii="Arial" w:hAnsi="Arial" w:cs="Arial"/>
                <w:b/>
                <w:sz w:val="20"/>
                <w:szCs w:val="20"/>
                <w:lang w:val="es-MX"/>
              </w:rPr>
              <w:t>Formato G.</w:t>
            </w:r>
          </w:p>
          <w:p w:rsidR="006638AF" w:rsidRPr="006638AF" w:rsidRDefault="006638AF" w:rsidP="006638AF">
            <w:pPr>
              <w:jc w:val="both"/>
              <w:rPr>
                <w:rFonts w:ascii="Arial" w:hAnsi="Arial" w:cs="Arial"/>
                <w:sz w:val="20"/>
                <w:szCs w:val="20"/>
              </w:rPr>
            </w:pPr>
            <w:r w:rsidRPr="006638AF">
              <w:rPr>
                <w:rFonts w:ascii="Arial" w:hAnsi="Arial" w:cs="Arial"/>
                <w:b/>
                <w:sz w:val="20"/>
                <w:szCs w:val="20"/>
                <w:u w:val="single"/>
                <w:lang w:val="es-MX"/>
              </w:rPr>
              <w:t>LA NO ENTREGA DE ESTE DOCUMENTO SERÁ MOTIVO PARA DESECHAR LA PROPUESTA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sz w:val="18"/>
                <w:szCs w:val="18"/>
              </w:rPr>
            </w:pPr>
            <w:r w:rsidRPr="006638AF">
              <w:rPr>
                <w:rFonts w:ascii="Arial" w:hAnsi="Arial" w:cs="Arial"/>
                <w:b/>
                <w:color w:val="000000"/>
                <w:sz w:val="18"/>
                <w:szCs w:val="18"/>
              </w:rPr>
              <w:t>VI  e)</w:t>
            </w:r>
          </w:p>
        </w:tc>
        <w:tc>
          <w:tcPr>
            <w:tcW w:w="2186" w:type="pct"/>
            <w:vAlign w:val="center"/>
          </w:tcPr>
          <w:p w:rsidR="006638AF" w:rsidRPr="006638AF" w:rsidRDefault="006638AF" w:rsidP="006638AF">
            <w:pPr>
              <w:jc w:val="both"/>
              <w:rPr>
                <w:rFonts w:ascii="Arial" w:hAnsi="Arial" w:cs="Arial"/>
                <w:sz w:val="20"/>
                <w:szCs w:val="20"/>
                <w:lang w:val="es-MX"/>
              </w:rPr>
            </w:pPr>
            <w:r w:rsidRPr="006638AF">
              <w:rPr>
                <w:rFonts w:ascii="Arial" w:hAnsi="Arial" w:cs="Arial"/>
                <w:sz w:val="20"/>
                <w:szCs w:val="20"/>
                <w:lang w:val="es-MX"/>
              </w:rPr>
              <w:t>En el supuesto previsto en el segundo párrafo del artículo 14 de la Ley, la manifestación del licitante 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rsidR="006638AF" w:rsidRPr="006638AF" w:rsidRDefault="006638AF" w:rsidP="006638AF">
            <w:pPr>
              <w:jc w:val="both"/>
              <w:rPr>
                <w:rFonts w:ascii="Arial" w:hAnsi="Arial" w:cs="Arial"/>
                <w:sz w:val="20"/>
                <w:szCs w:val="20"/>
              </w:rPr>
            </w:pPr>
            <w:r w:rsidRPr="006638AF">
              <w:rPr>
                <w:rFonts w:ascii="Arial" w:hAnsi="Arial" w:cs="Arial"/>
                <w:b/>
                <w:sz w:val="20"/>
                <w:szCs w:val="20"/>
                <w:u w:val="single"/>
                <w:lang w:val="es-MX"/>
              </w:rPr>
              <w:t>EN CASO DE QUE NO SEA PERSONA CON DISCAPACIDAD O BIEN NO CUENTE CON PERSONAL CON DISCAPACIDAD, ENVIAR ESTA CARTA CON LA LEYENDA “NO APLICA”. LA NO PRESENTACIÓN DE ESTA CARTA NO SERÁ MOTIVO DE DESECHAMIENTO</w:t>
            </w:r>
          </w:p>
        </w:tc>
        <w:tc>
          <w:tcPr>
            <w:tcW w:w="268" w:type="pct"/>
            <w:vAlign w:val="center"/>
          </w:tcPr>
          <w:p w:rsidR="006638AF" w:rsidRPr="006638AF" w:rsidRDefault="006638AF" w:rsidP="006638AF">
            <w:pPr>
              <w:jc w:val="center"/>
              <w:rPr>
                <w:rFonts w:ascii="Arial" w:hAnsi="Arial" w:cs="Arial"/>
                <w:b/>
                <w:sz w:val="18"/>
                <w:szCs w:val="18"/>
              </w:rPr>
            </w:pP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sz w:val="18"/>
                <w:szCs w:val="18"/>
              </w:rPr>
            </w:pPr>
            <w:r w:rsidRPr="006638AF">
              <w:rPr>
                <w:rFonts w:ascii="Arial" w:hAnsi="Arial" w:cs="Arial"/>
                <w:b/>
                <w:color w:val="000000"/>
                <w:sz w:val="18"/>
                <w:szCs w:val="18"/>
              </w:rPr>
              <w:t>VI  f)</w:t>
            </w:r>
          </w:p>
        </w:tc>
        <w:tc>
          <w:tcPr>
            <w:tcW w:w="2186" w:type="pct"/>
            <w:vAlign w:val="center"/>
          </w:tcPr>
          <w:p w:rsidR="006638AF" w:rsidRPr="006638AF" w:rsidRDefault="006638AF" w:rsidP="006638AF">
            <w:pPr>
              <w:jc w:val="both"/>
              <w:rPr>
                <w:rFonts w:ascii="Arial" w:hAnsi="Arial" w:cs="Arial"/>
                <w:sz w:val="20"/>
                <w:szCs w:val="20"/>
                <w:lang w:val="es-MX"/>
              </w:rPr>
            </w:pPr>
            <w:r w:rsidRPr="006638AF">
              <w:rPr>
                <w:rFonts w:ascii="Arial" w:hAnsi="Arial" w:cs="Arial"/>
                <w:sz w:val="20"/>
                <w:szCs w:val="20"/>
                <w:lang w:val="es-MX"/>
              </w:rPr>
              <w:t xml:space="preserve">En caso de que el licitante participante sea MIPYME podrán En caso de que el licitante participante sea MIPYME podrán participar con ese carácter debiéndolo acreditar con una copia del documento expedido por una autoridad competente que determine su estratificación como </w:t>
            </w:r>
            <w:r w:rsidRPr="006638AF">
              <w:rPr>
                <w:rFonts w:ascii="Arial" w:hAnsi="Arial" w:cs="Arial"/>
                <w:b/>
                <w:sz w:val="20"/>
                <w:szCs w:val="20"/>
                <w:u w:val="single"/>
                <w:lang w:val="es-MX"/>
              </w:rPr>
              <w:t>micro, pequeña o mediana empresa</w:t>
            </w:r>
            <w:r w:rsidRPr="006638AF">
              <w:rPr>
                <w:rFonts w:ascii="Arial" w:hAnsi="Arial" w:cs="Arial"/>
                <w:sz w:val="20"/>
                <w:szCs w:val="20"/>
                <w:lang w:val="es-MX"/>
              </w:rPr>
              <w:t xml:space="preserve">, o bien, enviar el escrito en el que manifieste bajo protesta de decir verdad que cuentan con este carácter de acuerdo a lo señalado en el </w:t>
            </w:r>
            <w:r w:rsidRPr="006638AF">
              <w:rPr>
                <w:rFonts w:ascii="Arial" w:hAnsi="Arial" w:cs="Arial"/>
                <w:b/>
                <w:sz w:val="20"/>
                <w:szCs w:val="20"/>
                <w:lang w:val="es-MX"/>
              </w:rPr>
              <w:t>Formato F</w:t>
            </w:r>
            <w:r w:rsidRPr="006638AF">
              <w:rPr>
                <w:rFonts w:ascii="Arial" w:hAnsi="Arial" w:cs="Arial"/>
                <w:sz w:val="20"/>
                <w:szCs w:val="20"/>
                <w:lang w:val="es-MX"/>
              </w:rPr>
              <w:t xml:space="preserve"> de conformidad con el artículo 34 del Reglamento de la LAASSP</w:t>
            </w:r>
            <w:r w:rsidRPr="006638AF">
              <w:rPr>
                <w:rFonts w:ascii="Arial" w:hAnsi="Arial" w:cs="Arial"/>
                <w:b/>
                <w:sz w:val="20"/>
                <w:szCs w:val="20"/>
                <w:lang w:val="es-MX"/>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 (</w:t>
            </w:r>
            <w:r w:rsidRPr="006638AF">
              <w:rPr>
                <w:rFonts w:ascii="Arial" w:hAnsi="Arial" w:cs="Arial"/>
                <w:b/>
                <w:sz w:val="20"/>
                <w:szCs w:val="20"/>
                <w:u w:val="single"/>
                <w:lang w:val="es-MX"/>
              </w:rPr>
              <w:t>DE NO ENCONTRARSE LA EMPRESA EN ALGUNO DE LOS GRUPOS DE MIPYMES, PODRÁ ENTREGAR EL ESCRITO MANIFESTANDO QUE SU EMPRESA NO SE ENCUENTRA EN LOS RANGOS SEÑALADOS, O EN SU CASO, NO SERÁ MOTIVO PARA DESECHAR LA PROPUESTA EL NO ENVIAR EL DOCUMENTO, ENTENDIENDO LA CONVOCANTE QUE SE ENCUENTRA FUERA DE LOS RANGOS ESTABLECIDOS).).</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b/>
                <w:color w:val="000000"/>
                <w:sz w:val="18"/>
                <w:szCs w:val="18"/>
              </w:rPr>
            </w:pPr>
            <w:r w:rsidRPr="006638AF">
              <w:rPr>
                <w:rFonts w:ascii="Arial" w:hAnsi="Arial" w:cs="Arial"/>
                <w:b/>
                <w:color w:val="000000"/>
                <w:sz w:val="18"/>
                <w:szCs w:val="18"/>
              </w:rPr>
              <w:t>VI  g)</w:t>
            </w:r>
          </w:p>
        </w:tc>
        <w:tc>
          <w:tcPr>
            <w:tcW w:w="2186" w:type="pct"/>
            <w:vAlign w:val="center"/>
          </w:tcPr>
          <w:p w:rsidR="006638AF" w:rsidRPr="006638AF" w:rsidRDefault="006638AF" w:rsidP="006638AF">
            <w:pPr>
              <w:jc w:val="both"/>
              <w:rPr>
                <w:rFonts w:ascii="Arial" w:hAnsi="Arial" w:cs="Arial"/>
                <w:sz w:val="20"/>
                <w:szCs w:val="20"/>
              </w:rPr>
            </w:pPr>
            <w:r w:rsidRPr="006638AF">
              <w:rPr>
                <w:rFonts w:ascii="Arial" w:hAnsi="Arial" w:cs="Arial"/>
                <w:sz w:val="20"/>
                <w:szCs w:val="20"/>
                <w:lang w:val="es-MX"/>
              </w:rPr>
              <w:t xml:space="preserve">En caso de que el licitante participante haga una </w:t>
            </w:r>
            <w:r w:rsidRPr="006638AF">
              <w:rPr>
                <w:rFonts w:ascii="Arial" w:hAnsi="Arial" w:cs="Arial"/>
                <w:b/>
                <w:sz w:val="20"/>
                <w:szCs w:val="20"/>
                <w:u w:val="single"/>
                <w:lang w:val="es-MX"/>
              </w:rPr>
              <w:t>presentación conjunta de proposiciones</w:t>
            </w:r>
            <w:r w:rsidRPr="006638AF">
              <w:rPr>
                <w:rFonts w:ascii="Arial" w:hAnsi="Arial" w:cs="Arial"/>
                <w:sz w:val="20"/>
                <w:szCs w:val="20"/>
                <w:lang w:val="es-MX"/>
              </w:rPr>
              <w:t xml:space="preserve"> de conformidad a lo establecido en el Artículo 34 segundo párrafo de la LAASSP y al Artículo 44 de su Reglamento, se deberá presentar original y copia simple para su cotejo del convenio que celebran y firman las personas que integren dicha agrupación”, adjuntando copia simple de las escrituras correspondientes, </w:t>
            </w:r>
            <w:r w:rsidRPr="006638AF">
              <w:rPr>
                <w:rFonts w:ascii="Arial" w:hAnsi="Arial" w:cs="Arial"/>
                <w:b/>
                <w:sz w:val="20"/>
                <w:szCs w:val="20"/>
                <w:u w:val="single"/>
                <w:lang w:val="es-MX"/>
              </w:rPr>
              <w:t>EN CASO DE QUE NO HAGA UNA PRESENTACIÓN CONJUNTA DE PROPOSICIONES, ENVIAR ESTA CARTA CON LA LEYENDA “NO APLICA”. LA NO PRESENTACIÓN DE LA CARTA CON LA LEYENDA “NO APLICA” NO SERÁ MOTIVO DE DESECHAMIENTO.</w:t>
            </w:r>
          </w:p>
        </w:tc>
        <w:tc>
          <w:tcPr>
            <w:tcW w:w="268" w:type="pct"/>
            <w:vAlign w:val="center"/>
          </w:tcPr>
          <w:p w:rsidR="006638AF" w:rsidRPr="006638AF" w:rsidRDefault="006638AF" w:rsidP="006638AF">
            <w:pPr>
              <w:jc w:val="center"/>
              <w:rPr>
                <w:rFonts w:ascii="Arial" w:hAnsi="Arial" w:cs="Arial"/>
                <w:b/>
                <w:sz w:val="18"/>
                <w:szCs w:val="18"/>
              </w:rPr>
            </w:pP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b/>
                <w:color w:val="000000"/>
                <w:sz w:val="18"/>
                <w:szCs w:val="18"/>
              </w:rPr>
            </w:pPr>
            <w:r w:rsidRPr="006638AF">
              <w:rPr>
                <w:rFonts w:ascii="Arial" w:hAnsi="Arial" w:cs="Arial"/>
                <w:b/>
                <w:color w:val="000000"/>
                <w:sz w:val="18"/>
                <w:szCs w:val="18"/>
              </w:rPr>
              <w:t>VI  h)</w:t>
            </w:r>
          </w:p>
        </w:tc>
        <w:tc>
          <w:tcPr>
            <w:tcW w:w="2186" w:type="pct"/>
            <w:vAlign w:val="center"/>
          </w:tcPr>
          <w:p w:rsidR="006638AF" w:rsidRPr="006638AF" w:rsidRDefault="006638AF" w:rsidP="006638AF">
            <w:pPr>
              <w:jc w:val="both"/>
              <w:rPr>
                <w:rFonts w:ascii="Arial" w:hAnsi="Arial" w:cs="Arial"/>
                <w:b/>
                <w:sz w:val="20"/>
                <w:szCs w:val="20"/>
                <w:lang w:val="es-MX"/>
              </w:rPr>
            </w:pPr>
            <w:r w:rsidRPr="006638AF">
              <w:rPr>
                <w:rFonts w:ascii="Arial" w:hAnsi="Arial" w:cs="Arial"/>
                <w:b/>
                <w:sz w:val="20"/>
                <w:szCs w:val="20"/>
                <w:lang w:val="es-MX"/>
              </w:rPr>
              <w:t xml:space="preserve">Carta del licitante, elaborada en papel membretado, dirigida al Colegio Nacional de Educación Profesional Técnica, debidamente firmada autógrafamente (no rubrica) por el representante legal, en la cual manifieste que es de nacionalidad mexicana y que la totalidad de los bienes que oferta y que entregará, serán producidos en los Estados Unidos Mexicanos, y que además contendrán como mínimo, </w:t>
            </w:r>
            <w:r w:rsidRPr="006638AF">
              <w:rPr>
                <w:rFonts w:ascii="Arial" w:hAnsi="Arial" w:cs="Arial"/>
                <w:b/>
                <w:sz w:val="20"/>
                <w:szCs w:val="20"/>
                <w:u w:val="single"/>
                <w:lang w:val="es-MX"/>
              </w:rPr>
              <w:t>el grado de contenido nacional de por lo menos el 65%,</w:t>
            </w:r>
            <w:r w:rsidRPr="006638AF">
              <w:rPr>
                <w:rFonts w:ascii="Arial" w:hAnsi="Arial" w:cs="Arial"/>
                <w:b/>
                <w:sz w:val="20"/>
                <w:szCs w:val="20"/>
                <w:lang w:val="es-MX"/>
              </w:rPr>
              <w:t xml:space="preserve"> el cual forma parte de la presente convocatoria. (Formato E). </w:t>
            </w:r>
            <w:r w:rsidRPr="006638AF">
              <w:rPr>
                <w:rFonts w:ascii="Arial" w:hAnsi="Arial" w:cs="Arial"/>
                <w:b/>
                <w:sz w:val="20"/>
                <w:szCs w:val="20"/>
                <w:u w:val="single"/>
                <w:lang w:val="es-MX"/>
              </w:rPr>
              <w:t>NO APLICA.</w:t>
            </w:r>
          </w:p>
        </w:tc>
        <w:tc>
          <w:tcPr>
            <w:tcW w:w="268" w:type="pct"/>
            <w:vAlign w:val="center"/>
          </w:tcPr>
          <w:p w:rsidR="006638AF" w:rsidRPr="006638AF" w:rsidRDefault="006638AF" w:rsidP="006638AF">
            <w:pPr>
              <w:jc w:val="center"/>
              <w:rPr>
                <w:rFonts w:ascii="Arial" w:hAnsi="Arial" w:cs="Arial"/>
                <w:b/>
                <w:sz w:val="18"/>
                <w:szCs w:val="18"/>
              </w:rPr>
            </w:pP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b/>
                <w:color w:val="000000"/>
                <w:sz w:val="18"/>
                <w:szCs w:val="18"/>
              </w:rPr>
            </w:pPr>
            <w:proofErr w:type="gramStart"/>
            <w:r w:rsidRPr="006638AF">
              <w:rPr>
                <w:rFonts w:ascii="Arial" w:hAnsi="Arial" w:cs="Arial"/>
                <w:b/>
                <w:color w:val="000000"/>
                <w:sz w:val="18"/>
                <w:szCs w:val="18"/>
              </w:rPr>
              <w:t>VI  i</w:t>
            </w:r>
            <w:proofErr w:type="gramEnd"/>
            <w:r w:rsidRPr="006638AF">
              <w:rPr>
                <w:rFonts w:ascii="Arial" w:hAnsi="Arial" w:cs="Arial"/>
                <w:b/>
                <w:color w:val="000000"/>
                <w:sz w:val="18"/>
                <w:szCs w:val="18"/>
              </w:rPr>
              <w:t>)</w:t>
            </w:r>
          </w:p>
          <w:p w:rsidR="006638AF" w:rsidRPr="006638AF" w:rsidRDefault="006638AF" w:rsidP="006638AF">
            <w:pPr>
              <w:jc w:val="center"/>
              <w:rPr>
                <w:rFonts w:ascii="Arial" w:hAnsi="Arial" w:cs="Arial"/>
                <w:b/>
                <w:color w:val="000000"/>
                <w:sz w:val="18"/>
                <w:szCs w:val="18"/>
              </w:rPr>
            </w:pPr>
          </w:p>
        </w:tc>
        <w:tc>
          <w:tcPr>
            <w:tcW w:w="2186" w:type="pct"/>
            <w:vAlign w:val="center"/>
          </w:tcPr>
          <w:p w:rsidR="006638AF" w:rsidRPr="006638AF" w:rsidRDefault="006638AF" w:rsidP="006638AF">
            <w:pPr>
              <w:jc w:val="both"/>
              <w:rPr>
                <w:rFonts w:ascii="Arial" w:hAnsi="Arial" w:cs="Arial"/>
                <w:sz w:val="20"/>
                <w:szCs w:val="20"/>
                <w:lang w:val="es-MX"/>
              </w:rPr>
            </w:pPr>
            <w:r w:rsidRPr="006638AF">
              <w:rPr>
                <w:rFonts w:ascii="Arial" w:hAnsi="Arial" w:cs="Arial"/>
                <w:sz w:val="20"/>
                <w:szCs w:val="20"/>
                <w:lang w:val="es-MX"/>
              </w:rPr>
              <w:t xml:space="preserve">Los licitantes entregarán junto con su propuesta, copia simple por ambos lados de su </w:t>
            </w:r>
            <w:r w:rsidRPr="006638AF">
              <w:rPr>
                <w:rFonts w:ascii="Arial" w:hAnsi="Arial" w:cs="Arial"/>
                <w:b/>
                <w:sz w:val="20"/>
                <w:szCs w:val="20"/>
                <w:u w:val="single"/>
                <w:lang w:val="es-MX"/>
              </w:rPr>
              <w:t>identificación oficial vigente con fotografía</w:t>
            </w:r>
            <w:r w:rsidRPr="006638AF">
              <w:rPr>
                <w:rFonts w:ascii="Arial" w:hAnsi="Arial" w:cs="Arial"/>
                <w:sz w:val="20"/>
                <w:szCs w:val="20"/>
                <w:lang w:val="es-MX"/>
              </w:rPr>
              <w:t xml:space="preserve">, tratándose de personas físicas y, en el caso de personas morales, de la persona que firme la proposición, de conformidad con el artículo 48 fracción X del Reglamento, la no presentación dará por resultado la descalificación de la propuesta durante la evaluación detallada. De conformidad con la fracción VII del Artículo 48 del mismo Reglamento no será motivo de </w:t>
            </w:r>
            <w:proofErr w:type="spellStart"/>
            <w:r w:rsidRPr="006638AF">
              <w:rPr>
                <w:rFonts w:ascii="Arial" w:hAnsi="Arial" w:cs="Arial"/>
                <w:sz w:val="20"/>
                <w:szCs w:val="20"/>
                <w:lang w:val="es-MX"/>
              </w:rPr>
              <w:t>desechamiento</w:t>
            </w:r>
            <w:proofErr w:type="spellEnd"/>
            <w:r w:rsidRPr="006638AF">
              <w:rPr>
                <w:rFonts w:ascii="Arial" w:hAnsi="Arial" w:cs="Arial"/>
                <w:sz w:val="20"/>
                <w:szCs w:val="20"/>
                <w:lang w:val="es-MX"/>
              </w:rPr>
              <w:t xml:space="preserve"> la falta de identificación o de acreditación de la representación de la persona que solamente entregue la proposición, pero ésta sólo podrá participar durante el desarrollo del acto con el carácter de observador.</w:t>
            </w:r>
          </w:p>
          <w:p w:rsidR="006638AF" w:rsidRPr="006638AF" w:rsidRDefault="006638AF" w:rsidP="006638AF">
            <w:pPr>
              <w:jc w:val="both"/>
              <w:rPr>
                <w:rFonts w:ascii="Arial" w:hAnsi="Arial" w:cs="Arial"/>
                <w:sz w:val="20"/>
                <w:szCs w:val="20"/>
                <w:lang w:val="es-MX" w:eastAsia="es-MX"/>
              </w:rPr>
            </w:pPr>
            <w:r w:rsidRPr="006638AF">
              <w:rPr>
                <w:rFonts w:ascii="Arial" w:hAnsi="Arial" w:cs="Arial"/>
                <w:b/>
                <w:sz w:val="20"/>
                <w:szCs w:val="20"/>
                <w:u w:val="single"/>
                <w:lang w:val="es-MX"/>
              </w:rPr>
              <w:t>LA NO ENTREGA DE ESTE DOCUMENTO SERÁ MOTIVO PARA DESECHAR LA PROPUESTA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p w:rsidR="006638AF" w:rsidRPr="006638AF" w:rsidRDefault="006638AF" w:rsidP="006638AF">
            <w:pPr>
              <w:jc w:val="center"/>
              <w:rPr>
                <w:rFonts w:ascii="Arial" w:hAnsi="Arial" w:cs="Arial"/>
                <w:b/>
                <w:sz w:val="18"/>
                <w:szCs w:val="18"/>
              </w:rPr>
            </w:pPr>
            <w:r w:rsidRPr="006638AF">
              <w:rPr>
                <w:rFonts w:ascii="Arial" w:hAnsi="Arial" w:cs="Arial"/>
                <w:b/>
                <w:sz w:val="10"/>
                <w:szCs w:val="18"/>
              </w:rPr>
              <w:t>NO APLICA</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b/>
                <w:color w:val="000000"/>
                <w:sz w:val="18"/>
                <w:szCs w:val="18"/>
              </w:rPr>
            </w:pPr>
            <w:r w:rsidRPr="006638AF">
              <w:rPr>
                <w:rFonts w:ascii="Arial" w:hAnsi="Arial" w:cs="Arial"/>
                <w:b/>
                <w:color w:val="000000"/>
                <w:sz w:val="18"/>
                <w:szCs w:val="18"/>
              </w:rPr>
              <w:t>VI  j)</w:t>
            </w:r>
          </w:p>
        </w:tc>
        <w:tc>
          <w:tcPr>
            <w:tcW w:w="2186" w:type="pct"/>
            <w:vAlign w:val="center"/>
          </w:tcPr>
          <w:p w:rsidR="006638AF" w:rsidRPr="006638AF" w:rsidRDefault="006638AF" w:rsidP="006638AF">
            <w:pPr>
              <w:jc w:val="both"/>
              <w:rPr>
                <w:rFonts w:ascii="Arial" w:hAnsi="Arial" w:cs="Arial"/>
                <w:sz w:val="20"/>
                <w:szCs w:val="20"/>
                <w:lang w:val="es-MX"/>
              </w:rPr>
            </w:pPr>
            <w:r w:rsidRPr="006638AF">
              <w:rPr>
                <w:rFonts w:ascii="Arial" w:hAnsi="Arial" w:cs="Arial"/>
                <w:sz w:val="20"/>
                <w:szCs w:val="20"/>
                <w:lang w:val="es-MX"/>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8" w:history="1">
              <w:r w:rsidRPr="006638AF">
                <w:rPr>
                  <w:rFonts w:ascii="Arial" w:hAnsi="Arial" w:cs="Arial"/>
                  <w:color w:val="0000FF"/>
                  <w:sz w:val="20"/>
                  <w:szCs w:val="20"/>
                  <w:u w:val="single"/>
                  <w:lang w:val="es-MX"/>
                </w:rPr>
                <w:t>https://manifiesto.funcionpublica.gob.mx/SMP-web/xhtml/loginPage.jsf</w:t>
              </w:r>
            </w:hyperlink>
            <w:r w:rsidRPr="006638AF">
              <w:rPr>
                <w:rFonts w:ascii="Arial" w:hAnsi="Arial" w:cs="Arial"/>
                <w:sz w:val="20"/>
                <w:szCs w:val="20"/>
                <w:lang w:val="es-MX"/>
              </w:rPr>
              <w:t xml:space="preserve"> , deberá enviar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rsidR="006638AF" w:rsidRPr="006638AF" w:rsidRDefault="006638AF" w:rsidP="006638AF">
            <w:pPr>
              <w:jc w:val="both"/>
              <w:rPr>
                <w:rFonts w:ascii="Arial" w:hAnsi="Arial" w:cs="Arial"/>
                <w:sz w:val="20"/>
                <w:szCs w:val="20"/>
                <w:lang w:val="es-MX"/>
              </w:rPr>
            </w:pPr>
            <w:r w:rsidRPr="006638AF">
              <w:rPr>
                <w:rFonts w:ascii="Arial" w:hAnsi="Arial" w:cs="Arial"/>
                <w:b/>
                <w:sz w:val="20"/>
                <w:szCs w:val="20"/>
                <w:u w:val="single"/>
                <w:lang w:val="es-MX"/>
              </w:rPr>
              <w:t>EN CASO DE NO HABERSE PRESENTADO EL MANIFIESTO, DEBERÁ ENVIAR DOCUMENTO CON LA LEYENDA “NO APLICA”. LA NO ENTREGA DE LA CARTA VON LA LEYENDA “NO APLICA” NO SERA MOTIVO DE DESECHAMIENTO.</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b/>
                <w:color w:val="000000"/>
                <w:sz w:val="18"/>
                <w:szCs w:val="18"/>
              </w:rPr>
            </w:pPr>
            <w:r w:rsidRPr="006638AF">
              <w:rPr>
                <w:rFonts w:ascii="Arial" w:hAnsi="Arial" w:cs="Arial"/>
                <w:b/>
                <w:color w:val="000000"/>
                <w:sz w:val="18"/>
                <w:szCs w:val="18"/>
              </w:rPr>
              <w:t>VI  k)</w:t>
            </w:r>
          </w:p>
        </w:tc>
        <w:tc>
          <w:tcPr>
            <w:tcW w:w="2186" w:type="pct"/>
            <w:vAlign w:val="center"/>
          </w:tcPr>
          <w:p w:rsidR="006638AF" w:rsidRPr="006638AF" w:rsidRDefault="006638AF" w:rsidP="006638AF">
            <w:pPr>
              <w:jc w:val="both"/>
              <w:rPr>
                <w:rFonts w:ascii="Arial" w:hAnsi="Arial" w:cs="Arial"/>
                <w:sz w:val="20"/>
                <w:szCs w:val="20"/>
                <w:lang w:val="es-MX"/>
              </w:rPr>
            </w:pPr>
            <w:r w:rsidRPr="006638AF">
              <w:rPr>
                <w:rFonts w:ascii="Arial" w:hAnsi="Arial" w:cs="Arial"/>
                <w:sz w:val="20"/>
                <w:szCs w:val="20"/>
                <w:lang w:val="es-MX"/>
              </w:rPr>
              <w:t>Carta del licitante elaborada en papel membretado, bajo protesta de decir verdad, dirigida al Colegio Nacional de Educación Profesional Técnica, firmada de manera autógrafa (no rúbrica) por la persona física o el representante legal, en la cual manifieste que los socios y/o accionistas, que ejercen control sobre la sociedad de mi representada, no desempeña empleo, cargo o comisión en el servicio público o en su caso, que a pesar de desempeñarlo, con la formalización del contrato correspondiente no se actualiza un Conflicto de Interés de conformidad con lo dispuesto en la fracción IX artículo 49 de la Ley General de Responsabilidades Administrativas.</w:t>
            </w:r>
          </w:p>
          <w:p w:rsidR="006638AF" w:rsidRPr="006638AF" w:rsidRDefault="006638AF" w:rsidP="006638AF">
            <w:pPr>
              <w:jc w:val="both"/>
              <w:rPr>
                <w:rFonts w:ascii="Arial" w:hAnsi="Arial" w:cs="Arial"/>
                <w:b/>
                <w:sz w:val="20"/>
                <w:szCs w:val="20"/>
                <w:u w:val="single"/>
                <w:lang w:val="es-MX"/>
              </w:rPr>
            </w:pPr>
            <w:r w:rsidRPr="006638AF">
              <w:rPr>
                <w:rFonts w:ascii="Arial" w:hAnsi="Arial" w:cs="Arial"/>
                <w:b/>
                <w:sz w:val="20"/>
                <w:szCs w:val="20"/>
                <w:u w:val="single"/>
                <w:lang w:val="es-MX"/>
              </w:rPr>
              <w:t>LA NO ENTREGA DE ESTE DOCUMENTO SERÁ MOTIVO PARA DESECHAR LA PROPUESTA</w:t>
            </w:r>
          </w:p>
          <w:p w:rsidR="006638AF" w:rsidRPr="006638AF" w:rsidRDefault="006638AF" w:rsidP="006638AF">
            <w:pPr>
              <w:jc w:val="both"/>
              <w:rPr>
                <w:rFonts w:ascii="Arial" w:hAnsi="Arial" w:cs="Arial"/>
                <w:b/>
                <w:sz w:val="20"/>
                <w:szCs w:val="20"/>
                <w:u w:val="single"/>
                <w:lang w:val="es-MX"/>
              </w:rPr>
            </w:pPr>
          </w:p>
          <w:p w:rsidR="006638AF" w:rsidRPr="006638AF" w:rsidRDefault="006638AF" w:rsidP="006638AF">
            <w:pPr>
              <w:jc w:val="both"/>
              <w:rPr>
                <w:rFonts w:ascii="Arial" w:hAnsi="Arial" w:cs="Arial"/>
                <w:sz w:val="20"/>
                <w:szCs w:val="20"/>
                <w:lang w:val="es-MX"/>
              </w:rPr>
            </w:pPr>
            <w:r w:rsidRPr="006638AF">
              <w:rPr>
                <w:rFonts w:ascii="Arial" w:hAnsi="Arial" w:cs="Arial"/>
                <w:sz w:val="20"/>
                <w:szCs w:val="20"/>
                <w:lang w:val="es-MX"/>
              </w:rPr>
              <w:t>El licitante adjudicado previo a la firma del contrato deberá presentar los formatos descritos en el Anexo 7 de esta convocatoria</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b/>
                <w:sz w:val="18"/>
                <w:szCs w:val="18"/>
                <w:lang w:val="es-MX"/>
              </w:rPr>
            </w:pPr>
            <w:r w:rsidRPr="006638AF">
              <w:rPr>
                <w:rFonts w:ascii="Arial" w:hAnsi="Arial" w:cs="Arial"/>
                <w:b/>
                <w:sz w:val="18"/>
                <w:szCs w:val="18"/>
                <w:lang w:val="es-MX"/>
              </w:rPr>
              <w:t>IV b) 1</w:t>
            </w:r>
          </w:p>
        </w:tc>
        <w:tc>
          <w:tcPr>
            <w:tcW w:w="2186" w:type="pct"/>
            <w:vAlign w:val="center"/>
          </w:tcPr>
          <w:p w:rsidR="006638AF" w:rsidRPr="006638AF" w:rsidRDefault="006638AF" w:rsidP="006638AF">
            <w:pPr>
              <w:jc w:val="both"/>
              <w:rPr>
                <w:rFonts w:ascii="Arial" w:hAnsi="Arial" w:cs="Arial"/>
                <w:sz w:val="20"/>
                <w:szCs w:val="20"/>
              </w:rPr>
            </w:pPr>
            <w:r w:rsidRPr="006638AF">
              <w:rPr>
                <w:rFonts w:ascii="Arial" w:hAnsi="Arial" w:cs="Arial"/>
                <w:sz w:val="20"/>
                <w:szCs w:val="20"/>
                <w:lang w:val="es-MX"/>
              </w:rPr>
              <w:t xml:space="preserve">El licitante deberá entregar propuesta económica elaborada en papel membretado del licitante, de conformidad con el </w:t>
            </w:r>
            <w:r w:rsidRPr="006638AF">
              <w:rPr>
                <w:rFonts w:ascii="Arial" w:hAnsi="Arial" w:cs="Arial"/>
                <w:b/>
                <w:sz w:val="20"/>
                <w:szCs w:val="20"/>
                <w:lang w:val="es-MX"/>
              </w:rPr>
              <w:t xml:space="preserve">Formato A </w:t>
            </w:r>
            <w:r w:rsidRPr="006638AF">
              <w:rPr>
                <w:rFonts w:ascii="Arial" w:hAnsi="Arial" w:cs="Arial"/>
                <w:sz w:val="20"/>
                <w:szCs w:val="20"/>
                <w:lang w:val="es-MX"/>
              </w:rPr>
              <w:t>“Formato para la presentación de la propuesta económica” (considerando sólo dos decimales) desglosándose el precio unitario, en moneda nacional, debidamente foliada y firmada (no rubrica) en la última hoja de la propuesta económica por el representante legal.</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r w:rsidR="006638AF" w:rsidRPr="006638AF" w:rsidTr="006638AF">
        <w:trPr>
          <w:trHeight w:val="426"/>
        </w:trPr>
        <w:tc>
          <w:tcPr>
            <w:tcW w:w="557" w:type="pct"/>
            <w:vAlign w:val="center"/>
          </w:tcPr>
          <w:p w:rsidR="006638AF" w:rsidRPr="006638AF" w:rsidRDefault="006638AF" w:rsidP="006638AF">
            <w:pPr>
              <w:jc w:val="center"/>
              <w:rPr>
                <w:rFonts w:ascii="Arial" w:hAnsi="Arial" w:cs="Arial"/>
                <w:b/>
                <w:sz w:val="18"/>
                <w:szCs w:val="18"/>
                <w:lang w:val="es-MX"/>
              </w:rPr>
            </w:pPr>
            <w:r w:rsidRPr="006638AF">
              <w:rPr>
                <w:rFonts w:ascii="Arial" w:hAnsi="Arial" w:cs="Arial"/>
                <w:b/>
                <w:sz w:val="18"/>
                <w:szCs w:val="18"/>
                <w:lang w:val="es-MX"/>
              </w:rPr>
              <w:t>IV b) 2</w:t>
            </w:r>
          </w:p>
        </w:tc>
        <w:tc>
          <w:tcPr>
            <w:tcW w:w="2186" w:type="pct"/>
            <w:vAlign w:val="center"/>
          </w:tcPr>
          <w:p w:rsidR="006638AF" w:rsidRPr="006638AF" w:rsidRDefault="006638AF" w:rsidP="006638AF">
            <w:pPr>
              <w:tabs>
                <w:tab w:val="num" w:pos="414"/>
              </w:tabs>
              <w:jc w:val="both"/>
              <w:rPr>
                <w:rFonts w:ascii="Arial" w:hAnsi="Arial" w:cs="Arial"/>
                <w:sz w:val="20"/>
                <w:szCs w:val="20"/>
                <w:lang w:val="es-MX" w:eastAsia="es-MX"/>
              </w:rPr>
            </w:pPr>
            <w:r w:rsidRPr="006638AF">
              <w:rPr>
                <w:rFonts w:ascii="Arial" w:hAnsi="Arial" w:cs="Arial"/>
                <w:sz w:val="20"/>
                <w:szCs w:val="20"/>
                <w:lang w:val="es-MX" w:eastAsia="es-MX"/>
              </w:rPr>
              <w:t xml:space="preserve">Carta del licitante, elaborada en papel membretado, dirigida al Colegio Nacional de Educación Profesional Técnica, firmada de manera autógrafa, por el representante legal, en la que </w:t>
            </w:r>
            <w:r w:rsidRPr="006638AF">
              <w:rPr>
                <w:rFonts w:ascii="Arial" w:hAnsi="Arial" w:cs="Arial"/>
                <w:b/>
                <w:sz w:val="20"/>
                <w:szCs w:val="20"/>
                <w:u w:val="single"/>
                <w:lang w:val="es-MX" w:eastAsia="es-MX"/>
              </w:rPr>
              <w:t>manifieste que la vigencia de la oferta y sus precios se mantendrán fijos durante la vigencia del contrato</w:t>
            </w:r>
            <w:r w:rsidRPr="006638AF">
              <w:rPr>
                <w:rFonts w:ascii="Arial" w:hAnsi="Arial" w:cs="Arial"/>
                <w:sz w:val="20"/>
                <w:szCs w:val="20"/>
                <w:lang w:val="es-MX" w:eastAsia="es-MX"/>
              </w:rPr>
              <w:t>.</w:t>
            </w:r>
          </w:p>
          <w:p w:rsidR="006638AF" w:rsidRPr="006638AF" w:rsidRDefault="006638AF" w:rsidP="006638AF">
            <w:pPr>
              <w:ind w:left="851"/>
              <w:rPr>
                <w:rFonts w:ascii="Arial" w:hAnsi="Arial" w:cs="Arial"/>
                <w:sz w:val="20"/>
                <w:szCs w:val="20"/>
                <w:lang w:val="es-MX" w:eastAsia="es-MX"/>
              </w:rPr>
            </w:pPr>
          </w:p>
          <w:p w:rsidR="006638AF" w:rsidRPr="006638AF" w:rsidRDefault="006638AF" w:rsidP="006638AF">
            <w:pPr>
              <w:jc w:val="both"/>
              <w:rPr>
                <w:rFonts w:ascii="Arial" w:hAnsi="Arial" w:cs="Arial"/>
                <w:b/>
                <w:kern w:val="24"/>
                <w:sz w:val="20"/>
                <w:szCs w:val="20"/>
                <w:lang w:val="es-MX" w:eastAsia="es-MX"/>
              </w:rPr>
            </w:pPr>
            <w:r w:rsidRPr="006638AF">
              <w:rPr>
                <w:rFonts w:ascii="Arial" w:hAnsi="Arial" w:cs="Arial"/>
                <w:b/>
                <w:kern w:val="24"/>
                <w:sz w:val="20"/>
                <w:szCs w:val="20"/>
                <w:lang w:val="es-MX" w:eastAsia="es-MX"/>
              </w:rPr>
              <w:t>Nota: En caso de que la proposición económica no coincida con lo presentado en la propuesta técnica, la proposición en su conjunto será desechada.</w:t>
            </w:r>
          </w:p>
          <w:p w:rsidR="006638AF" w:rsidRPr="006638AF" w:rsidRDefault="006638AF" w:rsidP="006638AF">
            <w:pPr>
              <w:ind w:left="851"/>
              <w:jc w:val="both"/>
              <w:rPr>
                <w:rFonts w:ascii="Arial" w:hAnsi="Arial" w:cs="Arial"/>
                <w:b/>
                <w:kern w:val="24"/>
                <w:sz w:val="20"/>
                <w:szCs w:val="20"/>
                <w:lang w:val="es-MX" w:eastAsia="es-MX"/>
              </w:rPr>
            </w:pPr>
          </w:p>
          <w:p w:rsidR="006638AF" w:rsidRPr="006638AF" w:rsidRDefault="006638AF" w:rsidP="006638AF">
            <w:pPr>
              <w:jc w:val="both"/>
              <w:rPr>
                <w:rFonts w:ascii="Arial" w:hAnsi="Arial" w:cs="Arial"/>
                <w:sz w:val="20"/>
                <w:szCs w:val="20"/>
              </w:rPr>
            </w:pPr>
            <w:r w:rsidRPr="006638AF">
              <w:rPr>
                <w:rFonts w:ascii="Arial" w:hAnsi="Arial" w:cs="Arial"/>
                <w:sz w:val="20"/>
                <w:szCs w:val="20"/>
                <w:lang w:val="es-MX" w:eastAsia="es-MX"/>
              </w:rPr>
              <w:t xml:space="preserve">“EL LICITANTE” se hará responsable de que la toda documentación y la información entregada en  su propuesta sean verídicas e inalteradas, así mismo, de que su proceder en el desarrollo de su participación en la presente licitación, se  realizará dentro del marco legal aplicable, ya que en caso de incurrir en alguno de los supuestos establecidos en el artículo 8 de la Ley Federal Anticorrupción en Contrataciones Públicas, éste, será sancionado de conformidad y  de acuerdo a los términos de la Ley antes referida. </w:t>
            </w:r>
          </w:p>
        </w:tc>
        <w:tc>
          <w:tcPr>
            <w:tcW w:w="268"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68" w:type="pct"/>
            <w:vAlign w:val="center"/>
          </w:tcPr>
          <w:p w:rsidR="006638AF" w:rsidRPr="006638AF" w:rsidRDefault="006638AF" w:rsidP="006638AF">
            <w:pPr>
              <w:jc w:val="center"/>
              <w:rPr>
                <w:rFonts w:ascii="Arial" w:hAnsi="Arial" w:cs="Arial"/>
                <w:b/>
                <w:sz w:val="18"/>
                <w:szCs w:val="18"/>
              </w:rPr>
            </w:pPr>
          </w:p>
        </w:tc>
        <w:tc>
          <w:tcPr>
            <w:tcW w:w="281"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1" w:type="pct"/>
            <w:vAlign w:val="center"/>
          </w:tcPr>
          <w:p w:rsidR="006638AF" w:rsidRPr="006638AF" w:rsidRDefault="006638AF" w:rsidP="006638AF">
            <w:pPr>
              <w:jc w:val="center"/>
              <w:rPr>
                <w:rFonts w:ascii="Arial" w:hAnsi="Arial" w:cs="Arial"/>
                <w:b/>
                <w:sz w:val="18"/>
                <w:szCs w:val="18"/>
              </w:rPr>
            </w:pPr>
          </w:p>
        </w:tc>
        <w:tc>
          <w:tcPr>
            <w:tcW w:w="285"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84" w:type="pct"/>
            <w:vAlign w:val="center"/>
          </w:tcPr>
          <w:p w:rsidR="006638AF" w:rsidRPr="006638AF" w:rsidRDefault="006638AF" w:rsidP="006638AF">
            <w:pPr>
              <w:jc w:val="center"/>
              <w:rPr>
                <w:rFonts w:ascii="Arial" w:hAnsi="Arial" w:cs="Arial"/>
                <w:b/>
                <w:sz w:val="18"/>
                <w:szCs w:val="18"/>
              </w:rPr>
            </w:pPr>
          </w:p>
        </w:tc>
        <w:tc>
          <w:tcPr>
            <w:tcW w:w="294" w:type="pct"/>
            <w:vAlign w:val="center"/>
          </w:tcPr>
          <w:p w:rsidR="006638AF" w:rsidRPr="006638AF" w:rsidRDefault="006638AF" w:rsidP="006638AF">
            <w:pPr>
              <w:jc w:val="center"/>
              <w:rPr>
                <w:rFonts w:ascii="Arial" w:hAnsi="Arial" w:cs="Arial"/>
                <w:b/>
                <w:sz w:val="18"/>
                <w:szCs w:val="18"/>
              </w:rPr>
            </w:pPr>
            <w:r w:rsidRPr="006638AF">
              <w:rPr>
                <w:rFonts w:ascii="Arial" w:hAnsi="Arial" w:cs="Arial"/>
                <w:b/>
                <w:sz w:val="18"/>
                <w:szCs w:val="18"/>
              </w:rPr>
              <w:t>X</w:t>
            </w:r>
          </w:p>
        </w:tc>
        <w:tc>
          <w:tcPr>
            <w:tcW w:w="296" w:type="pct"/>
            <w:vAlign w:val="center"/>
          </w:tcPr>
          <w:p w:rsidR="006638AF" w:rsidRPr="006638AF" w:rsidRDefault="006638AF" w:rsidP="006638AF">
            <w:pPr>
              <w:jc w:val="center"/>
              <w:rPr>
                <w:rFonts w:ascii="Arial" w:hAnsi="Arial" w:cs="Arial"/>
                <w:b/>
                <w:sz w:val="18"/>
                <w:szCs w:val="18"/>
              </w:rPr>
            </w:pPr>
          </w:p>
        </w:tc>
      </w:tr>
    </w:tbl>
    <w:p w:rsidR="005B5170" w:rsidRDefault="005B5170" w:rsidP="00D26442">
      <w:pPr>
        <w:rPr>
          <w:rFonts w:ascii="Arial" w:hAnsi="Arial" w:cs="Arial"/>
          <w:sz w:val="20"/>
          <w:szCs w:val="20"/>
        </w:rPr>
      </w:pPr>
    </w:p>
    <w:p w:rsidR="009A2412" w:rsidRPr="009A2412" w:rsidRDefault="009A2412" w:rsidP="009A2412">
      <w:pPr>
        <w:rPr>
          <w:rFonts w:ascii="Arial" w:hAnsi="Arial" w:cs="Arial"/>
          <w:sz w:val="20"/>
          <w:szCs w:val="20"/>
          <w:lang w:val="es-MX"/>
        </w:rPr>
      </w:pPr>
      <w:r w:rsidRPr="009A2412">
        <w:rPr>
          <w:rFonts w:ascii="Arial" w:hAnsi="Arial" w:cs="Arial"/>
          <w:sz w:val="20"/>
          <w:szCs w:val="20"/>
          <w:lang w:val="es-MX"/>
        </w:rPr>
        <w:t>Después de registrar la recepción de la documentación presentada por los licitantes, esta acta cumple con lo dispuesto en el artículo 48 fracción I del Reglamento de la Ley.</w:t>
      </w:r>
    </w:p>
    <w:p w:rsidR="009A2412" w:rsidRPr="009A2412" w:rsidRDefault="009A2412" w:rsidP="009A2412">
      <w:pPr>
        <w:rPr>
          <w:rFonts w:ascii="Arial" w:hAnsi="Arial" w:cs="Arial"/>
          <w:bCs/>
          <w:iCs/>
          <w:sz w:val="20"/>
          <w:szCs w:val="20"/>
          <w:lang w:val="es-ES_tradnl"/>
        </w:rPr>
      </w:pPr>
    </w:p>
    <w:p w:rsidR="009A2412" w:rsidRPr="009A2412" w:rsidRDefault="009A2412" w:rsidP="009A2412">
      <w:pPr>
        <w:rPr>
          <w:rFonts w:ascii="Arial" w:hAnsi="Arial" w:cs="Arial"/>
          <w:sz w:val="20"/>
          <w:szCs w:val="20"/>
        </w:rPr>
      </w:pPr>
      <w:r w:rsidRPr="009A2412">
        <w:rPr>
          <w:rFonts w:ascii="Arial" w:hAnsi="Arial" w:cs="Arial"/>
          <w:sz w:val="20"/>
          <w:szCs w:val="20"/>
        </w:rPr>
        <w:t>Acto seguido, y con fundamento en los artículos 35 fracción III de la LAASSP y 47 penúltimo párrafo de su Reglamento</w:t>
      </w:r>
      <w:r w:rsidRPr="009A2412">
        <w:rPr>
          <w:rFonts w:ascii="Arial" w:hAnsi="Arial" w:cs="Arial"/>
          <w:sz w:val="20"/>
          <w:szCs w:val="20"/>
          <w:lang w:val="es-MX"/>
        </w:rPr>
        <w:t>, s</w:t>
      </w:r>
      <w:r w:rsidRPr="009A2412">
        <w:rPr>
          <w:rFonts w:ascii="Arial" w:hAnsi="Arial" w:cs="Arial"/>
          <w:sz w:val="20"/>
          <w:szCs w:val="20"/>
        </w:rPr>
        <w:t>e dio lectura a cada uno de los precios unitarios, sin I.V.A., de la proposición, así como del importe total de la misma, cuyo monto se consigna a continuación:</w:t>
      </w:r>
    </w:p>
    <w:p w:rsidR="00A422B9" w:rsidRDefault="00A422B9" w:rsidP="0067287A">
      <w:pPr>
        <w:autoSpaceDE w:val="0"/>
        <w:autoSpaceDN w:val="0"/>
        <w:adjustRightInd w:val="0"/>
        <w:jc w:val="both"/>
        <w:rPr>
          <w:rFonts w:ascii="Arial" w:hAnsi="Arial" w:cs="Arial"/>
          <w:sz w:val="20"/>
          <w:szCs w:val="20"/>
        </w:rPr>
      </w:pPr>
    </w:p>
    <w:p w:rsidR="00FD20FF" w:rsidRDefault="00FD20FF" w:rsidP="0067287A">
      <w:pPr>
        <w:autoSpaceDE w:val="0"/>
        <w:autoSpaceDN w:val="0"/>
        <w:adjustRightInd w:val="0"/>
        <w:jc w:val="both"/>
        <w:rPr>
          <w:rFonts w:ascii="Arial" w:hAnsi="Arial" w:cs="Arial"/>
          <w:sz w:val="20"/>
          <w:szCs w:val="20"/>
        </w:rPr>
      </w:pPr>
      <w:r w:rsidRPr="00FD20FF">
        <w:drawing>
          <wp:inline distT="0" distB="0" distL="0" distR="0">
            <wp:extent cx="5760720" cy="26761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76135"/>
                    </a:xfrm>
                    <a:prstGeom prst="rect">
                      <a:avLst/>
                    </a:prstGeom>
                    <a:noFill/>
                    <a:ln>
                      <a:noFill/>
                    </a:ln>
                  </pic:spPr>
                </pic:pic>
              </a:graphicData>
            </a:graphic>
          </wp:inline>
        </w:drawing>
      </w:r>
    </w:p>
    <w:p w:rsidR="00FD20FF" w:rsidRDefault="00FD20FF" w:rsidP="0067287A">
      <w:pPr>
        <w:autoSpaceDE w:val="0"/>
        <w:autoSpaceDN w:val="0"/>
        <w:adjustRightInd w:val="0"/>
        <w:jc w:val="both"/>
        <w:rPr>
          <w:rFonts w:ascii="Arial" w:hAnsi="Arial" w:cs="Arial"/>
          <w:sz w:val="20"/>
          <w:szCs w:val="20"/>
        </w:rPr>
      </w:pPr>
    </w:p>
    <w:p w:rsidR="00FD20FF" w:rsidRPr="00C10309" w:rsidRDefault="00FD20FF" w:rsidP="0067287A">
      <w:pPr>
        <w:autoSpaceDE w:val="0"/>
        <w:autoSpaceDN w:val="0"/>
        <w:adjustRightInd w:val="0"/>
        <w:jc w:val="both"/>
        <w:rPr>
          <w:rFonts w:ascii="Arial" w:hAnsi="Arial" w:cs="Arial"/>
          <w:sz w:val="20"/>
          <w:szCs w:val="20"/>
        </w:rPr>
      </w:pPr>
    </w:p>
    <w:p w:rsidR="00A422B9" w:rsidRDefault="00A422B9" w:rsidP="0067287A">
      <w:pPr>
        <w:autoSpaceDE w:val="0"/>
        <w:autoSpaceDN w:val="0"/>
        <w:adjustRightInd w:val="0"/>
        <w:jc w:val="both"/>
        <w:rPr>
          <w:rFonts w:ascii="Arial" w:hAnsi="Arial" w:cs="Arial"/>
          <w:sz w:val="20"/>
          <w:szCs w:val="20"/>
        </w:rPr>
      </w:pPr>
    </w:p>
    <w:p w:rsidR="00B3486B" w:rsidRDefault="00B3486B" w:rsidP="0067287A">
      <w:pPr>
        <w:autoSpaceDE w:val="0"/>
        <w:autoSpaceDN w:val="0"/>
        <w:adjustRightInd w:val="0"/>
        <w:jc w:val="both"/>
        <w:rPr>
          <w:rFonts w:ascii="Arial" w:hAnsi="Arial" w:cs="Arial"/>
          <w:sz w:val="20"/>
          <w:szCs w:val="20"/>
        </w:rPr>
      </w:pPr>
    </w:p>
    <w:p w:rsidR="00B3486B" w:rsidRDefault="00654848" w:rsidP="0067287A">
      <w:pPr>
        <w:autoSpaceDE w:val="0"/>
        <w:autoSpaceDN w:val="0"/>
        <w:adjustRightInd w:val="0"/>
        <w:jc w:val="both"/>
        <w:rPr>
          <w:rFonts w:ascii="Arial" w:hAnsi="Arial" w:cs="Arial"/>
          <w:sz w:val="20"/>
          <w:szCs w:val="20"/>
        </w:rPr>
      </w:pPr>
      <w:r w:rsidRPr="00654848">
        <w:rPr>
          <w:noProof/>
          <w:lang w:val="es-MX" w:eastAsia="es-MX"/>
        </w:rPr>
        <w:drawing>
          <wp:inline distT="0" distB="0" distL="0" distR="0">
            <wp:extent cx="5760720" cy="27815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81595"/>
                    </a:xfrm>
                    <a:prstGeom prst="rect">
                      <a:avLst/>
                    </a:prstGeom>
                    <a:noFill/>
                    <a:ln>
                      <a:noFill/>
                    </a:ln>
                  </pic:spPr>
                </pic:pic>
              </a:graphicData>
            </a:graphic>
          </wp:inline>
        </w:drawing>
      </w:r>
    </w:p>
    <w:p w:rsidR="005024CA" w:rsidRDefault="005024CA" w:rsidP="0067287A">
      <w:pPr>
        <w:autoSpaceDE w:val="0"/>
        <w:autoSpaceDN w:val="0"/>
        <w:adjustRightInd w:val="0"/>
        <w:jc w:val="both"/>
        <w:rPr>
          <w:rFonts w:ascii="Arial" w:hAnsi="Arial" w:cs="Arial"/>
          <w:sz w:val="20"/>
          <w:szCs w:val="20"/>
        </w:rPr>
      </w:pPr>
    </w:p>
    <w:p w:rsidR="00654848" w:rsidRDefault="00FD20FF" w:rsidP="0067287A">
      <w:pPr>
        <w:autoSpaceDE w:val="0"/>
        <w:autoSpaceDN w:val="0"/>
        <w:adjustRightInd w:val="0"/>
        <w:jc w:val="both"/>
        <w:rPr>
          <w:rFonts w:ascii="Arial" w:hAnsi="Arial" w:cs="Arial"/>
          <w:sz w:val="20"/>
          <w:szCs w:val="20"/>
        </w:rPr>
      </w:pPr>
      <w:r w:rsidRPr="00FD20FF">
        <w:drawing>
          <wp:inline distT="0" distB="0" distL="0" distR="0">
            <wp:extent cx="5760720" cy="26761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76135"/>
                    </a:xfrm>
                    <a:prstGeom prst="rect">
                      <a:avLst/>
                    </a:prstGeom>
                    <a:noFill/>
                    <a:ln>
                      <a:noFill/>
                    </a:ln>
                  </pic:spPr>
                </pic:pic>
              </a:graphicData>
            </a:graphic>
          </wp:inline>
        </w:drawing>
      </w:r>
    </w:p>
    <w:p w:rsidR="00654848" w:rsidRDefault="00654848" w:rsidP="0067287A">
      <w:pPr>
        <w:autoSpaceDE w:val="0"/>
        <w:autoSpaceDN w:val="0"/>
        <w:adjustRightInd w:val="0"/>
        <w:jc w:val="both"/>
        <w:rPr>
          <w:rFonts w:ascii="Arial" w:hAnsi="Arial" w:cs="Arial"/>
          <w:sz w:val="20"/>
          <w:szCs w:val="20"/>
        </w:rPr>
      </w:pPr>
    </w:p>
    <w:p w:rsidR="00654848" w:rsidRDefault="00654848" w:rsidP="0067287A">
      <w:pPr>
        <w:autoSpaceDE w:val="0"/>
        <w:autoSpaceDN w:val="0"/>
        <w:adjustRightInd w:val="0"/>
        <w:jc w:val="both"/>
        <w:rPr>
          <w:rFonts w:ascii="Arial" w:hAnsi="Arial" w:cs="Arial"/>
          <w:sz w:val="20"/>
          <w:szCs w:val="20"/>
        </w:rPr>
      </w:pPr>
    </w:p>
    <w:p w:rsidR="00654848" w:rsidRDefault="00654848" w:rsidP="0067287A">
      <w:pPr>
        <w:autoSpaceDE w:val="0"/>
        <w:autoSpaceDN w:val="0"/>
        <w:adjustRightInd w:val="0"/>
        <w:jc w:val="both"/>
        <w:rPr>
          <w:rFonts w:ascii="Arial" w:hAnsi="Arial" w:cs="Arial"/>
          <w:sz w:val="20"/>
          <w:szCs w:val="20"/>
        </w:rPr>
      </w:pPr>
      <w:r w:rsidRPr="00654848">
        <w:rPr>
          <w:noProof/>
          <w:lang w:val="es-MX" w:eastAsia="es-MX"/>
        </w:rPr>
        <w:drawing>
          <wp:inline distT="0" distB="0" distL="0" distR="0">
            <wp:extent cx="5760720" cy="27815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781595"/>
                    </a:xfrm>
                    <a:prstGeom prst="rect">
                      <a:avLst/>
                    </a:prstGeom>
                    <a:noFill/>
                    <a:ln>
                      <a:noFill/>
                    </a:ln>
                  </pic:spPr>
                </pic:pic>
              </a:graphicData>
            </a:graphic>
          </wp:inline>
        </w:drawing>
      </w:r>
    </w:p>
    <w:p w:rsidR="00654848" w:rsidRDefault="00654848" w:rsidP="0067287A">
      <w:pPr>
        <w:autoSpaceDE w:val="0"/>
        <w:autoSpaceDN w:val="0"/>
        <w:adjustRightInd w:val="0"/>
        <w:jc w:val="both"/>
        <w:rPr>
          <w:rFonts w:ascii="Arial" w:hAnsi="Arial" w:cs="Arial"/>
          <w:sz w:val="20"/>
          <w:szCs w:val="20"/>
        </w:rPr>
      </w:pPr>
    </w:p>
    <w:p w:rsidR="0008541D" w:rsidRDefault="00604550" w:rsidP="00190CFA">
      <w:pPr>
        <w:jc w:val="both"/>
        <w:rPr>
          <w:rFonts w:ascii="Arial" w:hAnsi="Arial" w:cs="Arial"/>
          <w:sz w:val="20"/>
          <w:szCs w:val="20"/>
          <w:lang w:val="es-MX"/>
        </w:rPr>
      </w:pPr>
      <w:r w:rsidRPr="00C10309">
        <w:rPr>
          <w:rFonts w:ascii="Arial" w:hAnsi="Arial" w:cs="Arial"/>
          <w:sz w:val="20"/>
          <w:szCs w:val="20"/>
          <w:lang w:val="es-MX"/>
        </w:rPr>
        <w:t>Con fundamento en el artículo 35 fracc</w:t>
      </w:r>
      <w:r w:rsidR="002C06BD" w:rsidRPr="00C10309">
        <w:rPr>
          <w:rFonts w:ascii="Arial" w:hAnsi="Arial" w:cs="Arial"/>
          <w:sz w:val="20"/>
          <w:szCs w:val="20"/>
          <w:lang w:val="es-MX"/>
        </w:rPr>
        <w:t>ión</w:t>
      </w:r>
      <w:r w:rsidRPr="00C10309">
        <w:rPr>
          <w:rFonts w:ascii="Arial" w:hAnsi="Arial" w:cs="Arial"/>
          <w:sz w:val="20"/>
          <w:szCs w:val="20"/>
          <w:lang w:val="es-MX"/>
        </w:rPr>
        <w:t xml:space="preserve"> II de la Ley, y lo indicado en </w:t>
      </w:r>
      <w:r w:rsidR="00A74740" w:rsidRPr="00C10309">
        <w:rPr>
          <w:rFonts w:ascii="Arial" w:hAnsi="Arial" w:cs="Arial"/>
          <w:sz w:val="20"/>
          <w:szCs w:val="20"/>
          <w:lang w:val="es-MX"/>
        </w:rPr>
        <w:t>la</w:t>
      </w:r>
      <w:r w:rsidRPr="00C10309">
        <w:rPr>
          <w:rFonts w:ascii="Arial" w:hAnsi="Arial" w:cs="Arial"/>
          <w:sz w:val="20"/>
          <w:szCs w:val="20"/>
          <w:lang w:val="es-MX"/>
        </w:rPr>
        <w:t xml:space="preserve"> </w:t>
      </w:r>
      <w:r w:rsidR="00A74740" w:rsidRPr="00C10309">
        <w:rPr>
          <w:rFonts w:ascii="Arial" w:hAnsi="Arial" w:cs="Arial"/>
          <w:sz w:val="20"/>
          <w:szCs w:val="20"/>
          <w:lang w:val="es-MX"/>
        </w:rPr>
        <w:t xml:space="preserve">fracción III </w:t>
      </w:r>
      <w:r w:rsidR="00027861" w:rsidRPr="00C10309">
        <w:rPr>
          <w:rFonts w:ascii="Arial" w:hAnsi="Arial" w:cs="Arial"/>
          <w:sz w:val="20"/>
          <w:szCs w:val="20"/>
          <w:lang w:val="es-MX"/>
        </w:rPr>
        <w:t>numeral 2</w:t>
      </w:r>
      <w:r w:rsidR="002C06BD" w:rsidRPr="00C10309">
        <w:rPr>
          <w:rFonts w:ascii="Arial" w:hAnsi="Arial" w:cs="Arial"/>
          <w:sz w:val="20"/>
          <w:szCs w:val="20"/>
          <w:lang w:val="es-MX"/>
        </w:rPr>
        <w:t xml:space="preserve"> de la c</w:t>
      </w:r>
      <w:r w:rsidRPr="00C10309">
        <w:rPr>
          <w:rFonts w:ascii="Arial" w:hAnsi="Arial" w:cs="Arial"/>
          <w:sz w:val="20"/>
          <w:szCs w:val="20"/>
          <w:lang w:val="es-MX"/>
        </w:rPr>
        <w:t xml:space="preserve">onvocatoria </w:t>
      </w:r>
      <w:r w:rsidR="00BC11B4" w:rsidRPr="00C10309">
        <w:rPr>
          <w:rFonts w:ascii="Arial" w:hAnsi="Arial" w:cs="Arial"/>
          <w:sz w:val="20"/>
          <w:szCs w:val="20"/>
          <w:lang w:val="es-MX"/>
        </w:rPr>
        <w:t>a la</w:t>
      </w:r>
      <w:r w:rsidR="00A428DC" w:rsidRPr="00C10309">
        <w:rPr>
          <w:rFonts w:ascii="Arial" w:hAnsi="Arial" w:cs="Arial"/>
          <w:sz w:val="20"/>
          <w:szCs w:val="20"/>
          <w:lang w:val="es-MX"/>
        </w:rPr>
        <w:t xml:space="preserve"> </w:t>
      </w:r>
      <w:r w:rsidR="00A94C3C" w:rsidRPr="00C10309">
        <w:rPr>
          <w:rFonts w:ascii="Arial" w:hAnsi="Arial" w:cs="Arial"/>
          <w:sz w:val="20"/>
          <w:szCs w:val="20"/>
          <w:lang w:val="es-MX"/>
        </w:rPr>
        <w:t>licitación</w:t>
      </w:r>
      <w:r w:rsidRPr="00C10309">
        <w:rPr>
          <w:rFonts w:ascii="Arial" w:hAnsi="Arial" w:cs="Arial"/>
          <w:sz w:val="20"/>
          <w:szCs w:val="20"/>
          <w:lang w:val="es-MX"/>
        </w:rPr>
        <w:t>, la</w:t>
      </w:r>
      <w:r w:rsidR="004917A4" w:rsidRPr="00C10309">
        <w:rPr>
          <w:rFonts w:ascii="Arial" w:hAnsi="Arial" w:cs="Arial"/>
          <w:sz w:val="20"/>
          <w:szCs w:val="20"/>
          <w:lang w:val="es-MX"/>
        </w:rPr>
        <w:t>s</w:t>
      </w:r>
      <w:r w:rsidRPr="00C10309">
        <w:rPr>
          <w:rFonts w:ascii="Arial" w:hAnsi="Arial" w:cs="Arial"/>
          <w:sz w:val="20"/>
          <w:szCs w:val="20"/>
          <w:lang w:val="es-MX"/>
        </w:rPr>
        <w:t xml:space="preserve"> </w:t>
      </w:r>
      <w:r w:rsidR="002374B3" w:rsidRPr="00C10309">
        <w:rPr>
          <w:rFonts w:ascii="Arial" w:hAnsi="Arial" w:cs="Arial"/>
          <w:sz w:val="20"/>
          <w:szCs w:val="20"/>
          <w:lang w:val="es-MX"/>
        </w:rPr>
        <w:t>proposici</w:t>
      </w:r>
      <w:r w:rsidR="004917A4" w:rsidRPr="00C10309">
        <w:rPr>
          <w:rFonts w:ascii="Arial" w:hAnsi="Arial" w:cs="Arial"/>
          <w:sz w:val="20"/>
          <w:szCs w:val="20"/>
          <w:lang w:val="es-MX"/>
        </w:rPr>
        <w:t>ones</w:t>
      </w:r>
      <w:r w:rsidRPr="00C10309">
        <w:rPr>
          <w:rFonts w:ascii="Arial" w:hAnsi="Arial" w:cs="Arial"/>
          <w:sz w:val="20"/>
          <w:szCs w:val="20"/>
          <w:lang w:val="es-MX"/>
        </w:rPr>
        <w:t xml:space="preserve"> se rubric</w:t>
      </w:r>
      <w:r w:rsidR="004917A4" w:rsidRPr="00C10309">
        <w:rPr>
          <w:rFonts w:ascii="Arial" w:hAnsi="Arial" w:cs="Arial"/>
          <w:sz w:val="20"/>
          <w:szCs w:val="20"/>
          <w:lang w:val="es-MX"/>
        </w:rPr>
        <w:t xml:space="preserve">aron </w:t>
      </w:r>
      <w:r w:rsidRPr="00C10309">
        <w:rPr>
          <w:rFonts w:ascii="Arial" w:hAnsi="Arial" w:cs="Arial"/>
          <w:sz w:val="20"/>
          <w:szCs w:val="20"/>
          <w:lang w:val="es-MX"/>
        </w:rPr>
        <w:t xml:space="preserve">por </w:t>
      </w:r>
      <w:r w:rsidR="001A1EB6" w:rsidRPr="00C10309">
        <w:rPr>
          <w:rFonts w:ascii="Arial" w:hAnsi="Arial" w:cs="Arial"/>
          <w:sz w:val="20"/>
          <w:szCs w:val="20"/>
          <w:lang w:val="es-MX"/>
        </w:rPr>
        <w:t xml:space="preserve">los </w:t>
      </w:r>
      <w:r w:rsidRPr="00C10309">
        <w:rPr>
          <w:rFonts w:ascii="Arial" w:hAnsi="Arial" w:cs="Arial"/>
          <w:sz w:val="20"/>
          <w:szCs w:val="20"/>
          <w:lang w:val="es-MX"/>
        </w:rPr>
        <w:t>servidores públicos designados por la Convocante.</w:t>
      </w:r>
    </w:p>
    <w:p w:rsidR="00291FDA" w:rsidRPr="00C10309" w:rsidRDefault="00291FDA" w:rsidP="00190CFA">
      <w:pPr>
        <w:jc w:val="both"/>
        <w:rPr>
          <w:rFonts w:ascii="Arial" w:hAnsi="Arial" w:cs="Arial"/>
          <w:sz w:val="20"/>
          <w:szCs w:val="20"/>
          <w:lang w:val="es-MX"/>
        </w:rPr>
      </w:pPr>
    </w:p>
    <w:p w:rsidR="00604550" w:rsidRPr="00C10309" w:rsidRDefault="00604550" w:rsidP="00604550">
      <w:pPr>
        <w:keepNext/>
        <w:ind w:right="-56"/>
        <w:jc w:val="both"/>
        <w:rPr>
          <w:rFonts w:ascii="Arial" w:hAnsi="Arial" w:cs="Arial"/>
          <w:sz w:val="20"/>
          <w:szCs w:val="20"/>
        </w:rPr>
      </w:pPr>
      <w:r w:rsidRPr="00C10309">
        <w:rPr>
          <w:rFonts w:ascii="Arial" w:hAnsi="Arial" w:cs="Arial"/>
          <w:sz w:val="20"/>
          <w:szCs w:val="20"/>
          <w:lang w:val="es-MX"/>
        </w:rPr>
        <w:t>De confo</w:t>
      </w:r>
      <w:r w:rsidR="00BC11B4" w:rsidRPr="00C10309">
        <w:rPr>
          <w:rFonts w:ascii="Arial" w:hAnsi="Arial" w:cs="Arial"/>
          <w:sz w:val="20"/>
          <w:szCs w:val="20"/>
          <w:lang w:val="es-MX"/>
        </w:rPr>
        <w:t>rmidad con el artículo 35 fracción</w:t>
      </w:r>
      <w:r w:rsidRPr="00C10309">
        <w:rPr>
          <w:rFonts w:ascii="Arial" w:hAnsi="Arial" w:cs="Arial"/>
          <w:sz w:val="20"/>
          <w:szCs w:val="20"/>
          <w:lang w:val="es-MX"/>
        </w:rPr>
        <w:t xml:space="preserve"> III de la Ley, </w:t>
      </w:r>
      <w:r w:rsidRPr="00C10309">
        <w:rPr>
          <w:rFonts w:ascii="Arial" w:hAnsi="Arial" w:cs="Arial"/>
          <w:sz w:val="20"/>
          <w:szCs w:val="20"/>
        </w:rPr>
        <w:t xml:space="preserve">las proposiciones se recibieron para su evaluación y con base en ella, se emitirá el fallo correspondiente, el cual será dado a conocer en junta pública el </w:t>
      </w:r>
      <w:r w:rsidRPr="00C10309">
        <w:rPr>
          <w:rFonts w:ascii="Arial" w:hAnsi="Arial" w:cs="Arial"/>
          <w:b/>
          <w:sz w:val="20"/>
          <w:szCs w:val="20"/>
        </w:rPr>
        <w:t>día</w:t>
      </w:r>
      <w:r w:rsidR="00323C53" w:rsidRPr="00C10309">
        <w:rPr>
          <w:rFonts w:ascii="Arial" w:hAnsi="Arial" w:cs="Arial"/>
          <w:b/>
          <w:sz w:val="20"/>
          <w:szCs w:val="20"/>
        </w:rPr>
        <w:t xml:space="preserve"> </w:t>
      </w:r>
      <w:r w:rsidR="00F162BA">
        <w:rPr>
          <w:rFonts w:ascii="Arial" w:hAnsi="Arial" w:cs="Arial"/>
          <w:b/>
          <w:sz w:val="20"/>
          <w:szCs w:val="20"/>
        </w:rPr>
        <w:t>6</w:t>
      </w:r>
      <w:r w:rsidR="00DC5E07" w:rsidRPr="00C10309">
        <w:rPr>
          <w:rFonts w:ascii="Arial" w:hAnsi="Arial" w:cs="Arial"/>
          <w:b/>
          <w:sz w:val="20"/>
          <w:szCs w:val="20"/>
        </w:rPr>
        <w:t xml:space="preserve"> de</w:t>
      </w:r>
      <w:r w:rsidR="006659A9" w:rsidRPr="00C10309">
        <w:rPr>
          <w:rFonts w:ascii="Arial" w:hAnsi="Arial" w:cs="Arial"/>
          <w:b/>
          <w:sz w:val="20"/>
          <w:szCs w:val="20"/>
        </w:rPr>
        <w:t xml:space="preserve"> </w:t>
      </w:r>
      <w:r w:rsidR="00F162BA">
        <w:rPr>
          <w:rFonts w:ascii="Arial" w:hAnsi="Arial" w:cs="Arial"/>
          <w:b/>
          <w:sz w:val="20"/>
          <w:szCs w:val="20"/>
        </w:rPr>
        <w:t>noviembre</w:t>
      </w:r>
      <w:r w:rsidR="00DD6279" w:rsidRPr="00C10309">
        <w:rPr>
          <w:rFonts w:ascii="Arial" w:hAnsi="Arial" w:cs="Arial"/>
          <w:b/>
          <w:sz w:val="20"/>
          <w:szCs w:val="20"/>
        </w:rPr>
        <w:t xml:space="preserve"> </w:t>
      </w:r>
      <w:r w:rsidR="00F11680" w:rsidRPr="00C10309">
        <w:rPr>
          <w:rFonts w:ascii="Arial" w:hAnsi="Arial" w:cs="Arial"/>
          <w:b/>
          <w:sz w:val="20"/>
          <w:szCs w:val="20"/>
        </w:rPr>
        <w:t>de 201</w:t>
      </w:r>
      <w:r w:rsidR="00AC0CEB" w:rsidRPr="00C10309">
        <w:rPr>
          <w:rFonts w:ascii="Arial" w:hAnsi="Arial" w:cs="Arial"/>
          <w:b/>
          <w:sz w:val="20"/>
          <w:szCs w:val="20"/>
        </w:rPr>
        <w:t>7</w:t>
      </w:r>
      <w:r w:rsidR="00323C53" w:rsidRPr="00C10309">
        <w:rPr>
          <w:rFonts w:ascii="Arial" w:hAnsi="Arial" w:cs="Arial"/>
          <w:b/>
          <w:sz w:val="20"/>
          <w:szCs w:val="20"/>
        </w:rPr>
        <w:t>, a las 1</w:t>
      </w:r>
      <w:r w:rsidR="006659A9" w:rsidRPr="00C10309">
        <w:rPr>
          <w:rFonts w:ascii="Arial" w:hAnsi="Arial" w:cs="Arial"/>
          <w:b/>
          <w:sz w:val="20"/>
          <w:szCs w:val="20"/>
        </w:rPr>
        <w:t>4</w:t>
      </w:r>
      <w:r w:rsidR="00323C53" w:rsidRPr="00C10309">
        <w:rPr>
          <w:rFonts w:ascii="Arial" w:hAnsi="Arial" w:cs="Arial"/>
          <w:b/>
          <w:sz w:val="20"/>
          <w:szCs w:val="20"/>
        </w:rPr>
        <w:t>:00 horas</w:t>
      </w:r>
      <w:r w:rsidR="00323C53" w:rsidRPr="00C10309">
        <w:rPr>
          <w:rFonts w:ascii="Arial" w:hAnsi="Arial" w:cs="Arial"/>
          <w:sz w:val="20"/>
          <w:szCs w:val="20"/>
        </w:rPr>
        <w:t xml:space="preserve">, </w:t>
      </w:r>
      <w:r w:rsidR="00DD6279" w:rsidRPr="00C10309">
        <w:rPr>
          <w:rFonts w:ascii="Arial" w:hAnsi="Arial" w:cs="Arial"/>
          <w:sz w:val="20"/>
          <w:szCs w:val="20"/>
          <w:lang w:val="es-MX"/>
        </w:rPr>
        <w:t>en el Auditorio Ángel María Garibay K., ubicado en  Calle 16 de Septiembre No. 147 Norte Col. Lázaro Cárdenas, Metepec, Estado de México primer piso</w:t>
      </w:r>
      <w:r w:rsidR="00323C53" w:rsidRPr="00C10309">
        <w:rPr>
          <w:rFonts w:ascii="Arial" w:hAnsi="Arial" w:cs="Arial"/>
          <w:sz w:val="20"/>
          <w:szCs w:val="20"/>
        </w:rPr>
        <w:t>,</w:t>
      </w:r>
      <w:r w:rsidRPr="00C10309">
        <w:rPr>
          <w:rFonts w:ascii="Arial" w:hAnsi="Arial" w:cs="Arial"/>
          <w:sz w:val="20"/>
          <w:szCs w:val="20"/>
        </w:rPr>
        <w:t xml:space="preserve"> mismo que podrá ser diferido,</w:t>
      </w:r>
      <w:r w:rsidRPr="00C10309">
        <w:rPr>
          <w:rFonts w:ascii="Arial" w:hAnsi="Arial" w:cs="Arial"/>
          <w:sz w:val="20"/>
          <w:szCs w:val="20"/>
          <w:lang w:val="es-MX"/>
        </w:rPr>
        <w:t xml:space="preserve"> siempre y cuando, el nuevo plazo no exceda de 20 días naturales contados a partir del plazo establecido originalmente</w:t>
      </w:r>
      <w:r w:rsidRPr="00C10309">
        <w:rPr>
          <w:rFonts w:ascii="Arial" w:hAnsi="Arial" w:cs="Arial"/>
          <w:sz w:val="20"/>
          <w:szCs w:val="20"/>
        </w:rPr>
        <w:t>.</w:t>
      </w:r>
    </w:p>
    <w:p w:rsidR="00604550" w:rsidRPr="00C10309" w:rsidRDefault="00604550" w:rsidP="00604550">
      <w:pPr>
        <w:keepNext/>
        <w:ind w:right="-56"/>
        <w:jc w:val="both"/>
        <w:rPr>
          <w:rFonts w:ascii="Arial" w:hAnsi="Arial" w:cs="Arial"/>
          <w:sz w:val="20"/>
          <w:szCs w:val="20"/>
        </w:rPr>
      </w:pPr>
    </w:p>
    <w:p w:rsidR="00604550" w:rsidRPr="00C10309" w:rsidRDefault="00604550" w:rsidP="00604550">
      <w:pPr>
        <w:jc w:val="both"/>
        <w:rPr>
          <w:rFonts w:ascii="Arial" w:hAnsi="Arial" w:cs="Arial"/>
          <w:sz w:val="20"/>
          <w:szCs w:val="20"/>
          <w:lang w:val="es-MX"/>
        </w:rPr>
      </w:pPr>
      <w:r w:rsidRPr="00C10309">
        <w:rPr>
          <w:rFonts w:ascii="Arial" w:hAnsi="Arial" w:cs="Arial"/>
          <w:sz w:val="20"/>
          <w:szCs w:val="20"/>
          <w:lang w:val="es-MX"/>
        </w:rPr>
        <w:t>Para efectos de l</w:t>
      </w:r>
      <w:r w:rsidR="00B709DA" w:rsidRPr="00C10309">
        <w:rPr>
          <w:rFonts w:ascii="Arial" w:hAnsi="Arial" w:cs="Arial"/>
          <w:sz w:val="20"/>
          <w:szCs w:val="20"/>
          <w:lang w:val="es-MX"/>
        </w:rPr>
        <w:t>a notificación y en términos del artículo</w:t>
      </w:r>
      <w:r w:rsidRPr="00C10309">
        <w:rPr>
          <w:rFonts w:ascii="Arial" w:hAnsi="Arial" w:cs="Arial"/>
          <w:sz w:val="20"/>
          <w:szCs w:val="20"/>
          <w:lang w:val="es-MX"/>
        </w:rPr>
        <w:t xml:space="preserve"> 37 Bis de la Ley, a partir de esta fecha se pone a disposición de los licitantes, copia de esta Acta en </w:t>
      </w:r>
      <w:r w:rsidR="00027861" w:rsidRPr="00C10309">
        <w:rPr>
          <w:rFonts w:ascii="Arial" w:hAnsi="Arial" w:cs="Arial"/>
          <w:sz w:val="20"/>
          <w:szCs w:val="20"/>
          <w:lang w:val="es-MX"/>
        </w:rPr>
        <w:t>la Coordinación de Adquisiciones y Servicios ubicada en Calle 16 de Septiembre No. 147 Norte Col. Lázaro Cárdenas, Metepec, Estado de México planta baja</w:t>
      </w:r>
      <w:r w:rsidRPr="00C10309">
        <w:rPr>
          <w:rFonts w:ascii="Arial" w:hAnsi="Arial" w:cs="Arial"/>
          <w:sz w:val="20"/>
          <w:szCs w:val="20"/>
          <w:lang w:val="es-MX"/>
        </w:rPr>
        <w:t>, en donde se fijará copia de la carátula del Acta</w:t>
      </w:r>
      <w:r w:rsidR="00224270" w:rsidRPr="00C10309">
        <w:rPr>
          <w:rFonts w:ascii="Arial" w:hAnsi="Arial" w:cs="Arial"/>
          <w:sz w:val="20"/>
          <w:szCs w:val="20"/>
          <w:lang w:val="es-MX"/>
        </w:rPr>
        <w:t>,</w:t>
      </w:r>
      <w:r w:rsidRPr="00C10309">
        <w:rPr>
          <w:rFonts w:ascii="Arial" w:hAnsi="Arial" w:cs="Arial"/>
          <w:sz w:val="20"/>
          <w:szCs w:val="20"/>
          <w:lang w:val="es-MX"/>
        </w:rPr>
        <w:t xml:space="preserve"> un ejemplar</w:t>
      </w:r>
      <w:r w:rsidR="00224270" w:rsidRPr="00C10309">
        <w:rPr>
          <w:rFonts w:ascii="Arial" w:hAnsi="Arial" w:cs="Arial"/>
          <w:sz w:val="20"/>
          <w:szCs w:val="20"/>
          <w:lang w:val="es-MX"/>
        </w:rPr>
        <w:t xml:space="preserve"> de la misma</w:t>
      </w:r>
      <w:r w:rsidRPr="00C10309">
        <w:rPr>
          <w:rFonts w:ascii="Arial" w:hAnsi="Arial" w:cs="Arial"/>
          <w:sz w:val="20"/>
          <w:szCs w:val="20"/>
          <w:lang w:val="es-MX"/>
        </w:rPr>
        <w:t xml:space="preserve"> o el aviso del lugar donde se encuentra disponible, por un término no menor de cinco días hábiles, siendo de la exclusiva responsabilidad de los licitantes, acudir a enterarse de su contenido y obtener copia de la misma. La información también estará disponible en la dirección electrónica: </w:t>
      </w:r>
      <w:hyperlink r:id="rId12" w:history="1">
        <w:r w:rsidR="00765462" w:rsidRPr="00F019E1">
          <w:rPr>
            <w:rStyle w:val="Hipervnculo"/>
            <w:rFonts w:ascii="Arial" w:hAnsi="Arial" w:cs="Arial"/>
            <w:sz w:val="20"/>
            <w:szCs w:val="20"/>
            <w:lang w:val="es-MX"/>
          </w:rPr>
          <w:t>https://compranet.funcionpublica.gob.mx/web/login.html</w:t>
        </w:r>
      </w:hyperlink>
      <w:r w:rsidR="00765462">
        <w:rPr>
          <w:rFonts w:ascii="Arial" w:hAnsi="Arial" w:cs="Arial"/>
          <w:sz w:val="20"/>
          <w:szCs w:val="20"/>
          <w:lang w:val="es-MX"/>
        </w:rPr>
        <w:t xml:space="preserve"> </w:t>
      </w:r>
      <w:r w:rsidR="00695BEC" w:rsidRPr="00C10309">
        <w:rPr>
          <w:rFonts w:ascii="Arial" w:hAnsi="Arial" w:cs="Arial"/>
          <w:sz w:val="20"/>
          <w:szCs w:val="20"/>
          <w:lang w:val="es-MX"/>
        </w:rPr>
        <w:t>Este procedimiento sustituye a la notificación personal.</w:t>
      </w:r>
    </w:p>
    <w:p w:rsidR="00604550" w:rsidRDefault="00604550" w:rsidP="00604550">
      <w:pPr>
        <w:jc w:val="both"/>
        <w:rPr>
          <w:rFonts w:ascii="Arial" w:hAnsi="Arial" w:cs="Arial"/>
          <w:sz w:val="20"/>
          <w:szCs w:val="20"/>
          <w:lang w:val="es-MX"/>
        </w:rPr>
      </w:pPr>
    </w:p>
    <w:p w:rsidR="006A6345" w:rsidRPr="003E07C8" w:rsidRDefault="006A6345" w:rsidP="006A6345">
      <w:pPr>
        <w:jc w:val="both"/>
        <w:rPr>
          <w:rFonts w:ascii="Arial" w:hAnsi="Arial" w:cs="Arial"/>
          <w:sz w:val="20"/>
          <w:szCs w:val="20"/>
          <w:lang w:val="es-MX"/>
        </w:rPr>
      </w:pPr>
      <w:r w:rsidRPr="003E07C8">
        <w:rPr>
          <w:rFonts w:ascii="Arial" w:hAnsi="Arial" w:cs="Arial"/>
          <w:sz w:val="20"/>
          <w:szCs w:val="20"/>
          <w:lang w:val="es-MX"/>
        </w:rPr>
        <w:t xml:space="preserve">De conformidad con el artículo 26 de la Ley, a este acto asistieron como observadores los representantes de las empresas </w:t>
      </w:r>
      <w:proofErr w:type="spellStart"/>
      <w:r w:rsidRPr="00291FDA">
        <w:rPr>
          <w:rFonts w:ascii="Arial" w:hAnsi="Arial" w:cs="Arial"/>
          <w:b/>
          <w:sz w:val="20"/>
          <w:szCs w:val="20"/>
          <w:lang w:val="es-MX"/>
        </w:rPr>
        <w:t>Hoper´S</w:t>
      </w:r>
      <w:proofErr w:type="spellEnd"/>
      <w:r w:rsidRPr="00291FDA">
        <w:rPr>
          <w:rFonts w:ascii="Arial" w:hAnsi="Arial" w:cs="Arial"/>
          <w:b/>
          <w:sz w:val="20"/>
          <w:szCs w:val="20"/>
          <w:lang w:val="es-MX"/>
        </w:rPr>
        <w:t xml:space="preserve"> y Sistemas S.A. de C.V. en Propuesta Conjunta con P</w:t>
      </w:r>
      <w:r w:rsidR="00557B4C" w:rsidRPr="00291FDA">
        <w:rPr>
          <w:rFonts w:ascii="Arial" w:hAnsi="Arial" w:cs="Arial"/>
          <w:b/>
          <w:sz w:val="20"/>
          <w:szCs w:val="20"/>
          <w:lang w:val="es-MX"/>
        </w:rPr>
        <w:t>HI</w:t>
      </w:r>
      <w:r w:rsidRPr="00291FDA">
        <w:rPr>
          <w:rFonts w:ascii="Arial" w:hAnsi="Arial" w:cs="Arial"/>
          <w:b/>
          <w:sz w:val="20"/>
          <w:szCs w:val="20"/>
          <w:lang w:val="es-MX"/>
        </w:rPr>
        <w:t xml:space="preserve"> </w:t>
      </w:r>
      <w:proofErr w:type="spellStart"/>
      <w:r w:rsidRPr="00291FDA">
        <w:rPr>
          <w:rFonts w:ascii="Arial" w:hAnsi="Arial" w:cs="Arial"/>
          <w:b/>
          <w:sz w:val="20"/>
          <w:szCs w:val="20"/>
          <w:lang w:val="es-MX"/>
        </w:rPr>
        <w:t>Automation</w:t>
      </w:r>
      <w:proofErr w:type="spellEnd"/>
      <w:r w:rsidRPr="00291FDA">
        <w:rPr>
          <w:rFonts w:ascii="Arial" w:hAnsi="Arial" w:cs="Arial"/>
          <w:b/>
          <w:sz w:val="20"/>
          <w:szCs w:val="20"/>
          <w:lang w:val="es-MX"/>
        </w:rPr>
        <w:t xml:space="preserve"> S.A. de C.V</w:t>
      </w:r>
      <w:r w:rsidRPr="00291FDA">
        <w:rPr>
          <w:rFonts w:ascii="Arial" w:hAnsi="Arial" w:cs="Arial"/>
          <w:b/>
          <w:sz w:val="20"/>
          <w:szCs w:val="20"/>
        </w:rPr>
        <w:t>.</w:t>
      </w:r>
      <w:r w:rsidRPr="00291FDA">
        <w:rPr>
          <w:rFonts w:ascii="Arial" w:hAnsi="Arial" w:cs="Arial"/>
          <w:b/>
          <w:sz w:val="20"/>
          <w:szCs w:val="20"/>
          <w:lang w:val="es-MX"/>
        </w:rPr>
        <w:t xml:space="preserve">, </w:t>
      </w:r>
      <w:r w:rsidR="00291FDA">
        <w:rPr>
          <w:rFonts w:ascii="Arial" w:hAnsi="Arial" w:cs="Arial"/>
          <w:sz w:val="20"/>
          <w:szCs w:val="20"/>
          <w:lang w:val="es-MX"/>
        </w:rPr>
        <w:t>q</w:t>
      </w:r>
      <w:r w:rsidRPr="00291FDA">
        <w:rPr>
          <w:rFonts w:ascii="Arial" w:hAnsi="Arial" w:cs="Arial"/>
          <w:sz w:val="20"/>
          <w:szCs w:val="20"/>
          <w:lang w:val="es-MX"/>
        </w:rPr>
        <w:t>uien</w:t>
      </w:r>
      <w:r w:rsidRPr="003E07C8">
        <w:rPr>
          <w:rFonts w:ascii="Arial" w:hAnsi="Arial" w:cs="Arial"/>
          <w:sz w:val="20"/>
          <w:szCs w:val="20"/>
          <w:lang w:val="es-MX"/>
        </w:rPr>
        <w:t>es registraron su asistencia.</w:t>
      </w:r>
    </w:p>
    <w:p w:rsidR="006A6345" w:rsidRPr="00C10309" w:rsidRDefault="006A6345" w:rsidP="00604550">
      <w:pPr>
        <w:jc w:val="both"/>
        <w:rPr>
          <w:rFonts w:ascii="Arial" w:hAnsi="Arial" w:cs="Arial"/>
          <w:sz w:val="20"/>
          <w:szCs w:val="20"/>
          <w:lang w:val="es-MX"/>
        </w:rPr>
      </w:pPr>
    </w:p>
    <w:p w:rsidR="0077098B" w:rsidRPr="00C10309" w:rsidRDefault="0077098B" w:rsidP="0077098B">
      <w:pPr>
        <w:tabs>
          <w:tab w:val="left" w:pos="5580"/>
          <w:tab w:val="left" w:pos="7260"/>
        </w:tabs>
        <w:jc w:val="both"/>
        <w:rPr>
          <w:rFonts w:ascii="Arial" w:hAnsi="Arial" w:cs="Arial"/>
          <w:sz w:val="20"/>
          <w:szCs w:val="20"/>
          <w:lang w:val="es-MX"/>
        </w:rPr>
      </w:pPr>
      <w:r w:rsidRPr="00C10309">
        <w:rPr>
          <w:rFonts w:ascii="Arial" w:hAnsi="Arial" w:cs="Arial"/>
          <w:sz w:val="20"/>
          <w:szCs w:val="20"/>
          <w:lang w:val="es-MX"/>
        </w:rPr>
        <w:t>La participación del Órgano Interno de Control en el CONALEP garantiza la celebración del acto, reservándose el derecho de revisar posteriormente el proceso licitatorio, así como el debido cumplimiento al Protocolo de Actuación en Materia de Contrataciones Públicas.</w:t>
      </w:r>
    </w:p>
    <w:p w:rsidR="00FA3B5C" w:rsidRPr="00C10309" w:rsidRDefault="00FA3B5C" w:rsidP="00604550">
      <w:pPr>
        <w:jc w:val="both"/>
        <w:rPr>
          <w:rFonts w:ascii="Arial" w:hAnsi="Arial" w:cs="Arial"/>
          <w:sz w:val="20"/>
          <w:szCs w:val="20"/>
          <w:lang w:val="es-MX"/>
        </w:rPr>
      </w:pPr>
    </w:p>
    <w:p w:rsidR="00604550" w:rsidRPr="00C10309" w:rsidRDefault="00604550" w:rsidP="00604550">
      <w:pPr>
        <w:jc w:val="both"/>
        <w:rPr>
          <w:rFonts w:ascii="Arial" w:hAnsi="Arial" w:cs="Arial"/>
          <w:sz w:val="20"/>
          <w:szCs w:val="20"/>
          <w:lang w:val="es-MX"/>
        </w:rPr>
      </w:pPr>
      <w:r w:rsidRPr="00C10309">
        <w:rPr>
          <w:rFonts w:ascii="Arial" w:hAnsi="Arial" w:cs="Arial"/>
          <w:sz w:val="20"/>
          <w:szCs w:val="20"/>
          <w:lang w:val="es-MX"/>
        </w:rPr>
        <w:t>Despué</w:t>
      </w:r>
      <w:r w:rsidR="00C247B3" w:rsidRPr="00C10309">
        <w:rPr>
          <w:rFonts w:ascii="Arial" w:hAnsi="Arial" w:cs="Arial"/>
          <w:sz w:val="20"/>
          <w:szCs w:val="20"/>
          <w:lang w:val="es-MX"/>
        </w:rPr>
        <w:t>s de dar lectura a la presente a</w:t>
      </w:r>
      <w:r w:rsidRPr="00C10309">
        <w:rPr>
          <w:rFonts w:ascii="Arial" w:hAnsi="Arial" w:cs="Arial"/>
          <w:sz w:val="20"/>
          <w:szCs w:val="20"/>
          <w:lang w:val="es-MX"/>
        </w:rPr>
        <w:t xml:space="preserve">cta, se dio por terminado este acto, </w:t>
      </w:r>
      <w:r w:rsidRPr="006B4195">
        <w:rPr>
          <w:rFonts w:ascii="Arial" w:hAnsi="Arial" w:cs="Arial"/>
          <w:sz w:val="20"/>
          <w:szCs w:val="20"/>
          <w:lang w:val="es-MX"/>
        </w:rPr>
        <w:t xml:space="preserve">siendo las </w:t>
      </w:r>
      <w:r w:rsidR="00A56024" w:rsidRPr="006638AF">
        <w:rPr>
          <w:rFonts w:ascii="Arial" w:hAnsi="Arial" w:cs="Arial"/>
          <w:sz w:val="20"/>
          <w:szCs w:val="20"/>
          <w:lang w:val="es-MX"/>
        </w:rPr>
        <w:t>1</w:t>
      </w:r>
      <w:r w:rsidR="00765462" w:rsidRPr="006638AF">
        <w:rPr>
          <w:rFonts w:ascii="Arial" w:hAnsi="Arial" w:cs="Arial"/>
          <w:sz w:val="20"/>
          <w:szCs w:val="20"/>
          <w:lang w:val="es-MX"/>
        </w:rPr>
        <w:t>5</w:t>
      </w:r>
      <w:r w:rsidR="00A56024" w:rsidRPr="006638AF">
        <w:rPr>
          <w:rFonts w:ascii="Arial" w:hAnsi="Arial" w:cs="Arial"/>
          <w:sz w:val="20"/>
          <w:szCs w:val="20"/>
          <w:lang w:val="es-MX"/>
        </w:rPr>
        <w:t>:</w:t>
      </w:r>
      <w:r w:rsidR="00061FB6">
        <w:rPr>
          <w:rFonts w:ascii="Arial" w:hAnsi="Arial" w:cs="Arial"/>
          <w:sz w:val="20"/>
          <w:szCs w:val="20"/>
          <w:lang w:val="es-MX"/>
        </w:rPr>
        <w:t>50</w:t>
      </w:r>
      <w:r w:rsidR="00A56024" w:rsidRPr="006638AF">
        <w:rPr>
          <w:rFonts w:ascii="Arial" w:hAnsi="Arial" w:cs="Arial"/>
          <w:sz w:val="20"/>
          <w:szCs w:val="20"/>
          <w:lang w:val="es-MX"/>
        </w:rPr>
        <w:t xml:space="preserve"> </w:t>
      </w:r>
      <w:r w:rsidRPr="006638AF">
        <w:rPr>
          <w:rFonts w:ascii="Arial" w:hAnsi="Arial" w:cs="Arial"/>
          <w:sz w:val="20"/>
          <w:szCs w:val="20"/>
          <w:lang w:val="es-MX"/>
        </w:rPr>
        <w:t>horas, del</w:t>
      </w:r>
      <w:r w:rsidRPr="00C10309">
        <w:rPr>
          <w:rFonts w:ascii="Arial" w:hAnsi="Arial" w:cs="Arial"/>
          <w:sz w:val="20"/>
          <w:szCs w:val="20"/>
          <w:lang w:val="es-MX"/>
        </w:rPr>
        <w:t xml:space="preserve"> día</w:t>
      </w:r>
      <w:r w:rsidR="00A56024" w:rsidRPr="00C10309">
        <w:rPr>
          <w:rFonts w:ascii="Arial" w:hAnsi="Arial" w:cs="Arial"/>
          <w:sz w:val="20"/>
          <w:szCs w:val="20"/>
          <w:lang w:val="es-MX"/>
        </w:rPr>
        <w:t xml:space="preserve"> </w:t>
      </w:r>
      <w:r w:rsidR="00F162BA">
        <w:rPr>
          <w:rFonts w:ascii="Arial" w:hAnsi="Arial" w:cs="Arial"/>
          <w:sz w:val="20"/>
          <w:szCs w:val="20"/>
          <w:lang w:val="es-MX"/>
        </w:rPr>
        <w:t>1</w:t>
      </w:r>
      <w:r w:rsidR="006659A9" w:rsidRPr="00C10309">
        <w:rPr>
          <w:rFonts w:ascii="Arial" w:hAnsi="Arial" w:cs="Arial"/>
          <w:sz w:val="20"/>
          <w:szCs w:val="20"/>
          <w:lang w:val="es-MX"/>
        </w:rPr>
        <w:t xml:space="preserve"> </w:t>
      </w:r>
      <w:r w:rsidRPr="00C10309">
        <w:rPr>
          <w:rFonts w:ascii="Arial" w:hAnsi="Arial" w:cs="Arial"/>
          <w:sz w:val="20"/>
          <w:szCs w:val="20"/>
          <w:lang w:val="es-MX"/>
        </w:rPr>
        <w:t>del mes</w:t>
      </w:r>
      <w:r w:rsidR="00A56024" w:rsidRPr="00C10309">
        <w:rPr>
          <w:rFonts w:ascii="Arial" w:hAnsi="Arial" w:cs="Arial"/>
          <w:sz w:val="20"/>
          <w:szCs w:val="20"/>
          <w:lang w:val="es-MX"/>
        </w:rPr>
        <w:t xml:space="preserve"> de </w:t>
      </w:r>
      <w:r w:rsidR="00F162BA">
        <w:rPr>
          <w:rFonts w:ascii="Arial" w:hAnsi="Arial" w:cs="Arial"/>
          <w:sz w:val="20"/>
          <w:szCs w:val="20"/>
          <w:lang w:val="es-MX"/>
        </w:rPr>
        <w:t>noviembre</w:t>
      </w:r>
      <w:r w:rsidR="00A56024" w:rsidRPr="00C10309">
        <w:rPr>
          <w:rFonts w:ascii="Arial" w:hAnsi="Arial" w:cs="Arial"/>
          <w:sz w:val="20"/>
          <w:szCs w:val="20"/>
          <w:lang w:val="es-MX"/>
        </w:rPr>
        <w:t xml:space="preserve"> </w:t>
      </w:r>
      <w:r w:rsidRPr="00C10309">
        <w:rPr>
          <w:rFonts w:ascii="Arial" w:hAnsi="Arial" w:cs="Arial"/>
          <w:sz w:val="20"/>
          <w:szCs w:val="20"/>
          <w:lang w:val="es-MX"/>
        </w:rPr>
        <w:t>del año 20</w:t>
      </w:r>
      <w:r w:rsidR="00A56024" w:rsidRPr="00C10309">
        <w:rPr>
          <w:rFonts w:ascii="Arial" w:hAnsi="Arial" w:cs="Arial"/>
          <w:sz w:val="20"/>
          <w:szCs w:val="20"/>
          <w:lang w:val="es-MX"/>
        </w:rPr>
        <w:t>1</w:t>
      </w:r>
      <w:r w:rsidR="00F4098C" w:rsidRPr="00C10309">
        <w:rPr>
          <w:rFonts w:ascii="Arial" w:hAnsi="Arial" w:cs="Arial"/>
          <w:sz w:val="20"/>
          <w:szCs w:val="20"/>
          <w:lang w:val="es-MX"/>
        </w:rPr>
        <w:t>7</w:t>
      </w:r>
      <w:r w:rsidR="00A56024" w:rsidRPr="00C10309">
        <w:rPr>
          <w:rFonts w:ascii="Arial" w:hAnsi="Arial" w:cs="Arial"/>
          <w:sz w:val="20"/>
          <w:szCs w:val="20"/>
          <w:lang w:val="es-MX"/>
        </w:rPr>
        <w:t>.</w:t>
      </w:r>
    </w:p>
    <w:p w:rsidR="00604550" w:rsidRPr="00C10309" w:rsidRDefault="00604550" w:rsidP="00604550">
      <w:pPr>
        <w:rPr>
          <w:rFonts w:ascii="Arial" w:hAnsi="Arial" w:cs="Arial"/>
          <w:sz w:val="20"/>
          <w:szCs w:val="20"/>
          <w:lang w:val="es-MX"/>
        </w:rPr>
      </w:pPr>
    </w:p>
    <w:p w:rsidR="00604550" w:rsidRDefault="00604550" w:rsidP="00604550">
      <w:pPr>
        <w:jc w:val="both"/>
        <w:rPr>
          <w:rFonts w:ascii="Arial" w:hAnsi="Arial" w:cs="Arial"/>
          <w:sz w:val="20"/>
          <w:szCs w:val="20"/>
          <w:lang w:val="es-MX"/>
        </w:rPr>
      </w:pPr>
      <w:r w:rsidRPr="00C10309">
        <w:rPr>
          <w:rFonts w:ascii="Arial" w:hAnsi="Arial" w:cs="Arial"/>
          <w:sz w:val="20"/>
          <w:szCs w:val="20"/>
          <w:lang w:val="es-MX"/>
        </w:rPr>
        <w:t xml:space="preserve">Esta Acta consta </w:t>
      </w:r>
      <w:r w:rsidRPr="006638AF">
        <w:rPr>
          <w:rFonts w:ascii="Arial" w:hAnsi="Arial" w:cs="Arial"/>
          <w:sz w:val="20"/>
          <w:szCs w:val="20"/>
          <w:lang w:val="es-MX"/>
        </w:rPr>
        <w:t>de</w:t>
      </w:r>
      <w:r w:rsidR="00C247B3" w:rsidRPr="006638AF">
        <w:rPr>
          <w:rFonts w:ascii="Arial" w:hAnsi="Arial" w:cs="Arial"/>
          <w:sz w:val="20"/>
          <w:szCs w:val="20"/>
          <w:lang w:val="es-MX"/>
        </w:rPr>
        <w:t xml:space="preserve"> </w:t>
      </w:r>
      <w:r w:rsidR="006B4195" w:rsidRPr="006638AF">
        <w:rPr>
          <w:rFonts w:ascii="Arial" w:hAnsi="Arial" w:cs="Arial"/>
          <w:b/>
          <w:sz w:val="20"/>
          <w:szCs w:val="20"/>
          <w:lang w:val="es-MX"/>
        </w:rPr>
        <w:t>2</w:t>
      </w:r>
      <w:r w:rsidR="006638AF" w:rsidRPr="006638AF">
        <w:rPr>
          <w:rFonts w:ascii="Arial" w:hAnsi="Arial" w:cs="Arial"/>
          <w:b/>
          <w:sz w:val="20"/>
          <w:szCs w:val="20"/>
          <w:lang w:val="es-MX"/>
        </w:rPr>
        <w:t>3</w:t>
      </w:r>
      <w:r w:rsidR="00C247B3" w:rsidRPr="006638AF">
        <w:rPr>
          <w:rFonts w:ascii="Arial" w:hAnsi="Arial" w:cs="Arial"/>
          <w:b/>
          <w:sz w:val="20"/>
          <w:szCs w:val="20"/>
          <w:lang w:val="es-MX"/>
        </w:rPr>
        <w:t xml:space="preserve"> </w:t>
      </w:r>
      <w:r w:rsidRPr="006638AF">
        <w:rPr>
          <w:rFonts w:ascii="Arial" w:hAnsi="Arial" w:cs="Arial"/>
          <w:b/>
          <w:sz w:val="20"/>
          <w:szCs w:val="20"/>
          <w:lang w:val="es-MX"/>
        </w:rPr>
        <w:t>hojas</w:t>
      </w:r>
      <w:r w:rsidRPr="006638AF">
        <w:rPr>
          <w:rFonts w:ascii="Arial" w:hAnsi="Arial" w:cs="Arial"/>
          <w:sz w:val="20"/>
          <w:szCs w:val="20"/>
          <w:lang w:val="es-MX"/>
        </w:rPr>
        <w:t>, firmando</w:t>
      </w:r>
      <w:r w:rsidRPr="00C10309">
        <w:rPr>
          <w:rFonts w:ascii="Arial" w:hAnsi="Arial" w:cs="Arial"/>
          <w:sz w:val="20"/>
          <w:szCs w:val="20"/>
          <w:lang w:val="es-MX"/>
        </w:rPr>
        <w:t xml:space="preserve"> para los efectos legales y de conformidad, los asistentes a este acto, quienes reciben copia de la misma.</w:t>
      </w:r>
    </w:p>
    <w:p w:rsidR="006A6345" w:rsidRDefault="006A6345" w:rsidP="00604550">
      <w:pPr>
        <w:jc w:val="both"/>
        <w:rPr>
          <w:rFonts w:ascii="Arial" w:hAnsi="Arial" w:cs="Arial"/>
          <w:sz w:val="20"/>
          <w:szCs w:val="20"/>
          <w:lang w:val="es-MX"/>
        </w:rPr>
      </w:pPr>
    </w:p>
    <w:p w:rsidR="006A6345" w:rsidRDefault="006A6345" w:rsidP="006A6345">
      <w:pPr>
        <w:jc w:val="both"/>
        <w:outlineLvl w:val="0"/>
        <w:rPr>
          <w:rFonts w:ascii="Arial" w:hAnsi="Arial" w:cs="Arial"/>
          <w:b/>
          <w:sz w:val="18"/>
          <w:szCs w:val="18"/>
          <w:u w:val="single"/>
          <w:lang w:val="es-MX"/>
        </w:rPr>
      </w:pPr>
      <w:r>
        <w:rPr>
          <w:rFonts w:ascii="Arial" w:hAnsi="Arial" w:cs="Arial"/>
          <w:b/>
          <w:sz w:val="18"/>
          <w:szCs w:val="18"/>
          <w:u w:val="single"/>
          <w:lang w:val="es-MX"/>
        </w:rPr>
        <w:t>OBSERVADORES</w:t>
      </w:r>
    </w:p>
    <w:p w:rsidR="006A6345" w:rsidRDefault="006A6345" w:rsidP="006A6345">
      <w:pPr>
        <w:jc w:val="both"/>
        <w:outlineLvl w:val="0"/>
        <w:rPr>
          <w:rFonts w:ascii="Arial" w:hAnsi="Arial" w:cs="Arial"/>
          <w:b/>
          <w:sz w:val="18"/>
          <w:szCs w:val="18"/>
          <w:u w:val="single"/>
          <w:lang w:val="es-MX"/>
        </w:rPr>
      </w:pPr>
    </w:p>
    <w:tbl>
      <w:tblPr>
        <w:tblStyle w:val="Tablaconcuadrcula"/>
        <w:tblW w:w="0" w:type="auto"/>
        <w:tblLook w:val="04A0" w:firstRow="1" w:lastRow="0" w:firstColumn="1" w:lastColumn="0" w:noHBand="0" w:noVBand="1"/>
      </w:tblPr>
      <w:tblGrid>
        <w:gridCol w:w="4573"/>
        <w:gridCol w:w="4489"/>
      </w:tblGrid>
      <w:tr w:rsidR="006A6345" w:rsidRPr="001B15F2" w:rsidTr="00F13FDB">
        <w:tc>
          <w:tcPr>
            <w:tcW w:w="4573" w:type="dxa"/>
            <w:shd w:val="clear" w:color="auto" w:fill="92D050"/>
          </w:tcPr>
          <w:p w:rsidR="006A6345" w:rsidRPr="001B15F2" w:rsidRDefault="006A6345" w:rsidP="00F13FDB">
            <w:pPr>
              <w:jc w:val="both"/>
              <w:outlineLvl w:val="0"/>
              <w:rPr>
                <w:rFonts w:ascii="Arial" w:hAnsi="Arial" w:cs="Arial"/>
                <w:b/>
                <w:sz w:val="18"/>
                <w:szCs w:val="18"/>
                <w:lang w:val="es-MX"/>
              </w:rPr>
            </w:pPr>
            <w:r w:rsidRPr="001B15F2">
              <w:rPr>
                <w:rFonts w:ascii="Arial" w:hAnsi="Arial" w:cs="Arial"/>
                <w:b/>
                <w:sz w:val="18"/>
                <w:szCs w:val="18"/>
                <w:lang w:val="es-MX"/>
              </w:rPr>
              <w:t>NOMBRE</w:t>
            </w:r>
          </w:p>
        </w:tc>
        <w:tc>
          <w:tcPr>
            <w:tcW w:w="4489" w:type="dxa"/>
            <w:shd w:val="clear" w:color="auto" w:fill="92D050"/>
          </w:tcPr>
          <w:p w:rsidR="006A6345" w:rsidRPr="001B15F2" w:rsidRDefault="006A6345" w:rsidP="00F13FDB">
            <w:pPr>
              <w:jc w:val="both"/>
              <w:outlineLvl w:val="0"/>
              <w:rPr>
                <w:rFonts w:ascii="Arial" w:hAnsi="Arial" w:cs="Arial"/>
                <w:b/>
                <w:sz w:val="18"/>
                <w:szCs w:val="18"/>
                <w:lang w:val="es-MX"/>
              </w:rPr>
            </w:pPr>
            <w:r w:rsidRPr="001B15F2">
              <w:rPr>
                <w:rFonts w:ascii="Arial" w:hAnsi="Arial" w:cs="Arial"/>
                <w:b/>
                <w:sz w:val="18"/>
                <w:szCs w:val="18"/>
                <w:lang w:val="es-MX"/>
              </w:rPr>
              <w:t>FIRMA</w:t>
            </w:r>
          </w:p>
        </w:tc>
      </w:tr>
      <w:tr w:rsidR="006A6345" w:rsidRPr="001B15F2" w:rsidTr="00F13FDB">
        <w:tc>
          <w:tcPr>
            <w:tcW w:w="4573" w:type="dxa"/>
          </w:tcPr>
          <w:p w:rsidR="006A6345" w:rsidRDefault="00FA74E4" w:rsidP="00F13FDB">
            <w:pPr>
              <w:jc w:val="both"/>
              <w:outlineLvl w:val="0"/>
              <w:rPr>
                <w:rFonts w:ascii="Arial" w:hAnsi="Arial" w:cs="Arial"/>
                <w:b/>
                <w:sz w:val="18"/>
                <w:szCs w:val="18"/>
                <w:lang w:val="es-MX"/>
              </w:rPr>
            </w:pPr>
            <w:proofErr w:type="spellStart"/>
            <w:r>
              <w:rPr>
                <w:rFonts w:ascii="Arial" w:hAnsi="Arial" w:cs="Arial"/>
                <w:b/>
                <w:sz w:val="18"/>
                <w:szCs w:val="18"/>
                <w:lang w:val="es-MX"/>
              </w:rPr>
              <w:t>Hoper´S</w:t>
            </w:r>
            <w:proofErr w:type="spellEnd"/>
            <w:r>
              <w:rPr>
                <w:rFonts w:ascii="Arial" w:hAnsi="Arial" w:cs="Arial"/>
                <w:b/>
                <w:sz w:val="18"/>
                <w:szCs w:val="18"/>
                <w:lang w:val="es-MX"/>
              </w:rPr>
              <w:t xml:space="preserve"> y Sistemas S.A. de C.V. en Propuesta Conjunta con P</w:t>
            </w:r>
            <w:r w:rsidR="00061FB6">
              <w:rPr>
                <w:rFonts w:ascii="Arial" w:hAnsi="Arial" w:cs="Arial"/>
                <w:b/>
                <w:sz w:val="18"/>
                <w:szCs w:val="18"/>
                <w:lang w:val="es-MX"/>
              </w:rPr>
              <w:t>H</w:t>
            </w:r>
            <w:r>
              <w:rPr>
                <w:rFonts w:ascii="Arial" w:hAnsi="Arial" w:cs="Arial"/>
                <w:b/>
                <w:sz w:val="18"/>
                <w:szCs w:val="18"/>
                <w:lang w:val="es-MX"/>
              </w:rPr>
              <w:t xml:space="preserve">I </w:t>
            </w:r>
            <w:proofErr w:type="spellStart"/>
            <w:r>
              <w:rPr>
                <w:rFonts w:ascii="Arial" w:hAnsi="Arial" w:cs="Arial"/>
                <w:b/>
                <w:sz w:val="18"/>
                <w:szCs w:val="18"/>
                <w:lang w:val="es-MX"/>
              </w:rPr>
              <w:t>Automation</w:t>
            </w:r>
            <w:proofErr w:type="spellEnd"/>
            <w:r>
              <w:rPr>
                <w:rFonts w:ascii="Arial" w:hAnsi="Arial" w:cs="Arial"/>
                <w:b/>
                <w:sz w:val="18"/>
                <w:szCs w:val="18"/>
                <w:lang w:val="es-MX"/>
              </w:rPr>
              <w:t xml:space="preserve"> S.A. de C.V</w:t>
            </w:r>
          </w:p>
          <w:p w:rsidR="006A6345" w:rsidRPr="001B15F2" w:rsidRDefault="00FA74E4" w:rsidP="00557B4C">
            <w:pPr>
              <w:jc w:val="both"/>
              <w:outlineLvl w:val="0"/>
              <w:rPr>
                <w:rFonts w:ascii="Arial" w:hAnsi="Arial" w:cs="Arial"/>
                <w:b/>
                <w:sz w:val="18"/>
                <w:szCs w:val="18"/>
                <w:lang w:val="es-MX"/>
              </w:rPr>
            </w:pPr>
            <w:r>
              <w:rPr>
                <w:rFonts w:ascii="Arial" w:hAnsi="Arial" w:cs="Arial"/>
                <w:b/>
                <w:sz w:val="18"/>
                <w:szCs w:val="18"/>
                <w:lang w:val="es-MX"/>
              </w:rPr>
              <w:t>C. Juan Antonio García García</w:t>
            </w:r>
          </w:p>
        </w:tc>
        <w:tc>
          <w:tcPr>
            <w:tcW w:w="4489" w:type="dxa"/>
          </w:tcPr>
          <w:p w:rsidR="006A6345" w:rsidRPr="001B15F2" w:rsidRDefault="006A6345" w:rsidP="00F13FDB">
            <w:pPr>
              <w:jc w:val="both"/>
              <w:outlineLvl w:val="0"/>
              <w:rPr>
                <w:rFonts w:ascii="Arial" w:hAnsi="Arial" w:cs="Arial"/>
                <w:b/>
                <w:sz w:val="18"/>
                <w:szCs w:val="18"/>
                <w:lang w:val="es-MX"/>
              </w:rPr>
            </w:pPr>
          </w:p>
        </w:tc>
      </w:tr>
    </w:tbl>
    <w:p w:rsidR="00863188" w:rsidRPr="00C10309" w:rsidRDefault="00863188" w:rsidP="005A065B">
      <w:pPr>
        <w:jc w:val="both"/>
        <w:rPr>
          <w:rFonts w:ascii="Arial" w:hAnsi="Arial" w:cs="Arial"/>
          <w:b/>
          <w:sz w:val="20"/>
          <w:szCs w:val="20"/>
          <w:u w:val="single"/>
          <w:lang w:val="es-MX"/>
        </w:rPr>
      </w:pPr>
    </w:p>
    <w:p w:rsidR="005A065B" w:rsidRPr="00C10309" w:rsidRDefault="005A065B" w:rsidP="005A065B">
      <w:pPr>
        <w:jc w:val="both"/>
        <w:outlineLvl w:val="0"/>
        <w:rPr>
          <w:rFonts w:ascii="Arial" w:hAnsi="Arial" w:cs="Arial"/>
          <w:b/>
          <w:sz w:val="20"/>
          <w:szCs w:val="20"/>
          <w:u w:val="single"/>
          <w:lang w:val="es-MX"/>
        </w:rPr>
      </w:pPr>
      <w:r w:rsidRPr="00C10309">
        <w:rPr>
          <w:rFonts w:ascii="Arial" w:hAnsi="Arial" w:cs="Arial"/>
          <w:b/>
          <w:sz w:val="20"/>
          <w:szCs w:val="20"/>
          <w:u w:val="single"/>
          <w:lang w:val="es-MX"/>
        </w:rPr>
        <w:t>POR PARTE DEL COLEGIO NACIONAL DE EDUCACIÓN PROFESIONAL TÉCNICA</w:t>
      </w:r>
    </w:p>
    <w:p w:rsidR="00AC0CEB" w:rsidRDefault="00AC0CEB" w:rsidP="005A065B">
      <w:pPr>
        <w:jc w:val="both"/>
        <w:outlineLvl w:val="0"/>
        <w:rPr>
          <w:rFonts w:ascii="Arial" w:hAnsi="Arial" w:cs="Arial"/>
          <w:b/>
          <w:color w:val="FF0000"/>
          <w:sz w:val="20"/>
          <w:szCs w:val="20"/>
          <w:u w:val="single"/>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778"/>
        <w:gridCol w:w="3712"/>
      </w:tblGrid>
      <w:tr w:rsidR="00F162BA" w:rsidRPr="00F15B1A" w:rsidTr="00F13FDB">
        <w:trPr>
          <w:trHeight w:val="472"/>
          <w:tblHeader/>
        </w:trPr>
        <w:tc>
          <w:tcPr>
            <w:tcW w:w="1419" w:type="pct"/>
            <w:shd w:val="clear" w:color="auto" w:fill="92D050"/>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NOMBRE</w:t>
            </w:r>
          </w:p>
        </w:tc>
        <w:tc>
          <w:tcPr>
            <w:tcW w:w="1533" w:type="pct"/>
            <w:shd w:val="clear" w:color="auto" w:fill="92D050"/>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ÁREA</w:t>
            </w:r>
          </w:p>
        </w:tc>
        <w:tc>
          <w:tcPr>
            <w:tcW w:w="2048" w:type="pct"/>
            <w:shd w:val="clear" w:color="auto" w:fill="92D050"/>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FIRMA</w:t>
            </w:r>
          </w:p>
        </w:tc>
      </w:tr>
      <w:tr w:rsidR="00F162BA" w:rsidRPr="00F15B1A" w:rsidTr="00F13FDB">
        <w:tc>
          <w:tcPr>
            <w:tcW w:w="1419" w:type="pct"/>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Lic. Amaya de la Campa Palacios</w:t>
            </w:r>
          </w:p>
        </w:tc>
        <w:tc>
          <w:tcPr>
            <w:tcW w:w="1533" w:type="pct"/>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Coordinadora de Adquisiciones y Servicios</w:t>
            </w:r>
          </w:p>
        </w:tc>
        <w:tc>
          <w:tcPr>
            <w:tcW w:w="2048" w:type="pct"/>
            <w:vAlign w:val="center"/>
          </w:tcPr>
          <w:p w:rsidR="00F162BA" w:rsidRPr="00F15B1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tc>
      </w:tr>
      <w:tr w:rsidR="00F162BA" w:rsidRPr="00F15B1A" w:rsidTr="00F13FDB">
        <w:tc>
          <w:tcPr>
            <w:tcW w:w="1419" w:type="pct"/>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Lic. María de los Ángeles Sánchez Cruz</w:t>
            </w:r>
          </w:p>
        </w:tc>
        <w:tc>
          <w:tcPr>
            <w:tcW w:w="1533" w:type="pct"/>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Subcoordinadora de Adquisiciones</w:t>
            </w:r>
          </w:p>
        </w:tc>
        <w:tc>
          <w:tcPr>
            <w:tcW w:w="2048" w:type="pct"/>
            <w:vAlign w:val="center"/>
          </w:tcPr>
          <w:p w:rsidR="00F162BA" w:rsidRPr="00F15B1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tc>
      </w:tr>
      <w:tr w:rsidR="00F162BA" w:rsidRPr="00F15B1A" w:rsidTr="00F13FDB">
        <w:tc>
          <w:tcPr>
            <w:tcW w:w="1419" w:type="pct"/>
            <w:vAlign w:val="center"/>
          </w:tcPr>
          <w:p w:rsidR="00F162BA" w:rsidRPr="00F15B1A" w:rsidRDefault="00F8254D" w:rsidP="00F13FDB">
            <w:pPr>
              <w:jc w:val="both"/>
              <w:rPr>
                <w:rFonts w:ascii="Arial" w:hAnsi="Arial" w:cs="Arial"/>
                <w:b/>
                <w:sz w:val="20"/>
                <w:szCs w:val="20"/>
                <w:lang w:val="es-MX"/>
              </w:rPr>
            </w:pPr>
            <w:r>
              <w:rPr>
                <w:rFonts w:ascii="Arial" w:hAnsi="Arial" w:cs="Arial"/>
                <w:b/>
                <w:sz w:val="20"/>
                <w:szCs w:val="20"/>
                <w:lang w:val="es-MX"/>
              </w:rPr>
              <w:t>M. en D. Juan Manuel Montero Santos</w:t>
            </w:r>
          </w:p>
        </w:tc>
        <w:tc>
          <w:tcPr>
            <w:tcW w:w="1533" w:type="pct"/>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 xml:space="preserve">Representante de la Dirección Corporativa de Asuntos Jurídicos </w:t>
            </w:r>
          </w:p>
        </w:tc>
        <w:tc>
          <w:tcPr>
            <w:tcW w:w="2048" w:type="pct"/>
            <w:vAlign w:val="center"/>
          </w:tcPr>
          <w:p w:rsidR="00F162BA" w:rsidRPr="00F15B1A" w:rsidRDefault="00F162BA" w:rsidP="00F13FDB">
            <w:pPr>
              <w:jc w:val="both"/>
              <w:rPr>
                <w:rFonts w:ascii="Arial" w:hAnsi="Arial" w:cs="Arial"/>
                <w:b/>
                <w:sz w:val="20"/>
                <w:szCs w:val="20"/>
                <w:lang w:val="es-MX"/>
              </w:rPr>
            </w:pPr>
          </w:p>
          <w:p w:rsidR="00F162B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tc>
      </w:tr>
      <w:tr w:rsidR="00F162BA" w:rsidRPr="00F15B1A" w:rsidTr="00F13FDB">
        <w:trPr>
          <w:trHeight w:val="626"/>
        </w:trPr>
        <w:tc>
          <w:tcPr>
            <w:tcW w:w="1419" w:type="pct"/>
            <w:vAlign w:val="center"/>
          </w:tcPr>
          <w:p w:rsidR="00F162BA" w:rsidRPr="00F15B1A" w:rsidRDefault="00F162BA" w:rsidP="00F13FDB">
            <w:pPr>
              <w:jc w:val="both"/>
              <w:rPr>
                <w:rFonts w:ascii="Arial" w:hAnsi="Arial" w:cs="Arial"/>
                <w:b/>
                <w:sz w:val="20"/>
                <w:szCs w:val="20"/>
                <w:lang w:val="es-MX"/>
              </w:rPr>
            </w:pPr>
          </w:p>
        </w:tc>
        <w:tc>
          <w:tcPr>
            <w:tcW w:w="1533" w:type="pct"/>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Representante de la Dirección de Administración Financiera</w:t>
            </w:r>
          </w:p>
        </w:tc>
        <w:tc>
          <w:tcPr>
            <w:tcW w:w="2048" w:type="pct"/>
            <w:vAlign w:val="center"/>
          </w:tcPr>
          <w:p w:rsidR="00F162BA" w:rsidRPr="00F15B1A" w:rsidRDefault="00E356A9" w:rsidP="00E356A9">
            <w:pPr>
              <w:jc w:val="center"/>
              <w:rPr>
                <w:rFonts w:ascii="Arial" w:hAnsi="Arial" w:cs="Arial"/>
                <w:b/>
                <w:sz w:val="20"/>
                <w:szCs w:val="20"/>
                <w:lang w:val="es-MX"/>
              </w:rPr>
            </w:pPr>
            <w:r>
              <w:rPr>
                <w:rFonts w:ascii="Arial" w:hAnsi="Arial" w:cs="Arial"/>
                <w:b/>
                <w:sz w:val="20"/>
                <w:szCs w:val="20"/>
                <w:lang w:val="es-MX"/>
              </w:rPr>
              <w:t>No se presentó</w:t>
            </w:r>
          </w:p>
        </w:tc>
      </w:tr>
      <w:tr w:rsidR="00F162BA" w:rsidRPr="00F15B1A" w:rsidTr="00F13FDB">
        <w:tc>
          <w:tcPr>
            <w:tcW w:w="1419" w:type="pct"/>
            <w:vAlign w:val="center"/>
          </w:tcPr>
          <w:p w:rsidR="00F162BA" w:rsidRPr="00F15B1A" w:rsidRDefault="00F162BA" w:rsidP="00F13FDB">
            <w:pPr>
              <w:jc w:val="both"/>
              <w:rPr>
                <w:rFonts w:ascii="Arial" w:hAnsi="Arial" w:cs="Arial"/>
                <w:b/>
                <w:sz w:val="20"/>
                <w:szCs w:val="20"/>
                <w:lang w:val="es-MX"/>
              </w:rPr>
            </w:pPr>
            <w:r>
              <w:rPr>
                <w:rFonts w:ascii="Arial" w:hAnsi="Arial" w:cs="Arial"/>
                <w:b/>
                <w:sz w:val="20"/>
                <w:szCs w:val="20"/>
                <w:lang w:val="es-MX"/>
              </w:rPr>
              <w:t xml:space="preserve">Lic. José Eduardo </w:t>
            </w:r>
            <w:r w:rsidR="00F8254D">
              <w:rPr>
                <w:rFonts w:ascii="Arial" w:hAnsi="Arial" w:cs="Arial"/>
                <w:b/>
                <w:sz w:val="20"/>
                <w:szCs w:val="20"/>
                <w:lang w:val="es-MX"/>
              </w:rPr>
              <w:t xml:space="preserve">de la </w:t>
            </w:r>
            <w:r>
              <w:rPr>
                <w:rFonts w:ascii="Arial" w:hAnsi="Arial" w:cs="Arial"/>
                <w:b/>
                <w:sz w:val="20"/>
                <w:szCs w:val="20"/>
                <w:lang w:val="es-MX"/>
              </w:rPr>
              <w:t xml:space="preserve">Cruz García </w:t>
            </w:r>
          </w:p>
        </w:tc>
        <w:tc>
          <w:tcPr>
            <w:tcW w:w="1533" w:type="pct"/>
            <w:vAlign w:val="center"/>
          </w:tcPr>
          <w:p w:rsidR="00F162BA" w:rsidRPr="00F15B1A" w:rsidRDefault="00F162BA" w:rsidP="00F13FDB">
            <w:pPr>
              <w:jc w:val="both"/>
              <w:rPr>
                <w:rFonts w:ascii="Arial" w:hAnsi="Arial" w:cs="Arial"/>
                <w:b/>
                <w:sz w:val="20"/>
                <w:szCs w:val="20"/>
                <w:lang w:val="es-MX"/>
              </w:rPr>
            </w:pPr>
            <w:r w:rsidRPr="00F15B1A">
              <w:rPr>
                <w:rFonts w:ascii="Arial" w:hAnsi="Arial" w:cs="Arial"/>
                <w:b/>
                <w:sz w:val="20"/>
                <w:szCs w:val="20"/>
                <w:lang w:val="es-MX"/>
              </w:rPr>
              <w:t>Representante de la Dirección Corporativa de Tecnologías Aplicadas</w:t>
            </w:r>
          </w:p>
        </w:tc>
        <w:tc>
          <w:tcPr>
            <w:tcW w:w="2048" w:type="pct"/>
            <w:vAlign w:val="center"/>
          </w:tcPr>
          <w:p w:rsidR="00F162BA" w:rsidRDefault="00F162BA" w:rsidP="00F13FDB">
            <w:pPr>
              <w:jc w:val="both"/>
              <w:rPr>
                <w:rFonts w:ascii="Arial" w:hAnsi="Arial" w:cs="Arial"/>
                <w:b/>
                <w:sz w:val="20"/>
                <w:szCs w:val="20"/>
                <w:lang w:val="es-MX"/>
              </w:rPr>
            </w:pPr>
          </w:p>
          <w:p w:rsidR="00F162BA" w:rsidRDefault="00F162BA" w:rsidP="00F13FDB">
            <w:pPr>
              <w:jc w:val="both"/>
              <w:rPr>
                <w:rFonts w:ascii="Arial" w:hAnsi="Arial" w:cs="Arial"/>
                <w:b/>
                <w:sz w:val="20"/>
                <w:szCs w:val="20"/>
                <w:lang w:val="es-MX"/>
              </w:rPr>
            </w:pPr>
          </w:p>
          <w:p w:rsidR="00F162BA" w:rsidRDefault="00F162BA" w:rsidP="00F13FDB">
            <w:pPr>
              <w:jc w:val="both"/>
              <w:rPr>
                <w:rFonts w:ascii="Arial" w:hAnsi="Arial" w:cs="Arial"/>
                <w:b/>
                <w:sz w:val="20"/>
                <w:szCs w:val="20"/>
                <w:lang w:val="es-MX"/>
              </w:rPr>
            </w:pPr>
          </w:p>
          <w:p w:rsidR="00F162BA" w:rsidRPr="00F15B1A" w:rsidRDefault="00F162BA" w:rsidP="00F13FDB">
            <w:pPr>
              <w:jc w:val="both"/>
              <w:rPr>
                <w:rFonts w:ascii="Arial" w:hAnsi="Arial" w:cs="Arial"/>
                <w:b/>
                <w:sz w:val="20"/>
                <w:szCs w:val="20"/>
                <w:lang w:val="es-MX"/>
              </w:rPr>
            </w:pPr>
          </w:p>
        </w:tc>
      </w:tr>
    </w:tbl>
    <w:p w:rsidR="00E904BA" w:rsidRPr="00C10309" w:rsidRDefault="00E904BA" w:rsidP="005A065B">
      <w:pPr>
        <w:jc w:val="both"/>
        <w:rPr>
          <w:rFonts w:ascii="Arial" w:hAnsi="Arial" w:cs="Arial"/>
          <w:b/>
          <w:sz w:val="20"/>
          <w:szCs w:val="20"/>
          <w:u w:val="single"/>
          <w:lang w:val="es-MX"/>
        </w:rPr>
      </w:pPr>
    </w:p>
    <w:p w:rsidR="005A065B" w:rsidRPr="00C10309" w:rsidRDefault="005A065B" w:rsidP="005A065B">
      <w:pPr>
        <w:jc w:val="both"/>
        <w:outlineLvl w:val="0"/>
        <w:rPr>
          <w:rFonts w:ascii="Arial" w:hAnsi="Arial" w:cs="Arial"/>
          <w:b/>
          <w:sz w:val="20"/>
          <w:szCs w:val="20"/>
          <w:u w:val="single"/>
          <w:lang w:val="es-MX"/>
        </w:rPr>
      </w:pPr>
      <w:r w:rsidRPr="00C10309">
        <w:rPr>
          <w:rFonts w:ascii="Arial" w:hAnsi="Arial" w:cs="Arial"/>
          <w:b/>
          <w:sz w:val="20"/>
          <w:szCs w:val="20"/>
          <w:u w:val="single"/>
          <w:lang w:val="es-MX"/>
        </w:rPr>
        <w:t>POR EL ORGANO INTERNO DE CONTROL</w:t>
      </w:r>
    </w:p>
    <w:p w:rsidR="005A065B" w:rsidRPr="006B4195" w:rsidRDefault="005A065B" w:rsidP="005A065B">
      <w:pPr>
        <w:jc w:val="both"/>
        <w:outlineLvl w:val="0"/>
        <w:rPr>
          <w:rFonts w:ascii="Arial" w:hAnsi="Arial" w:cs="Arial"/>
          <w:b/>
          <w:sz w:val="10"/>
          <w:szCs w:val="20"/>
          <w:u w:val="single"/>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5022"/>
      </w:tblGrid>
      <w:tr w:rsidR="00E904BA" w:rsidRPr="00C10309" w:rsidTr="006659A9">
        <w:tc>
          <w:tcPr>
            <w:tcW w:w="2229" w:type="pct"/>
            <w:shd w:val="clear" w:color="auto" w:fill="92D050"/>
          </w:tcPr>
          <w:p w:rsidR="00E904BA" w:rsidRPr="00C10309" w:rsidRDefault="00E904BA" w:rsidP="001A1EB6">
            <w:pPr>
              <w:jc w:val="center"/>
              <w:rPr>
                <w:rFonts w:ascii="Arial" w:hAnsi="Arial" w:cs="Arial"/>
                <w:b/>
                <w:sz w:val="20"/>
                <w:szCs w:val="20"/>
                <w:lang w:val="es-MX"/>
              </w:rPr>
            </w:pPr>
            <w:r w:rsidRPr="00C10309">
              <w:rPr>
                <w:rFonts w:ascii="Arial" w:hAnsi="Arial" w:cs="Arial"/>
                <w:b/>
                <w:sz w:val="20"/>
                <w:szCs w:val="20"/>
                <w:lang w:val="es-MX"/>
              </w:rPr>
              <w:t>NOMBRE</w:t>
            </w:r>
          </w:p>
        </w:tc>
        <w:tc>
          <w:tcPr>
            <w:tcW w:w="2771" w:type="pct"/>
            <w:shd w:val="clear" w:color="auto" w:fill="92D050"/>
          </w:tcPr>
          <w:p w:rsidR="00E904BA" w:rsidRPr="00C10309" w:rsidRDefault="00E904BA" w:rsidP="001A1EB6">
            <w:pPr>
              <w:jc w:val="center"/>
              <w:rPr>
                <w:rFonts w:ascii="Arial" w:hAnsi="Arial" w:cs="Arial"/>
                <w:b/>
                <w:sz w:val="20"/>
                <w:szCs w:val="20"/>
                <w:lang w:val="es-MX"/>
              </w:rPr>
            </w:pPr>
            <w:r w:rsidRPr="00C10309">
              <w:rPr>
                <w:rFonts w:ascii="Arial" w:hAnsi="Arial" w:cs="Arial"/>
                <w:b/>
                <w:sz w:val="20"/>
                <w:szCs w:val="20"/>
                <w:lang w:val="es-MX"/>
              </w:rPr>
              <w:t>FIRMA</w:t>
            </w:r>
          </w:p>
        </w:tc>
      </w:tr>
      <w:tr w:rsidR="00E904BA" w:rsidRPr="00C10309" w:rsidTr="006659A9">
        <w:tc>
          <w:tcPr>
            <w:tcW w:w="2229" w:type="pct"/>
            <w:vAlign w:val="center"/>
          </w:tcPr>
          <w:p w:rsidR="00F162BA" w:rsidRPr="00C10309" w:rsidRDefault="00557B4C" w:rsidP="00DF2CD2">
            <w:pPr>
              <w:jc w:val="both"/>
              <w:rPr>
                <w:rFonts w:ascii="Arial" w:hAnsi="Arial" w:cs="Arial"/>
                <w:b/>
                <w:sz w:val="20"/>
                <w:szCs w:val="20"/>
                <w:lang w:val="es-MX"/>
              </w:rPr>
            </w:pPr>
            <w:r w:rsidRPr="00557B4C">
              <w:rPr>
                <w:rFonts w:ascii="Arial" w:hAnsi="Arial" w:cs="Arial"/>
                <w:b/>
                <w:sz w:val="20"/>
                <w:szCs w:val="20"/>
                <w:lang w:val="es-MX"/>
              </w:rPr>
              <w:t xml:space="preserve">L.C. </w:t>
            </w:r>
            <w:proofErr w:type="spellStart"/>
            <w:r w:rsidRPr="00557B4C">
              <w:rPr>
                <w:rFonts w:ascii="Arial" w:hAnsi="Arial" w:cs="Arial"/>
                <w:b/>
                <w:sz w:val="20"/>
                <w:szCs w:val="20"/>
                <w:lang w:val="es-MX"/>
              </w:rPr>
              <w:t>Yazmín</w:t>
            </w:r>
            <w:proofErr w:type="spellEnd"/>
            <w:r w:rsidRPr="00557B4C">
              <w:rPr>
                <w:rFonts w:ascii="Arial" w:hAnsi="Arial" w:cs="Arial"/>
                <w:b/>
                <w:sz w:val="20"/>
                <w:szCs w:val="20"/>
                <w:lang w:val="es-MX"/>
              </w:rPr>
              <w:t xml:space="preserve"> Soto Bustos</w:t>
            </w:r>
          </w:p>
        </w:tc>
        <w:tc>
          <w:tcPr>
            <w:tcW w:w="2771" w:type="pct"/>
            <w:vAlign w:val="center"/>
          </w:tcPr>
          <w:p w:rsidR="00E904BA" w:rsidRPr="00C10309" w:rsidRDefault="00E904BA" w:rsidP="00881593">
            <w:pPr>
              <w:jc w:val="center"/>
              <w:rPr>
                <w:rFonts w:ascii="Arial" w:hAnsi="Arial" w:cs="Arial"/>
                <w:b/>
                <w:sz w:val="20"/>
                <w:szCs w:val="20"/>
                <w:u w:val="single"/>
                <w:lang w:val="es-MX"/>
              </w:rPr>
            </w:pPr>
          </w:p>
          <w:p w:rsidR="0077098B" w:rsidRDefault="0077098B" w:rsidP="00881593">
            <w:pPr>
              <w:jc w:val="center"/>
              <w:rPr>
                <w:rFonts w:ascii="Arial" w:hAnsi="Arial" w:cs="Arial"/>
                <w:b/>
                <w:sz w:val="20"/>
                <w:szCs w:val="20"/>
                <w:u w:val="single"/>
                <w:lang w:val="es-MX"/>
              </w:rPr>
            </w:pPr>
          </w:p>
          <w:p w:rsidR="005024CA" w:rsidRPr="00C10309" w:rsidRDefault="005024CA" w:rsidP="00881593">
            <w:pPr>
              <w:jc w:val="center"/>
              <w:rPr>
                <w:rFonts w:ascii="Arial" w:hAnsi="Arial" w:cs="Arial"/>
                <w:b/>
                <w:sz w:val="20"/>
                <w:szCs w:val="20"/>
                <w:u w:val="single"/>
                <w:lang w:val="es-MX"/>
              </w:rPr>
            </w:pPr>
          </w:p>
          <w:p w:rsidR="0077098B" w:rsidRPr="00C10309" w:rsidRDefault="0077098B" w:rsidP="00881593">
            <w:pPr>
              <w:jc w:val="center"/>
              <w:rPr>
                <w:rFonts w:ascii="Arial" w:hAnsi="Arial" w:cs="Arial"/>
                <w:b/>
                <w:sz w:val="20"/>
                <w:szCs w:val="20"/>
                <w:u w:val="single"/>
                <w:lang w:val="es-MX"/>
              </w:rPr>
            </w:pPr>
          </w:p>
        </w:tc>
      </w:tr>
    </w:tbl>
    <w:p w:rsidR="007911E1" w:rsidRDefault="007911E1">
      <w:pPr>
        <w:rPr>
          <w:rFonts w:ascii="Arial" w:hAnsi="Arial" w:cs="Arial"/>
          <w:noProof/>
          <w:sz w:val="20"/>
          <w:szCs w:val="20"/>
          <w:lang w:val="es-MX" w:eastAsia="es-MX"/>
        </w:rPr>
      </w:pPr>
    </w:p>
    <w:p w:rsidR="00994EB8" w:rsidRDefault="00994EB8" w:rsidP="00863188">
      <w:pPr>
        <w:jc w:val="both"/>
        <w:outlineLvl w:val="0"/>
        <w:rPr>
          <w:rFonts w:ascii="Arial" w:hAnsi="Arial" w:cs="Arial"/>
          <w:b/>
          <w:sz w:val="20"/>
          <w:szCs w:val="20"/>
          <w:lang w:val="es-MX"/>
        </w:rPr>
      </w:pPr>
    </w:p>
    <w:p w:rsidR="00994EB8" w:rsidRPr="00C10309" w:rsidRDefault="00F11451" w:rsidP="00863188">
      <w:pPr>
        <w:jc w:val="both"/>
        <w:outlineLvl w:val="0"/>
        <w:rPr>
          <w:rFonts w:ascii="Arial" w:hAnsi="Arial" w:cs="Arial"/>
          <w:b/>
          <w:sz w:val="20"/>
          <w:szCs w:val="20"/>
          <w:lang w:val="es-MX"/>
        </w:rPr>
      </w:pPr>
      <w:r w:rsidRPr="00F11451">
        <w:rPr>
          <w:rFonts w:ascii="Calibri" w:hAnsi="Calibri" w:cs="Calibri"/>
          <w:noProof/>
          <w:color w:val="000000"/>
          <w:lang w:val="es-MX" w:eastAsia="es-MX"/>
        </w:rPr>
        <w:drawing>
          <wp:inline distT="0" distB="0" distL="0" distR="0" wp14:anchorId="51A3B201" wp14:editId="40BD68BA">
            <wp:extent cx="5760720" cy="3238033"/>
            <wp:effectExtent l="0" t="0" r="0" b="635"/>
            <wp:docPr id="1" name="img174753" descr="cid:c7e1644a-4c33-486a-a27f-e733f4e5e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4753" descr="cid:c7e1644a-4c33-486a-a27f-e733f4e5e98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60720" cy="3238033"/>
                    </a:xfrm>
                    <a:prstGeom prst="rect">
                      <a:avLst/>
                    </a:prstGeom>
                    <a:noFill/>
                    <a:ln>
                      <a:noFill/>
                    </a:ln>
                  </pic:spPr>
                </pic:pic>
              </a:graphicData>
            </a:graphic>
          </wp:inline>
        </w:drawing>
      </w:r>
    </w:p>
    <w:sectPr w:rsidR="00994EB8" w:rsidRPr="00C10309" w:rsidSect="006E2C41">
      <w:headerReference w:type="default" r:id="rId15"/>
      <w:footerReference w:type="default" r:id="rId16"/>
      <w:pgSz w:w="11906" w:h="16838"/>
      <w:pgMar w:top="1418" w:right="1133" w:bottom="1242" w:left="170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DB" w:rsidRDefault="00F13FDB">
      <w:r>
        <w:separator/>
      </w:r>
    </w:p>
  </w:endnote>
  <w:endnote w:type="continuationSeparator" w:id="0">
    <w:p w:rsidR="00F13FDB" w:rsidRDefault="00F1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DB" w:rsidRDefault="00F13FDB">
    <w:pPr>
      <w:pStyle w:val="Piedepgina"/>
      <w:jc w:val="right"/>
    </w:pPr>
    <w:r>
      <w:t>FO-CON-10</w:t>
    </w:r>
  </w:p>
  <w:p w:rsidR="00F13FDB" w:rsidRDefault="00F13FDB">
    <w:pPr>
      <w:pStyle w:val="Piedepgina"/>
      <w:jc w:val="right"/>
    </w:pPr>
  </w:p>
  <w:p w:rsidR="00F13FDB" w:rsidRDefault="00F13FDB">
    <w:pPr>
      <w:pStyle w:val="Piedepgina"/>
      <w:jc w:val="right"/>
    </w:pPr>
    <w:r>
      <w:fldChar w:fldCharType="begin"/>
    </w:r>
    <w:r>
      <w:instrText>PAGE   \* MERGEFORMAT</w:instrText>
    </w:r>
    <w:r>
      <w:fldChar w:fldCharType="separate"/>
    </w:r>
    <w:r w:rsidR="00DD45F2">
      <w:rPr>
        <w:noProof/>
      </w:rPr>
      <w:t>23</w:t>
    </w:r>
    <w:r>
      <w:fldChar w:fldCharType="end"/>
    </w:r>
  </w:p>
  <w:p w:rsidR="00F13FDB" w:rsidRPr="000B6409" w:rsidRDefault="00F13FDB" w:rsidP="0042301F">
    <w:pPr>
      <w:pStyle w:val="Piedepgina"/>
      <w:tabs>
        <w:tab w:val="clear" w:pos="4320"/>
        <w:tab w:val="clear" w:pos="8640"/>
        <w:tab w:val="center" w:pos="5102"/>
      </w:tabs>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DB" w:rsidRDefault="00F13FDB">
      <w:r>
        <w:separator/>
      </w:r>
    </w:p>
  </w:footnote>
  <w:footnote w:type="continuationSeparator" w:id="0">
    <w:p w:rsidR="00F13FDB" w:rsidRDefault="00F1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DB" w:rsidRPr="007576B1" w:rsidRDefault="00F13FDB" w:rsidP="007576B1">
    <w:r w:rsidRPr="007576B1">
      <w:t>FO-CON-08</w:t>
    </w:r>
  </w:p>
  <w:p w:rsidR="00F13FDB" w:rsidRPr="007576B1" w:rsidRDefault="00F13FDB" w:rsidP="007576B1">
    <w:pPr>
      <w:tabs>
        <w:tab w:val="center" w:pos="4320"/>
        <w:tab w:val="right" w:pos="8640"/>
      </w:tabs>
      <w:jc w:val="center"/>
      <w:rPr>
        <w:rFonts w:asciiTheme="majorHAnsi" w:hAnsiTheme="majorHAnsi" w:cs="Arial"/>
        <w:b/>
        <w:sz w:val="14"/>
        <w:szCs w:val="14"/>
      </w:rPr>
    </w:pPr>
    <w:r>
      <w:rPr>
        <w:rFonts w:asciiTheme="minorHAnsi" w:hAnsiTheme="minorHAnsi" w:cstheme="minorBidi"/>
        <w:noProof/>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pt;margin-top:-3pt;width:97pt;height:71.6pt;z-index:-251658240">
          <v:imagedata r:id="rId1" o:title=""/>
        </v:shape>
        <o:OLEObject Type="Embed" ProgID="CorelDraw.Graphic.16" ShapeID="_x0000_s2049" DrawAspect="Content" ObjectID="_1571056461" r:id="rId2"/>
      </w:object>
    </w:r>
  </w:p>
  <w:p w:rsidR="00F13FDB" w:rsidRPr="007576B1" w:rsidRDefault="00F13FDB" w:rsidP="007576B1">
    <w:pPr>
      <w:tabs>
        <w:tab w:val="center" w:pos="4320"/>
        <w:tab w:val="right" w:pos="8640"/>
      </w:tabs>
      <w:jc w:val="center"/>
      <w:rPr>
        <w:rFonts w:asciiTheme="majorHAnsi" w:hAnsiTheme="majorHAnsi" w:cs="Arial"/>
        <w:b/>
        <w:sz w:val="14"/>
        <w:szCs w:val="14"/>
      </w:rPr>
    </w:pPr>
  </w:p>
  <w:p w:rsidR="00F13FDB" w:rsidRPr="007576B1" w:rsidRDefault="00F13FDB" w:rsidP="007576B1">
    <w:pPr>
      <w:tabs>
        <w:tab w:val="center" w:pos="4320"/>
        <w:tab w:val="right" w:pos="8640"/>
      </w:tabs>
      <w:jc w:val="center"/>
      <w:rPr>
        <w:rFonts w:asciiTheme="majorHAnsi" w:hAnsiTheme="majorHAnsi" w:cs="Arial"/>
        <w:b/>
        <w:sz w:val="14"/>
        <w:szCs w:val="14"/>
      </w:rPr>
    </w:pPr>
    <w:r w:rsidRPr="007576B1">
      <w:rPr>
        <w:rFonts w:asciiTheme="majorHAnsi" w:hAnsiTheme="majorHAnsi" w:cs="Arial"/>
        <w:b/>
        <w:noProof/>
        <w:sz w:val="14"/>
        <w:szCs w:val="14"/>
        <w:lang w:val="es-MX" w:eastAsia="es-MX"/>
      </w:rPr>
      <w:drawing>
        <wp:anchor distT="0" distB="0" distL="114300" distR="114300" simplePos="0" relativeHeight="251657216" behindDoc="1" locked="0" layoutInCell="1" allowOverlap="1" wp14:anchorId="1770DBB7" wp14:editId="5FA9B878">
          <wp:simplePos x="0" y="0"/>
          <wp:positionH relativeFrom="margin">
            <wp:posOffset>2146935</wp:posOffset>
          </wp:positionH>
          <wp:positionV relativeFrom="paragraph">
            <wp:posOffset>68580</wp:posOffset>
          </wp:positionV>
          <wp:extent cx="3335020" cy="1917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RMA CONALEP.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335020" cy="191770"/>
                  </a:xfrm>
                  <a:prstGeom prst="rect">
                    <a:avLst/>
                  </a:prstGeom>
                </pic:spPr>
              </pic:pic>
            </a:graphicData>
          </a:graphic>
          <wp14:sizeRelH relativeFrom="page">
            <wp14:pctWidth>0</wp14:pctWidth>
          </wp14:sizeRelH>
          <wp14:sizeRelV relativeFrom="page">
            <wp14:pctHeight>0</wp14:pctHeight>
          </wp14:sizeRelV>
        </wp:anchor>
      </w:drawing>
    </w:r>
  </w:p>
  <w:p w:rsidR="00F13FDB" w:rsidRPr="007576B1" w:rsidRDefault="00F13FDB" w:rsidP="007576B1">
    <w:pPr>
      <w:tabs>
        <w:tab w:val="center" w:pos="4320"/>
        <w:tab w:val="right" w:pos="8640"/>
      </w:tabs>
      <w:jc w:val="center"/>
      <w:rPr>
        <w:rFonts w:ascii="Soberana Sans" w:hAnsi="Soberana Sans" w:cs="Arial"/>
        <w:b/>
        <w:sz w:val="14"/>
        <w:szCs w:val="14"/>
      </w:rPr>
    </w:pPr>
  </w:p>
  <w:p w:rsidR="00F13FDB" w:rsidRPr="007576B1" w:rsidRDefault="00F13FDB" w:rsidP="007576B1">
    <w:pPr>
      <w:tabs>
        <w:tab w:val="center" w:pos="4320"/>
        <w:tab w:val="right" w:pos="8640"/>
      </w:tabs>
      <w:jc w:val="center"/>
      <w:rPr>
        <w:rFonts w:ascii="Soberana Sans" w:hAnsi="Soberana Sans" w:cs="Arial"/>
        <w:b/>
        <w:sz w:val="14"/>
        <w:szCs w:val="14"/>
      </w:rPr>
    </w:pPr>
  </w:p>
  <w:p w:rsidR="00F13FDB" w:rsidRDefault="00F13FDB" w:rsidP="007576B1">
    <w:pPr>
      <w:tabs>
        <w:tab w:val="center" w:pos="4320"/>
        <w:tab w:val="right" w:pos="8640"/>
      </w:tabs>
      <w:jc w:val="center"/>
      <w:rPr>
        <w:rFonts w:ascii="Soberana Sans" w:hAnsi="Soberana Sans" w:cs="Arial"/>
        <w:b/>
        <w:sz w:val="14"/>
        <w:szCs w:val="14"/>
      </w:rPr>
    </w:pPr>
  </w:p>
  <w:p w:rsidR="00F13FDB" w:rsidRDefault="00F13FDB" w:rsidP="007576B1">
    <w:pPr>
      <w:tabs>
        <w:tab w:val="center" w:pos="4320"/>
        <w:tab w:val="right" w:pos="8640"/>
      </w:tabs>
      <w:jc w:val="center"/>
      <w:rPr>
        <w:rFonts w:ascii="Soberana Sans" w:hAnsi="Soberana Sans" w:cs="Arial"/>
        <w:b/>
        <w:sz w:val="14"/>
        <w:szCs w:val="14"/>
      </w:rPr>
    </w:pPr>
  </w:p>
  <w:p w:rsidR="00F13FDB" w:rsidRPr="007576B1" w:rsidRDefault="00F13FDB" w:rsidP="007576B1">
    <w:pPr>
      <w:tabs>
        <w:tab w:val="center" w:pos="4320"/>
        <w:tab w:val="right" w:pos="8640"/>
      </w:tabs>
      <w:jc w:val="center"/>
      <w:rPr>
        <w:rFonts w:ascii="Soberana Sans" w:hAnsi="Soberana Sans" w:cs="Arial"/>
        <w:b/>
        <w:sz w:val="14"/>
        <w:szCs w:val="14"/>
      </w:rPr>
    </w:pPr>
  </w:p>
  <w:p w:rsidR="00F13FDB" w:rsidRDefault="00F13FDB" w:rsidP="007576B1">
    <w:pPr>
      <w:tabs>
        <w:tab w:val="center" w:pos="4320"/>
        <w:tab w:val="right" w:pos="8640"/>
      </w:tabs>
      <w:jc w:val="center"/>
      <w:rPr>
        <w:rFonts w:ascii="Georgia" w:hAnsi="Georgia" w:cs="Arial"/>
        <w:b/>
        <w:i/>
        <w:sz w:val="16"/>
        <w:szCs w:val="16"/>
      </w:rPr>
    </w:pPr>
    <w:r>
      <w:rPr>
        <w:rFonts w:ascii="Georgia" w:hAnsi="Georgia" w:cs="Arial"/>
        <w:b/>
        <w:i/>
        <w:sz w:val="16"/>
        <w:szCs w:val="16"/>
      </w:rPr>
      <w:t xml:space="preserve">“2017, </w:t>
    </w:r>
    <w:r w:rsidRPr="0045658F">
      <w:rPr>
        <w:rFonts w:ascii="Georgia" w:hAnsi="Georgia" w:cs="Arial"/>
        <w:b/>
        <w:i/>
        <w:sz w:val="16"/>
        <w:szCs w:val="16"/>
      </w:rPr>
      <w:t>Año del Centenario de la Promulgación de la Constitución Política de los Estados Unidos Mexicanos”</w:t>
    </w:r>
  </w:p>
  <w:p w:rsidR="00F13FDB" w:rsidRPr="007576B1" w:rsidRDefault="00F13FDB" w:rsidP="007576B1">
    <w:pPr>
      <w:tabs>
        <w:tab w:val="center" w:pos="4320"/>
        <w:tab w:val="right" w:pos="8640"/>
      </w:tabs>
      <w:jc w:val="center"/>
      <w:rPr>
        <w:rFonts w:ascii="Georgia" w:hAnsi="Georgia" w:cs="Arial"/>
        <w:b/>
        <w:sz w:val="18"/>
        <w:szCs w:val="18"/>
      </w:rPr>
    </w:pPr>
  </w:p>
  <w:tbl>
    <w:tblPr>
      <w:tblW w:w="8949" w:type="dxa"/>
      <w:tblInd w:w="123" w:type="dxa"/>
      <w:tblLook w:val="0000" w:firstRow="0" w:lastRow="0" w:firstColumn="0" w:lastColumn="0" w:noHBand="0" w:noVBand="0"/>
    </w:tblPr>
    <w:tblGrid>
      <w:gridCol w:w="8949"/>
    </w:tblGrid>
    <w:tr w:rsidR="00F13FDB" w:rsidRPr="007576B1" w:rsidTr="00147124">
      <w:tc>
        <w:tcPr>
          <w:tcW w:w="8949" w:type="dxa"/>
          <w:tcBorders>
            <w:bottom w:val="single" w:sz="4" w:space="0" w:color="auto"/>
          </w:tcBorders>
        </w:tcPr>
        <w:p w:rsidR="00F13FDB" w:rsidRPr="007576B1" w:rsidRDefault="00F13FDB" w:rsidP="007576B1">
          <w:pPr>
            <w:tabs>
              <w:tab w:val="center" w:pos="4252"/>
              <w:tab w:val="right" w:pos="8504"/>
            </w:tabs>
            <w:jc w:val="right"/>
            <w:rPr>
              <w:rFonts w:ascii="Arial" w:hAnsi="Arial" w:cs="Arial"/>
              <w:sz w:val="18"/>
              <w:szCs w:val="18"/>
              <w:lang w:val="es-MX" w:eastAsia="es-MX"/>
            </w:rPr>
          </w:pPr>
          <w:r w:rsidRPr="007576B1">
            <w:rPr>
              <w:rFonts w:ascii="Arial" w:hAnsi="Arial" w:cs="Arial"/>
              <w:sz w:val="18"/>
              <w:szCs w:val="18"/>
              <w:lang w:val="es-MX" w:eastAsia="es-MX"/>
            </w:rPr>
            <w:t>Secretaría de Administración</w:t>
          </w:r>
        </w:p>
        <w:p w:rsidR="00F13FDB" w:rsidRPr="007576B1" w:rsidRDefault="00F13FDB" w:rsidP="007576B1">
          <w:pPr>
            <w:tabs>
              <w:tab w:val="center" w:pos="4252"/>
              <w:tab w:val="right" w:pos="8504"/>
            </w:tabs>
            <w:jc w:val="right"/>
            <w:rPr>
              <w:rFonts w:ascii="Arial" w:hAnsi="Arial" w:cs="Arial"/>
              <w:sz w:val="16"/>
              <w:szCs w:val="16"/>
              <w:lang w:val="es-MX" w:eastAsia="es-MX"/>
            </w:rPr>
          </w:pPr>
          <w:r w:rsidRPr="007576B1">
            <w:rPr>
              <w:rFonts w:ascii="Arial" w:hAnsi="Arial" w:cs="Arial"/>
              <w:sz w:val="16"/>
              <w:szCs w:val="16"/>
              <w:lang w:val="es-MX" w:eastAsia="es-MX"/>
            </w:rPr>
            <w:t>Dirección de Infraestructura y Adquisiciones</w:t>
          </w:r>
        </w:p>
        <w:p w:rsidR="00F13FDB" w:rsidRPr="007576B1" w:rsidRDefault="00F13FDB" w:rsidP="007576B1">
          <w:pPr>
            <w:tabs>
              <w:tab w:val="center" w:pos="4252"/>
              <w:tab w:val="right" w:pos="8504"/>
            </w:tabs>
            <w:jc w:val="right"/>
            <w:rPr>
              <w:rFonts w:ascii="Arial" w:hAnsi="Arial" w:cs="Arial"/>
              <w:sz w:val="14"/>
              <w:szCs w:val="14"/>
              <w:lang w:val="es-MX" w:eastAsia="es-MX"/>
            </w:rPr>
          </w:pPr>
          <w:r w:rsidRPr="007576B1">
            <w:rPr>
              <w:rFonts w:ascii="Arial" w:hAnsi="Arial" w:cs="Arial"/>
              <w:sz w:val="14"/>
              <w:szCs w:val="14"/>
              <w:lang w:val="es-MX" w:eastAsia="es-MX"/>
            </w:rPr>
            <w:t>Coordinación de Adquisiciones y Servicios</w:t>
          </w:r>
        </w:p>
        <w:p w:rsidR="00F13FDB" w:rsidRPr="007576B1" w:rsidRDefault="00F13FDB" w:rsidP="007576B1">
          <w:pPr>
            <w:tabs>
              <w:tab w:val="center" w:pos="4252"/>
              <w:tab w:val="right" w:pos="8504"/>
            </w:tabs>
            <w:jc w:val="right"/>
            <w:rPr>
              <w:rFonts w:ascii="Arial" w:hAnsi="Arial" w:cs="Arial"/>
              <w:sz w:val="18"/>
              <w:szCs w:val="18"/>
              <w:lang w:val="es-MX" w:eastAsia="es-MX"/>
            </w:rPr>
          </w:pPr>
        </w:p>
        <w:p w:rsidR="00F13FDB" w:rsidRPr="007576B1" w:rsidRDefault="00F13FDB" w:rsidP="007576B1">
          <w:pPr>
            <w:tabs>
              <w:tab w:val="center" w:pos="4320"/>
              <w:tab w:val="right" w:pos="8640"/>
            </w:tabs>
            <w:jc w:val="center"/>
            <w:rPr>
              <w:rFonts w:ascii="Arial" w:hAnsi="Arial" w:cs="Arial"/>
              <w:b/>
              <w:bCs/>
              <w:smallCaps/>
            </w:rPr>
          </w:pPr>
          <w:r w:rsidRPr="007576B1">
            <w:rPr>
              <w:rFonts w:ascii="Arial" w:hAnsi="Arial" w:cs="Arial"/>
              <w:b/>
            </w:rPr>
            <w:t xml:space="preserve">ACTA DE </w:t>
          </w:r>
          <w:r>
            <w:rPr>
              <w:rFonts w:ascii="Arial" w:hAnsi="Arial" w:cs="Arial"/>
              <w:b/>
            </w:rPr>
            <w:t>PRESENTACIÓN Y APERTURA DE PROPOSICIONES</w:t>
          </w:r>
        </w:p>
      </w:tc>
    </w:tr>
    <w:tr w:rsidR="00F13FDB" w:rsidRPr="007576B1" w:rsidTr="00147124">
      <w:trPr>
        <w:trHeight w:val="590"/>
      </w:trPr>
      <w:tc>
        <w:tcPr>
          <w:tcW w:w="8949" w:type="dxa"/>
          <w:tcBorders>
            <w:top w:val="single" w:sz="4" w:space="0" w:color="auto"/>
            <w:left w:val="single" w:sz="4" w:space="0" w:color="auto"/>
            <w:bottom w:val="single" w:sz="4" w:space="0" w:color="auto"/>
            <w:right w:val="single" w:sz="4" w:space="0" w:color="auto"/>
          </w:tcBorders>
          <w:shd w:val="clear" w:color="auto" w:fill="E0E0E0"/>
          <w:vAlign w:val="center"/>
        </w:tcPr>
        <w:p w:rsidR="00F13FDB" w:rsidRPr="00F162BA" w:rsidRDefault="00F13FDB" w:rsidP="00F162BA">
          <w:pPr>
            <w:tabs>
              <w:tab w:val="center" w:pos="4320"/>
              <w:tab w:val="right" w:pos="8640"/>
            </w:tabs>
            <w:jc w:val="center"/>
            <w:rPr>
              <w:rFonts w:ascii="Arial" w:hAnsi="Arial" w:cs="Arial"/>
              <w:b/>
              <w:sz w:val="22"/>
              <w:szCs w:val="22"/>
              <w:lang w:val="es-MX"/>
            </w:rPr>
          </w:pPr>
          <w:r w:rsidRPr="00F162BA">
            <w:rPr>
              <w:rFonts w:ascii="Arial" w:hAnsi="Arial" w:cs="Arial"/>
              <w:b/>
              <w:sz w:val="22"/>
              <w:szCs w:val="22"/>
              <w:lang w:val="es-MX"/>
            </w:rPr>
            <w:t>LICITACIÓN PÚBLICA NACIONAL PLURIANUAL ELECTRÓNICA</w:t>
          </w:r>
        </w:p>
        <w:p w:rsidR="00F13FDB" w:rsidRPr="0014154A" w:rsidRDefault="00F13FDB" w:rsidP="0014154A">
          <w:pPr>
            <w:tabs>
              <w:tab w:val="center" w:pos="4320"/>
              <w:tab w:val="right" w:pos="8640"/>
            </w:tabs>
            <w:jc w:val="center"/>
            <w:rPr>
              <w:rFonts w:ascii="Arial" w:hAnsi="Arial" w:cs="Arial"/>
              <w:b/>
              <w:sz w:val="22"/>
              <w:szCs w:val="22"/>
            </w:rPr>
          </w:pPr>
          <w:r w:rsidRPr="0014154A">
            <w:rPr>
              <w:rFonts w:ascii="Arial" w:hAnsi="Arial" w:cs="Arial"/>
              <w:b/>
              <w:sz w:val="22"/>
              <w:szCs w:val="22"/>
              <w:lang w:val="es-MX"/>
            </w:rPr>
            <w:t>No. LA-011L5X001-E</w:t>
          </w:r>
          <w:r>
            <w:rPr>
              <w:rFonts w:ascii="Arial" w:hAnsi="Arial" w:cs="Arial"/>
              <w:b/>
              <w:sz w:val="22"/>
              <w:szCs w:val="22"/>
              <w:lang w:val="es-MX"/>
            </w:rPr>
            <w:t>125</w:t>
          </w:r>
          <w:r w:rsidRPr="0014154A">
            <w:rPr>
              <w:rFonts w:ascii="Arial" w:hAnsi="Arial" w:cs="Arial"/>
              <w:b/>
              <w:sz w:val="22"/>
              <w:szCs w:val="22"/>
              <w:lang w:val="es-MX"/>
            </w:rPr>
            <w:t>-2017</w:t>
          </w:r>
        </w:p>
        <w:p w:rsidR="00F13FDB" w:rsidRPr="007576B1" w:rsidRDefault="00F13FDB" w:rsidP="00AA3EC7">
          <w:pPr>
            <w:tabs>
              <w:tab w:val="center" w:pos="4320"/>
              <w:tab w:val="right" w:pos="8640"/>
            </w:tabs>
            <w:jc w:val="center"/>
            <w:rPr>
              <w:rFonts w:ascii="Arial" w:hAnsi="Arial" w:cs="Arial"/>
              <w:smallCaps/>
              <w:color w:val="FF0000"/>
              <w:sz w:val="20"/>
              <w:szCs w:val="20"/>
              <w:lang w:val="es-ES_tradnl"/>
            </w:rPr>
          </w:pPr>
          <w:r w:rsidRPr="006659A9">
            <w:rPr>
              <w:rFonts w:ascii="Arial" w:hAnsi="Arial" w:cs="Arial"/>
              <w:b/>
              <w:sz w:val="20"/>
              <w:szCs w:val="22"/>
              <w:lang w:val="es-MX"/>
            </w:rPr>
            <w:t>“</w:t>
          </w:r>
          <w:r w:rsidRPr="00F162BA">
            <w:rPr>
              <w:rFonts w:ascii="Arial" w:hAnsi="Arial" w:cs="Arial"/>
              <w:b/>
              <w:sz w:val="20"/>
              <w:szCs w:val="22"/>
              <w:lang w:val="es-MX"/>
            </w:rPr>
            <w:t>SERVICIO DEL APROVISIONAMIENTO, DE LA ADMINISTRACIÓN Y DE LA SEGURIDAD DE LA INFRAESTRUCTURA QUE ALMACENA LA INFORMACIÓN Y DATOS PERSONALES DEL CONALEP EN UN CENTRO DE DATOS</w:t>
          </w:r>
          <w:r w:rsidRPr="006659A9">
            <w:rPr>
              <w:rFonts w:ascii="Arial" w:hAnsi="Arial" w:cs="Arial"/>
              <w:b/>
              <w:sz w:val="20"/>
              <w:szCs w:val="22"/>
              <w:lang w:val="es-MX"/>
            </w:rPr>
            <w:t>”</w:t>
          </w:r>
        </w:p>
      </w:tc>
    </w:tr>
  </w:tbl>
  <w:p w:rsidR="00F13FDB" w:rsidRPr="00604550" w:rsidRDefault="00F13FDB" w:rsidP="00C86029">
    <w:pPr>
      <w:pStyle w:val="Encabezado"/>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7E0"/>
    <w:multiLevelType w:val="hybridMultilevel"/>
    <w:tmpl w:val="E65E2D4C"/>
    <w:lvl w:ilvl="0" w:tplc="672ECD00">
      <w:start w:val="2"/>
      <w:numFmt w:val="decimal"/>
      <w:lvlText w:val="%1."/>
      <w:lvlJc w:val="left"/>
      <w:pPr>
        <w:tabs>
          <w:tab w:val="num" w:pos="2880"/>
        </w:tabs>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53BDE"/>
    <w:multiLevelType w:val="hybridMultilevel"/>
    <w:tmpl w:val="5ECE9FB6"/>
    <w:lvl w:ilvl="0" w:tplc="902A28EE">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CC0FC5"/>
    <w:multiLevelType w:val="hybridMultilevel"/>
    <w:tmpl w:val="7B7EF5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56C63"/>
    <w:multiLevelType w:val="hybridMultilevel"/>
    <w:tmpl w:val="DFFC4A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0D04BF"/>
    <w:multiLevelType w:val="hybridMultilevel"/>
    <w:tmpl w:val="8CE24DDA"/>
    <w:lvl w:ilvl="0" w:tplc="58BEC660">
      <w:start w:val="1"/>
      <w:numFmt w:val="bullet"/>
      <w:lvlText w:val=""/>
      <w:lvlJc w:val="left"/>
      <w:pPr>
        <w:tabs>
          <w:tab w:val="num" w:pos="720"/>
        </w:tabs>
        <w:ind w:left="72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5307D"/>
    <w:multiLevelType w:val="hybridMultilevel"/>
    <w:tmpl w:val="C9741BD4"/>
    <w:lvl w:ilvl="0" w:tplc="080A0001">
      <w:start w:val="1"/>
      <w:numFmt w:val="bullet"/>
      <w:lvlText w:val=""/>
      <w:lvlJc w:val="left"/>
      <w:pPr>
        <w:ind w:left="713" w:hanging="360"/>
      </w:pPr>
      <w:rPr>
        <w:rFonts w:ascii="Symbol" w:hAnsi="Symbol" w:hint="default"/>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 w15:restartNumberingAfterBreak="0">
    <w:nsid w:val="4A9A3E1A"/>
    <w:multiLevelType w:val="multilevel"/>
    <w:tmpl w:val="887681C0"/>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347" w:hanging="267"/>
      </w:pPr>
      <w:rPr>
        <w:rFonts w:ascii="Symbol" w:hAnsi="Symbo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DE341A6"/>
    <w:multiLevelType w:val="hybridMultilevel"/>
    <w:tmpl w:val="AF76AFC4"/>
    <w:lvl w:ilvl="0" w:tplc="B81E10DE">
      <w:numFmt w:val="bullet"/>
      <w:lvlText w:val=""/>
      <w:lvlJc w:val="left"/>
      <w:pPr>
        <w:ind w:left="2670" w:hanging="360"/>
      </w:pPr>
      <w:rPr>
        <w:rFonts w:ascii="Symbol" w:eastAsia="Times New Roman" w:hAnsi="Symbol" w:cs="Arial" w:hint="default"/>
      </w:rPr>
    </w:lvl>
    <w:lvl w:ilvl="1" w:tplc="080A0003" w:tentative="1">
      <w:start w:val="1"/>
      <w:numFmt w:val="bullet"/>
      <w:lvlText w:val="o"/>
      <w:lvlJc w:val="left"/>
      <w:pPr>
        <w:ind w:left="3390" w:hanging="360"/>
      </w:pPr>
      <w:rPr>
        <w:rFonts w:ascii="Courier New" w:hAnsi="Courier New" w:cs="Courier New" w:hint="default"/>
      </w:rPr>
    </w:lvl>
    <w:lvl w:ilvl="2" w:tplc="080A0005" w:tentative="1">
      <w:start w:val="1"/>
      <w:numFmt w:val="bullet"/>
      <w:lvlText w:val=""/>
      <w:lvlJc w:val="left"/>
      <w:pPr>
        <w:ind w:left="4110" w:hanging="360"/>
      </w:pPr>
      <w:rPr>
        <w:rFonts w:ascii="Wingdings" w:hAnsi="Wingdings" w:hint="default"/>
      </w:rPr>
    </w:lvl>
    <w:lvl w:ilvl="3" w:tplc="080A0001" w:tentative="1">
      <w:start w:val="1"/>
      <w:numFmt w:val="bullet"/>
      <w:lvlText w:val=""/>
      <w:lvlJc w:val="left"/>
      <w:pPr>
        <w:ind w:left="4830" w:hanging="360"/>
      </w:pPr>
      <w:rPr>
        <w:rFonts w:ascii="Symbol" w:hAnsi="Symbol" w:hint="default"/>
      </w:rPr>
    </w:lvl>
    <w:lvl w:ilvl="4" w:tplc="080A0003" w:tentative="1">
      <w:start w:val="1"/>
      <w:numFmt w:val="bullet"/>
      <w:lvlText w:val="o"/>
      <w:lvlJc w:val="left"/>
      <w:pPr>
        <w:ind w:left="5550" w:hanging="360"/>
      </w:pPr>
      <w:rPr>
        <w:rFonts w:ascii="Courier New" w:hAnsi="Courier New" w:cs="Courier New" w:hint="default"/>
      </w:rPr>
    </w:lvl>
    <w:lvl w:ilvl="5" w:tplc="080A0005" w:tentative="1">
      <w:start w:val="1"/>
      <w:numFmt w:val="bullet"/>
      <w:lvlText w:val=""/>
      <w:lvlJc w:val="left"/>
      <w:pPr>
        <w:ind w:left="6270" w:hanging="360"/>
      </w:pPr>
      <w:rPr>
        <w:rFonts w:ascii="Wingdings" w:hAnsi="Wingdings" w:hint="default"/>
      </w:rPr>
    </w:lvl>
    <w:lvl w:ilvl="6" w:tplc="080A0001" w:tentative="1">
      <w:start w:val="1"/>
      <w:numFmt w:val="bullet"/>
      <w:lvlText w:val=""/>
      <w:lvlJc w:val="left"/>
      <w:pPr>
        <w:ind w:left="6990" w:hanging="360"/>
      </w:pPr>
      <w:rPr>
        <w:rFonts w:ascii="Symbol" w:hAnsi="Symbol" w:hint="default"/>
      </w:rPr>
    </w:lvl>
    <w:lvl w:ilvl="7" w:tplc="080A0003" w:tentative="1">
      <w:start w:val="1"/>
      <w:numFmt w:val="bullet"/>
      <w:lvlText w:val="o"/>
      <w:lvlJc w:val="left"/>
      <w:pPr>
        <w:ind w:left="7710" w:hanging="360"/>
      </w:pPr>
      <w:rPr>
        <w:rFonts w:ascii="Courier New" w:hAnsi="Courier New" w:cs="Courier New" w:hint="default"/>
      </w:rPr>
    </w:lvl>
    <w:lvl w:ilvl="8" w:tplc="080A0005" w:tentative="1">
      <w:start w:val="1"/>
      <w:numFmt w:val="bullet"/>
      <w:lvlText w:val=""/>
      <w:lvlJc w:val="left"/>
      <w:pPr>
        <w:ind w:left="8430" w:hanging="360"/>
      </w:pPr>
      <w:rPr>
        <w:rFonts w:ascii="Wingdings" w:hAnsi="Wingdings" w:hint="default"/>
      </w:rPr>
    </w:lvl>
  </w:abstractNum>
  <w:abstractNum w:abstractNumId="8" w15:restartNumberingAfterBreak="0">
    <w:nsid w:val="56942962"/>
    <w:multiLevelType w:val="hybridMultilevel"/>
    <w:tmpl w:val="8E8AC3B2"/>
    <w:lvl w:ilvl="0" w:tplc="2F9AB76C">
      <w:start w:val="1"/>
      <w:numFmt w:val="decimal"/>
      <w:suff w:val="space"/>
      <w:lvlText w:val="%1."/>
      <w:lvlJc w:val="left"/>
      <w:pPr>
        <w:ind w:left="1415" w:hanging="705"/>
      </w:pPr>
      <w:rPr>
        <w:rFonts w:hint="default"/>
        <w:b/>
      </w:rPr>
    </w:lvl>
    <w:lvl w:ilvl="1" w:tplc="080A0019">
      <w:start w:val="1"/>
      <w:numFmt w:val="lowerLetter"/>
      <w:lvlText w:val="%2."/>
      <w:lvlJc w:val="left"/>
      <w:pPr>
        <w:ind w:left="2487" w:hanging="360"/>
      </w:pPr>
    </w:lvl>
    <w:lvl w:ilvl="2" w:tplc="C23C1AC8">
      <w:start w:val="1"/>
      <w:numFmt w:val="lowerLetter"/>
      <w:lvlText w:val="%3)"/>
      <w:lvlJc w:val="left"/>
      <w:pPr>
        <w:ind w:left="2690" w:hanging="360"/>
      </w:pPr>
      <w:rPr>
        <w:rFonts w:hint="default"/>
      </w:r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15:restartNumberingAfterBreak="0">
    <w:nsid w:val="60AE5133"/>
    <w:multiLevelType w:val="hybridMultilevel"/>
    <w:tmpl w:val="8460D74A"/>
    <w:lvl w:ilvl="0" w:tplc="DA769342">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ADA0857"/>
    <w:multiLevelType w:val="hybridMultilevel"/>
    <w:tmpl w:val="4C50F272"/>
    <w:lvl w:ilvl="0" w:tplc="FFFFFFFF">
      <w:start w:val="1"/>
      <w:numFmt w:val="bullet"/>
      <w:lvlText w:val=""/>
      <w:lvlJc w:val="left"/>
      <w:pPr>
        <w:tabs>
          <w:tab w:val="num" w:pos="-2351"/>
        </w:tabs>
        <w:ind w:left="-2351" w:hanging="434"/>
      </w:pPr>
      <w:rPr>
        <w:rFonts w:ascii="Wingdings" w:hAnsi="Wingdings" w:hint="default"/>
      </w:rPr>
    </w:lvl>
    <w:lvl w:ilvl="1" w:tplc="FFFFFFFF" w:tentative="1">
      <w:start w:val="1"/>
      <w:numFmt w:val="bullet"/>
      <w:lvlText w:val="o"/>
      <w:lvlJc w:val="left"/>
      <w:pPr>
        <w:tabs>
          <w:tab w:val="num" w:pos="-1705"/>
        </w:tabs>
        <w:ind w:left="-1705" w:hanging="360"/>
      </w:pPr>
      <w:rPr>
        <w:rFonts w:ascii="Courier New" w:hAnsi="Courier New" w:hint="default"/>
      </w:rPr>
    </w:lvl>
    <w:lvl w:ilvl="2" w:tplc="FFFFFFFF" w:tentative="1">
      <w:start w:val="1"/>
      <w:numFmt w:val="bullet"/>
      <w:lvlText w:val=""/>
      <w:lvlJc w:val="left"/>
      <w:pPr>
        <w:tabs>
          <w:tab w:val="num" w:pos="-985"/>
        </w:tabs>
        <w:ind w:left="-985" w:hanging="360"/>
      </w:pPr>
      <w:rPr>
        <w:rFonts w:ascii="Wingdings" w:hAnsi="Wingdings" w:hint="default"/>
      </w:rPr>
    </w:lvl>
    <w:lvl w:ilvl="3" w:tplc="FFFFFFFF" w:tentative="1">
      <w:start w:val="1"/>
      <w:numFmt w:val="bullet"/>
      <w:lvlText w:val=""/>
      <w:lvlJc w:val="left"/>
      <w:pPr>
        <w:tabs>
          <w:tab w:val="num" w:pos="-265"/>
        </w:tabs>
        <w:ind w:left="-265" w:hanging="360"/>
      </w:pPr>
      <w:rPr>
        <w:rFonts w:ascii="Symbol" w:hAnsi="Symbol" w:hint="default"/>
      </w:rPr>
    </w:lvl>
    <w:lvl w:ilvl="4" w:tplc="FFFFFFFF" w:tentative="1">
      <w:start w:val="1"/>
      <w:numFmt w:val="bullet"/>
      <w:lvlText w:val="o"/>
      <w:lvlJc w:val="left"/>
      <w:pPr>
        <w:tabs>
          <w:tab w:val="num" w:pos="455"/>
        </w:tabs>
        <w:ind w:left="455" w:hanging="360"/>
      </w:pPr>
      <w:rPr>
        <w:rFonts w:ascii="Courier New" w:hAnsi="Courier New" w:hint="default"/>
      </w:rPr>
    </w:lvl>
    <w:lvl w:ilvl="5" w:tplc="FFFFFFFF" w:tentative="1">
      <w:start w:val="1"/>
      <w:numFmt w:val="bullet"/>
      <w:lvlText w:val=""/>
      <w:lvlJc w:val="left"/>
      <w:pPr>
        <w:tabs>
          <w:tab w:val="num" w:pos="1175"/>
        </w:tabs>
        <w:ind w:left="1175" w:hanging="360"/>
      </w:pPr>
      <w:rPr>
        <w:rFonts w:ascii="Wingdings" w:hAnsi="Wingdings" w:hint="default"/>
      </w:rPr>
    </w:lvl>
    <w:lvl w:ilvl="6" w:tplc="FFFFFFFF" w:tentative="1">
      <w:start w:val="1"/>
      <w:numFmt w:val="bullet"/>
      <w:lvlText w:val=""/>
      <w:lvlJc w:val="left"/>
      <w:pPr>
        <w:tabs>
          <w:tab w:val="num" w:pos="1895"/>
        </w:tabs>
        <w:ind w:left="1895" w:hanging="360"/>
      </w:pPr>
      <w:rPr>
        <w:rFonts w:ascii="Symbol" w:hAnsi="Symbol" w:hint="default"/>
      </w:rPr>
    </w:lvl>
    <w:lvl w:ilvl="7" w:tplc="FFFFFFFF" w:tentative="1">
      <w:start w:val="1"/>
      <w:numFmt w:val="bullet"/>
      <w:lvlText w:val="o"/>
      <w:lvlJc w:val="left"/>
      <w:pPr>
        <w:tabs>
          <w:tab w:val="num" w:pos="2615"/>
        </w:tabs>
        <w:ind w:left="2615" w:hanging="360"/>
      </w:pPr>
      <w:rPr>
        <w:rFonts w:ascii="Courier New" w:hAnsi="Courier New" w:hint="default"/>
      </w:rPr>
    </w:lvl>
    <w:lvl w:ilvl="8" w:tplc="FFFFFFFF" w:tentative="1">
      <w:start w:val="1"/>
      <w:numFmt w:val="bullet"/>
      <w:lvlText w:val=""/>
      <w:lvlJc w:val="left"/>
      <w:pPr>
        <w:tabs>
          <w:tab w:val="num" w:pos="3335"/>
        </w:tabs>
        <w:ind w:left="3335" w:hanging="360"/>
      </w:pPr>
      <w:rPr>
        <w:rFonts w:ascii="Wingdings" w:hAnsi="Wingdings" w:hint="default"/>
      </w:rPr>
    </w:lvl>
  </w:abstractNum>
  <w:num w:numId="1">
    <w:abstractNumId w:val="2"/>
  </w:num>
  <w:num w:numId="2">
    <w:abstractNumId w:val="9"/>
  </w:num>
  <w:num w:numId="3">
    <w:abstractNumId w:val="4"/>
  </w:num>
  <w:num w:numId="4">
    <w:abstractNumId w:val="5"/>
  </w:num>
  <w:num w:numId="5">
    <w:abstractNumId w:val="10"/>
  </w:num>
  <w:num w:numId="6">
    <w:abstractNumId w:val="6"/>
  </w:num>
  <w:num w:numId="7">
    <w:abstractNumId w:val="0"/>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B0"/>
    <w:rsid w:val="000000F8"/>
    <w:rsid w:val="000026EA"/>
    <w:rsid w:val="000039A1"/>
    <w:rsid w:val="00005374"/>
    <w:rsid w:val="00005B58"/>
    <w:rsid w:val="00005DD8"/>
    <w:rsid w:val="00006456"/>
    <w:rsid w:val="00006E21"/>
    <w:rsid w:val="00007D80"/>
    <w:rsid w:val="00010CA2"/>
    <w:rsid w:val="00011FAF"/>
    <w:rsid w:val="0001210F"/>
    <w:rsid w:val="000141B7"/>
    <w:rsid w:val="000142D0"/>
    <w:rsid w:val="00015787"/>
    <w:rsid w:val="00021A96"/>
    <w:rsid w:val="00024304"/>
    <w:rsid w:val="00025FE1"/>
    <w:rsid w:val="00027861"/>
    <w:rsid w:val="00032D6E"/>
    <w:rsid w:val="00034E17"/>
    <w:rsid w:val="00035A77"/>
    <w:rsid w:val="0003787C"/>
    <w:rsid w:val="00040AA9"/>
    <w:rsid w:val="00040EF7"/>
    <w:rsid w:val="00041990"/>
    <w:rsid w:val="00041BFA"/>
    <w:rsid w:val="00042696"/>
    <w:rsid w:val="00045B26"/>
    <w:rsid w:val="00051467"/>
    <w:rsid w:val="000519C2"/>
    <w:rsid w:val="00052038"/>
    <w:rsid w:val="000541D1"/>
    <w:rsid w:val="00055A55"/>
    <w:rsid w:val="0005647A"/>
    <w:rsid w:val="000577B9"/>
    <w:rsid w:val="00061F2F"/>
    <w:rsid w:val="00061FB6"/>
    <w:rsid w:val="00064050"/>
    <w:rsid w:val="000643A2"/>
    <w:rsid w:val="00082A6D"/>
    <w:rsid w:val="0008541D"/>
    <w:rsid w:val="0008565E"/>
    <w:rsid w:val="0009049A"/>
    <w:rsid w:val="00092B3E"/>
    <w:rsid w:val="00093C7E"/>
    <w:rsid w:val="000A1502"/>
    <w:rsid w:val="000A1687"/>
    <w:rsid w:val="000A4060"/>
    <w:rsid w:val="000A742C"/>
    <w:rsid w:val="000A79AF"/>
    <w:rsid w:val="000A7C08"/>
    <w:rsid w:val="000B1E7A"/>
    <w:rsid w:val="000B6409"/>
    <w:rsid w:val="000C18AA"/>
    <w:rsid w:val="000C451F"/>
    <w:rsid w:val="000C5B0F"/>
    <w:rsid w:val="000C5F06"/>
    <w:rsid w:val="000C6D2A"/>
    <w:rsid w:val="000D36C5"/>
    <w:rsid w:val="000D3769"/>
    <w:rsid w:val="000D3D03"/>
    <w:rsid w:val="000D4130"/>
    <w:rsid w:val="000E0322"/>
    <w:rsid w:val="000E0ABA"/>
    <w:rsid w:val="000E0FC6"/>
    <w:rsid w:val="000E2719"/>
    <w:rsid w:val="000E3A0C"/>
    <w:rsid w:val="000E6DE2"/>
    <w:rsid w:val="000E7D60"/>
    <w:rsid w:val="000F0D50"/>
    <w:rsid w:val="000F0D6E"/>
    <w:rsid w:val="000F5122"/>
    <w:rsid w:val="000F54ED"/>
    <w:rsid w:val="000F65B0"/>
    <w:rsid w:val="000F7400"/>
    <w:rsid w:val="000F7A0A"/>
    <w:rsid w:val="000F7CDD"/>
    <w:rsid w:val="001012D4"/>
    <w:rsid w:val="00103CFD"/>
    <w:rsid w:val="00105AC5"/>
    <w:rsid w:val="00105ECF"/>
    <w:rsid w:val="00106782"/>
    <w:rsid w:val="00111F12"/>
    <w:rsid w:val="0011510A"/>
    <w:rsid w:val="001153B8"/>
    <w:rsid w:val="001173C1"/>
    <w:rsid w:val="00122FBF"/>
    <w:rsid w:val="00124895"/>
    <w:rsid w:val="001256E1"/>
    <w:rsid w:val="00126A2F"/>
    <w:rsid w:val="00127056"/>
    <w:rsid w:val="00132C45"/>
    <w:rsid w:val="00133332"/>
    <w:rsid w:val="0013449F"/>
    <w:rsid w:val="00134DB2"/>
    <w:rsid w:val="00134FE2"/>
    <w:rsid w:val="0013522B"/>
    <w:rsid w:val="001352D7"/>
    <w:rsid w:val="0013541F"/>
    <w:rsid w:val="00135541"/>
    <w:rsid w:val="001377EC"/>
    <w:rsid w:val="0013782D"/>
    <w:rsid w:val="0014154A"/>
    <w:rsid w:val="001418EB"/>
    <w:rsid w:val="00145A42"/>
    <w:rsid w:val="00147124"/>
    <w:rsid w:val="00147E6F"/>
    <w:rsid w:val="00150308"/>
    <w:rsid w:val="001532DE"/>
    <w:rsid w:val="001537D1"/>
    <w:rsid w:val="00153B65"/>
    <w:rsid w:val="001579C9"/>
    <w:rsid w:val="00160DAF"/>
    <w:rsid w:val="00160FE0"/>
    <w:rsid w:val="0016148B"/>
    <w:rsid w:val="00161C8E"/>
    <w:rsid w:val="00164633"/>
    <w:rsid w:val="0016481C"/>
    <w:rsid w:val="001652D1"/>
    <w:rsid w:val="00165A4F"/>
    <w:rsid w:val="00165C2E"/>
    <w:rsid w:val="00165CE5"/>
    <w:rsid w:val="001665AD"/>
    <w:rsid w:val="001726AD"/>
    <w:rsid w:val="0017757E"/>
    <w:rsid w:val="00180469"/>
    <w:rsid w:val="00180D1F"/>
    <w:rsid w:val="001813C7"/>
    <w:rsid w:val="0018199C"/>
    <w:rsid w:val="00181BEA"/>
    <w:rsid w:val="0018344E"/>
    <w:rsid w:val="00183574"/>
    <w:rsid w:val="001836CF"/>
    <w:rsid w:val="0018443F"/>
    <w:rsid w:val="00184EA2"/>
    <w:rsid w:val="00185113"/>
    <w:rsid w:val="00190844"/>
    <w:rsid w:val="00190A77"/>
    <w:rsid w:val="00190CFA"/>
    <w:rsid w:val="00190E3F"/>
    <w:rsid w:val="001925A9"/>
    <w:rsid w:val="001964C9"/>
    <w:rsid w:val="001A120E"/>
    <w:rsid w:val="001A1EB6"/>
    <w:rsid w:val="001A4311"/>
    <w:rsid w:val="001A498C"/>
    <w:rsid w:val="001A747B"/>
    <w:rsid w:val="001B0130"/>
    <w:rsid w:val="001B2A6C"/>
    <w:rsid w:val="001B3A98"/>
    <w:rsid w:val="001B4E43"/>
    <w:rsid w:val="001C1F24"/>
    <w:rsid w:val="001C30EA"/>
    <w:rsid w:val="001C6A2F"/>
    <w:rsid w:val="001C6D80"/>
    <w:rsid w:val="001D0030"/>
    <w:rsid w:val="001D1435"/>
    <w:rsid w:val="001D2A76"/>
    <w:rsid w:val="001D5E30"/>
    <w:rsid w:val="001D643B"/>
    <w:rsid w:val="001E0A79"/>
    <w:rsid w:val="001E0DAB"/>
    <w:rsid w:val="001E3D5A"/>
    <w:rsid w:val="001E661F"/>
    <w:rsid w:val="001E6700"/>
    <w:rsid w:val="001E72EF"/>
    <w:rsid w:val="001E7556"/>
    <w:rsid w:val="001E78D4"/>
    <w:rsid w:val="001F13CB"/>
    <w:rsid w:val="001F4BB2"/>
    <w:rsid w:val="001F550A"/>
    <w:rsid w:val="001F63A9"/>
    <w:rsid w:val="001F6BC6"/>
    <w:rsid w:val="00205BA4"/>
    <w:rsid w:val="00206AC1"/>
    <w:rsid w:val="00210D5C"/>
    <w:rsid w:val="00212C3A"/>
    <w:rsid w:val="0021462C"/>
    <w:rsid w:val="0021477A"/>
    <w:rsid w:val="002160A3"/>
    <w:rsid w:val="002164EF"/>
    <w:rsid w:val="002203FD"/>
    <w:rsid w:val="00222790"/>
    <w:rsid w:val="00223966"/>
    <w:rsid w:val="0022425B"/>
    <w:rsid w:val="00224270"/>
    <w:rsid w:val="002259BE"/>
    <w:rsid w:val="00225C23"/>
    <w:rsid w:val="00225F2B"/>
    <w:rsid w:val="00227400"/>
    <w:rsid w:val="002303F5"/>
    <w:rsid w:val="00230995"/>
    <w:rsid w:val="00231960"/>
    <w:rsid w:val="00233D7A"/>
    <w:rsid w:val="002340E1"/>
    <w:rsid w:val="00234129"/>
    <w:rsid w:val="002374B3"/>
    <w:rsid w:val="00241A50"/>
    <w:rsid w:val="002427B9"/>
    <w:rsid w:val="0024285B"/>
    <w:rsid w:val="00244F8A"/>
    <w:rsid w:val="00244FDD"/>
    <w:rsid w:val="00256C23"/>
    <w:rsid w:val="00260129"/>
    <w:rsid w:val="002603F7"/>
    <w:rsid w:val="00261183"/>
    <w:rsid w:val="00262727"/>
    <w:rsid w:val="00275526"/>
    <w:rsid w:val="00280A38"/>
    <w:rsid w:val="00287620"/>
    <w:rsid w:val="0029194E"/>
    <w:rsid w:val="00291FDA"/>
    <w:rsid w:val="00292285"/>
    <w:rsid w:val="00296585"/>
    <w:rsid w:val="0029794E"/>
    <w:rsid w:val="002A17C1"/>
    <w:rsid w:val="002A6B5A"/>
    <w:rsid w:val="002B1319"/>
    <w:rsid w:val="002B1BF0"/>
    <w:rsid w:val="002B284D"/>
    <w:rsid w:val="002B292B"/>
    <w:rsid w:val="002B5EF0"/>
    <w:rsid w:val="002B7009"/>
    <w:rsid w:val="002B742A"/>
    <w:rsid w:val="002B7FE6"/>
    <w:rsid w:val="002C06BD"/>
    <w:rsid w:val="002C21EE"/>
    <w:rsid w:val="002C3BDB"/>
    <w:rsid w:val="002C4050"/>
    <w:rsid w:val="002C4541"/>
    <w:rsid w:val="002C4AF9"/>
    <w:rsid w:val="002C561D"/>
    <w:rsid w:val="002C6291"/>
    <w:rsid w:val="002C67FB"/>
    <w:rsid w:val="002C71FC"/>
    <w:rsid w:val="002D2DA7"/>
    <w:rsid w:val="002D3852"/>
    <w:rsid w:val="002D3E2E"/>
    <w:rsid w:val="002D4941"/>
    <w:rsid w:val="002D5D09"/>
    <w:rsid w:val="002D710B"/>
    <w:rsid w:val="002D7F22"/>
    <w:rsid w:val="002E117E"/>
    <w:rsid w:val="002E333C"/>
    <w:rsid w:val="002E472A"/>
    <w:rsid w:val="002E5287"/>
    <w:rsid w:val="002E7447"/>
    <w:rsid w:val="002F3FFC"/>
    <w:rsid w:val="002F41DC"/>
    <w:rsid w:val="003064FC"/>
    <w:rsid w:val="0030774F"/>
    <w:rsid w:val="003110BA"/>
    <w:rsid w:val="00311AF3"/>
    <w:rsid w:val="00312105"/>
    <w:rsid w:val="00315BD2"/>
    <w:rsid w:val="003165DC"/>
    <w:rsid w:val="0032022C"/>
    <w:rsid w:val="0032060B"/>
    <w:rsid w:val="0032069C"/>
    <w:rsid w:val="003227E7"/>
    <w:rsid w:val="00322968"/>
    <w:rsid w:val="00323C53"/>
    <w:rsid w:val="003241D4"/>
    <w:rsid w:val="00334A80"/>
    <w:rsid w:val="00340692"/>
    <w:rsid w:val="00341357"/>
    <w:rsid w:val="003431F0"/>
    <w:rsid w:val="0034470A"/>
    <w:rsid w:val="0034499A"/>
    <w:rsid w:val="00345632"/>
    <w:rsid w:val="003464C1"/>
    <w:rsid w:val="003478AD"/>
    <w:rsid w:val="00351066"/>
    <w:rsid w:val="003517C1"/>
    <w:rsid w:val="00351F9C"/>
    <w:rsid w:val="00352601"/>
    <w:rsid w:val="00354306"/>
    <w:rsid w:val="00354490"/>
    <w:rsid w:val="00354A1F"/>
    <w:rsid w:val="003561AA"/>
    <w:rsid w:val="00356362"/>
    <w:rsid w:val="00356CDD"/>
    <w:rsid w:val="00357DDD"/>
    <w:rsid w:val="00361220"/>
    <w:rsid w:val="00362188"/>
    <w:rsid w:val="00365AD4"/>
    <w:rsid w:val="00370FF0"/>
    <w:rsid w:val="003779E8"/>
    <w:rsid w:val="00377DE1"/>
    <w:rsid w:val="003805CF"/>
    <w:rsid w:val="00381F46"/>
    <w:rsid w:val="0039058A"/>
    <w:rsid w:val="00390B67"/>
    <w:rsid w:val="003915CB"/>
    <w:rsid w:val="003A0355"/>
    <w:rsid w:val="003A3036"/>
    <w:rsid w:val="003A36B0"/>
    <w:rsid w:val="003A475D"/>
    <w:rsid w:val="003A47FC"/>
    <w:rsid w:val="003A52D1"/>
    <w:rsid w:val="003A6BB0"/>
    <w:rsid w:val="003A7C0A"/>
    <w:rsid w:val="003B61D9"/>
    <w:rsid w:val="003C175B"/>
    <w:rsid w:val="003C1EB3"/>
    <w:rsid w:val="003C36D2"/>
    <w:rsid w:val="003C453D"/>
    <w:rsid w:val="003D0E40"/>
    <w:rsid w:val="003D118F"/>
    <w:rsid w:val="003D132D"/>
    <w:rsid w:val="003D247C"/>
    <w:rsid w:val="003D49ED"/>
    <w:rsid w:val="003D5834"/>
    <w:rsid w:val="003D69C1"/>
    <w:rsid w:val="003D6F7C"/>
    <w:rsid w:val="003D7CA4"/>
    <w:rsid w:val="003E5617"/>
    <w:rsid w:val="003E564B"/>
    <w:rsid w:val="003E7E5E"/>
    <w:rsid w:val="003F221C"/>
    <w:rsid w:val="003F69A9"/>
    <w:rsid w:val="003F72BC"/>
    <w:rsid w:val="003F763B"/>
    <w:rsid w:val="0040236C"/>
    <w:rsid w:val="0040263F"/>
    <w:rsid w:val="00406D38"/>
    <w:rsid w:val="0041013E"/>
    <w:rsid w:val="00410DC4"/>
    <w:rsid w:val="00411A1E"/>
    <w:rsid w:val="00417266"/>
    <w:rsid w:val="00417FD4"/>
    <w:rsid w:val="0042301F"/>
    <w:rsid w:val="00423181"/>
    <w:rsid w:val="00425DFD"/>
    <w:rsid w:val="00430CD6"/>
    <w:rsid w:val="004320F6"/>
    <w:rsid w:val="00432D03"/>
    <w:rsid w:val="004343B6"/>
    <w:rsid w:val="004350A6"/>
    <w:rsid w:val="0043532A"/>
    <w:rsid w:val="004357C9"/>
    <w:rsid w:val="00435EFE"/>
    <w:rsid w:val="00436263"/>
    <w:rsid w:val="00436808"/>
    <w:rsid w:val="004404CF"/>
    <w:rsid w:val="004434DA"/>
    <w:rsid w:val="004443DD"/>
    <w:rsid w:val="0044664A"/>
    <w:rsid w:val="004473C3"/>
    <w:rsid w:val="00450DC7"/>
    <w:rsid w:val="00453D03"/>
    <w:rsid w:val="00454A14"/>
    <w:rsid w:val="00454E8D"/>
    <w:rsid w:val="004558FB"/>
    <w:rsid w:val="00455EC6"/>
    <w:rsid w:val="0045683A"/>
    <w:rsid w:val="00457DEC"/>
    <w:rsid w:val="00462847"/>
    <w:rsid w:val="00466D94"/>
    <w:rsid w:val="00466DAB"/>
    <w:rsid w:val="004816AF"/>
    <w:rsid w:val="00482313"/>
    <w:rsid w:val="004832FB"/>
    <w:rsid w:val="0048466E"/>
    <w:rsid w:val="00485369"/>
    <w:rsid w:val="00485393"/>
    <w:rsid w:val="0048733F"/>
    <w:rsid w:val="004877A7"/>
    <w:rsid w:val="00487CA5"/>
    <w:rsid w:val="004912A5"/>
    <w:rsid w:val="00491682"/>
    <w:rsid w:val="004917A4"/>
    <w:rsid w:val="004919C1"/>
    <w:rsid w:val="004938D0"/>
    <w:rsid w:val="004964B7"/>
    <w:rsid w:val="0049709A"/>
    <w:rsid w:val="004A0730"/>
    <w:rsid w:val="004A0C48"/>
    <w:rsid w:val="004A1EF6"/>
    <w:rsid w:val="004A20BD"/>
    <w:rsid w:val="004A4A87"/>
    <w:rsid w:val="004A511A"/>
    <w:rsid w:val="004A5500"/>
    <w:rsid w:val="004A5F06"/>
    <w:rsid w:val="004A7726"/>
    <w:rsid w:val="004B042A"/>
    <w:rsid w:val="004B20A6"/>
    <w:rsid w:val="004B3EA4"/>
    <w:rsid w:val="004B4174"/>
    <w:rsid w:val="004C04BD"/>
    <w:rsid w:val="004C565D"/>
    <w:rsid w:val="004C695F"/>
    <w:rsid w:val="004D2814"/>
    <w:rsid w:val="004D65BE"/>
    <w:rsid w:val="004D73FC"/>
    <w:rsid w:val="004E3834"/>
    <w:rsid w:val="004E54ED"/>
    <w:rsid w:val="004E5505"/>
    <w:rsid w:val="004E5BA9"/>
    <w:rsid w:val="004E70CF"/>
    <w:rsid w:val="004F3521"/>
    <w:rsid w:val="00500F54"/>
    <w:rsid w:val="0050236A"/>
    <w:rsid w:val="005024CA"/>
    <w:rsid w:val="00502F60"/>
    <w:rsid w:val="005047B4"/>
    <w:rsid w:val="005103D3"/>
    <w:rsid w:val="005107F2"/>
    <w:rsid w:val="00513B3D"/>
    <w:rsid w:val="00521321"/>
    <w:rsid w:val="0052140D"/>
    <w:rsid w:val="00525509"/>
    <w:rsid w:val="00530B80"/>
    <w:rsid w:val="00532AE5"/>
    <w:rsid w:val="00533335"/>
    <w:rsid w:val="005339B1"/>
    <w:rsid w:val="005342DB"/>
    <w:rsid w:val="0053444A"/>
    <w:rsid w:val="005345F5"/>
    <w:rsid w:val="0053524B"/>
    <w:rsid w:val="00535F4B"/>
    <w:rsid w:val="005407C3"/>
    <w:rsid w:val="00542858"/>
    <w:rsid w:val="00543AD8"/>
    <w:rsid w:val="0055022E"/>
    <w:rsid w:val="00557B4C"/>
    <w:rsid w:val="005613CD"/>
    <w:rsid w:val="00561483"/>
    <w:rsid w:val="00561C81"/>
    <w:rsid w:val="00567F07"/>
    <w:rsid w:val="00570FAE"/>
    <w:rsid w:val="005734E6"/>
    <w:rsid w:val="00574658"/>
    <w:rsid w:val="00575162"/>
    <w:rsid w:val="005754B7"/>
    <w:rsid w:val="005769A1"/>
    <w:rsid w:val="005801AE"/>
    <w:rsid w:val="00580472"/>
    <w:rsid w:val="0058259D"/>
    <w:rsid w:val="00584353"/>
    <w:rsid w:val="005850DC"/>
    <w:rsid w:val="005852F0"/>
    <w:rsid w:val="00592305"/>
    <w:rsid w:val="005954F7"/>
    <w:rsid w:val="00595767"/>
    <w:rsid w:val="00595F7C"/>
    <w:rsid w:val="0059751C"/>
    <w:rsid w:val="005A05B7"/>
    <w:rsid w:val="005A065B"/>
    <w:rsid w:val="005A10BE"/>
    <w:rsid w:val="005A20F6"/>
    <w:rsid w:val="005B044E"/>
    <w:rsid w:val="005B188A"/>
    <w:rsid w:val="005B4FBF"/>
    <w:rsid w:val="005B5116"/>
    <w:rsid w:val="005B5170"/>
    <w:rsid w:val="005B6C0F"/>
    <w:rsid w:val="005B79F9"/>
    <w:rsid w:val="005C1536"/>
    <w:rsid w:val="005C1D82"/>
    <w:rsid w:val="005C2C82"/>
    <w:rsid w:val="005C4515"/>
    <w:rsid w:val="005D4A0D"/>
    <w:rsid w:val="005D67EB"/>
    <w:rsid w:val="005D7381"/>
    <w:rsid w:val="005D7C18"/>
    <w:rsid w:val="005E1D62"/>
    <w:rsid w:val="005E214A"/>
    <w:rsid w:val="005E2407"/>
    <w:rsid w:val="005E4820"/>
    <w:rsid w:val="005E4D2D"/>
    <w:rsid w:val="005E5DEB"/>
    <w:rsid w:val="005F2F1B"/>
    <w:rsid w:val="005F3ECC"/>
    <w:rsid w:val="005F3F8C"/>
    <w:rsid w:val="005F4462"/>
    <w:rsid w:val="005F59AD"/>
    <w:rsid w:val="005F66D9"/>
    <w:rsid w:val="005F7618"/>
    <w:rsid w:val="006018A3"/>
    <w:rsid w:val="00601ABC"/>
    <w:rsid w:val="006032CC"/>
    <w:rsid w:val="0060383A"/>
    <w:rsid w:val="00604550"/>
    <w:rsid w:val="0060587F"/>
    <w:rsid w:val="006063B2"/>
    <w:rsid w:val="00606AA7"/>
    <w:rsid w:val="006106A1"/>
    <w:rsid w:val="00613CF8"/>
    <w:rsid w:val="00614E15"/>
    <w:rsid w:val="00615F9F"/>
    <w:rsid w:val="006221A4"/>
    <w:rsid w:val="00622288"/>
    <w:rsid w:val="00622DC0"/>
    <w:rsid w:val="006239A0"/>
    <w:rsid w:val="00623FCD"/>
    <w:rsid w:val="0062755F"/>
    <w:rsid w:val="00631FC7"/>
    <w:rsid w:val="00633A42"/>
    <w:rsid w:val="0063676D"/>
    <w:rsid w:val="00637618"/>
    <w:rsid w:val="00641F57"/>
    <w:rsid w:val="00642D66"/>
    <w:rsid w:val="006439E5"/>
    <w:rsid w:val="006447B0"/>
    <w:rsid w:val="00651B21"/>
    <w:rsid w:val="006528C6"/>
    <w:rsid w:val="00654848"/>
    <w:rsid w:val="00654FCA"/>
    <w:rsid w:val="006553BF"/>
    <w:rsid w:val="006560BC"/>
    <w:rsid w:val="00657164"/>
    <w:rsid w:val="00662DCB"/>
    <w:rsid w:val="006638AF"/>
    <w:rsid w:val="006650A5"/>
    <w:rsid w:val="006659A9"/>
    <w:rsid w:val="006707C9"/>
    <w:rsid w:val="0067080E"/>
    <w:rsid w:val="00672489"/>
    <w:rsid w:val="0067287A"/>
    <w:rsid w:val="00673EDD"/>
    <w:rsid w:val="006761B6"/>
    <w:rsid w:val="00677691"/>
    <w:rsid w:val="00677D79"/>
    <w:rsid w:val="0068007B"/>
    <w:rsid w:val="00681CA4"/>
    <w:rsid w:val="0068274A"/>
    <w:rsid w:val="00686DB4"/>
    <w:rsid w:val="00691601"/>
    <w:rsid w:val="00693888"/>
    <w:rsid w:val="00693A2C"/>
    <w:rsid w:val="00695BEC"/>
    <w:rsid w:val="006A486A"/>
    <w:rsid w:val="006A6345"/>
    <w:rsid w:val="006B0080"/>
    <w:rsid w:val="006B199B"/>
    <w:rsid w:val="006B2BDA"/>
    <w:rsid w:val="006B4195"/>
    <w:rsid w:val="006B43D1"/>
    <w:rsid w:val="006C2D6C"/>
    <w:rsid w:val="006D0D81"/>
    <w:rsid w:val="006D376D"/>
    <w:rsid w:val="006D4CAA"/>
    <w:rsid w:val="006D7675"/>
    <w:rsid w:val="006D79A7"/>
    <w:rsid w:val="006D7BC3"/>
    <w:rsid w:val="006E1B6A"/>
    <w:rsid w:val="006E1BA1"/>
    <w:rsid w:val="006E2A9E"/>
    <w:rsid w:val="006E2C41"/>
    <w:rsid w:val="006E4856"/>
    <w:rsid w:val="006E5A43"/>
    <w:rsid w:val="006E5FB8"/>
    <w:rsid w:val="006E6F6D"/>
    <w:rsid w:val="006F156E"/>
    <w:rsid w:val="006F1C2D"/>
    <w:rsid w:val="006F2B53"/>
    <w:rsid w:val="006F31E2"/>
    <w:rsid w:val="006F41CA"/>
    <w:rsid w:val="006F7A10"/>
    <w:rsid w:val="00700D43"/>
    <w:rsid w:val="00705291"/>
    <w:rsid w:val="007055F8"/>
    <w:rsid w:val="007056B8"/>
    <w:rsid w:val="00705E78"/>
    <w:rsid w:val="00706398"/>
    <w:rsid w:val="00710302"/>
    <w:rsid w:val="00710808"/>
    <w:rsid w:val="00711BD4"/>
    <w:rsid w:val="00712293"/>
    <w:rsid w:val="00713D9D"/>
    <w:rsid w:val="00714BEC"/>
    <w:rsid w:val="00715CC1"/>
    <w:rsid w:val="007175CB"/>
    <w:rsid w:val="00720C22"/>
    <w:rsid w:val="00721154"/>
    <w:rsid w:val="007213AD"/>
    <w:rsid w:val="007221FB"/>
    <w:rsid w:val="007236C9"/>
    <w:rsid w:val="00723B29"/>
    <w:rsid w:val="007252A7"/>
    <w:rsid w:val="007255F1"/>
    <w:rsid w:val="00726F23"/>
    <w:rsid w:val="0072740E"/>
    <w:rsid w:val="00730C0E"/>
    <w:rsid w:val="00745ADC"/>
    <w:rsid w:val="00745C2C"/>
    <w:rsid w:val="00746D4C"/>
    <w:rsid w:val="00750025"/>
    <w:rsid w:val="00753F40"/>
    <w:rsid w:val="007561A4"/>
    <w:rsid w:val="00757299"/>
    <w:rsid w:val="007576B1"/>
    <w:rsid w:val="00760B35"/>
    <w:rsid w:val="007616AB"/>
    <w:rsid w:val="00764ABB"/>
    <w:rsid w:val="00764C88"/>
    <w:rsid w:val="00765462"/>
    <w:rsid w:val="007656E6"/>
    <w:rsid w:val="00765E66"/>
    <w:rsid w:val="00766823"/>
    <w:rsid w:val="00770936"/>
    <w:rsid w:val="0077098B"/>
    <w:rsid w:val="00770D87"/>
    <w:rsid w:val="007720A1"/>
    <w:rsid w:val="00775311"/>
    <w:rsid w:val="00781268"/>
    <w:rsid w:val="007830C5"/>
    <w:rsid w:val="00784A94"/>
    <w:rsid w:val="007903D8"/>
    <w:rsid w:val="007911E1"/>
    <w:rsid w:val="007916A0"/>
    <w:rsid w:val="0079193B"/>
    <w:rsid w:val="007943F0"/>
    <w:rsid w:val="007960F1"/>
    <w:rsid w:val="007A2408"/>
    <w:rsid w:val="007A24F9"/>
    <w:rsid w:val="007A55C9"/>
    <w:rsid w:val="007A5C0C"/>
    <w:rsid w:val="007B5F62"/>
    <w:rsid w:val="007C257B"/>
    <w:rsid w:val="007D34FE"/>
    <w:rsid w:val="007D5ACE"/>
    <w:rsid w:val="007D7834"/>
    <w:rsid w:val="007E3A6E"/>
    <w:rsid w:val="007E6277"/>
    <w:rsid w:val="007E6E04"/>
    <w:rsid w:val="007E73E8"/>
    <w:rsid w:val="007E742A"/>
    <w:rsid w:val="007F0041"/>
    <w:rsid w:val="007F0435"/>
    <w:rsid w:val="007F0CEE"/>
    <w:rsid w:val="007F2630"/>
    <w:rsid w:val="007F36F5"/>
    <w:rsid w:val="007F7348"/>
    <w:rsid w:val="008020F1"/>
    <w:rsid w:val="00803057"/>
    <w:rsid w:val="008048CA"/>
    <w:rsid w:val="00804A9E"/>
    <w:rsid w:val="00804FBE"/>
    <w:rsid w:val="0081330D"/>
    <w:rsid w:val="00822089"/>
    <w:rsid w:val="00822170"/>
    <w:rsid w:val="00822D2B"/>
    <w:rsid w:val="008235DD"/>
    <w:rsid w:val="008249FF"/>
    <w:rsid w:val="00825586"/>
    <w:rsid w:val="00826DD0"/>
    <w:rsid w:val="00827935"/>
    <w:rsid w:val="00830BBA"/>
    <w:rsid w:val="00836DAE"/>
    <w:rsid w:val="00842660"/>
    <w:rsid w:val="008455B3"/>
    <w:rsid w:val="00847B57"/>
    <w:rsid w:val="00847B78"/>
    <w:rsid w:val="00850088"/>
    <w:rsid w:val="0085146C"/>
    <w:rsid w:val="00851E09"/>
    <w:rsid w:val="008524C2"/>
    <w:rsid w:val="0085296D"/>
    <w:rsid w:val="008534D9"/>
    <w:rsid w:val="00856958"/>
    <w:rsid w:val="00860B34"/>
    <w:rsid w:val="00862390"/>
    <w:rsid w:val="00862BA1"/>
    <w:rsid w:val="00863188"/>
    <w:rsid w:val="00865A87"/>
    <w:rsid w:val="00865E10"/>
    <w:rsid w:val="00867C1F"/>
    <w:rsid w:val="008701A8"/>
    <w:rsid w:val="008716E9"/>
    <w:rsid w:val="008723DA"/>
    <w:rsid w:val="00873314"/>
    <w:rsid w:val="008768AE"/>
    <w:rsid w:val="00876C2B"/>
    <w:rsid w:val="00877356"/>
    <w:rsid w:val="008811DB"/>
    <w:rsid w:val="00881593"/>
    <w:rsid w:val="008839A6"/>
    <w:rsid w:val="00887895"/>
    <w:rsid w:val="00890A65"/>
    <w:rsid w:val="0089171E"/>
    <w:rsid w:val="00893391"/>
    <w:rsid w:val="00896120"/>
    <w:rsid w:val="00896234"/>
    <w:rsid w:val="00896626"/>
    <w:rsid w:val="00896FD0"/>
    <w:rsid w:val="008971C3"/>
    <w:rsid w:val="008A6996"/>
    <w:rsid w:val="008B1AA1"/>
    <w:rsid w:val="008B41B1"/>
    <w:rsid w:val="008C50AA"/>
    <w:rsid w:val="008C58F6"/>
    <w:rsid w:val="008C59D9"/>
    <w:rsid w:val="008C6849"/>
    <w:rsid w:val="008C6921"/>
    <w:rsid w:val="008C6B34"/>
    <w:rsid w:val="008D18EE"/>
    <w:rsid w:val="008D1911"/>
    <w:rsid w:val="008D2C1F"/>
    <w:rsid w:val="008D51C6"/>
    <w:rsid w:val="008D74E3"/>
    <w:rsid w:val="008D7787"/>
    <w:rsid w:val="008E02E7"/>
    <w:rsid w:val="008E2EA0"/>
    <w:rsid w:val="008E5697"/>
    <w:rsid w:val="008E7DAB"/>
    <w:rsid w:val="008F251D"/>
    <w:rsid w:val="008F4EE8"/>
    <w:rsid w:val="008F7085"/>
    <w:rsid w:val="009070B5"/>
    <w:rsid w:val="00910789"/>
    <w:rsid w:val="00910E79"/>
    <w:rsid w:val="0091135A"/>
    <w:rsid w:val="00911973"/>
    <w:rsid w:val="00912536"/>
    <w:rsid w:val="009135EA"/>
    <w:rsid w:val="00914A74"/>
    <w:rsid w:val="00914CA3"/>
    <w:rsid w:val="00916760"/>
    <w:rsid w:val="00917B84"/>
    <w:rsid w:val="00920231"/>
    <w:rsid w:val="00925774"/>
    <w:rsid w:val="00933348"/>
    <w:rsid w:val="00933442"/>
    <w:rsid w:val="00933DF9"/>
    <w:rsid w:val="00935C5C"/>
    <w:rsid w:val="00943B53"/>
    <w:rsid w:val="00944465"/>
    <w:rsid w:val="00945516"/>
    <w:rsid w:val="00947878"/>
    <w:rsid w:val="00947BAF"/>
    <w:rsid w:val="00950B41"/>
    <w:rsid w:val="0095574E"/>
    <w:rsid w:val="00956482"/>
    <w:rsid w:val="0096047B"/>
    <w:rsid w:val="00961CB9"/>
    <w:rsid w:val="009624F2"/>
    <w:rsid w:val="00963580"/>
    <w:rsid w:val="00966A2C"/>
    <w:rsid w:val="00966BC7"/>
    <w:rsid w:val="009676D4"/>
    <w:rsid w:val="009720A4"/>
    <w:rsid w:val="00974094"/>
    <w:rsid w:val="00976296"/>
    <w:rsid w:val="0097638F"/>
    <w:rsid w:val="00976735"/>
    <w:rsid w:val="00976A4F"/>
    <w:rsid w:val="00976A90"/>
    <w:rsid w:val="0097705C"/>
    <w:rsid w:val="009778E1"/>
    <w:rsid w:val="009831E5"/>
    <w:rsid w:val="0098371E"/>
    <w:rsid w:val="009907A7"/>
    <w:rsid w:val="009928C3"/>
    <w:rsid w:val="009942EE"/>
    <w:rsid w:val="00994EB8"/>
    <w:rsid w:val="00995043"/>
    <w:rsid w:val="009A07F9"/>
    <w:rsid w:val="009A0B84"/>
    <w:rsid w:val="009A1254"/>
    <w:rsid w:val="009A2412"/>
    <w:rsid w:val="009A6071"/>
    <w:rsid w:val="009B25DA"/>
    <w:rsid w:val="009B2B4D"/>
    <w:rsid w:val="009B36B2"/>
    <w:rsid w:val="009B5972"/>
    <w:rsid w:val="009B59AF"/>
    <w:rsid w:val="009B5BA2"/>
    <w:rsid w:val="009C2658"/>
    <w:rsid w:val="009C52FB"/>
    <w:rsid w:val="009D0826"/>
    <w:rsid w:val="009D4657"/>
    <w:rsid w:val="009D54CD"/>
    <w:rsid w:val="009D74C9"/>
    <w:rsid w:val="009E1266"/>
    <w:rsid w:val="009E4839"/>
    <w:rsid w:val="009E511A"/>
    <w:rsid w:val="009E5B58"/>
    <w:rsid w:val="009E6C32"/>
    <w:rsid w:val="009E730D"/>
    <w:rsid w:val="009F419D"/>
    <w:rsid w:val="009F4579"/>
    <w:rsid w:val="00A0076F"/>
    <w:rsid w:val="00A01009"/>
    <w:rsid w:val="00A031AF"/>
    <w:rsid w:val="00A04229"/>
    <w:rsid w:val="00A04BAF"/>
    <w:rsid w:val="00A04E29"/>
    <w:rsid w:val="00A06C57"/>
    <w:rsid w:val="00A06F02"/>
    <w:rsid w:val="00A0747C"/>
    <w:rsid w:val="00A108A1"/>
    <w:rsid w:val="00A1486E"/>
    <w:rsid w:val="00A177A5"/>
    <w:rsid w:val="00A17CEB"/>
    <w:rsid w:val="00A20312"/>
    <w:rsid w:val="00A26D2D"/>
    <w:rsid w:val="00A315F6"/>
    <w:rsid w:val="00A32433"/>
    <w:rsid w:val="00A345EB"/>
    <w:rsid w:val="00A3473C"/>
    <w:rsid w:val="00A40622"/>
    <w:rsid w:val="00A40769"/>
    <w:rsid w:val="00A40C4C"/>
    <w:rsid w:val="00A422B9"/>
    <w:rsid w:val="00A428DC"/>
    <w:rsid w:val="00A46B5C"/>
    <w:rsid w:val="00A46E16"/>
    <w:rsid w:val="00A47396"/>
    <w:rsid w:val="00A47EC2"/>
    <w:rsid w:val="00A511C5"/>
    <w:rsid w:val="00A52F74"/>
    <w:rsid w:val="00A532A9"/>
    <w:rsid w:val="00A5444A"/>
    <w:rsid w:val="00A56024"/>
    <w:rsid w:val="00A5625D"/>
    <w:rsid w:val="00A60D7C"/>
    <w:rsid w:val="00A60F6E"/>
    <w:rsid w:val="00A6388C"/>
    <w:rsid w:val="00A65AB8"/>
    <w:rsid w:val="00A672B0"/>
    <w:rsid w:val="00A70CEC"/>
    <w:rsid w:val="00A74740"/>
    <w:rsid w:val="00A76FCD"/>
    <w:rsid w:val="00A808B4"/>
    <w:rsid w:val="00A813DA"/>
    <w:rsid w:val="00A8170C"/>
    <w:rsid w:val="00A83413"/>
    <w:rsid w:val="00A83ED2"/>
    <w:rsid w:val="00A84BCD"/>
    <w:rsid w:val="00A8628F"/>
    <w:rsid w:val="00A86ACD"/>
    <w:rsid w:val="00A90447"/>
    <w:rsid w:val="00A92772"/>
    <w:rsid w:val="00A94C3C"/>
    <w:rsid w:val="00A950EA"/>
    <w:rsid w:val="00A9669C"/>
    <w:rsid w:val="00AA0C0C"/>
    <w:rsid w:val="00AA3EC7"/>
    <w:rsid w:val="00AA4197"/>
    <w:rsid w:val="00AA502D"/>
    <w:rsid w:val="00AB30D4"/>
    <w:rsid w:val="00AB3BF1"/>
    <w:rsid w:val="00AB53CD"/>
    <w:rsid w:val="00AB58AF"/>
    <w:rsid w:val="00AB76B6"/>
    <w:rsid w:val="00AC0CEB"/>
    <w:rsid w:val="00AC1474"/>
    <w:rsid w:val="00AC1BED"/>
    <w:rsid w:val="00AC60AF"/>
    <w:rsid w:val="00AC68C2"/>
    <w:rsid w:val="00AD3271"/>
    <w:rsid w:val="00AD3B6F"/>
    <w:rsid w:val="00AE076A"/>
    <w:rsid w:val="00AE0A6A"/>
    <w:rsid w:val="00AE17D3"/>
    <w:rsid w:val="00AE20C1"/>
    <w:rsid w:val="00AE2267"/>
    <w:rsid w:val="00AE41F2"/>
    <w:rsid w:val="00AE4A89"/>
    <w:rsid w:val="00AF20DF"/>
    <w:rsid w:val="00AF538D"/>
    <w:rsid w:val="00AF6D16"/>
    <w:rsid w:val="00AF7F7F"/>
    <w:rsid w:val="00B00735"/>
    <w:rsid w:val="00B011F3"/>
    <w:rsid w:val="00B023BF"/>
    <w:rsid w:val="00B03BFD"/>
    <w:rsid w:val="00B05613"/>
    <w:rsid w:val="00B06A07"/>
    <w:rsid w:val="00B07B25"/>
    <w:rsid w:val="00B1189E"/>
    <w:rsid w:val="00B11E52"/>
    <w:rsid w:val="00B21885"/>
    <w:rsid w:val="00B250A5"/>
    <w:rsid w:val="00B310A1"/>
    <w:rsid w:val="00B31219"/>
    <w:rsid w:val="00B324C0"/>
    <w:rsid w:val="00B33950"/>
    <w:rsid w:val="00B342C9"/>
    <w:rsid w:val="00B3486B"/>
    <w:rsid w:val="00B34D9A"/>
    <w:rsid w:val="00B36859"/>
    <w:rsid w:val="00B461E6"/>
    <w:rsid w:val="00B465AC"/>
    <w:rsid w:val="00B47620"/>
    <w:rsid w:val="00B52048"/>
    <w:rsid w:val="00B52ED0"/>
    <w:rsid w:val="00B55694"/>
    <w:rsid w:val="00B60892"/>
    <w:rsid w:val="00B633B9"/>
    <w:rsid w:val="00B63F27"/>
    <w:rsid w:val="00B654B3"/>
    <w:rsid w:val="00B6600B"/>
    <w:rsid w:val="00B67259"/>
    <w:rsid w:val="00B709DA"/>
    <w:rsid w:val="00B72AF9"/>
    <w:rsid w:val="00B743EF"/>
    <w:rsid w:val="00B768EB"/>
    <w:rsid w:val="00B775FA"/>
    <w:rsid w:val="00B8531D"/>
    <w:rsid w:val="00B8554D"/>
    <w:rsid w:val="00B859F5"/>
    <w:rsid w:val="00B87228"/>
    <w:rsid w:val="00B877D6"/>
    <w:rsid w:val="00B87E60"/>
    <w:rsid w:val="00B90BA2"/>
    <w:rsid w:val="00B930E8"/>
    <w:rsid w:val="00BA0241"/>
    <w:rsid w:val="00BA04D0"/>
    <w:rsid w:val="00BA0C29"/>
    <w:rsid w:val="00BA3C0B"/>
    <w:rsid w:val="00BA65EF"/>
    <w:rsid w:val="00BB00BA"/>
    <w:rsid w:val="00BB0F28"/>
    <w:rsid w:val="00BB40A7"/>
    <w:rsid w:val="00BB6247"/>
    <w:rsid w:val="00BB6944"/>
    <w:rsid w:val="00BB7437"/>
    <w:rsid w:val="00BB752A"/>
    <w:rsid w:val="00BC04A4"/>
    <w:rsid w:val="00BC07F5"/>
    <w:rsid w:val="00BC11B4"/>
    <w:rsid w:val="00BC2777"/>
    <w:rsid w:val="00BC2B51"/>
    <w:rsid w:val="00BC375D"/>
    <w:rsid w:val="00BC4E73"/>
    <w:rsid w:val="00BC4E7B"/>
    <w:rsid w:val="00BC7F33"/>
    <w:rsid w:val="00BD20BB"/>
    <w:rsid w:val="00BD7A81"/>
    <w:rsid w:val="00BD7B2E"/>
    <w:rsid w:val="00BD7DC9"/>
    <w:rsid w:val="00BE5025"/>
    <w:rsid w:val="00BE5AF2"/>
    <w:rsid w:val="00BE6B43"/>
    <w:rsid w:val="00BF5747"/>
    <w:rsid w:val="00BF67B8"/>
    <w:rsid w:val="00C00979"/>
    <w:rsid w:val="00C04286"/>
    <w:rsid w:val="00C05768"/>
    <w:rsid w:val="00C10309"/>
    <w:rsid w:val="00C136B7"/>
    <w:rsid w:val="00C145EE"/>
    <w:rsid w:val="00C1594A"/>
    <w:rsid w:val="00C15B8B"/>
    <w:rsid w:val="00C178CF"/>
    <w:rsid w:val="00C20574"/>
    <w:rsid w:val="00C20756"/>
    <w:rsid w:val="00C20E35"/>
    <w:rsid w:val="00C21DF7"/>
    <w:rsid w:val="00C22E6F"/>
    <w:rsid w:val="00C247B3"/>
    <w:rsid w:val="00C26CC1"/>
    <w:rsid w:val="00C30691"/>
    <w:rsid w:val="00C32DFA"/>
    <w:rsid w:val="00C3381A"/>
    <w:rsid w:val="00C40134"/>
    <w:rsid w:val="00C420C1"/>
    <w:rsid w:val="00C45DC5"/>
    <w:rsid w:val="00C503A9"/>
    <w:rsid w:val="00C5057D"/>
    <w:rsid w:val="00C53D64"/>
    <w:rsid w:val="00C54BEE"/>
    <w:rsid w:val="00C62455"/>
    <w:rsid w:val="00C62D07"/>
    <w:rsid w:val="00C63904"/>
    <w:rsid w:val="00C668E6"/>
    <w:rsid w:val="00C67EC6"/>
    <w:rsid w:val="00C70732"/>
    <w:rsid w:val="00C768FA"/>
    <w:rsid w:val="00C7720E"/>
    <w:rsid w:val="00C77E91"/>
    <w:rsid w:val="00C822F8"/>
    <w:rsid w:val="00C827F1"/>
    <w:rsid w:val="00C8490B"/>
    <w:rsid w:val="00C84B2A"/>
    <w:rsid w:val="00C86029"/>
    <w:rsid w:val="00C96209"/>
    <w:rsid w:val="00CA00C1"/>
    <w:rsid w:val="00CB05C3"/>
    <w:rsid w:val="00CB1891"/>
    <w:rsid w:val="00CB357A"/>
    <w:rsid w:val="00CB47D0"/>
    <w:rsid w:val="00CB4E2B"/>
    <w:rsid w:val="00CC1041"/>
    <w:rsid w:val="00CC3E52"/>
    <w:rsid w:val="00CD0121"/>
    <w:rsid w:val="00CD022D"/>
    <w:rsid w:val="00CD0807"/>
    <w:rsid w:val="00CD19F2"/>
    <w:rsid w:val="00CD3094"/>
    <w:rsid w:val="00CD401E"/>
    <w:rsid w:val="00CD589B"/>
    <w:rsid w:val="00CD739E"/>
    <w:rsid w:val="00CE2118"/>
    <w:rsid w:val="00CE3A7F"/>
    <w:rsid w:val="00CE68A9"/>
    <w:rsid w:val="00CE6DE6"/>
    <w:rsid w:val="00CF062D"/>
    <w:rsid w:val="00CF70F8"/>
    <w:rsid w:val="00D0267F"/>
    <w:rsid w:val="00D02B0E"/>
    <w:rsid w:val="00D036A7"/>
    <w:rsid w:val="00D07B27"/>
    <w:rsid w:val="00D152F3"/>
    <w:rsid w:val="00D1550A"/>
    <w:rsid w:val="00D15AD4"/>
    <w:rsid w:val="00D2016E"/>
    <w:rsid w:val="00D203F7"/>
    <w:rsid w:val="00D23EF7"/>
    <w:rsid w:val="00D23F8F"/>
    <w:rsid w:val="00D24A6D"/>
    <w:rsid w:val="00D26442"/>
    <w:rsid w:val="00D272D4"/>
    <w:rsid w:val="00D37099"/>
    <w:rsid w:val="00D40EC2"/>
    <w:rsid w:val="00D410F2"/>
    <w:rsid w:val="00D4132E"/>
    <w:rsid w:val="00D46100"/>
    <w:rsid w:val="00D461BD"/>
    <w:rsid w:val="00D46555"/>
    <w:rsid w:val="00D46977"/>
    <w:rsid w:val="00D472D2"/>
    <w:rsid w:val="00D5063A"/>
    <w:rsid w:val="00D5136B"/>
    <w:rsid w:val="00D51A33"/>
    <w:rsid w:val="00D530CB"/>
    <w:rsid w:val="00D53B49"/>
    <w:rsid w:val="00D55BDE"/>
    <w:rsid w:val="00D55C0D"/>
    <w:rsid w:val="00D632EE"/>
    <w:rsid w:val="00D63D3B"/>
    <w:rsid w:val="00D66159"/>
    <w:rsid w:val="00D676BF"/>
    <w:rsid w:val="00D70657"/>
    <w:rsid w:val="00D74527"/>
    <w:rsid w:val="00D757F0"/>
    <w:rsid w:val="00D801BF"/>
    <w:rsid w:val="00D808EF"/>
    <w:rsid w:val="00D81F72"/>
    <w:rsid w:val="00D83AEB"/>
    <w:rsid w:val="00D90674"/>
    <w:rsid w:val="00D91500"/>
    <w:rsid w:val="00D922F6"/>
    <w:rsid w:val="00D929FF"/>
    <w:rsid w:val="00D95880"/>
    <w:rsid w:val="00DA0C3B"/>
    <w:rsid w:val="00DA1C06"/>
    <w:rsid w:val="00DA24D2"/>
    <w:rsid w:val="00DA2686"/>
    <w:rsid w:val="00DA75B1"/>
    <w:rsid w:val="00DA7DC6"/>
    <w:rsid w:val="00DB13A4"/>
    <w:rsid w:val="00DB27D4"/>
    <w:rsid w:val="00DB2F7D"/>
    <w:rsid w:val="00DB4ED7"/>
    <w:rsid w:val="00DB525B"/>
    <w:rsid w:val="00DB611E"/>
    <w:rsid w:val="00DB6CCE"/>
    <w:rsid w:val="00DC0364"/>
    <w:rsid w:val="00DC1C4A"/>
    <w:rsid w:val="00DC3F80"/>
    <w:rsid w:val="00DC5CF0"/>
    <w:rsid w:val="00DC5E07"/>
    <w:rsid w:val="00DC6F92"/>
    <w:rsid w:val="00DD0DF0"/>
    <w:rsid w:val="00DD3A6D"/>
    <w:rsid w:val="00DD45F2"/>
    <w:rsid w:val="00DD4667"/>
    <w:rsid w:val="00DD6279"/>
    <w:rsid w:val="00DD7AAC"/>
    <w:rsid w:val="00DE018F"/>
    <w:rsid w:val="00DE057C"/>
    <w:rsid w:val="00DE3B74"/>
    <w:rsid w:val="00DE3DC0"/>
    <w:rsid w:val="00DE5856"/>
    <w:rsid w:val="00DE5C48"/>
    <w:rsid w:val="00DF2CD2"/>
    <w:rsid w:val="00DF4E95"/>
    <w:rsid w:val="00E018BC"/>
    <w:rsid w:val="00E02A1F"/>
    <w:rsid w:val="00E02E40"/>
    <w:rsid w:val="00E0392B"/>
    <w:rsid w:val="00E041BE"/>
    <w:rsid w:val="00E046F6"/>
    <w:rsid w:val="00E05529"/>
    <w:rsid w:val="00E06126"/>
    <w:rsid w:val="00E13143"/>
    <w:rsid w:val="00E13264"/>
    <w:rsid w:val="00E14979"/>
    <w:rsid w:val="00E14D42"/>
    <w:rsid w:val="00E2353F"/>
    <w:rsid w:val="00E25FBB"/>
    <w:rsid w:val="00E3305E"/>
    <w:rsid w:val="00E35187"/>
    <w:rsid w:val="00E356A9"/>
    <w:rsid w:val="00E37E5A"/>
    <w:rsid w:val="00E4069B"/>
    <w:rsid w:val="00E44604"/>
    <w:rsid w:val="00E453D6"/>
    <w:rsid w:val="00E471E5"/>
    <w:rsid w:val="00E508DF"/>
    <w:rsid w:val="00E60690"/>
    <w:rsid w:val="00E619AF"/>
    <w:rsid w:val="00E63106"/>
    <w:rsid w:val="00E631B0"/>
    <w:rsid w:val="00E6420E"/>
    <w:rsid w:val="00E64457"/>
    <w:rsid w:val="00E65A85"/>
    <w:rsid w:val="00E65F42"/>
    <w:rsid w:val="00E675ED"/>
    <w:rsid w:val="00E67C32"/>
    <w:rsid w:val="00E70309"/>
    <w:rsid w:val="00E72805"/>
    <w:rsid w:val="00E72DB0"/>
    <w:rsid w:val="00E73541"/>
    <w:rsid w:val="00E744FB"/>
    <w:rsid w:val="00E7701B"/>
    <w:rsid w:val="00E8160B"/>
    <w:rsid w:val="00E81720"/>
    <w:rsid w:val="00E82914"/>
    <w:rsid w:val="00E83088"/>
    <w:rsid w:val="00E851E5"/>
    <w:rsid w:val="00E904BA"/>
    <w:rsid w:val="00E91D70"/>
    <w:rsid w:val="00E95083"/>
    <w:rsid w:val="00E95F2D"/>
    <w:rsid w:val="00E95F3B"/>
    <w:rsid w:val="00E97AEA"/>
    <w:rsid w:val="00EA1510"/>
    <w:rsid w:val="00EA27F3"/>
    <w:rsid w:val="00EA28FE"/>
    <w:rsid w:val="00EA43B8"/>
    <w:rsid w:val="00EA4E73"/>
    <w:rsid w:val="00EB0ED9"/>
    <w:rsid w:val="00EB2567"/>
    <w:rsid w:val="00EB37A0"/>
    <w:rsid w:val="00EB53FF"/>
    <w:rsid w:val="00EB67EF"/>
    <w:rsid w:val="00EB7E0F"/>
    <w:rsid w:val="00EC047B"/>
    <w:rsid w:val="00EC2A0B"/>
    <w:rsid w:val="00EC44E7"/>
    <w:rsid w:val="00EC4EBA"/>
    <w:rsid w:val="00EC503B"/>
    <w:rsid w:val="00ED0409"/>
    <w:rsid w:val="00ED2D3F"/>
    <w:rsid w:val="00ED3D35"/>
    <w:rsid w:val="00ED5D40"/>
    <w:rsid w:val="00EE25ED"/>
    <w:rsid w:val="00EE2DF8"/>
    <w:rsid w:val="00EE77A2"/>
    <w:rsid w:val="00EF0B62"/>
    <w:rsid w:val="00EF32E5"/>
    <w:rsid w:val="00EF388F"/>
    <w:rsid w:val="00F01086"/>
    <w:rsid w:val="00F019F1"/>
    <w:rsid w:val="00F038F2"/>
    <w:rsid w:val="00F069C9"/>
    <w:rsid w:val="00F1121D"/>
    <w:rsid w:val="00F11451"/>
    <w:rsid w:val="00F11680"/>
    <w:rsid w:val="00F12C01"/>
    <w:rsid w:val="00F13021"/>
    <w:rsid w:val="00F13FDB"/>
    <w:rsid w:val="00F15D1A"/>
    <w:rsid w:val="00F16120"/>
    <w:rsid w:val="00F162BA"/>
    <w:rsid w:val="00F16497"/>
    <w:rsid w:val="00F21580"/>
    <w:rsid w:val="00F226ED"/>
    <w:rsid w:val="00F24EA8"/>
    <w:rsid w:val="00F26E57"/>
    <w:rsid w:val="00F271A4"/>
    <w:rsid w:val="00F31379"/>
    <w:rsid w:val="00F32DD0"/>
    <w:rsid w:val="00F33731"/>
    <w:rsid w:val="00F33E55"/>
    <w:rsid w:val="00F34CFE"/>
    <w:rsid w:val="00F4098C"/>
    <w:rsid w:val="00F410E1"/>
    <w:rsid w:val="00F441C9"/>
    <w:rsid w:val="00F52AA9"/>
    <w:rsid w:val="00F5377F"/>
    <w:rsid w:val="00F53CF5"/>
    <w:rsid w:val="00F60FB1"/>
    <w:rsid w:val="00F612B2"/>
    <w:rsid w:val="00F65381"/>
    <w:rsid w:val="00F679E0"/>
    <w:rsid w:val="00F749D5"/>
    <w:rsid w:val="00F757D5"/>
    <w:rsid w:val="00F777DB"/>
    <w:rsid w:val="00F81D6C"/>
    <w:rsid w:val="00F8254D"/>
    <w:rsid w:val="00F839A1"/>
    <w:rsid w:val="00F8639F"/>
    <w:rsid w:val="00F86B6E"/>
    <w:rsid w:val="00F90EFB"/>
    <w:rsid w:val="00F93E37"/>
    <w:rsid w:val="00FA3B5C"/>
    <w:rsid w:val="00FA46BE"/>
    <w:rsid w:val="00FA74E4"/>
    <w:rsid w:val="00FB12F2"/>
    <w:rsid w:val="00FB25BE"/>
    <w:rsid w:val="00FB2DC7"/>
    <w:rsid w:val="00FB492B"/>
    <w:rsid w:val="00FB5C14"/>
    <w:rsid w:val="00FB6DE1"/>
    <w:rsid w:val="00FB7EE4"/>
    <w:rsid w:val="00FC002C"/>
    <w:rsid w:val="00FC09DF"/>
    <w:rsid w:val="00FC5064"/>
    <w:rsid w:val="00FC6B2C"/>
    <w:rsid w:val="00FD20FF"/>
    <w:rsid w:val="00FD21EB"/>
    <w:rsid w:val="00FD418E"/>
    <w:rsid w:val="00FD5620"/>
    <w:rsid w:val="00FE3C23"/>
    <w:rsid w:val="00FE5EA9"/>
    <w:rsid w:val="00FE6B88"/>
    <w:rsid w:val="00FF10F5"/>
    <w:rsid w:val="00FF454A"/>
    <w:rsid w:val="00FF4E32"/>
    <w:rsid w:val="00FF6F23"/>
    <w:rsid w:val="00FF7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B32FC9"/>
  <w15:chartTrackingRefBased/>
  <w15:docId w15:val="{4BD8744C-9CDF-4899-8354-C0BB2890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qFormat/>
    <w:rsid w:val="0032069C"/>
    <w:pPr>
      <w:keepNext/>
      <w:jc w:val="center"/>
      <w:outlineLvl w:val="1"/>
    </w:pPr>
    <w:rPr>
      <w:b/>
      <w:bCs/>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B25DA"/>
    <w:rPr>
      <w:color w:val="0000FF"/>
      <w:u w:val="single"/>
    </w:rPr>
  </w:style>
  <w:style w:type="paragraph" w:styleId="Textoindependiente">
    <w:name w:val="Body Text"/>
    <w:basedOn w:val="Normal"/>
    <w:rsid w:val="000E0FC6"/>
    <w:pPr>
      <w:jc w:val="both"/>
    </w:pPr>
    <w:rPr>
      <w:lang w:val="es-ES_tradnl" w:eastAsia="en-US"/>
    </w:rPr>
  </w:style>
  <w:style w:type="paragraph" w:styleId="Encabezado">
    <w:name w:val="header"/>
    <w:basedOn w:val="Normal"/>
    <w:link w:val="EncabezadoCar1"/>
    <w:rsid w:val="001F13CB"/>
    <w:pPr>
      <w:tabs>
        <w:tab w:val="center" w:pos="4320"/>
        <w:tab w:val="right" w:pos="8640"/>
      </w:tabs>
    </w:pPr>
  </w:style>
  <w:style w:type="paragraph" w:styleId="Piedepgina">
    <w:name w:val="footer"/>
    <w:basedOn w:val="Normal"/>
    <w:link w:val="PiedepginaCar"/>
    <w:uiPriority w:val="99"/>
    <w:rsid w:val="001F13CB"/>
    <w:pPr>
      <w:tabs>
        <w:tab w:val="center" w:pos="4320"/>
        <w:tab w:val="right" w:pos="8640"/>
      </w:tabs>
    </w:pPr>
  </w:style>
  <w:style w:type="character" w:styleId="Nmerodepgina">
    <w:name w:val="page number"/>
    <w:basedOn w:val="Fuentedeprrafopredeter"/>
    <w:rsid w:val="001C1F24"/>
  </w:style>
  <w:style w:type="paragraph" w:styleId="Textoindependiente2">
    <w:name w:val="Body Text 2"/>
    <w:basedOn w:val="Normal"/>
    <w:rsid w:val="00FF10F5"/>
    <w:pPr>
      <w:spacing w:after="120" w:line="480" w:lineRule="auto"/>
    </w:pPr>
  </w:style>
  <w:style w:type="character" w:customStyle="1" w:styleId="EncabezadoCar1">
    <w:name w:val="Encabezado Car1"/>
    <w:link w:val="Encabezado"/>
    <w:semiHidden/>
    <w:rsid w:val="002427B9"/>
    <w:rPr>
      <w:sz w:val="24"/>
      <w:szCs w:val="24"/>
      <w:lang w:val="es-ES" w:eastAsia="es-ES" w:bidi="ar-SA"/>
    </w:rPr>
  </w:style>
  <w:style w:type="character" w:customStyle="1" w:styleId="EncabezadoCar">
    <w:name w:val="Encabezado Car"/>
    <w:rsid w:val="00896626"/>
    <w:rPr>
      <w:sz w:val="24"/>
      <w:szCs w:val="24"/>
      <w:lang w:val="en-US" w:eastAsia="en-US" w:bidi="ar-SA"/>
    </w:rPr>
  </w:style>
  <w:style w:type="paragraph" w:styleId="Sangradetextonormal">
    <w:name w:val="Body Text Indent"/>
    <w:basedOn w:val="Normal"/>
    <w:rsid w:val="00896626"/>
    <w:pPr>
      <w:spacing w:after="120"/>
      <w:ind w:left="283"/>
    </w:pPr>
  </w:style>
  <w:style w:type="character" w:customStyle="1" w:styleId="PiedepginaCar">
    <w:name w:val="Pie de página Car"/>
    <w:link w:val="Piedepgina"/>
    <w:uiPriority w:val="99"/>
    <w:rsid w:val="000B6409"/>
    <w:rPr>
      <w:sz w:val="24"/>
      <w:szCs w:val="24"/>
      <w:lang w:val="es-ES" w:eastAsia="es-ES"/>
    </w:rPr>
  </w:style>
  <w:style w:type="paragraph" w:styleId="Textodeglobo">
    <w:name w:val="Balloon Text"/>
    <w:basedOn w:val="Normal"/>
    <w:link w:val="TextodegloboCar"/>
    <w:rsid w:val="000B6409"/>
    <w:rPr>
      <w:rFonts w:ascii="Tahoma" w:hAnsi="Tahoma" w:cs="Tahoma"/>
      <w:sz w:val="16"/>
      <w:szCs w:val="16"/>
    </w:rPr>
  </w:style>
  <w:style w:type="character" w:customStyle="1" w:styleId="TextodegloboCar">
    <w:name w:val="Texto de globo Car"/>
    <w:link w:val="Textodeglobo"/>
    <w:rsid w:val="000B6409"/>
    <w:rPr>
      <w:rFonts w:ascii="Tahoma" w:hAnsi="Tahoma" w:cs="Tahoma"/>
      <w:sz w:val="16"/>
      <w:szCs w:val="16"/>
      <w:lang w:val="es-ES" w:eastAsia="es-ES"/>
    </w:rPr>
  </w:style>
  <w:style w:type="paragraph" w:customStyle="1" w:styleId="Prrafodelista1">
    <w:name w:val="Párrafo de lista1"/>
    <w:basedOn w:val="Normal"/>
    <w:uiPriority w:val="99"/>
    <w:rsid w:val="00502F60"/>
    <w:pPr>
      <w:spacing w:before="120"/>
      <w:ind w:left="720"/>
      <w:jc w:val="both"/>
    </w:pPr>
    <w:rPr>
      <w:rFonts w:ascii="Verdana" w:hAnsi="Verdana"/>
      <w:sz w:val="20"/>
      <w:szCs w:val="20"/>
      <w:lang w:val="en-US"/>
    </w:rPr>
  </w:style>
  <w:style w:type="paragraph" w:customStyle="1" w:styleId="font5">
    <w:name w:val="font5"/>
    <w:basedOn w:val="Normal"/>
    <w:rsid w:val="009942EE"/>
    <w:pPr>
      <w:spacing w:before="100" w:beforeAutospacing="1" w:after="100" w:afterAutospacing="1"/>
    </w:pPr>
    <w:rPr>
      <w:rFonts w:ascii="Tahoma" w:eastAsia="Arial Unicode MS" w:hAnsi="Tahoma" w:cs="Tahoma"/>
      <w:b/>
      <w:bCs/>
      <w:color w:val="800080"/>
      <w:sz w:val="16"/>
      <w:szCs w:val="16"/>
    </w:rPr>
  </w:style>
  <w:style w:type="paragraph" w:styleId="Prrafodelista">
    <w:name w:val="List Paragraph"/>
    <w:aliases w:val="Listas,lp1,Colorful List - Accent 11"/>
    <w:basedOn w:val="Normal"/>
    <w:link w:val="PrrafodelistaCar"/>
    <w:uiPriority w:val="34"/>
    <w:qFormat/>
    <w:rsid w:val="00F65381"/>
    <w:pPr>
      <w:ind w:left="708"/>
    </w:pPr>
    <w:rPr>
      <w:lang w:val="es-MX" w:eastAsia="es-MX"/>
    </w:rPr>
  </w:style>
  <w:style w:type="character" w:customStyle="1" w:styleId="PrrafodelistaCar">
    <w:name w:val="Párrafo de lista Car"/>
    <w:aliases w:val="Listas Car,lp1 Car,Colorful List - Accent 11 Car"/>
    <w:link w:val="Prrafodelista"/>
    <w:uiPriority w:val="99"/>
    <w:rsid w:val="00F653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862">
      <w:bodyDiv w:val="1"/>
      <w:marLeft w:val="0"/>
      <w:marRight w:val="0"/>
      <w:marTop w:val="0"/>
      <w:marBottom w:val="0"/>
      <w:divBdr>
        <w:top w:val="none" w:sz="0" w:space="0" w:color="auto"/>
        <w:left w:val="none" w:sz="0" w:space="0" w:color="auto"/>
        <w:bottom w:val="none" w:sz="0" w:space="0" w:color="auto"/>
        <w:right w:val="none" w:sz="0" w:space="0" w:color="auto"/>
      </w:divBdr>
    </w:div>
    <w:div w:id="36779509">
      <w:bodyDiv w:val="1"/>
      <w:marLeft w:val="0"/>
      <w:marRight w:val="0"/>
      <w:marTop w:val="0"/>
      <w:marBottom w:val="0"/>
      <w:divBdr>
        <w:top w:val="none" w:sz="0" w:space="0" w:color="auto"/>
        <w:left w:val="none" w:sz="0" w:space="0" w:color="auto"/>
        <w:bottom w:val="none" w:sz="0" w:space="0" w:color="auto"/>
        <w:right w:val="none" w:sz="0" w:space="0" w:color="auto"/>
      </w:divBdr>
    </w:div>
    <w:div w:id="46758074">
      <w:bodyDiv w:val="1"/>
      <w:marLeft w:val="0"/>
      <w:marRight w:val="0"/>
      <w:marTop w:val="0"/>
      <w:marBottom w:val="0"/>
      <w:divBdr>
        <w:top w:val="none" w:sz="0" w:space="0" w:color="auto"/>
        <w:left w:val="none" w:sz="0" w:space="0" w:color="auto"/>
        <w:bottom w:val="none" w:sz="0" w:space="0" w:color="auto"/>
        <w:right w:val="none" w:sz="0" w:space="0" w:color="auto"/>
      </w:divBdr>
    </w:div>
    <w:div w:id="67575172">
      <w:bodyDiv w:val="1"/>
      <w:marLeft w:val="0"/>
      <w:marRight w:val="0"/>
      <w:marTop w:val="0"/>
      <w:marBottom w:val="0"/>
      <w:divBdr>
        <w:top w:val="none" w:sz="0" w:space="0" w:color="auto"/>
        <w:left w:val="none" w:sz="0" w:space="0" w:color="auto"/>
        <w:bottom w:val="none" w:sz="0" w:space="0" w:color="auto"/>
        <w:right w:val="none" w:sz="0" w:space="0" w:color="auto"/>
      </w:divBdr>
    </w:div>
    <w:div w:id="98070451">
      <w:bodyDiv w:val="1"/>
      <w:marLeft w:val="0"/>
      <w:marRight w:val="0"/>
      <w:marTop w:val="0"/>
      <w:marBottom w:val="0"/>
      <w:divBdr>
        <w:top w:val="none" w:sz="0" w:space="0" w:color="auto"/>
        <w:left w:val="none" w:sz="0" w:space="0" w:color="auto"/>
        <w:bottom w:val="none" w:sz="0" w:space="0" w:color="auto"/>
        <w:right w:val="none" w:sz="0" w:space="0" w:color="auto"/>
      </w:divBdr>
    </w:div>
    <w:div w:id="109320659">
      <w:bodyDiv w:val="1"/>
      <w:marLeft w:val="0"/>
      <w:marRight w:val="0"/>
      <w:marTop w:val="0"/>
      <w:marBottom w:val="0"/>
      <w:divBdr>
        <w:top w:val="none" w:sz="0" w:space="0" w:color="auto"/>
        <w:left w:val="none" w:sz="0" w:space="0" w:color="auto"/>
        <w:bottom w:val="none" w:sz="0" w:space="0" w:color="auto"/>
        <w:right w:val="none" w:sz="0" w:space="0" w:color="auto"/>
      </w:divBdr>
    </w:div>
    <w:div w:id="218368383">
      <w:bodyDiv w:val="1"/>
      <w:marLeft w:val="0"/>
      <w:marRight w:val="0"/>
      <w:marTop w:val="0"/>
      <w:marBottom w:val="0"/>
      <w:divBdr>
        <w:top w:val="none" w:sz="0" w:space="0" w:color="auto"/>
        <w:left w:val="none" w:sz="0" w:space="0" w:color="auto"/>
        <w:bottom w:val="none" w:sz="0" w:space="0" w:color="auto"/>
        <w:right w:val="none" w:sz="0" w:space="0" w:color="auto"/>
      </w:divBdr>
    </w:div>
    <w:div w:id="303974015">
      <w:bodyDiv w:val="1"/>
      <w:marLeft w:val="0"/>
      <w:marRight w:val="0"/>
      <w:marTop w:val="0"/>
      <w:marBottom w:val="0"/>
      <w:divBdr>
        <w:top w:val="none" w:sz="0" w:space="0" w:color="auto"/>
        <w:left w:val="none" w:sz="0" w:space="0" w:color="auto"/>
        <w:bottom w:val="none" w:sz="0" w:space="0" w:color="auto"/>
        <w:right w:val="none" w:sz="0" w:space="0" w:color="auto"/>
      </w:divBdr>
    </w:div>
    <w:div w:id="314337104">
      <w:bodyDiv w:val="1"/>
      <w:marLeft w:val="0"/>
      <w:marRight w:val="0"/>
      <w:marTop w:val="0"/>
      <w:marBottom w:val="0"/>
      <w:divBdr>
        <w:top w:val="none" w:sz="0" w:space="0" w:color="auto"/>
        <w:left w:val="none" w:sz="0" w:space="0" w:color="auto"/>
        <w:bottom w:val="none" w:sz="0" w:space="0" w:color="auto"/>
        <w:right w:val="none" w:sz="0" w:space="0" w:color="auto"/>
      </w:divBdr>
    </w:div>
    <w:div w:id="323045789">
      <w:bodyDiv w:val="1"/>
      <w:marLeft w:val="0"/>
      <w:marRight w:val="0"/>
      <w:marTop w:val="0"/>
      <w:marBottom w:val="0"/>
      <w:divBdr>
        <w:top w:val="none" w:sz="0" w:space="0" w:color="auto"/>
        <w:left w:val="none" w:sz="0" w:space="0" w:color="auto"/>
        <w:bottom w:val="none" w:sz="0" w:space="0" w:color="auto"/>
        <w:right w:val="none" w:sz="0" w:space="0" w:color="auto"/>
      </w:divBdr>
    </w:div>
    <w:div w:id="418865522">
      <w:bodyDiv w:val="1"/>
      <w:marLeft w:val="0"/>
      <w:marRight w:val="0"/>
      <w:marTop w:val="0"/>
      <w:marBottom w:val="0"/>
      <w:divBdr>
        <w:top w:val="none" w:sz="0" w:space="0" w:color="auto"/>
        <w:left w:val="none" w:sz="0" w:space="0" w:color="auto"/>
        <w:bottom w:val="none" w:sz="0" w:space="0" w:color="auto"/>
        <w:right w:val="none" w:sz="0" w:space="0" w:color="auto"/>
      </w:divBdr>
    </w:div>
    <w:div w:id="462583081">
      <w:bodyDiv w:val="1"/>
      <w:marLeft w:val="0"/>
      <w:marRight w:val="0"/>
      <w:marTop w:val="0"/>
      <w:marBottom w:val="0"/>
      <w:divBdr>
        <w:top w:val="none" w:sz="0" w:space="0" w:color="auto"/>
        <w:left w:val="none" w:sz="0" w:space="0" w:color="auto"/>
        <w:bottom w:val="none" w:sz="0" w:space="0" w:color="auto"/>
        <w:right w:val="none" w:sz="0" w:space="0" w:color="auto"/>
      </w:divBdr>
    </w:div>
    <w:div w:id="471290548">
      <w:bodyDiv w:val="1"/>
      <w:marLeft w:val="0"/>
      <w:marRight w:val="0"/>
      <w:marTop w:val="0"/>
      <w:marBottom w:val="0"/>
      <w:divBdr>
        <w:top w:val="none" w:sz="0" w:space="0" w:color="auto"/>
        <w:left w:val="none" w:sz="0" w:space="0" w:color="auto"/>
        <w:bottom w:val="none" w:sz="0" w:space="0" w:color="auto"/>
        <w:right w:val="none" w:sz="0" w:space="0" w:color="auto"/>
      </w:divBdr>
    </w:div>
    <w:div w:id="484322739">
      <w:bodyDiv w:val="1"/>
      <w:marLeft w:val="0"/>
      <w:marRight w:val="0"/>
      <w:marTop w:val="0"/>
      <w:marBottom w:val="0"/>
      <w:divBdr>
        <w:top w:val="none" w:sz="0" w:space="0" w:color="auto"/>
        <w:left w:val="none" w:sz="0" w:space="0" w:color="auto"/>
        <w:bottom w:val="none" w:sz="0" w:space="0" w:color="auto"/>
        <w:right w:val="none" w:sz="0" w:space="0" w:color="auto"/>
      </w:divBdr>
    </w:div>
    <w:div w:id="558831863">
      <w:bodyDiv w:val="1"/>
      <w:marLeft w:val="0"/>
      <w:marRight w:val="0"/>
      <w:marTop w:val="0"/>
      <w:marBottom w:val="0"/>
      <w:divBdr>
        <w:top w:val="none" w:sz="0" w:space="0" w:color="auto"/>
        <w:left w:val="none" w:sz="0" w:space="0" w:color="auto"/>
        <w:bottom w:val="none" w:sz="0" w:space="0" w:color="auto"/>
        <w:right w:val="none" w:sz="0" w:space="0" w:color="auto"/>
      </w:divBdr>
    </w:div>
    <w:div w:id="651718676">
      <w:bodyDiv w:val="1"/>
      <w:marLeft w:val="0"/>
      <w:marRight w:val="0"/>
      <w:marTop w:val="0"/>
      <w:marBottom w:val="0"/>
      <w:divBdr>
        <w:top w:val="none" w:sz="0" w:space="0" w:color="auto"/>
        <w:left w:val="none" w:sz="0" w:space="0" w:color="auto"/>
        <w:bottom w:val="none" w:sz="0" w:space="0" w:color="auto"/>
        <w:right w:val="none" w:sz="0" w:space="0" w:color="auto"/>
      </w:divBdr>
    </w:div>
    <w:div w:id="657803479">
      <w:bodyDiv w:val="1"/>
      <w:marLeft w:val="0"/>
      <w:marRight w:val="0"/>
      <w:marTop w:val="0"/>
      <w:marBottom w:val="0"/>
      <w:divBdr>
        <w:top w:val="none" w:sz="0" w:space="0" w:color="auto"/>
        <w:left w:val="none" w:sz="0" w:space="0" w:color="auto"/>
        <w:bottom w:val="none" w:sz="0" w:space="0" w:color="auto"/>
        <w:right w:val="none" w:sz="0" w:space="0" w:color="auto"/>
      </w:divBdr>
    </w:div>
    <w:div w:id="737363251">
      <w:bodyDiv w:val="1"/>
      <w:marLeft w:val="0"/>
      <w:marRight w:val="0"/>
      <w:marTop w:val="0"/>
      <w:marBottom w:val="0"/>
      <w:divBdr>
        <w:top w:val="none" w:sz="0" w:space="0" w:color="auto"/>
        <w:left w:val="none" w:sz="0" w:space="0" w:color="auto"/>
        <w:bottom w:val="none" w:sz="0" w:space="0" w:color="auto"/>
        <w:right w:val="none" w:sz="0" w:space="0" w:color="auto"/>
      </w:divBdr>
    </w:div>
    <w:div w:id="738213581">
      <w:bodyDiv w:val="1"/>
      <w:marLeft w:val="0"/>
      <w:marRight w:val="0"/>
      <w:marTop w:val="0"/>
      <w:marBottom w:val="0"/>
      <w:divBdr>
        <w:top w:val="none" w:sz="0" w:space="0" w:color="auto"/>
        <w:left w:val="none" w:sz="0" w:space="0" w:color="auto"/>
        <w:bottom w:val="none" w:sz="0" w:space="0" w:color="auto"/>
        <w:right w:val="none" w:sz="0" w:space="0" w:color="auto"/>
      </w:divBdr>
    </w:div>
    <w:div w:id="784688750">
      <w:bodyDiv w:val="1"/>
      <w:marLeft w:val="0"/>
      <w:marRight w:val="0"/>
      <w:marTop w:val="0"/>
      <w:marBottom w:val="0"/>
      <w:divBdr>
        <w:top w:val="none" w:sz="0" w:space="0" w:color="auto"/>
        <w:left w:val="none" w:sz="0" w:space="0" w:color="auto"/>
        <w:bottom w:val="none" w:sz="0" w:space="0" w:color="auto"/>
        <w:right w:val="none" w:sz="0" w:space="0" w:color="auto"/>
      </w:divBdr>
    </w:div>
    <w:div w:id="805898822">
      <w:bodyDiv w:val="1"/>
      <w:marLeft w:val="0"/>
      <w:marRight w:val="0"/>
      <w:marTop w:val="0"/>
      <w:marBottom w:val="0"/>
      <w:divBdr>
        <w:top w:val="none" w:sz="0" w:space="0" w:color="auto"/>
        <w:left w:val="none" w:sz="0" w:space="0" w:color="auto"/>
        <w:bottom w:val="none" w:sz="0" w:space="0" w:color="auto"/>
        <w:right w:val="none" w:sz="0" w:space="0" w:color="auto"/>
      </w:divBdr>
    </w:div>
    <w:div w:id="860126708">
      <w:bodyDiv w:val="1"/>
      <w:marLeft w:val="0"/>
      <w:marRight w:val="0"/>
      <w:marTop w:val="0"/>
      <w:marBottom w:val="0"/>
      <w:divBdr>
        <w:top w:val="none" w:sz="0" w:space="0" w:color="auto"/>
        <w:left w:val="none" w:sz="0" w:space="0" w:color="auto"/>
        <w:bottom w:val="none" w:sz="0" w:space="0" w:color="auto"/>
        <w:right w:val="none" w:sz="0" w:space="0" w:color="auto"/>
      </w:divBdr>
    </w:div>
    <w:div w:id="865564462">
      <w:bodyDiv w:val="1"/>
      <w:marLeft w:val="0"/>
      <w:marRight w:val="0"/>
      <w:marTop w:val="0"/>
      <w:marBottom w:val="0"/>
      <w:divBdr>
        <w:top w:val="none" w:sz="0" w:space="0" w:color="auto"/>
        <w:left w:val="none" w:sz="0" w:space="0" w:color="auto"/>
        <w:bottom w:val="none" w:sz="0" w:space="0" w:color="auto"/>
        <w:right w:val="none" w:sz="0" w:space="0" w:color="auto"/>
      </w:divBdr>
    </w:div>
    <w:div w:id="907810576">
      <w:bodyDiv w:val="1"/>
      <w:marLeft w:val="0"/>
      <w:marRight w:val="0"/>
      <w:marTop w:val="0"/>
      <w:marBottom w:val="0"/>
      <w:divBdr>
        <w:top w:val="none" w:sz="0" w:space="0" w:color="auto"/>
        <w:left w:val="none" w:sz="0" w:space="0" w:color="auto"/>
        <w:bottom w:val="none" w:sz="0" w:space="0" w:color="auto"/>
        <w:right w:val="none" w:sz="0" w:space="0" w:color="auto"/>
      </w:divBdr>
    </w:div>
    <w:div w:id="921178046">
      <w:bodyDiv w:val="1"/>
      <w:marLeft w:val="0"/>
      <w:marRight w:val="0"/>
      <w:marTop w:val="0"/>
      <w:marBottom w:val="0"/>
      <w:divBdr>
        <w:top w:val="none" w:sz="0" w:space="0" w:color="auto"/>
        <w:left w:val="none" w:sz="0" w:space="0" w:color="auto"/>
        <w:bottom w:val="none" w:sz="0" w:space="0" w:color="auto"/>
        <w:right w:val="none" w:sz="0" w:space="0" w:color="auto"/>
      </w:divBdr>
    </w:div>
    <w:div w:id="1078479687">
      <w:bodyDiv w:val="1"/>
      <w:marLeft w:val="0"/>
      <w:marRight w:val="0"/>
      <w:marTop w:val="0"/>
      <w:marBottom w:val="0"/>
      <w:divBdr>
        <w:top w:val="none" w:sz="0" w:space="0" w:color="auto"/>
        <w:left w:val="none" w:sz="0" w:space="0" w:color="auto"/>
        <w:bottom w:val="none" w:sz="0" w:space="0" w:color="auto"/>
        <w:right w:val="none" w:sz="0" w:space="0" w:color="auto"/>
      </w:divBdr>
    </w:div>
    <w:div w:id="1121269627">
      <w:bodyDiv w:val="1"/>
      <w:marLeft w:val="0"/>
      <w:marRight w:val="0"/>
      <w:marTop w:val="0"/>
      <w:marBottom w:val="0"/>
      <w:divBdr>
        <w:top w:val="none" w:sz="0" w:space="0" w:color="auto"/>
        <w:left w:val="none" w:sz="0" w:space="0" w:color="auto"/>
        <w:bottom w:val="none" w:sz="0" w:space="0" w:color="auto"/>
        <w:right w:val="none" w:sz="0" w:space="0" w:color="auto"/>
      </w:divBdr>
    </w:div>
    <w:div w:id="1148478496">
      <w:bodyDiv w:val="1"/>
      <w:marLeft w:val="0"/>
      <w:marRight w:val="0"/>
      <w:marTop w:val="0"/>
      <w:marBottom w:val="0"/>
      <w:divBdr>
        <w:top w:val="none" w:sz="0" w:space="0" w:color="auto"/>
        <w:left w:val="none" w:sz="0" w:space="0" w:color="auto"/>
        <w:bottom w:val="none" w:sz="0" w:space="0" w:color="auto"/>
        <w:right w:val="none" w:sz="0" w:space="0" w:color="auto"/>
      </w:divBdr>
    </w:div>
    <w:div w:id="1183863808">
      <w:bodyDiv w:val="1"/>
      <w:marLeft w:val="0"/>
      <w:marRight w:val="0"/>
      <w:marTop w:val="0"/>
      <w:marBottom w:val="0"/>
      <w:divBdr>
        <w:top w:val="none" w:sz="0" w:space="0" w:color="auto"/>
        <w:left w:val="none" w:sz="0" w:space="0" w:color="auto"/>
        <w:bottom w:val="none" w:sz="0" w:space="0" w:color="auto"/>
        <w:right w:val="none" w:sz="0" w:space="0" w:color="auto"/>
      </w:divBdr>
    </w:div>
    <w:div w:id="1186333279">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361467527">
      <w:bodyDiv w:val="1"/>
      <w:marLeft w:val="0"/>
      <w:marRight w:val="0"/>
      <w:marTop w:val="0"/>
      <w:marBottom w:val="0"/>
      <w:divBdr>
        <w:top w:val="none" w:sz="0" w:space="0" w:color="auto"/>
        <w:left w:val="none" w:sz="0" w:space="0" w:color="auto"/>
        <w:bottom w:val="none" w:sz="0" w:space="0" w:color="auto"/>
        <w:right w:val="none" w:sz="0" w:space="0" w:color="auto"/>
      </w:divBdr>
    </w:div>
    <w:div w:id="1388449918">
      <w:bodyDiv w:val="1"/>
      <w:marLeft w:val="0"/>
      <w:marRight w:val="0"/>
      <w:marTop w:val="0"/>
      <w:marBottom w:val="0"/>
      <w:divBdr>
        <w:top w:val="none" w:sz="0" w:space="0" w:color="auto"/>
        <w:left w:val="none" w:sz="0" w:space="0" w:color="auto"/>
        <w:bottom w:val="none" w:sz="0" w:space="0" w:color="auto"/>
        <w:right w:val="none" w:sz="0" w:space="0" w:color="auto"/>
      </w:divBdr>
    </w:div>
    <w:div w:id="1390690323">
      <w:bodyDiv w:val="1"/>
      <w:marLeft w:val="0"/>
      <w:marRight w:val="0"/>
      <w:marTop w:val="0"/>
      <w:marBottom w:val="0"/>
      <w:divBdr>
        <w:top w:val="none" w:sz="0" w:space="0" w:color="auto"/>
        <w:left w:val="none" w:sz="0" w:space="0" w:color="auto"/>
        <w:bottom w:val="none" w:sz="0" w:space="0" w:color="auto"/>
        <w:right w:val="none" w:sz="0" w:space="0" w:color="auto"/>
      </w:divBdr>
    </w:div>
    <w:div w:id="1415667688">
      <w:bodyDiv w:val="1"/>
      <w:marLeft w:val="0"/>
      <w:marRight w:val="0"/>
      <w:marTop w:val="0"/>
      <w:marBottom w:val="0"/>
      <w:divBdr>
        <w:top w:val="none" w:sz="0" w:space="0" w:color="auto"/>
        <w:left w:val="none" w:sz="0" w:space="0" w:color="auto"/>
        <w:bottom w:val="none" w:sz="0" w:space="0" w:color="auto"/>
        <w:right w:val="none" w:sz="0" w:space="0" w:color="auto"/>
      </w:divBdr>
    </w:div>
    <w:div w:id="1432505390">
      <w:bodyDiv w:val="1"/>
      <w:marLeft w:val="0"/>
      <w:marRight w:val="0"/>
      <w:marTop w:val="0"/>
      <w:marBottom w:val="0"/>
      <w:divBdr>
        <w:top w:val="none" w:sz="0" w:space="0" w:color="auto"/>
        <w:left w:val="none" w:sz="0" w:space="0" w:color="auto"/>
        <w:bottom w:val="none" w:sz="0" w:space="0" w:color="auto"/>
        <w:right w:val="none" w:sz="0" w:space="0" w:color="auto"/>
      </w:divBdr>
    </w:div>
    <w:div w:id="1555501068">
      <w:bodyDiv w:val="1"/>
      <w:marLeft w:val="0"/>
      <w:marRight w:val="0"/>
      <w:marTop w:val="0"/>
      <w:marBottom w:val="0"/>
      <w:divBdr>
        <w:top w:val="none" w:sz="0" w:space="0" w:color="auto"/>
        <w:left w:val="none" w:sz="0" w:space="0" w:color="auto"/>
        <w:bottom w:val="none" w:sz="0" w:space="0" w:color="auto"/>
        <w:right w:val="none" w:sz="0" w:space="0" w:color="auto"/>
      </w:divBdr>
    </w:div>
    <w:div w:id="1576934490">
      <w:bodyDiv w:val="1"/>
      <w:marLeft w:val="0"/>
      <w:marRight w:val="0"/>
      <w:marTop w:val="0"/>
      <w:marBottom w:val="0"/>
      <w:divBdr>
        <w:top w:val="none" w:sz="0" w:space="0" w:color="auto"/>
        <w:left w:val="none" w:sz="0" w:space="0" w:color="auto"/>
        <w:bottom w:val="none" w:sz="0" w:space="0" w:color="auto"/>
        <w:right w:val="none" w:sz="0" w:space="0" w:color="auto"/>
      </w:divBdr>
    </w:div>
    <w:div w:id="1620187522">
      <w:bodyDiv w:val="1"/>
      <w:marLeft w:val="0"/>
      <w:marRight w:val="0"/>
      <w:marTop w:val="0"/>
      <w:marBottom w:val="0"/>
      <w:divBdr>
        <w:top w:val="none" w:sz="0" w:space="0" w:color="auto"/>
        <w:left w:val="none" w:sz="0" w:space="0" w:color="auto"/>
        <w:bottom w:val="none" w:sz="0" w:space="0" w:color="auto"/>
        <w:right w:val="none" w:sz="0" w:space="0" w:color="auto"/>
      </w:divBdr>
    </w:div>
    <w:div w:id="1741560935">
      <w:bodyDiv w:val="1"/>
      <w:marLeft w:val="0"/>
      <w:marRight w:val="0"/>
      <w:marTop w:val="0"/>
      <w:marBottom w:val="0"/>
      <w:divBdr>
        <w:top w:val="none" w:sz="0" w:space="0" w:color="auto"/>
        <w:left w:val="none" w:sz="0" w:space="0" w:color="auto"/>
        <w:bottom w:val="none" w:sz="0" w:space="0" w:color="auto"/>
        <w:right w:val="none" w:sz="0" w:space="0" w:color="auto"/>
      </w:divBdr>
    </w:div>
    <w:div w:id="1761678068">
      <w:bodyDiv w:val="1"/>
      <w:marLeft w:val="0"/>
      <w:marRight w:val="0"/>
      <w:marTop w:val="0"/>
      <w:marBottom w:val="0"/>
      <w:divBdr>
        <w:top w:val="none" w:sz="0" w:space="0" w:color="auto"/>
        <w:left w:val="none" w:sz="0" w:space="0" w:color="auto"/>
        <w:bottom w:val="none" w:sz="0" w:space="0" w:color="auto"/>
        <w:right w:val="none" w:sz="0" w:space="0" w:color="auto"/>
      </w:divBdr>
    </w:div>
    <w:div w:id="1766725632">
      <w:bodyDiv w:val="1"/>
      <w:marLeft w:val="0"/>
      <w:marRight w:val="0"/>
      <w:marTop w:val="0"/>
      <w:marBottom w:val="0"/>
      <w:divBdr>
        <w:top w:val="none" w:sz="0" w:space="0" w:color="auto"/>
        <w:left w:val="none" w:sz="0" w:space="0" w:color="auto"/>
        <w:bottom w:val="none" w:sz="0" w:space="0" w:color="auto"/>
        <w:right w:val="none" w:sz="0" w:space="0" w:color="auto"/>
      </w:divBdr>
    </w:div>
    <w:div w:id="1772970423">
      <w:bodyDiv w:val="1"/>
      <w:marLeft w:val="0"/>
      <w:marRight w:val="0"/>
      <w:marTop w:val="0"/>
      <w:marBottom w:val="0"/>
      <w:divBdr>
        <w:top w:val="none" w:sz="0" w:space="0" w:color="auto"/>
        <w:left w:val="none" w:sz="0" w:space="0" w:color="auto"/>
        <w:bottom w:val="none" w:sz="0" w:space="0" w:color="auto"/>
        <w:right w:val="none" w:sz="0" w:space="0" w:color="auto"/>
      </w:divBdr>
    </w:div>
    <w:div w:id="1775789064">
      <w:bodyDiv w:val="1"/>
      <w:marLeft w:val="0"/>
      <w:marRight w:val="0"/>
      <w:marTop w:val="0"/>
      <w:marBottom w:val="0"/>
      <w:divBdr>
        <w:top w:val="none" w:sz="0" w:space="0" w:color="auto"/>
        <w:left w:val="none" w:sz="0" w:space="0" w:color="auto"/>
        <w:bottom w:val="none" w:sz="0" w:space="0" w:color="auto"/>
        <w:right w:val="none" w:sz="0" w:space="0" w:color="auto"/>
      </w:divBdr>
    </w:div>
    <w:div w:id="1894153644">
      <w:bodyDiv w:val="1"/>
      <w:marLeft w:val="0"/>
      <w:marRight w:val="0"/>
      <w:marTop w:val="0"/>
      <w:marBottom w:val="0"/>
      <w:divBdr>
        <w:top w:val="none" w:sz="0" w:space="0" w:color="auto"/>
        <w:left w:val="none" w:sz="0" w:space="0" w:color="auto"/>
        <w:bottom w:val="none" w:sz="0" w:space="0" w:color="auto"/>
        <w:right w:val="none" w:sz="0" w:space="0" w:color="auto"/>
      </w:divBdr>
    </w:div>
    <w:div w:id="1898393521">
      <w:bodyDiv w:val="1"/>
      <w:marLeft w:val="0"/>
      <w:marRight w:val="0"/>
      <w:marTop w:val="0"/>
      <w:marBottom w:val="0"/>
      <w:divBdr>
        <w:top w:val="none" w:sz="0" w:space="0" w:color="auto"/>
        <w:left w:val="none" w:sz="0" w:space="0" w:color="auto"/>
        <w:bottom w:val="none" w:sz="0" w:space="0" w:color="auto"/>
        <w:right w:val="none" w:sz="0" w:space="0" w:color="auto"/>
      </w:divBdr>
    </w:div>
    <w:div w:id="1975981284">
      <w:bodyDiv w:val="1"/>
      <w:marLeft w:val="0"/>
      <w:marRight w:val="0"/>
      <w:marTop w:val="0"/>
      <w:marBottom w:val="0"/>
      <w:divBdr>
        <w:top w:val="none" w:sz="0" w:space="0" w:color="auto"/>
        <w:left w:val="none" w:sz="0" w:space="0" w:color="auto"/>
        <w:bottom w:val="none" w:sz="0" w:space="0" w:color="auto"/>
        <w:right w:val="none" w:sz="0" w:space="0" w:color="auto"/>
      </w:divBdr>
    </w:div>
    <w:div w:id="2025092628">
      <w:bodyDiv w:val="1"/>
      <w:marLeft w:val="0"/>
      <w:marRight w:val="0"/>
      <w:marTop w:val="0"/>
      <w:marBottom w:val="0"/>
      <w:divBdr>
        <w:top w:val="none" w:sz="0" w:space="0" w:color="auto"/>
        <w:left w:val="none" w:sz="0" w:space="0" w:color="auto"/>
        <w:bottom w:val="none" w:sz="0" w:space="0" w:color="auto"/>
        <w:right w:val="none" w:sz="0" w:space="0" w:color="auto"/>
      </w:divBdr>
    </w:div>
    <w:div w:id="2061321080">
      <w:bodyDiv w:val="1"/>
      <w:marLeft w:val="0"/>
      <w:marRight w:val="0"/>
      <w:marTop w:val="0"/>
      <w:marBottom w:val="0"/>
      <w:divBdr>
        <w:top w:val="none" w:sz="0" w:space="0" w:color="auto"/>
        <w:left w:val="none" w:sz="0" w:space="0" w:color="auto"/>
        <w:bottom w:val="none" w:sz="0" w:space="0" w:color="auto"/>
        <w:right w:val="none" w:sz="0" w:space="0" w:color="auto"/>
      </w:divBdr>
    </w:div>
    <w:div w:id="20979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ifiesto.funcionpublica.gob.mx/SMP-web/xhtml/loginPage.jsf"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funcionpublica.gob.mx/web/logi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c7e1644a-4c33-486a-a27f-e733f4e5e98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oleObject" Target="embeddings/oleObject1.bin"/><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47D0-6223-4402-9573-F883FC4C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23</Pages>
  <Words>4352</Words>
  <Characters>22918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(ver textos al final de este formato), indicando en el encabezado del documento que se trata</vt:lpstr>
    </vt:vector>
  </TitlesOfParts>
  <Company>PEMEX</Company>
  <LinksUpToDate>false</LinksUpToDate>
  <CharactersWithSpaces>27216</CharactersWithSpaces>
  <SharedDoc>false</SharedDoc>
  <HLinks>
    <vt:vector size="6" baseType="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(ver textos al final de este formato), indicando en el encabezado del documento que se trata</dc:title>
  <dc:subject/>
  <dc:creator>36tessocial01</dc:creator>
  <cp:keywords/>
  <cp:lastModifiedBy>Usuario de Windows</cp:lastModifiedBy>
  <cp:revision>75</cp:revision>
  <cp:lastPrinted>2017-11-01T21:48:00Z</cp:lastPrinted>
  <dcterms:created xsi:type="dcterms:W3CDTF">2017-10-18T16:57:00Z</dcterms:created>
  <dcterms:modified xsi:type="dcterms:W3CDTF">2017-11-01T21:48:00Z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