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345" w:rsidRDefault="00877345" w:rsidP="00877345">
      <w:pPr>
        <w:pStyle w:val="Encabezado"/>
        <w:jc w:val="center"/>
        <w:rPr>
          <w:rFonts w:ascii="Soberana Sans" w:hAnsi="Soberana Sans" w:cs="Arial"/>
          <w:b/>
          <w:sz w:val="14"/>
          <w:szCs w:val="14"/>
        </w:rPr>
      </w:pPr>
      <w:bookmarkStart w:id="0" w:name="_GoBack"/>
      <w:bookmarkEnd w:id="0"/>
    </w:p>
    <w:p w:rsidR="003774B6" w:rsidRDefault="003774B6" w:rsidP="00877345">
      <w:pPr>
        <w:pStyle w:val="Encabezado"/>
        <w:jc w:val="center"/>
        <w:rPr>
          <w:rFonts w:ascii="Soberana Sans" w:hAnsi="Soberana Sans" w:cs="Arial"/>
          <w:b/>
          <w:sz w:val="14"/>
          <w:szCs w:val="14"/>
        </w:rPr>
      </w:pPr>
    </w:p>
    <w:p w:rsidR="00C03669" w:rsidRDefault="00C03669"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CONVOCATORIA PARA LA INVITACIÓN A CUANDO MENOS TRES PERSONAS DE CARÁCTER </w:t>
      </w:r>
      <w:r w:rsidR="00373AC1">
        <w:rPr>
          <w:sz w:val="28"/>
          <w:szCs w:val="20"/>
        </w:rPr>
        <w:t>NACIONAL 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470DE5">
        <w:rPr>
          <w:sz w:val="28"/>
          <w:szCs w:val="20"/>
        </w:rPr>
        <w:t>IA-</w:t>
      </w:r>
      <w:r w:rsidR="00AF549D">
        <w:rPr>
          <w:sz w:val="28"/>
          <w:szCs w:val="20"/>
        </w:rPr>
        <w:t>011L5X001-E66-</w:t>
      </w:r>
      <w:r w:rsidR="00470DE5">
        <w:rPr>
          <w:sz w:val="28"/>
          <w:szCs w:val="20"/>
        </w:rPr>
        <w:t>2016</w:t>
      </w:r>
    </w:p>
    <w:p w:rsidR="00F84843" w:rsidRPr="00D51DC7" w:rsidRDefault="00F84843" w:rsidP="00F84843">
      <w:pPr>
        <w:rPr>
          <w:sz w:val="28"/>
          <w:szCs w:val="20"/>
        </w:rPr>
      </w:pPr>
    </w:p>
    <w:p w:rsidR="00F84843" w:rsidRPr="00D51DC7" w:rsidRDefault="00F84843" w:rsidP="00E5306F">
      <w:pPr>
        <w:contextualSpacing/>
        <w:rPr>
          <w:rFonts w:ascii="Arial" w:hAnsi="Arial"/>
          <w:b/>
          <w:sz w:val="28"/>
          <w:szCs w:val="20"/>
        </w:rPr>
      </w:pPr>
    </w:p>
    <w:p w:rsidR="00B037A8" w:rsidRDefault="00B037A8" w:rsidP="00E5306F">
      <w:pPr>
        <w:contextualSpacing/>
        <w:jc w:val="center"/>
        <w:rPr>
          <w:rFonts w:ascii="Arial" w:hAnsi="Arial"/>
          <w:b/>
          <w:sz w:val="28"/>
          <w:szCs w:val="20"/>
        </w:rPr>
      </w:pPr>
      <w:r>
        <w:rPr>
          <w:rFonts w:ascii="Arial" w:hAnsi="Arial"/>
          <w:b/>
          <w:sz w:val="28"/>
          <w:szCs w:val="20"/>
        </w:rPr>
        <w:t xml:space="preserve">SERVICIO DE LOGÍSTICA Y HOSPEDAJE PARA LLEVAR A CABO LA </w:t>
      </w:r>
      <w:r w:rsidRPr="00B037A8">
        <w:rPr>
          <w:rFonts w:ascii="Arial" w:hAnsi="Arial"/>
          <w:b/>
          <w:sz w:val="28"/>
          <w:szCs w:val="20"/>
        </w:rPr>
        <w:t>REUNIÓN DE TRABAJO PARA LA REVISIÓN Y ACTUALIZACIÓN DE LAS CONDICIONES GENERALES DE TRABAJO DEL CONALEP</w:t>
      </w:r>
      <w:r w:rsidR="00C60701">
        <w:rPr>
          <w:rFonts w:ascii="Arial" w:hAnsi="Arial"/>
          <w:b/>
          <w:sz w:val="28"/>
          <w:szCs w:val="20"/>
        </w:rPr>
        <w:t xml:space="preserve"> Y SERVICIO DE HOSPEDAJE, ALIMENTACIÓN Y REQUERIMIENTOS NECESARIOS PARA LLEVAR A CABO LA CEREMONIA DE ENTREGA DE LA PRESEA “ING. BERNARDO QUINTANA ARRIOJA” 2016, CON LA FINALIDAD DE RECONOCER LOS ALUMNOS GANADORES</w:t>
      </w:r>
    </w:p>
    <w:p w:rsidR="00F03D43" w:rsidRDefault="00F03D43"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6D2591" w:rsidRPr="006D2591" w:rsidRDefault="006D2591" w:rsidP="006D2591">
      <w:pPr>
        <w:pStyle w:val="Piedepgina"/>
        <w:tabs>
          <w:tab w:val="right" w:pos="8415"/>
        </w:tabs>
        <w:jc w:val="center"/>
        <w:rPr>
          <w:rFonts w:ascii="Soberana Sans" w:hAnsi="Soberana Sans" w:cs="Arial"/>
          <w:color w:val="808080" w:themeColor="background1" w:themeShade="80"/>
          <w:sz w:val="18"/>
          <w:szCs w:val="16"/>
        </w:rPr>
      </w:pPr>
      <w:r w:rsidRPr="006D2591">
        <w:rPr>
          <w:rFonts w:ascii="Soberana Sans" w:hAnsi="Soberana Sans" w:cs="Arial"/>
          <w:color w:val="808080" w:themeColor="background1" w:themeShade="80"/>
          <w:sz w:val="18"/>
          <w:szCs w:val="16"/>
        </w:rPr>
        <w:t>Calle 16 de Septiembre No. 147 Nte., Col. Lázaro Cárdenas, Metepec, Estado de México, CP 52148</w:t>
      </w:r>
    </w:p>
    <w:p w:rsidR="00F84843" w:rsidRPr="006D2591" w:rsidRDefault="006D2591" w:rsidP="006D2591">
      <w:pPr>
        <w:pStyle w:val="Piedepgina"/>
        <w:ind w:right="97"/>
        <w:jc w:val="center"/>
        <w:rPr>
          <w:i/>
          <w:iCs/>
          <w:sz w:val="22"/>
          <w:szCs w:val="20"/>
          <w:lang w:val="es-ES"/>
        </w:rPr>
      </w:pPr>
      <w:r w:rsidRPr="006D2591">
        <w:rPr>
          <w:rFonts w:ascii="Soberana Sans" w:hAnsi="Soberana Sans" w:cs="Arial"/>
          <w:color w:val="808080" w:themeColor="background1" w:themeShade="80"/>
          <w:sz w:val="18"/>
          <w:szCs w:val="16"/>
        </w:rPr>
        <w:t>Teléfono 01 (722) 2 71 08 00 ext. 2475</w:t>
      </w:r>
      <w:r>
        <w:rPr>
          <w:rFonts w:ascii="Soberana Sans" w:hAnsi="Soberana Sans" w:cs="Arial"/>
          <w:color w:val="808080" w:themeColor="background1" w:themeShade="80"/>
          <w:sz w:val="18"/>
          <w:szCs w:val="16"/>
        </w:rPr>
        <w:t xml:space="preserve"> </w:t>
      </w:r>
      <w:r w:rsidRPr="006D2591">
        <w:rPr>
          <w:rFonts w:ascii="Soberana Sans" w:hAnsi="Soberana Sans" w:cs="Arial"/>
          <w:color w:val="808080" w:themeColor="background1" w:themeShade="80"/>
          <w:sz w:val="18"/>
          <w:szCs w:val="16"/>
        </w:rPr>
        <w:t xml:space="preserve">  </w:t>
      </w:r>
      <w:r w:rsidRPr="006D2591">
        <w:rPr>
          <w:rFonts w:ascii="Soberana Sans" w:hAnsi="Soberana Sans" w:cs="Arial"/>
          <w:b/>
          <w:color w:val="808080" w:themeColor="background1" w:themeShade="80"/>
          <w:sz w:val="18"/>
          <w:szCs w:val="16"/>
        </w:rPr>
        <w:t>www.conalep.edu.mx</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Puest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68736F"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C7CC0" w:rsidRDefault="001A78B5" w:rsidP="00E15B41">
            <w:pPr>
              <w:jc w:val="both"/>
              <w:rPr>
                <w:rFonts w:ascii="Arial" w:hAnsi="Arial" w:cs="Arial"/>
                <w:b w:val="0"/>
                <w:sz w:val="20"/>
                <w:szCs w:val="20"/>
              </w:rPr>
            </w:pPr>
            <w:r w:rsidRPr="009C7CC0">
              <w:rPr>
                <w:rFonts w:ascii="Arial" w:hAnsi="Arial" w:cs="Arial"/>
                <w:b w:val="0"/>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Coordinación de Adquisiciones y Servicios adscrita a la Dirección de Infraestructura y Adquisiciones.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68736F" w:rsidRDefault="00C23B66" w:rsidP="00C03669">
            <w:pPr>
              <w:pStyle w:val="Encabezado"/>
              <w:jc w:val="both"/>
              <w:rPr>
                <w:rFonts w:ascii="Arial" w:hAnsi="Arial" w:cs="Arial"/>
                <w:sz w:val="20"/>
                <w:szCs w:val="20"/>
              </w:rPr>
            </w:pPr>
            <w:r w:rsidRPr="00C23B66">
              <w:rPr>
                <w:rFonts w:ascii="Arial" w:hAnsi="Arial" w:cs="Arial"/>
                <w:b w:val="0"/>
                <w:sz w:val="20"/>
                <w:szCs w:val="20"/>
              </w:rPr>
              <w:t>La Dirección de Personal para la partida 1 y la Dirección de Servicios Educativos  a través de su Coordinación de Desarrollo del Estudiante para la partida 2</w:t>
            </w:r>
          </w:p>
        </w:tc>
      </w:tr>
      <w:tr w:rsidR="001A78B5" w:rsidRPr="0068736F"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Clabe bancaria estandarizada.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Sistema electrónico de información pública gubernamental sobre adquisiciones, arrendamientos y servicios.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Colegio Nacional de Educación Profesional Técnica.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Documento que establece los derechos y obligaciones entre el Conalep y el proveedor.</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lang w:val="pt-BR"/>
              </w:rPr>
            </w:pPr>
            <w:r w:rsidRPr="0068736F">
              <w:rPr>
                <w:rFonts w:ascii="Arial" w:hAnsi="Arial" w:cs="Arial"/>
                <w:b w:val="0"/>
                <w:sz w:val="20"/>
                <w:szCs w:val="20"/>
              </w:rPr>
              <w:t>Documento que establece las bases en que se desarrollará la invitación y en la cual se describen los requisitos de participación.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Diario Oficial de la Federación.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Calle 16 de septiembre N° 147 Norte, Colonia: Lázaro Cárdenas, Metepec, Estado de México C.P. 52148.</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Credencial para votar (IFE), cédula profesional, pasaporte o cartilla del servicio militar nacional.</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Impuesto al Valor Agregado.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Ley de Adquisiciones, Arrendamientos y Servicios del Sector Publico.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b w:val="0"/>
                <w:sz w:val="20"/>
                <w:szCs w:val="20"/>
              </w:rPr>
              <w:t xml:space="preserve">La persona que participe en cualquier procedimiento de Invitación a Cuando Menos Tres Personas de carácter Nacional Mixta.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Micro, pequeñas y medianas empresas de nacionalidad mexicana.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Políticas, bases y lineamientos en materia de adquisiciones, arrendamientos de bienes muebles y servicios del Conalep vigentes.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que celebre contratos de Adquisiciones, Arrendamientos o Servicios.</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9428E1" w:rsidRDefault="001A78B5" w:rsidP="00E15B41">
            <w:pPr>
              <w:jc w:val="both"/>
              <w:rPr>
                <w:rFonts w:ascii="Arial" w:hAnsi="Arial" w:cs="Arial"/>
                <w:b w:val="0"/>
                <w:sz w:val="20"/>
                <w:szCs w:val="20"/>
              </w:rPr>
            </w:pPr>
            <w:r w:rsidRPr="009428E1">
              <w:rPr>
                <w:rFonts w:ascii="Arial" w:hAnsi="Arial" w:cs="Arial"/>
                <w:b w:val="0"/>
                <w:sz w:val="20"/>
                <w:szCs w:val="20"/>
              </w:rPr>
              <w:t>Equipos conmutadores telefónicos</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Conjunto de documentos que conforman la propuesta técnica y económica.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La persona física o moral que derivado del fallo resulte Adjudicado.</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Reglamento de la Ley de Adquisiciones, Arrendamientos y Servicios del Sector Público.</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El apoderado legal de cada licitante.</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Servicio de Administración Tributaria.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Secretaría de Economía.</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b w:val="0"/>
                <w:sz w:val="20"/>
                <w:szCs w:val="20"/>
              </w:rPr>
              <w:t>Secretaría de la Función Pública.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b w:val="0"/>
                <w:sz w:val="20"/>
                <w:szCs w:val="20"/>
              </w:rPr>
            </w:pPr>
            <w:r w:rsidRPr="0068736F">
              <w:rPr>
                <w:rFonts w:ascii="Arial" w:hAnsi="Arial" w:cs="Arial"/>
                <w:b w:val="0"/>
                <w:sz w:val="20"/>
                <w:szCs w:val="20"/>
              </w:rPr>
              <w:t xml:space="preserve">Secretaría de Hacienda y Crédito Público. </w:t>
            </w:r>
          </w:p>
        </w:tc>
      </w:tr>
      <w:tr w:rsidR="001A78B5" w:rsidRPr="0068736F"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b w:val="0"/>
                <w:bCs w:val="0"/>
                <w:sz w:val="20"/>
                <w:szCs w:val="20"/>
              </w:rPr>
              <w:t>Unidad de Capacitación en Informática</w:t>
            </w:r>
          </w:p>
        </w:tc>
      </w:tr>
      <w:tr w:rsidR="001A78B5" w:rsidRPr="0068736F"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68736F" w:rsidRDefault="001A78B5" w:rsidP="00E15B41">
            <w:pPr>
              <w:jc w:val="both"/>
              <w:rPr>
                <w:rFonts w:ascii="Arial" w:hAnsi="Arial" w:cs="Arial"/>
                <w:sz w:val="20"/>
                <w:szCs w:val="20"/>
              </w:rPr>
            </w:pPr>
            <w:r>
              <w:rPr>
                <w:rFonts w:ascii="Arial" w:hAnsi="Arial" w:cs="Arial"/>
                <w:b w:val="0"/>
                <w:sz w:val="20"/>
                <w:szCs w:val="20"/>
              </w:rPr>
              <w:t xml:space="preserve">Unidad de Operación Desconcentrada para el Distrito Federal </w:t>
            </w:r>
          </w:p>
        </w:tc>
      </w:tr>
      <w:tr w:rsidR="001A78B5" w:rsidRPr="0068736F" w:rsidTr="00E15B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b w:val="0"/>
                <w:sz w:val="20"/>
                <w:szCs w:val="20"/>
              </w:rPr>
              <w:t>Los que con esa categoría son definidos por el Artículo 26 Ter y 60 del Reglamento.</w:t>
            </w:r>
          </w:p>
        </w:tc>
      </w:tr>
    </w:tbl>
    <w:p w:rsidR="001A78B5" w:rsidRPr="0068736F" w:rsidRDefault="001A78B5" w:rsidP="001A78B5">
      <w:pPr>
        <w:jc w:val="both"/>
        <w:rPr>
          <w:rFonts w:ascii="Arial" w:hAnsi="Arial" w:cs="Arial"/>
          <w:sz w:val="20"/>
          <w:szCs w:val="20"/>
          <w:lang w:eastAsia="es-ES"/>
        </w:rPr>
      </w:pPr>
    </w:p>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Puest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Puest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bCs w:val="0"/>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lastRenderedPageBreak/>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bCs w:val="0"/>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bCs w:val="0"/>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bCs w:val="0"/>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bCs w:val="0"/>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Puest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7C4D7D" w:rsidRDefault="00373AC1" w:rsidP="00373AC1">
      <w:pPr>
        <w:jc w:val="both"/>
        <w:rPr>
          <w:rFonts w:ascii="Arial" w:hAnsi="Arial" w:cs="Arial"/>
          <w:b/>
          <w:kern w:val="24"/>
          <w:sz w:val="20"/>
          <w:szCs w:val="20"/>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 xml:space="preserve">ES POR LO ANTERIOR, QUE A LOS LICITANTES INTERESADOS EN PARTICIPAR EN EL PROCEDIMIENTO </w:t>
      </w:r>
      <w:r w:rsidRPr="007C4D7D">
        <w:rPr>
          <w:rFonts w:ascii="Arial" w:hAnsi="Arial" w:cs="Arial"/>
          <w:b/>
          <w:kern w:val="24"/>
          <w:sz w:val="20"/>
          <w:szCs w:val="20"/>
          <w:u w:val="single"/>
          <w:lang w:val="es-ES" w:eastAsia="es-ES"/>
        </w:rPr>
        <w:t>SE LES INVITA PARA QUE SE REGISTREN EN EL SISTEMA COMPRANET</w:t>
      </w:r>
      <w:r w:rsidR="00535250">
        <w:rPr>
          <w:rFonts w:ascii="Arial" w:hAnsi="Arial" w:cs="Arial"/>
          <w:b/>
          <w:kern w:val="24"/>
          <w:sz w:val="20"/>
          <w:szCs w:val="20"/>
          <w:lang w:val="es-ES" w:eastAsia="es-ES"/>
        </w:rPr>
        <w:t>, PARA EL ENVÍ</w:t>
      </w:r>
      <w:r w:rsidRPr="007C4D7D">
        <w:rPr>
          <w:rFonts w:ascii="Arial" w:hAnsi="Arial" w:cs="Arial"/>
          <w:b/>
          <w:kern w:val="24"/>
          <w:sz w:val="20"/>
          <w:szCs w:val="20"/>
          <w:lang w:val="es-ES" w:eastAsia="es-ES"/>
        </w:rPr>
        <w:t>O DE SUS PROPOSICIONES A TRAVÉS DE ESTE MEDIO ELECTRÓNICO A EFECTO DE QUE SE FACILITE SU PARTICIPACIÓN EN LOS PROCEDIMIENTOS DE CONTRATACIONES PÚBLICAS.</w:t>
      </w:r>
    </w:p>
    <w:p w:rsidR="00F84843" w:rsidRPr="00373AC1" w:rsidRDefault="00F84843"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CULOS 26 FRACCIÓN II, 26 BIS FRACCIÓN III, 28 FRACCIÓN I, 29, 42</w:t>
      </w:r>
      <w:r w:rsidR="00A05A0B">
        <w:rPr>
          <w:rFonts w:ascii="Arial" w:hAnsi="Arial" w:cs="Arial"/>
          <w:b/>
          <w:kern w:val="24"/>
          <w:sz w:val="20"/>
          <w:szCs w:val="20"/>
          <w:lang w:val="es-ES" w:eastAsia="es-ES"/>
        </w:rPr>
        <w:t xml:space="preserve">, </w:t>
      </w:r>
      <w:r w:rsidR="002322DD" w:rsidRPr="005B6C20">
        <w:rPr>
          <w:rFonts w:ascii="Arial" w:hAnsi="Arial" w:cs="Arial"/>
          <w:b/>
          <w:kern w:val="24"/>
          <w:sz w:val="20"/>
          <w:szCs w:val="20"/>
          <w:lang w:val="es-ES" w:eastAsia="es-ES"/>
        </w:rPr>
        <w:t>43</w:t>
      </w:r>
      <w:r w:rsidR="00A05A0B">
        <w:rPr>
          <w:rFonts w:ascii="Arial" w:hAnsi="Arial" w:cs="Arial"/>
          <w:b/>
          <w:kern w:val="24"/>
          <w:sz w:val="20"/>
          <w:szCs w:val="20"/>
          <w:lang w:val="es-ES" w:eastAsia="es-ES"/>
        </w:rPr>
        <w:t xml:space="preserve"> y 47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INVITACIÓN A CUANDO MENOS TRES PERSONAS DE CARÁCTER </w:t>
      </w:r>
      <w:r w:rsidR="00373AC1" w:rsidRPr="005B6C20">
        <w:rPr>
          <w:rFonts w:ascii="Arial" w:hAnsi="Arial" w:cs="Arial"/>
          <w:b/>
          <w:kern w:val="24"/>
          <w:sz w:val="20"/>
          <w:szCs w:val="20"/>
          <w:lang w:val="es-ES" w:eastAsia="es-ES"/>
        </w:rPr>
        <w:t>NACIONAL MIXTA</w:t>
      </w:r>
      <w:r w:rsidRPr="005B6C20">
        <w:rPr>
          <w:rFonts w:ascii="Arial" w:hAnsi="Arial" w:cs="Arial"/>
          <w:b/>
          <w:kern w:val="24"/>
          <w:sz w:val="20"/>
          <w:szCs w:val="20"/>
          <w:lang w:val="es-ES" w:eastAsia="es-ES"/>
        </w:rPr>
        <w:t xml:space="preserve"> No. </w:t>
      </w:r>
      <w:r w:rsidR="00470DE5">
        <w:rPr>
          <w:rFonts w:ascii="Arial" w:hAnsi="Arial" w:cs="Arial"/>
          <w:b/>
          <w:kern w:val="24"/>
          <w:sz w:val="20"/>
          <w:szCs w:val="20"/>
          <w:lang w:val="es-ES" w:eastAsia="es-ES"/>
        </w:rPr>
        <w:t>IA-</w:t>
      </w:r>
      <w:r w:rsidR="00AF549D">
        <w:rPr>
          <w:rFonts w:ascii="Arial" w:hAnsi="Arial" w:cs="Arial"/>
          <w:b/>
          <w:kern w:val="24"/>
          <w:sz w:val="20"/>
          <w:szCs w:val="20"/>
          <w:lang w:val="es-ES" w:eastAsia="es-ES"/>
        </w:rPr>
        <w:t>011L5X001-E66-</w:t>
      </w:r>
      <w:r w:rsidR="00470DE5">
        <w:rPr>
          <w:rFonts w:ascii="Arial" w:hAnsi="Arial" w:cs="Arial"/>
          <w:b/>
          <w:kern w:val="24"/>
          <w:sz w:val="20"/>
          <w:szCs w:val="20"/>
          <w:lang w:val="es-ES" w:eastAsia="es-ES"/>
        </w:rPr>
        <w:t>2016</w:t>
      </w:r>
      <w:r w:rsidRPr="005B6C20">
        <w:rPr>
          <w:rFonts w:ascii="Arial" w:hAnsi="Arial" w:cs="Arial"/>
          <w:b/>
          <w:kern w:val="24"/>
          <w:sz w:val="20"/>
          <w:szCs w:val="20"/>
          <w:lang w:val="es-ES" w:eastAsia="es-ES"/>
        </w:rPr>
        <w:t xml:space="preserve">, </w:t>
      </w:r>
      <w:r w:rsidR="00256823" w:rsidRPr="005B6C20">
        <w:rPr>
          <w:rFonts w:ascii="Arial" w:hAnsi="Arial" w:cs="Arial"/>
          <w:b/>
          <w:kern w:val="24"/>
          <w:sz w:val="20"/>
          <w:szCs w:val="20"/>
          <w:lang w:val="es-ES" w:eastAsia="es-ES"/>
        </w:rPr>
        <w:t>RELATIVA</w:t>
      </w:r>
      <w:r w:rsidR="00B037A8">
        <w:rPr>
          <w:rFonts w:ascii="Arial" w:hAnsi="Arial" w:cs="Arial"/>
          <w:b/>
          <w:kern w:val="24"/>
          <w:sz w:val="20"/>
          <w:szCs w:val="20"/>
          <w:lang w:val="es-ES" w:eastAsia="es-ES"/>
        </w:rPr>
        <w:t xml:space="preserve"> AL </w:t>
      </w:r>
      <w:r w:rsidR="00B037A8" w:rsidRPr="00B037A8">
        <w:rPr>
          <w:rFonts w:ascii="Arial" w:hAnsi="Arial" w:cs="Arial"/>
          <w:b/>
          <w:kern w:val="24"/>
          <w:sz w:val="20"/>
          <w:szCs w:val="20"/>
          <w:lang w:val="es-ES" w:eastAsia="es-ES"/>
        </w:rPr>
        <w:t xml:space="preserve">SERVICIO </w:t>
      </w:r>
      <w:r w:rsidR="00C60701" w:rsidRPr="00C60701">
        <w:rPr>
          <w:rFonts w:ascii="Arial" w:hAnsi="Arial" w:cs="Arial"/>
          <w:b/>
          <w:kern w:val="24"/>
          <w:sz w:val="20"/>
          <w:szCs w:val="20"/>
          <w:lang w:val="es-ES" w:eastAsia="es-ES"/>
        </w:rPr>
        <w:t>DE LOGÍSTICA Y HOSPEDAJE PARA LLEVAR A CABO LA REUNIÓN DE TRABAJO PARA LA REVISIÓN Y ACTUALIZACIÓN DE LAS CONDICIONES GENERALES DE TRABAJO DEL CONALEP Y SERVICIO DE HOSPEDAJE, ALIMENTACIÓN Y REQUERIMIENTOS NECESARIOS PARA LLEVAR A CABO LA CEREMONIA DE ENTREGA DE LA PRESEA “ING. BERNARDO QUINTANA ARRIOJA” 2016, CON LA FINALIDAD DE RECONOCER LOS ALUMNOS GANADORES</w:t>
      </w:r>
      <w:r w:rsidR="00C60701">
        <w:rPr>
          <w:rFonts w:ascii="Arial" w:hAnsi="Arial" w:cs="Arial"/>
          <w:b/>
          <w:kern w:val="24"/>
          <w:sz w:val="20"/>
          <w:szCs w:val="20"/>
          <w:lang w:val="es-ES" w:eastAsia="es-ES"/>
        </w:rPr>
        <w:t>.</w:t>
      </w:r>
    </w:p>
    <w:p w:rsidR="00E7424E" w:rsidRPr="0068736F" w:rsidRDefault="00E7424E" w:rsidP="00F84843">
      <w:pPr>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b).- Área</w:t>
      </w:r>
      <w:r w:rsidR="00250E6A">
        <w:rPr>
          <w:rFonts w:ascii="Arial" w:hAnsi="Arial" w:cs="Arial"/>
          <w:b/>
          <w:sz w:val="20"/>
          <w:szCs w:val="20"/>
        </w:rPr>
        <w:t>s</w:t>
      </w:r>
      <w:r w:rsidRPr="0068736F">
        <w:rPr>
          <w:rFonts w:ascii="Arial" w:hAnsi="Arial" w:cs="Arial"/>
          <w:b/>
          <w:sz w:val="20"/>
          <w:szCs w:val="20"/>
        </w:rPr>
        <w:t xml:space="preserve"> </w:t>
      </w:r>
      <w:r w:rsidR="00FB1243">
        <w:rPr>
          <w:rFonts w:ascii="Arial" w:hAnsi="Arial" w:cs="Arial"/>
          <w:b/>
          <w:sz w:val="20"/>
          <w:szCs w:val="20"/>
        </w:rPr>
        <w:t>Requirente</w:t>
      </w:r>
      <w:r w:rsidR="00250E6A">
        <w:rPr>
          <w:rFonts w:ascii="Arial" w:hAnsi="Arial" w:cs="Arial"/>
          <w:b/>
          <w:sz w:val="20"/>
          <w:szCs w:val="20"/>
        </w:rPr>
        <w:t>s</w:t>
      </w:r>
      <w:r w:rsidR="00DA7FC5">
        <w:rPr>
          <w:rFonts w:ascii="Arial" w:hAnsi="Arial" w:cs="Arial"/>
          <w:b/>
          <w:sz w:val="20"/>
          <w:szCs w:val="20"/>
        </w:rPr>
        <w:t xml:space="preserve"> y Técnica</w:t>
      </w:r>
      <w:r w:rsidR="00250E6A">
        <w:rPr>
          <w:rFonts w:ascii="Arial" w:hAnsi="Arial" w:cs="Arial"/>
          <w:b/>
          <w:sz w:val="20"/>
          <w:szCs w:val="20"/>
        </w:rPr>
        <w:t>s</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250E6A" w:rsidRPr="00250E6A">
        <w:rPr>
          <w:rFonts w:ascii="Arial" w:hAnsi="Arial" w:cs="Arial"/>
          <w:sz w:val="20"/>
          <w:szCs w:val="20"/>
        </w:rPr>
        <w:t>Dirección de Personal para la partida 1 y la Dirección de Servicios Educativos a través de su Coordinación de Desarrollo del Estudiante para la partida 2</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Default="00F84843" w:rsidP="00222F97">
      <w:pPr>
        <w:ind w:left="567"/>
        <w:jc w:val="both"/>
        <w:rPr>
          <w:rFonts w:ascii="Arial" w:hAnsi="Arial" w:cs="Arial"/>
          <w:b/>
          <w:sz w:val="20"/>
          <w:szCs w:val="20"/>
        </w:rPr>
      </w:pPr>
    </w:p>
    <w:p w:rsidR="00797042" w:rsidRPr="0068736F" w:rsidRDefault="00797042" w:rsidP="00222F97">
      <w:pPr>
        <w:ind w:left="567"/>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470DE5">
        <w:rPr>
          <w:rFonts w:ascii="Arial" w:hAnsi="Arial" w:cs="Arial"/>
          <w:b/>
          <w:sz w:val="20"/>
          <w:szCs w:val="20"/>
        </w:rPr>
        <w:t>IA-</w:t>
      </w:r>
      <w:r w:rsidR="00AF549D">
        <w:rPr>
          <w:rFonts w:ascii="Arial" w:hAnsi="Arial" w:cs="Arial"/>
          <w:b/>
          <w:sz w:val="20"/>
          <w:szCs w:val="20"/>
        </w:rPr>
        <w:t>011L5X001-E66-</w:t>
      </w:r>
      <w:r w:rsidR="00470DE5">
        <w:rPr>
          <w:rFonts w:ascii="Arial" w:hAnsi="Arial" w:cs="Arial"/>
          <w:b/>
          <w:sz w:val="20"/>
          <w:szCs w:val="20"/>
        </w:rPr>
        <w:t>2016</w:t>
      </w:r>
      <w:r w:rsidRPr="0068736F">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68736F" w:rsidRDefault="008E6EB6"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222F97">
        <w:rPr>
          <w:rFonts w:ascii="Arial" w:hAnsi="Arial" w:cs="Arial"/>
          <w:sz w:val="20"/>
          <w:szCs w:val="20"/>
        </w:rPr>
        <w:t xml:space="preserve">estima contar 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 contratación,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C05D63">
        <w:rPr>
          <w:rFonts w:ascii="Arial" w:hAnsi="Arial" w:cs="Arial"/>
          <w:sz w:val="20"/>
          <w:szCs w:val="20"/>
        </w:rPr>
        <w:t>3830</w:t>
      </w:r>
      <w:r w:rsidRPr="005F6721">
        <w:rPr>
          <w:rFonts w:ascii="Arial" w:hAnsi="Arial" w:cs="Arial"/>
          <w:sz w:val="20"/>
          <w:szCs w:val="20"/>
        </w:rPr>
        <w:t>.</w:t>
      </w:r>
    </w:p>
    <w:p w:rsidR="00F84843" w:rsidRDefault="00F84843" w:rsidP="008E6EB6">
      <w:pPr>
        <w:pStyle w:val="Prrafodelista"/>
        <w:ind w:left="1069"/>
        <w:jc w:val="both"/>
        <w:rPr>
          <w:rFonts w:ascii="Arial" w:hAnsi="Arial" w:cs="Arial"/>
          <w:sz w:val="20"/>
          <w:szCs w:val="20"/>
        </w:rPr>
      </w:pPr>
    </w:p>
    <w:p w:rsidR="00F84843" w:rsidRPr="0068736F"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68736F" w:rsidRDefault="00F84843" w:rsidP="00F84843">
      <w:pPr>
        <w:pStyle w:val="Prrafodelista"/>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4D0D48">
      <w:pPr>
        <w:pStyle w:val="Prrafodelista"/>
        <w:numPr>
          <w:ilvl w:val="0"/>
          <w:numId w:val="36"/>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Pr="0068736F">
          <w:rPr>
            <w:rStyle w:val="Hipervnculo"/>
            <w:rFonts w:ascii="Arial" w:hAnsi="Arial" w:cs="Arial"/>
            <w:sz w:val="20"/>
            <w:szCs w:val="20"/>
          </w:rPr>
          <w:t>www.conalep.edu.mx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4D0D48">
      <w:pPr>
        <w:ind w:left="1134" w:hanging="425"/>
        <w:jc w:val="both"/>
        <w:rPr>
          <w:rFonts w:ascii="Arial" w:hAnsi="Arial" w:cs="Arial"/>
          <w:sz w:val="20"/>
          <w:szCs w:val="20"/>
        </w:rPr>
      </w:pPr>
    </w:p>
    <w:p w:rsidR="00F84843" w:rsidRPr="0068736F" w:rsidRDefault="00F84843" w:rsidP="004D0D48">
      <w:pPr>
        <w:pStyle w:val="Textoindependienteprimerasangra2"/>
        <w:numPr>
          <w:ilvl w:val="0"/>
          <w:numId w:val="36"/>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CompraNet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68736F">
        <w:rPr>
          <w:rFonts w:ascii="Arial" w:hAnsi="Arial" w:cs="Arial"/>
          <w:sz w:val="20"/>
          <w:szCs w:val="20"/>
        </w:rPr>
        <w:t>á</w:t>
      </w:r>
      <w:r w:rsidRPr="0068736F">
        <w:rPr>
          <w:rFonts w:ascii="Arial" w:hAnsi="Arial" w:cs="Arial"/>
          <w:sz w:val="20"/>
          <w:szCs w:val="20"/>
        </w:rPr>
        <w:t>nd</w:t>
      </w:r>
      <w:r w:rsidR="006E19BD" w:rsidRPr="0068736F">
        <w:rPr>
          <w:rFonts w:ascii="Arial" w:hAnsi="Arial" w:cs="Arial"/>
          <w:sz w:val="20"/>
          <w:szCs w:val="20"/>
        </w:rPr>
        <w:t>o</w:t>
      </w:r>
      <w:r w:rsidRPr="0068736F">
        <w:rPr>
          <w:rFonts w:ascii="Arial" w:hAnsi="Arial" w:cs="Arial"/>
          <w:sz w:val="20"/>
          <w:szCs w:val="20"/>
        </w:rPr>
        <w:t>se mediante el acuse de la invitación.</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68736F" w:rsidRDefault="003A3EC4"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Los licitantes deberán presentar su proposición en moneda nacional (Pesos Mexicanos).</w:t>
      </w:r>
    </w:p>
    <w:p w:rsidR="00F84843" w:rsidRPr="0068736F" w:rsidRDefault="00F84843"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 xml:space="preserve">Responsable de verificar los servicios: </w:t>
      </w:r>
    </w:p>
    <w:p w:rsidR="008E6EB6" w:rsidRDefault="008E6EB6" w:rsidP="00582AE1">
      <w:pPr>
        <w:pStyle w:val="Prrafodelista"/>
        <w:ind w:left="567"/>
        <w:jc w:val="both"/>
        <w:rPr>
          <w:rFonts w:ascii="Arial" w:hAnsi="Arial" w:cs="Arial"/>
          <w:sz w:val="20"/>
          <w:szCs w:val="20"/>
        </w:rPr>
      </w:pPr>
      <w:r w:rsidRPr="002228DB">
        <w:rPr>
          <w:rFonts w:ascii="Arial" w:hAnsi="Arial" w:cs="Arial"/>
          <w:sz w:val="20"/>
          <w:szCs w:val="20"/>
        </w:rPr>
        <w:t>Durante el transcurso de la prestación de los servicios,</w:t>
      </w:r>
      <w:r w:rsidR="00E5306F" w:rsidRPr="002228DB">
        <w:rPr>
          <w:rFonts w:ascii="Arial" w:hAnsi="Arial" w:cs="Arial"/>
          <w:sz w:val="20"/>
          <w:szCs w:val="20"/>
        </w:rPr>
        <w:t xml:space="preserve"> </w:t>
      </w:r>
      <w:r w:rsidR="00C23B66">
        <w:rPr>
          <w:rFonts w:ascii="Arial" w:hAnsi="Arial" w:cs="Arial"/>
          <w:sz w:val="20"/>
          <w:szCs w:val="20"/>
        </w:rPr>
        <w:t>l</w:t>
      </w:r>
      <w:r w:rsidR="00392D25" w:rsidRPr="00392D25">
        <w:rPr>
          <w:rFonts w:ascii="Arial" w:hAnsi="Arial" w:cs="Arial"/>
          <w:sz w:val="20"/>
          <w:szCs w:val="20"/>
        </w:rPr>
        <w:t xml:space="preserve">a </w:t>
      </w:r>
      <w:r w:rsidR="00470DE5">
        <w:rPr>
          <w:rFonts w:ascii="Arial" w:hAnsi="Arial" w:cs="Arial"/>
          <w:sz w:val="20"/>
          <w:szCs w:val="20"/>
        </w:rPr>
        <w:t>Dirección de Personal</w:t>
      </w:r>
      <w:r w:rsidR="00392D25" w:rsidRPr="00392D25">
        <w:rPr>
          <w:rFonts w:ascii="Arial" w:hAnsi="Arial" w:cs="Arial"/>
          <w:sz w:val="20"/>
          <w:szCs w:val="20"/>
        </w:rPr>
        <w:t xml:space="preserve"> </w:t>
      </w:r>
      <w:r w:rsidR="00C23B66" w:rsidRPr="00250E6A">
        <w:rPr>
          <w:rFonts w:ascii="Arial" w:hAnsi="Arial" w:cs="Arial"/>
          <w:sz w:val="20"/>
          <w:szCs w:val="20"/>
        </w:rPr>
        <w:t>para la partida 1 y la Dirección de Servicios Educativos a través de su Coordinación de Desarrollo del Estudiante para la partida 2</w:t>
      </w:r>
      <w:r w:rsidR="00C23B66">
        <w:rPr>
          <w:rFonts w:ascii="Arial" w:hAnsi="Arial" w:cs="Arial"/>
          <w:sz w:val="20"/>
          <w:szCs w:val="20"/>
        </w:rPr>
        <w:t xml:space="preserve">, </w:t>
      </w:r>
      <w:r w:rsidR="00A70C98" w:rsidRPr="00392D25">
        <w:rPr>
          <w:rFonts w:ascii="Arial" w:hAnsi="Arial" w:cs="Arial"/>
          <w:sz w:val="20"/>
          <w:szCs w:val="20"/>
        </w:rPr>
        <w:t>será</w:t>
      </w:r>
      <w:r w:rsidR="00C23B66">
        <w:rPr>
          <w:rFonts w:ascii="Arial" w:hAnsi="Arial" w:cs="Arial"/>
          <w:sz w:val="20"/>
          <w:szCs w:val="20"/>
        </w:rPr>
        <w:t>n</w:t>
      </w:r>
      <w:r w:rsidR="00A70C98" w:rsidRPr="00392D25">
        <w:rPr>
          <w:rFonts w:ascii="Arial" w:hAnsi="Arial" w:cs="Arial"/>
          <w:sz w:val="20"/>
          <w:szCs w:val="20"/>
        </w:rPr>
        <w:t xml:space="preserve"> la</w:t>
      </w:r>
      <w:r w:rsidR="00C23B66">
        <w:rPr>
          <w:rFonts w:ascii="Arial" w:hAnsi="Arial" w:cs="Arial"/>
          <w:sz w:val="20"/>
          <w:szCs w:val="20"/>
        </w:rPr>
        <w:t>s</w:t>
      </w:r>
      <w:r w:rsidR="00A70C98" w:rsidRPr="00392D25">
        <w:rPr>
          <w:rFonts w:ascii="Arial" w:hAnsi="Arial" w:cs="Arial"/>
          <w:sz w:val="20"/>
          <w:szCs w:val="20"/>
        </w:rPr>
        <w:t xml:space="preserve"> </w:t>
      </w:r>
      <w:r w:rsidR="00E5306F" w:rsidRPr="002228DB">
        <w:rPr>
          <w:rFonts w:ascii="Arial" w:hAnsi="Arial" w:cs="Arial"/>
          <w:sz w:val="20"/>
          <w:szCs w:val="20"/>
        </w:rPr>
        <w:t>encargada</w:t>
      </w:r>
      <w:r w:rsidR="00C23B66">
        <w:rPr>
          <w:rFonts w:ascii="Arial" w:hAnsi="Arial" w:cs="Arial"/>
          <w:sz w:val="20"/>
          <w:szCs w:val="20"/>
        </w:rPr>
        <w:t>s</w:t>
      </w:r>
      <w:r w:rsidR="00E5306F" w:rsidRPr="002228DB">
        <w:rPr>
          <w:rFonts w:ascii="Arial" w:hAnsi="Arial" w:cs="Arial"/>
          <w:sz w:val="20"/>
          <w:szCs w:val="20"/>
        </w:rPr>
        <w:t xml:space="preserve"> de supervisar y verificar que los servicios se hayan prestado de acuerdo a lo solicitado en ésta convocatori</w:t>
      </w:r>
      <w:r w:rsidR="00E5306F" w:rsidRPr="00284EEB">
        <w:rPr>
          <w:rFonts w:ascii="Arial" w:hAnsi="Arial" w:cs="Arial"/>
          <w:sz w:val="20"/>
          <w:szCs w:val="20"/>
        </w:rPr>
        <w:t>a.</w:t>
      </w:r>
    </w:p>
    <w:p w:rsidR="002322DD" w:rsidRPr="00E2221B" w:rsidRDefault="002322DD" w:rsidP="00840D8E">
      <w:pPr>
        <w:widowControl w:val="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Pr="0068736F" w:rsidRDefault="00284EEB"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Condiciones de pago:</w:t>
      </w: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lastRenderedPageBreak/>
        <w:t>El pago se realizará por cada uno de los servicios concluidos a entera satisfacción del CONALEP, presentando el proveedor adjudicado</w:t>
      </w:r>
      <w:r w:rsidR="002F0B3C" w:rsidRPr="002F0B3C">
        <w:rPr>
          <w:rFonts w:ascii="Arial" w:hAnsi="Arial" w:cs="Arial"/>
          <w:sz w:val="20"/>
          <w:szCs w:val="20"/>
        </w:rPr>
        <w:t xml:space="preserve"> el “CFDI Comprobante Fiscal Digital a través de Internet” correspondiente (antes factura)</w:t>
      </w:r>
      <w:r w:rsidRPr="006E1466">
        <w:rPr>
          <w:rFonts w:ascii="Arial" w:hAnsi="Arial" w:cs="Arial"/>
          <w:sz w:val="20"/>
          <w:szCs w:val="20"/>
        </w:rPr>
        <w:t xml:space="preserve"> correspondiente al Almacén General de CONALEP, quién realizará las validaciones a que haya lugar.</w:t>
      </w:r>
    </w:p>
    <w:p w:rsidR="006E1466" w:rsidRPr="006E1466" w:rsidRDefault="006E1466" w:rsidP="006E1466">
      <w:pPr>
        <w:pStyle w:val="Prrafodelista"/>
        <w:tabs>
          <w:tab w:val="left" w:pos="709"/>
        </w:tabs>
        <w:ind w:left="0"/>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El “CFDI Comprobante Fiscal Digital a través de Internet” correspondiente (antes factura)</w:t>
      </w:r>
      <w:r w:rsidR="008E6EB6" w:rsidRPr="0068736F">
        <w:rPr>
          <w:rFonts w:ascii="Arial" w:hAnsi="Arial" w:cs="Arial"/>
          <w:sz w:val="20"/>
          <w:szCs w:val="20"/>
        </w:rPr>
        <w:t xml:space="preserve"> 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Septiembre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4D0D48">
      <w:pPr>
        <w:pStyle w:val="Sangradetextonormal"/>
        <w:ind w:left="709"/>
      </w:pPr>
    </w:p>
    <w:p w:rsidR="00996119" w:rsidRPr="00CD2B94" w:rsidRDefault="00996119" w:rsidP="004D0D48">
      <w:pPr>
        <w:pStyle w:val="Sangradetextonormal"/>
        <w:ind w:left="709"/>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4D0D48">
      <w:pPr>
        <w:pStyle w:val="Prrafodelista"/>
        <w:ind w:left="709"/>
        <w:rPr>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Pr="0068736F" w:rsidRDefault="00F84843"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t xml:space="preserve">OBJETO Y ALCANCE DE LA INVITACIÓN </w:t>
      </w:r>
    </w:p>
    <w:p w:rsidR="00F84843" w:rsidRPr="0068736F" w:rsidRDefault="00F84843" w:rsidP="00F84843">
      <w:pPr>
        <w:pStyle w:val="Prrafodelista"/>
        <w:ind w:left="720"/>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lastRenderedPageBreak/>
        <w:t>Los servicios serán contratados mediante el proceso de invitación,</w:t>
      </w:r>
      <w:r w:rsidR="009554E1" w:rsidRPr="0068736F">
        <w:rPr>
          <w:rFonts w:ascii="Arial" w:hAnsi="Arial" w:cs="Arial"/>
          <w:sz w:val="20"/>
          <w:szCs w:val="20"/>
        </w:rPr>
        <w:t xml:space="preserve"> </w:t>
      </w:r>
      <w:r w:rsidR="00AA1DEF" w:rsidRPr="0068736F">
        <w:rPr>
          <w:rFonts w:ascii="Arial" w:hAnsi="Arial" w:cs="Arial"/>
          <w:sz w:val="20"/>
          <w:szCs w:val="20"/>
        </w:rPr>
        <w:t xml:space="preserve">misma que </w:t>
      </w:r>
      <w:r w:rsidRPr="0068736F">
        <w:rPr>
          <w:rFonts w:ascii="Arial" w:hAnsi="Arial" w:cs="Arial"/>
          <w:sz w:val="20"/>
          <w:szCs w:val="20"/>
        </w:rPr>
        <w:t xml:space="preserve">se detallan </w:t>
      </w:r>
      <w:r w:rsidR="00AA1DEF" w:rsidRPr="0068736F">
        <w:rPr>
          <w:rFonts w:ascii="Arial" w:hAnsi="Arial" w:cs="Arial"/>
          <w:sz w:val="20"/>
          <w:szCs w:val="20"/>
        </w:rPr>
        <w:t xml:space="preserve">en </w:t>
      </w:r>
      <w:r w:rsidRPr="0068736F">
        <w:rPr>
          <w:rFonts w:ascii="Arial" w:hAnsi="Arial" w:cs="Arial"/>
          <w:sz w:val="20"/>
          <w:szCs w:val="20"/>
        </w:rPr>
        <w:t xml:space="preserve">el </w:t>
      </w:r>
      <w:r w:rsidRPr="0068736F">
        <w:rPr>
          <w:rFonts w:ascii="Arial" w:hAnsi="Arial" w:cs="Arial"/>
          <w:b/>
          <w:bCs/>
          <w:sz w:val="20"/>
          <w:szCs w:val="20"/>
        </w:rPr>
        <w:t>Anexo No. 1</w:t>
      </w:r>
      <w:r w:rsidRPr="0068736F">
        <w:rPr>
          <w:rFonts w:ascii="Arial" w:hAnsi="Arial" w:cs="Arial"/>
          <w:sz w:val="20"/>
          <w:szCs w:val="20"/>
        </w:rPr>
        <w:t xml:space="preserve">. </w:t>
      </w:r>
      <w:r w:rsidRPr="0068736F">
        <w:rPr>
          <w:rFonts w:ascii="Arial" w:hAnsi="Arial" w:cs="Arial"/>
          <w:b/>
          <w:bCs/>
          <w:sz w:val="20"/>
          <w:szCs w:val="20"/>
        </w:rPr>
        <w:t>“Especificaciones técnicas”</w:t>
      </w:r>
      <w:r w:rsidRPr="0068736F">
        <w:rPr>
          <w:rFonts w:ascii="Arial" w:hAnsi="Arial" w:cs="Arial"/>
          <w:bCs/>
          <w:sz w:val="20"/>
          <w:szCs w:val="20"/>
        </w:rPr>
        <w:t xml:space="preserve"> d</w:t>
      </w:r>
      <w:r w:rsidRPr="0068736F">
        <w:rPr>
          <w:rFonts w:ascii="Arial" w:hAnsi="Arial" w:cs="Arial"/>
          <w:sz w:val="20"/>
          <w:szCs w:val="20"/>
        </w:rPr>
        <w:t xml:space="preserve">el presente documento, </w:t>
      </w:r>
      <w:r w:rsidR="00AA1DEF" w:rsidRPr="0068736F">
        <w:rPr>
          <w:rFonts w:ascii="Arial" w:hAnsi="Arial" w:cs="Arial"/>
          <w:sz w:val="20"/>
          <w:szCs w:val="20"/>
        </w:rPr>
        <w:t>cabe señalar que se realizó la investigación de mercado mediante consultas por Internet a diversos centros o en su caso con cotizaciones solicitadas a proveedores</w:t>
      </w:r>
      <w:r w:rsidRPr="0068736F">
        <w:rPr>
          <w:rFonts w:ascii="Arial" w:hAnsi="Arial" w:cs="Arial"/>
          <w:sz w:val="20"/>
          <w:szCs w:val="20"/>
        </w:rPr>
        <w:t xml:space="preserve"> que prestan este tipo de servicios, considerando los aspectos que se describen en el Artículo 2 Fracción X y 26 sexto párrafo de la LAASSP.</w:t>
      </w:r>
    </w:p>
    <w:p w:rsidR="00F84843" w:rsidRPr="0068736F" w:rsidRDefault="00F84843" w:rsidP="00F84843">
      <w:pPr>
        <w:pStyle w:val="Encabezado"/>
        <w:ind w:right="-90"/>
        <w:jc w:val="both"/>
        <w:rPr>
          <w:rFonts w:ascii="Arial" w:hAnsi="Arial" w:cs="Arial"/>
          <w:sz w:val="20"/>
          <w:szCs w:val="20"/>
        </w:rPr>
      </w:pPr>
    </w:p>
    <w:p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servicios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Pr="0068736F">
        <w:rPr>
          <w:rFonts w:ascii="Arial" w:hAnsi="Arial" w:cs="Arial"/>
          <w:sz w:val="20"/>
          <w:szCs w:val="20"/>
        </w:rPr>
        <w:t>La invitación contempla</w:t>
      </w:r>
      <w:r w:rsidRPr="0068736F">
        <w:rPr>
          <w:rFonts w:ascii="Arial" w:hAnsi="Arial" w:cs="Arial"/>
          <w:b/>
          <w:sz w:val="20"/>
          <w:szCs w:val="20"/>
        </w:rPr>
        <w:t xml:space="preserve"> </w:t>
      </w:r>
      <w:r w:rsidR="007A4D85">
        <w:rPr>
          <w:rFonts w:ascii="Arial" w:hAnsi="Arial" w:cs="Arial"/>
          <w:b/>
          <w:sz w:val="20"/>
          <w:szCs w:val="20"/>
        </w:rPr>
        <w:t xml:space="preserve">dos </w:t>
      </w:r>
      <w:r w:rsidR="005B6C20">
        <w:rPr>
          <w:rFonts w:ascii="Arial" w:hAnsi="Arial" w:cs="Arial"/>
          <w:b/>
          <w:sz w:val="20"/>
          <w:szCs w:val="20"/>
        </w:rPr>
        <w:t>partida</w:t>
      </w:r>
      <w:r w:rsidR="007A4D85">
        <w:rPr>
          <w:rFonts w:ascii="Arial" w:hAnsi="Arial" w:cs="Arial"/>
          <w:b/>
          <w:sz w:val="20"/>
          <w:szCs w:val="20"/>
        </w:rPr>
        <w:t>s</w:t>
      </w:r>
      <w:r w:rsidRPr="0068736F">
        <w:rPr>
          <w:rFonts w:ascii="Arial" w:hAnsi="Arial" w:cs="Arial"/>
          <w:sz w:val="20"/>
          <w:szCs w:val="20"/>
        </w:rPr>
        <w:t xml:space="preserve"> como se indica en el Anexo No.1 “Especificaciones técnicas”, por esta razón la adjudicación</w:t>
      </w:r>
      <w:r w:rsidR="00222F97">
        <w:rPr>
          <w:rFonts w:ascii="Arial" w:hAnsi="Arial" w:cs="Arial"/>
          <w:sz w:val="20"/>
          <w:szCs w:val="20"/>
        </w:rPr>
        <w:t xml:space="preserve"> se realizará por</w:t>
      </w:r>
      <w:r w:rsidRPr="0068736F">
        <w:rPr>
          <w:rFonts w:ascii="Arial" w:hAnsi="Arial" w:cs="Arial"/>
          <w:sz w:val="20"/>
          <w:szCs w:val="20"/>
        </w:rPr>
        <w:t xml:space="preserve"> partida completa al licitante, que cumpla con todos los requisitos solicitados, en su modalidad de contrato </w:t>
      </w:r>
      <w:r w:rsidR="00222F97">
        <w:rPr>
          <w:rFonts w:ascii="Arial" w:hAnsi="Arial" w:cs="Arial"/>
          <w:sz w:val="20"/>
          <w:szCs w:val="20"/>
        </w:rPr>
        <w:t>abierto</w:t>
      </w:r>
      <w:r w:rsidRPr="0068736F">
        <w:rPr>
          <w:rFonts w:ascii="Arial" w:hAnsi="Arial" w:cs="Arial"/>
          <w:sz w:val="20"/>
          <w:szCs w:val="20"/>
        </w:rPr>
        <w:t>.</w:t>
      </w:r>
    </w:p>
    <w:p w:rsidR="00E04CDD" w:rsidRPr="0068736F" w:rsidRDefault="00E04CDD" w:rsidP="00E04CDD">
      <w:pPr>
        <w:pStyle w:val="Prrafodelista"/>
        <w:ind w:left="709"/>
        <w:jc w:val="both"/>
        <w:rPr>
          <w:rFonts w:ascii="Arial" w:hAnsi="Arial" w:cs="Arial"/>
          <w:b/>
          <w:sz w:val="20"/>
          <w:szCs w:val="20"/>
        </w:rPr>
      </w:pPr>
    </w:p>
    <w:p w:rsidR="00F84843" w:rsidRPr="0068736F"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Normas oficiales:</w:t>
      </w:r>
    </w:p>
    <w:p w:rsidR="00976B79" w:rsidRPr="00976B79" w:rsidRDefault="00976B79" w:rsidP="00976B79">
      <w:pPr>
        <w:pStyle w:val="Prrafodelista"/>
        <w:ind w:left="502"/>
        <w:jc w:val="both"/>
        <w:rPr>
          <w:rFonts w:ascii="Arial" w:hAnsi="Arial" w:cs="Arial"/>
          <w:sz w:val="20"/>
          <w:szCs w:val="20"/>
        </w:rPr>
      </w:pPr>
      <w:r>
        <w:rPr>
          <w:rFonts w:ascii="Arial" w:hAnsi="Arial" w:cs="Arial"/>
          <w:sz w:val="20"/>
          <w:szCs w:val="20"/>
        </w:rPr>
        <w:t xml:space="preserve"> </w:t>
      </w:r>
      <w:r w:rsidRPr="00976B79">
        <w:rPr>
          <w:rFonts w:ascii="Arial" w:hAnsi="Arial" w:cs="Arial"/>
          <w:sz w:val="20"/>
          <w:szCs w:val="20"/>
        </w:rPr>
        <w:t xml:space="preserve">   No aplica</w:t>
      </w:r>
    </w:p>
    <w:p w:rsidR="00F84843" w:rsidRPr="0068736F" w:rsidRDefault="00F84843" w:rsidP="00F84843">
      <w:pPr>
        <w:rPr>
          <w:rFonts w:ascii="Arial" w:hAnsi="Arial" w:cs="Arial"/>
          <w:b/>
          <w:sz w:val="20"/>
          <w:szCs w:val="20"/>
        </w:rPr>
      </w:pPr>
    </w:p>
    <w:p w:rsidR="00F84843" w:rsidRPr="0068736F" w:rsidRDefault="00F84843" w:rsidP="0054258A">
      <w:pPr>
        <w:pStyle w:val="Prrafodelista"/>
        <w:numPr>
          <w:ilvl w:val="0"/>
          <w:numId w:val="13"/>
        </w:numPr>
        <w:jc w:val="both"/>
        <w:rPr>
          <w:rFonts w:ascii="Arial" w:hAnsi="Arial" w:cs="Arial"/>
          <w:b/>
          <w:sz w:val="20"/>
          <w:szCs w:val="20"/>
        </w:rPr>
      </w:pPr>
      <w:r w:rsidRPr="0068736F">
        <w:rPr>
          <w:rFonts w:ascii="Arial" w:hAnsi="Arial" w:cs="Arial"/>
          <w:b/>
          <w:sz w:val="20"/>
          <w:szCs w:val="20"/>
        </w:rPr>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Pr="0068736F"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F84843" w:rsidRDefault="00F84843" w:rsidP="0054258A">
      <w:pPr>
        <w:pStyle w:val="Prrafodelista"/>
        <w:numPr>
          <w:ilvl w:val="0"/>
          <w:numId w:val="14"/>
        </w:numPr>
        <w:rPr>
          <w:rFonts w:ascii="Arial" w:hAnsi="Arial" w:cs="Arial"/>
          <w:b/>
          <w:bCs/>
          <w:sz w:val="20"/>
          <w:szCs w:val="20"/>
        </w:rPr>
      </w:pPr>
      <w:r w:rsidRPr="0068736F">
        <w:rPr>
          <w:rFonts w:ascii="Arial" w:hAnsi="Arial" w:cs="Arial"/>
          <w:b/>
          <w:sz w:val="20"/>
          <w:szCs w:val="20"/>
        </w:rPr>
        <w:t>Tiempo, lugar y condiciones de prestación de los servicios</w:t>
      </w:r>
      <w:r w:rsidRPr="0068736F">
        <w:rPr>
          <w:rFonts w:ascii="Arial" w:hAnsi="Arial" w:cs="Arial"/>
          <w:b/>
          <w:bCs/>
          <w:sz w:val="20"/>
          <w:szCs w:val="20"/>
        </w:rPr>
        <w:t xml:space="preserve">: </w:t>
      </w:r>
    </w:p>
    <w:p w:rsidR="00F84843" w:rsidRPr="0068736F" w:rsidRDefault="00F84843" w:rsidP="00F84843">
      <w:pPr>
        <w:rPr>
          <w:rFonts w:ascii="Arial" w:hAnsi="Arial" w:cs="Arial"/>
          <w:b/>
          <w:bCs/>
          <w:sz w:val="20"/>
          <w:szCs w:val="20"/>
        </w:rPr>
      </w:pPr>
    </w:p>
    <w:p w:rsidR="002313E6" w:rsidRDefault="00901268" w:rsidP="00E376A7">
      <w:pPr>
        <w:tabs>
          <w:tab w:val="left" w:pos="142"/>
          <w:tab w:val="left" w:pos="426"/>
          <w:tab w:val="left" w:pos="567"/>
        </w:tabs>
        <w:ind w:left="851"/>
        <w:jc w:val="both"/>
        <w:rPr>
          <w:rFonts w:ascii="Arial" w:hAnsi="Arial" w:cs="Arial"/>
          <w:sz w:val="20"/>
          <w:szCs w:val="20"/>
        </w:rPr>
      </w:pPr>
      <w:r>
        <w:rPr>
          <w:rFonts w:ascii="Arial" w:hAnsi="Arial" w:cs="Arial"/>
          <w:b/>
          <w:bCs/>
          <w:sz w:val="20"/>
          <w:szCs w:val="20"/>
        </w:rPr>
        <w:lastRenderedPageBreak/>
        <w:t xml:space="preserve">Tiempo: </w:t>
      </w:r>
      <w:r w:rsidR="00F84843" w:rsidRPr="0068736F">
        <w:rPr>
          <w:rFonts w:ascii="Arial" w:hAnsi="Arial" w:cs="Arial"/>
          <w:bCs/>
          <w:sz w:val="20"/>
          <w:szCs w:val="20"/>
        </w:rPr>
        <w:t xml:space="preserve">El </w:t>
      </w:r>
      <w:r w:rsidR="00F84843" w:rsidRPr="0068736F">
        <w:rPr>
          <w:rFonts w:ascii="Arial" w:hAnsi="Arial" w:cs="Arial"/>
          <w:sz w:val="20"/>
          <w:szCs w:val="20"/>
        </w:rPr>
        <w:t>proveedor</w:t>
      </w:r>
      <w:r w:rsidR="00D079F1" w:rsidRPr="0068736F">
        <w:rPr>
          <w:rFonts w:ascii="Arial" w:hAnsi="Arial" w:cs="Arial"/>
          <w:sz w:val="20"/>
          <w:szCs w:val="20"/>
        </w:rPr>
        <w:t xml:space="preserve"> que resulte adjudicado</w:t>
      </w:r>
      <w:r w:rsidR="00F84843" w:rsidRPr="0068736F">
        <w:rPr>
          <w:rFonts w:ascii="Arial" w:hAnsi="Arial" w:cs="Arial"/>
          <w:bCs/>
          <w:sz w:val="20"/>
          <w:szCs w:val="20"/>
        </w:rPr>
        <w:t xml:space="preserve"> deberá </w:t>
      </w:r>
      <w:r w:rsidR="00F84843" w:rsidRPr="00E8065C">
        <w:rPr>
          <w:rFonts w:ascii="Arial" w:hAnsi="Arial" w:cs="Arial"/>
          <w:sz w:val="20"/>
          <w:szCs w:val="20"/>
        </w:rPr>
        <w:t>realizar la prestación de los servicios</w:t>
      </w:r>
      <w:r w:rsidR="007D2D90">
        <w:rPr>
          <w:rFonts w:ascii="Arial" w:hAnsi="Arial" w:cs="Arial"/>
          <w:sz w:val="20"/>
          <w:szCs w:val="20"/>
        </w:rPr>
        <w:t xml:space="preserve"> de acuerdo a las fechas solicitadas en el anexo 1 de la presente convocatoria</w:t>
      </w:r>
      <w:r w:rsidR="00364D28">
        <w:rPr>
          <w:rFonts w:ascii="Arial" w:hAnsi="Arial" w:cs="Arial"/>
          <w:sz w:val="20"/>
          <w:szCs w:val="20"/>
        </w:rPr>
        <w:t xml:space="preserve"> y el contrato tendrá una vigencia que se tomará a partir del día siguiente hábil de la notificación del fallo y hasta el último día de la ejecución del servicio para cada evento</w:t>
      </w:r>
      <w:r w:rsidR="005C0B63">
        <w:rPr>
          <w:rFonts w:ascii="Arial" w:hAnsi="Arial" w:cs="Arial"/>
          <w:sz w:val="20"/>
          <w:szCs w:val="20"/>
        </w:rPr>
        <w:t>:</w:t>
      </w:r>
    </w:p>
    <w:p w:rsidR="005C0B63" w:rsidRPr="005C0B63" w:rsidRDefault="005C0B63" w:rsidP="00EF4FFA">
      <w:pPr>
        <w:tabs>
          <w:tab w:val="left" w:pos="142"/>
          <w:tab w:val="left" w:pos="426"/>
          <w:tab w:val="left" w:pos="567"/>
        </w:tabs>
        <w:ind w:left="851"/>
        <w:jc w:val="both"/>
        <w:rPr>
          <w:rFonts w:ascii="Arial" w:hAnsi="Arial" w:cs="Arial"/>
          <w:sz w:val="20"/>
          <w:szCs w:val="20"/>
        </w:rPr>
      </w:pPr>
    </w:p>
    <w:p w:rsidR="005C0B63" w:rsidRDefault="005C0B63" w:rsidP="00EF4FFA">
      <w:pPr>
        <w:tabs>
          <w:tab w:val="left" w:pos="142"/>
          <w:tab w:val="left" w:pos="426"/>
          <w:tab w:val="left" w:pos="567"/>
        </w:tabs>
        <w:ind w:left="851"/>
        <w:jc w:val="both"/>
        <w:rPr>
          <w:rFonts w:ascii="Arial" w:hAnsi="Arial" w:cs="Arial"/>
          <w:sz w:val="20"/>
          <w:szCs w:val="20"/>
        </w:rPr>
      </w:pPr>
      <w:r w:rsidRPr="005C0B63">
        <w:rPr>
          <w:rFonts w:ascii="Arial" w:hAnsi="Arial" w:cs="Arial"/>
          <w:sz w:val="20"/>
          <w:szCs w:val="20"/>
        </w:rPr>
        <w:t xml:space="preserve">Partida 1: </w:t>
      </w:r>
      <w:r>
        <w:rPr>
          <w:rFonts w:ascii="Arial" w:hAnsi="Arial" w:cs="Arial"/>
          <w:sz w:val="20"/>
          <w:szCs w:val="20"/>
        </w:rPr>
        <w:t xml:space="preserve">La ejecución de los servicios se llevará a cabo del </w:t>
      </w:r>
      <w:r w:rsidRPr="005C0B63">
        <w:rPr>
          <w:rFonts w:ascii="Arial" w:hAnsi="Arial" w:cs="Arial"/>
          <w:sz w:val="20"/>
          <w:szCs w:val="20"/>
        </w:rPr>
        <w:t>27 al 30 de septiembre de 2016</w:t>
      </w:r>
    </w:p>
    <w:p w:rsidR="005C0B63" w:rsidRDefault="005C0B63" w:rsidP="00EF4FFA">
      <w:pPr>
        <w:tabs>
          <w:tab w:val="left" w:pos="142"/>
          <w:tab w:val="left" w:pos="426"/>
          <w:tab w:val="left" w:pos="567"/>
        </w:tabs>
        <w:ind w:left="851"/>
        <w:jc w:val="both"/>
        <w:rPr>
          <w:rFonts w:ascii="Arial" w:hAnsi="Arial" w:cs="Arial"/>
          <w:sz w:val="20"/>
          <w:szCs w:val="20"/>
        </w:rPr>
      </w:pPr>
    </w:p>
    <w:p w:rsidR="00582AE1" w:rsidRPr="005C0B63" w:rsidRDefault="005C0B63" w:rsidP="00EF4FFA">
      <w:pPr>
        <w:tabs>
          <w:tab w:val="left" w:pos="142"/>
          <w:tab w:val="left" w:pos="426"/>
          <w:tab w:val="left" w:pos="567"/>
        </w:tabs>
        <w:ind w:left="851"/>
        <w:jc w:val="both"/>
        <w:rPr>
          <w:rFonts w:ascii="Arial" w:hAnsi="Arial" w:cs="Arial"/>
          <w:sz w:val="20"/>
          <w:szCs w:val="20"/>
        </w:rPr>
      </w:pPr>
      <w:r>
        <w:rPr>
          <w:rFonts w:ascii="Arial" w:hAnsi="Arial" w:cs="Arial"/>
          <w:sz w:val="20"/>
          <w:szCs w:val="20"/>
        </w:rPr>
        <w:t>Partida 2: La ejecución de los servicios se llevará a cabo d</w:t>
      </w:r>
      <w:r w:rsidRPr="005C0B63">
        <w:rPr>
          <w:rFonts w:ascii="Arial" w:hAnsi="Arial" w:cs="Arial"/>
          <w:sz w:val="20"/>
          <w:szCs w:val="20"/>
        </w:rPr>
        <w:t>el 26 al 29 de septiembre de 2016</w:t>
      </w:r>
      <w:r>
        <w:rPr>
          <w:rFonts w:ascii="Arial" w:hAnsi="Arial" w:cs="Arial"/>
          <w:sz w:val="20"/>
          <w:szCs w:val="20"/>
        </w:rPr>
        <w:t>.</w:t>
      </w:r>
    </w:p>
    <w:p w:rsidR="005C0B63" w:rsidRDefault="005C0B63" w:rsidP="00AF4695">
      <w:pPr>
        <w:tabs>
          <w:tab w:val="left" w:pos="142"/>
          <w:tab w:val="left" w:pos="426"/>
          <w:tab w:val="left" w:pos="567"/>
        </w:tabs>
        <w:ind w:left="851"/>
        <w:jc w:val="both"/>
        <w:rPr>
          <w:rFonts w:ascii="Arial" w:hAnsi="Arial" w:cs="Arial"/>
          <w:b/>
          <w:sz w:val="20"/>
          <w:szCs w:val="20"/>
        </w:rPr>
      </w:pPr>
    </w:p>
    <w:p w:rsidR="007D2D90" w:rsidRDefault="00EF4FFA" w:rsidP="00AF4695">
      <w:pPr>
        <w:tabs>
          <w:tab w:val="left" w:pos="142"/>
          <w:tab w:val="left" w:pos="426"/>
          <w:tab w:val="left" w:pos="567"/>
        </w:tabs>
        <w:ind w:left="851"/>
        <w:jc w:val="both"/>
        <w:rPr>
          <w:rFonts w:ascii="Arial" w:hAnsi="Arial" w:cs="Arial"/>
          <w:sz w:val="20"/>
          <w:szCs w:val="20"/>
        </w:rPr>
      </w:pPr>
      <w:r w:rsidRPr="00EF4FFA">
        <w:rPr>
          <w:rFonts w:ascii="Arial" w:hAnsi="Arial" w:cs="Arial"/>
          <w:b/>
          <w:sz w:val="20"/>
          <w:szCs w:val="20"/>
        </w:rPr>
        <w:t>Lugar:</w:t>
      </w:r>
      <w:r w:rsidR="00AF4695">
        <w:rPr>
          <w:rFonts w:ascii="Arial" w:hAnsi="Arial" w:cs="Arial"/>
          <w:sz w:val="20"/>
          <w:szCs w:val="20"/>
        </w:rPr>
        <w:t xml:space="preserve"> </w:t>
      </w:r>
      <w:r w:rsidR="007D2D90">
        <w:rPr>
          <w:rFonts w:ascii="Arial" w:hAnsi="Arial" w:cs="Arial"/>
          <w:sz w:val="20"/>
          <w:szCs w:val="20"/>
        </w:rPr>
        <w:t>los lugares en los que se prestará el servicio serán los establecidos en la propuesta técnica y económica del o los proveedores ganadores, de acuerdo a lo solicitado en el anexo 1.</w:t>
      </w:r>
    </w:p>
    <w:p w:rsidR="007D2D90" w:rsidRDefault="007D2D90" w:rsidP="00AF4695">
      <w:pPr>
        <w:tabs>
          <w:tab w:val="left" w:pos="142"/>
          <w:tab w:val="left" w:pos="426"/>
          <w:tab w:val="left" w:pos="567"/>
        </w:tabs>
        <w:ind w:left="851"/>
        <w:jc w:val="both"/>
        <w:rPr>
          <w:rFonts w:ascii="Arial" w:hAnsi="Arial" w:cs="Arial"/>
          <w:sz w:val="20"/>
          <w:szCs w:val="20"/>
        </w:rPr>
      </w:pPr>
    </w:p>
    <w:p w:rsidR="00F84843" w:rsidRPr="0068736F" w:rsidRDefault="00DB47C8" w:rsidP="0054258A">
      <w:pPr>
        <w:pStyle w:val="Prrafodelista"/>
        <w:numPr>
          <w:ilvl w:val="0"/>
          <w:numId w:val="42"/>
        </w:numPr>
        <w:tabs>
          <w:tab w:val="left" w:pos="851"/>
        </w:tabs>
        <w:ind w:hanging="153"/>
        <w:jc w:val="both"/>
        <w:rPr>
          <w:rFonts w:ascii="Arial" w:hAnsi="Arial" w:cs="Arial"/>
          <w:b/>
          <w:sz w:val="20"/>
          <w:szCs w:val="20"/>
        </w:rPr>
      </w:pPr>
      <w:r>
        <w:rPr>
          <w:rFonts w:ascii="Arial" w:hAnsi="Arial" w:cs="Arial"/>
          <w:b/>
          <w:sz w:val="20"/>
          <w:szCs w:val="20"/>
        </w:rPr>
        <w:t>Visita</w:t>
      </w:r>
      <w:r w:rsidR="00F84843" w:rsidRPr="0068736F">
        <w:rPr>
          <w:rFonts w:ascii="Arial" w:hAnsi="Arial" w:cs="Arial"/>
          <w:b/>
          <w:sz w:val="20"/>
          <w:szCs w:val="20"/>
        </w:rPr>
        <w:t>:</w:t>
      </w:r>
    </w:p>
    <w:p w:rsidR="00DB47C8" w:rsidRDefault="00DB47C8" w:rsidP="00DB47C8">
      <w:pPr>
        <w:ind w:left="862"/>
        <w:jc w:val="both"/>
        <w:rPr>
          <w:rFonts w:ascii="Arial" w:hAnsi="Arial" w:cs="Arial"/>
          <w:bCs/>
          <w:sz w:val="20"/>
          <w:szCs w:val="20"/>
        </w:rPr>
      </w:pPr>
    </w:p>
    <w:p w:rsidR="007D2D90" w:rsidRPr="0068736F" w:rsidRDefault="007D2D90" w:rsidP="007D2D90">
      <w:pPr>
        <w:ind w:left="862"/>
        <w:rPr>
          <w:rFonts w:ascii="Arial" w:hAnsi="Arial" w:cs="Arial"/>
          <w:bCs/>
          <w:sz w:val="20"/>
          <w:szCs w:val="20"/>
        </w:rPr>
      </w:pPr>
      <w:r w:rsidRPr="0068736F">
        <w:rPr>
          <w:rFonts w:ascii="Arial" w:hAnsi="Arial" w:cs="Arial"/>
          <w:bCs/>
          <w:sz w:val="20"/>
          <w:szCs w:val="20"/>
        </w:rPr>
        <w:t>NO APLICA</w:t>
      </w:r>
    </w:p>
    <w:p w:rsidR="00F84843" w:rsidRDefault="00F84843" w:rsidP="00DB47C8">
      <w:pPr>
        <w:ind w:left="862"/>
        <w:jc w:val="both"/>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AF4695" w:rsidRDefault="00F84843" w:rsidP="00F84843">
      <w:pPr>
        <w:pStyle w:val="Prrafodelista"/>
        <w:ind w:left="862"/>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De conformidad con el artículo 53 de la LAASSP, 95 y 96 de su Reglamento El CONALEP aplicará con motivo de incumplimiento en la entrega de los bienes, las penas convencionales de acuerdo a lo siguiente:</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 </w:t>
      </w: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atraso en el cumplimiento de la </w:t>
      </w:r>
      <w:r w:rsidR="004C4FFF">
        <w:rPr>
          <w:rFonts w:ascii="Arial" w:hAnsi="Arial" w:cs="Arial"/>
          <w:sz w:val="20"/>
          <w:szCs w:val="20"/>
        </w:rPr>
        <w:t xml:space="preserve">prestación de los servicios </w:t>
      </w:r>
      <w:r w:rsidRPr="00AF4695">
        <w:rPr>
          <w:rFonts w:ascii="Arial" w:hAnsi="Arial" w:cs="Arial"/>
          <w:sz w:val="20"/>
          <w:szCs w:val="20"/>
        </w:rPr>
        <w:t>conforme al Anexo No. 1 y lo señalado en el contrato, la pena será por el 1</w:t>
      </w:r>
      <w:r w:rsidR="004D0D48">
        <w:rPr>
          <w:rFonts w:ascii="Arial" w:hAnsi="Arial" w:cs="Arial"/>
          <w:sz w:val="20"/>
          <w:szCs w:val="20"/>
        </w:rPr>
        <w:t>0</w:t>
      </w:r>
      <w:r w:rsidRPr="00AF4695">
        <w:rPr>
          <w:rFonts w:ascii="Arial" w:hAnsi="Arial" w:cs="Arial"/>
          <w:sz w:val="20"/>
          <w:szCs w:val="20"/>
        </w:rPr>
        <w:t>% de monto total del</w:t>
      </w:r>
      <w:r w:rsidR="004D0D48">
        <w:rPr>
          <w:rFonts w:ascii="Arial" w:hAnsi="Arial" w:cs="Arial"/>
          <w:sz w:val="20"/>
          <w:szCs w:val="20"/>
        </w:rPr>
        <w:t xml:space="preserve"> contrato</w:t>
      </w:r>
      <w:r w:rsidRPr="00AF4695">
        <w:rPr>
          <w:rFonts w:ascii="Arial" w:hAnsi="Arial" w:cs="Arial"/>
          <w:sz w:val="20"/>
          <w:szCs w:val="20"/>
        </w:rPr>
        <w:t>.</w:t>
      </w:r>
    </w:p>
    <w:p w:rsidR="004C4FFF" w:rsidRDefault="004C4FFF"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 xml:space="preserve">Por incumplimiento parcial o deficiente en la </w:t>
      </w:r>
      <w:r w:rsidR="004C4FFF">
        <w:rPr>
          <w:rFonts w:ascii="Arial" w:hAnsi="Arial" w:cs="Arial"/>
          <w:sz w:val="20"/>
          <w:szCs w:val="20"/>
        </w:rPr>
        <w:t xml:space="preserve">prestación de los servicios </w:t>
      </w:r>
      <w:r w:rsidRPr="00AF4695">
        <w:rPr>
          <w:rFonts w:ascii="Arial" w:hAnsi="Arial" w:cs="Arial"/>
          <w:sz w:val="20"/>
          <w:szCs w:val="20"/>
        </w:rPr>
        <w:t xml:space="preserve">conforme al anexo No. 1 y lo señalado en el contrato, la pena será por el </w:t>
      </w:r>
      <w:r w:rsidR="004D0D48">
        <w:rPr>
          <w:rFonts w:ascii="Arial" w:hAnsi="Arial" w:cs="Arial"/>
          <w:sz w:val="20"/>
          <w:szCs w:val="20"/>
        </w:rPr>
        <w:t>10</w:t>
      </w:r>
      <w:r w:rsidRPr="00AF4695">
        <w:rPr>
          <w:rFonts w:ascii="Arial" w:hAnsi="Arial" w:cs="Arial"/>
          <w:sz w:val="20"/>
          <w:szCs w:val="20"/>
        </w:rPr>
        <w:t>%</w:t>
      </w:r>
      <w:r w:rsidR="004D0D48">
        <w:rPr>
          <w:rFonts w:ascii="Arial" w:hAnsi="Arial" w:cs="Arial"/>
          <w:sz w:val="20"/>
          <w:szCs w:val="20"/>
        </w:rPr>
        <w:t xml:space="preserve"> de los </w:t>
      </w:r>
      <w:r w:rsidR="004C4FFF">
        <w:rPr>
          <w:rFonts w:ascii="Arial" w:hAnsi="Arial" w:cs="Arial"/>
          <w:sz w:val="20"/>
          <w:szCs w:val="20"/>
        </w:rPr>
        <w:t xml:space="preserve">servicios </w:t>
      </w:r>
      <w:r w:rsidR="004D0D48">
        <w:rPr>
          <w:rFonts w:ascii="Arial" w:hAnsi="Arial" w:cs="Arial"/>
          <w:sz w:val="20"/>
          <w:szCs w:val="20"/>
        </w:rPr>
        <w:t xml:space="preserve">no </w:t>
      </w:r>
      <w:r w:rsidR="004C4FFF">
        <w:rPr>
          <w:rFonts w:ascii="Arial" w:hAnsi="Arial" w:cs="Arial"/>
          <w:sz w:val="20"/>
          <w:szCs w:val="20"/>
        </w:rPr>
        <w:t>prestados</w:t>
      </w:r>
      <w:r w:rsidR="004D0D48">
        <w:rPr>
          <w:rFonts w:ascii="Arial" w:hAnsi="Arial" w:cs="Arial"/>
          <w:sz w:val="20"/>
          <w:szCs w:val="20"/>
        </w:rPr>
        <w:t xml:space="preserve"> o prestados deficientemente</w:t>
      </w:r>
      <w:r w:rsidRPr="00AF4695">
        <w:rPr>
          <w:rFonts w:ascii="Arial" w:hAnsi="Arial" w:cs="Arial"/>
          <w:sz w:val="20"/>
          <w:szCs w:val="20"/>
        </w:rPr>
        <w:t>.</w:t>
      </w:r>
    </w:p>
    <w:p w:rsidR="00AF4695" w:rsidRPr="00AF4695" w:rsidRDefault="00AF4695" w:rsidP="00AF4695">
      <w:pPr>
        <w:ind w:left="709"/>
        <w:jc w:val="both"/>
        <w:rPr>
          <w:rFonts w:ascii="Arial" w:hAnsi="Arial" w:cs="Arial"/>
          <w:sz w:val="20"/>
          <w:szCs w:val="20"/>
        </w:rPr>
      </w:pPr>
    </w:p>
    <w:p w:rsidR="00AF4695" w:rsidRPr="00AF4695" w:rsidRDefault="00AF4695" w:rsidP="00AF4695">
      <w:pPr>
        <w:ind w:left="709"/>
        <w:jc w:val="both"/>
        <w:rPr>
          <w:rFonts w:ascii="Arial" w:hAnsi="Arial" w:cs="Arial"/>
          <w:sz w:val="20"/>
          <w:szCs w:val="20"/>
        </w:rPr>
      </w:pPr>
      <w:r w:rsidRPr="00AF4695">
        <w:rPr>
          <w:rFonts w:ascii="Arial" w:hAnsi="Arial" w:cs="Arial"/>
          <w:sz w:val="20"/>
          <w:szCs w:val="20"/>
        </w:rPr>
        <w:t>Dicha</w:t>
      </w:r>
      <w:r w:rsidR="004D0D48">
        <w:rPr>
          <w:rFonts w:ascii="Arial" w:hAnsi="Arial" w:cs="Arial"/>
          <w:sz w:val="20"/>
          <w:szCs w:val="20"/>
        </w:rPr>
        <w:t>s</w:t>
      </w:r>
      <w:r w:rsidRPr="00AF4695">
        <w:rPr>
          <w:rFonts w:ascii="Arial" w:hAnsi="Arial" w:cs="Arial"/>
          <w:sz w:val="20"/>
          <w:szCs w:val="20"/>
        </w:rPr>
        <w:t xml:space="preserve"> penalizaci</w:t>
      </w:r>
      <w:r w:rsidR="004D0D48">
        <w:rPr>
          <w:rFonts w:ascii="Arial" w:hAnsi="Arial" w:cs="Arial"/>
          <w:sz w:val="20"/>
          <w:szCs w:val="20"/>
        </w:rPr>
        <w:t xml:space="preserve">ones en su caso </w:t>
      </w:r>
      <w:r w:rsidRPr="00AF4695">
        <w:rPr>
          <w:rFonts w:ascii="Arial" w:hAnsi="Arial" w:cs="Arial"/>
          <w:sz w:val="20"/>
          <w:szCs w:val="20"/>
        </w:rPr>
        <w:t>no podrá ser superior al 10% del monto total del contrato.</w:t>
      </w:r>
    </w:p>
    <w:p w:rsidR="00927DAB" w:rsidRPr="00AF4695" w:rsidRDefault="00927DAB" w:rsidP="00927DAB">
      <w:pPr>
        <w:tabs>
          <w:tab w:val="num" w:pos="1413"/>
        </w:tabs>
        <w:ind w:left="144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Pr="0068736F">
        <w:rPr>
          <w:rFonts w:ascii="Arial" w:hAnsi="Arial" w:cs="Arial"/>
          <w:b/>
          <w:sz w:val="20"/>
          <w:szCs w:val="20"/>
        </w:rPr>
        <w:t>divisible</w:t>
      </w:r>
      <w:r w:rsidR="001461ED">
        <w:rPr>
          <w:rFonts w:ascii="Arial" w:hAnsi="Arial" w:cs="Arial"/>
          <w:b/>
          <w:sz w:val="20"/>
          <w:szCs w:val="20"/>
        </w:rPr>
        <w:t xml:space="preserve"> si un solo proveedor gana </w:t>
      </w:r>
      <w:r w:rsidR="001B4405">
        <w:rPr>
          <w:rFonts w:ascii="Arial" w:hAnsi="Arial" w:cs="Arial"/>
          <w:b/>
          <w:sz w:val="20"/>
          <w:szCs w:val="20"/>
        </w:rPr>
        <w:t>las dos partidas e indivisible si solo gana una partida,</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DC07D8" w:rsidRDefault="00DC07D8" w:rsidP="00F84843">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lastRenderedPageBreak/>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Pr="00CD2B94"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68736F" w:rsidRDefault="00DF3241" w:rsidP="00F84843">
      <w:pPr>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servicios:</w:t>
      </w:r>
    </w:p>
    <w:p w:rsidR="0068736F" w:rsidRPr="0068736F" w:rsidRDefault="0068736F" w:rsidP="0068736F">
      <w:pPr>
        <w:pStyle w:val="Prrafodelista"/>
        <w:ind w:left="862"/>
        <w:rPr>
          <w:rFonts w:ascii="Arial" w:hAnsi="Arial" w:cs="Arial"/>
          <w:b/>
          <w:sz w:val="20"/>
          <w:szCs w:val="20"/>
        </w:rPr>
      </w:pPr>
    </w:p>
    <w:p w:rsidR="00F44951" w:rsidRDefault="00F44951" w:rsidP="00F44951">
      <w:pPr>
        <w:pStyle w:val="Sangradetextonormal"/>
        <w:ind w:left="862"/>
      </w:pPr>
      <w:r w:rsidRPr="0068736F">
        <w:t>Con fundamento en la fracción XVII del artículo 45 de la LAASSP, el CONALEP podrá solicitar la reposición de los servicios</w:t>
      </w:r>
      <w:r w:rsidR="00AF4695">
        <w:t xml:space="preserve"> y o bienes</w:t>
      </w:r>
      <w:r w:rsidRPr="0068736F">
        <w:t xml:space="preserve">, que no cumplan con los requisitos técnicos solicitados en la presente convocatoria y los ofertados en su propuesta técnica para su reposición, </w:t>
      </w:r>
      <w:r w:rsidR="001173EC">
        <w:t>de forma inmediata</w:t>
      </w:r>
      <w:r w:rsidRPr="0068736F">
        <w:t>, por lo que de no hacerlo se procederá conforme al punto No. 4 “</w:t>
      </w:r>
      <w:r w:rsidRPr="0068736F">
        <w:rPr>
          <w:b/>
          <w:bCs/>
        </w:rPr>
        <w:t>Penas Convencionales”</w:t>
      </w:r>
      <w:r w:rsidRPr="0068736F">
        <w:t xml:space="preserve">. </w:t>
      </w:r>
    </w:p>
    <w:p w:rsidR="00F84843" w:rsidRPr="00C4412A" w:rsidRDefault="00F84843" w:rsidP="00F84843">
      <w:pPr>
        <w:pStyle w:val="Sangradetextonormal"/>
        <w:rPr>
          <w:b/>
          <w:bC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CD7A57" w:rsidRPr="0068736F"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EVENTO DEL PROCEDIMIENTO DE INVITACIÓN</w:t>
            </w:r>
          </w:p>
        </w:tc>
        <w:tc>
          <w:tcPr>
            <w:tcW w:w="184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FECHA</w:t>
            </w:r>
          </w:p>
        </w:tc>
        <w:tc>
          <w:tcPr>
            <w:tcW w:w="1559"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HORA</w:t>
            </w:r>
          </w:p>
        </w:tc>
        <w:tc>
          <w:tcPr>
            <w:tcW w:w="3973"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bCs w:val="0"/>
                <w:sz w:val="20"/>
                <w:szCs w:val="20"/>
              </w:rPr>
              <w:t>LUGAR</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AF4695">
            <w:pPr>
              <w:rPr>
                <w:rFonts w:cs="Arial"/>
                <w:bCs w:val="0"/>
                <w:sz w:val="20"/>
                <w:szCs w:val="20"/>
              </w:rPr>
            </w:pPr>
            <w:r w:rsidRPr="0068736F">
              <w:rPr>
                <w:rFonts w:cs="Arial"/>
                <w:bCs w:val="0"/>
                <w:sz w:val="20"/>
                <w:szCs w:val="20"/>
              </w:rPr>
              <w:t>En</w:t>
            </w:r>
            <w:r w:rsidR="00AF4695">
              <w:rPr>
                <w:rFonts w:cs="Arial"/>
                <w:bCs w:val="0"/>
                <w:sz w:val="20"/>
                <w:szCs w:val="20"/>
              </w:rPr>
              <w:t xml:space="preserve">vío </w:t>
            </w:r>
            <w:r w:rsidRPr="0068736F">
              <w:rPr>
                <w:rFonts w:cs="Arial"/>
                <w:bCs w:val="0"/>
                <w:sz w:val="20"/>
                <w:szCs w:val="20"/>
              </w:rPr>
              <w:t>de la invitación a los licitantes</w:t>
            </w:r>
          </w:p>
        </w:tc>
        <w:tc>
          <w:tcPr>
            <w:tcW w:w="1843" w:type="dxa"/>
            <w:shd w:val="clear" w:color="auto" w:fill="auto"/>
          </w:tcPr>
          <w:p w:rsidR="00F84843" w:rsidRPr="0068736F" w:rsidRDefault="00F84843" w:rsidP="001B4405">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750EEB">
              <w:rPr>
                <w:rFonts w:cs="Arial"/>
                <w:bCs/>
                <w:sz w:val="20"/>
                <w:szCs w:val="20"/>
              </w:rPr>
              <w:t xml:space="preserve">2 de </w:t>
            </w:r>
            <w:r w:rsidR="001B4405">
              <w:rPr>
                <w:rFonts w:cs="Arial"/>
                <w:bCs/>
                <w:sz w:val="20"/>
                <w:szCs w:val="20"/>
              </w:rPr>
              <w:t xml:space="preserve">septiembre </w:t>
            </w:r>
            <w:r w:rsidR="00750EEB">
              <w:rPr>
                <w:rFonts w:cs="Arial"/>
                <w:bCs/>
                <w:sz w:val="20"/>
                <w:szCs w:val="20"/>
              </w:rPr>
              <w:t xml:space="preserve">de </w:t>
            </w:r>
            <w:r w:rsidR="00927DAB">
              <w:rPr>
                <w:rFonts w:cs="Arial"/>
                <w:bCs/>
                <w:sz w:val="20"/>
                <w:szCs w:val="20"/>
              </w:rPr>
              <w:t>201</w:t>
            </w:r>
            <w:r w:rsidR="00AF4695">
              <w:rPr>
                <w:rFonts w:cs="Arial"/>
                <w:bCs/>
                <w:sz w:val="20"/>
                <w:szCs w:val="20"/>
              </w:rPr>
              <w:t>6</w:t>
            </w:r>
          </w:p>
        </w:tc>
        <w:tc>
          <w:tcPr>
            <w:tcW w:w="1559"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vAlign w:val="top"/>
          </w:tcPr>
          <w:p w:rsidR="00927DAB"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 o correo electrónico.</w:t>
            </w:r>
          </w:p>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CD7A57"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Primera Junta de Aclaraciones</w:t>
            </w:r>
          </w:p>
        </w:tc>
        <w:tc>
          <w:tcPr>
            <w:tcW w:w="1843" w:type="dxa"/>
            <w:shd w:val="clear" w:color="auto" w:fill="auto"/>
          </w:tcPr>
          <w:p w:rsidR="00F84843" w:rsidRPr="0068736F" w:rsidRDefault="001B4405" w:rsidP="001B4405">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06 de septiembre de </w:t>
            </w:r>
            <w:r w:rsidR="00E20F86">
              <w:rPr>
                <w:rFonts w:cs="Arial"/>
                <w:bCs/>
                <w:sz w:val="20"/>
                <w:szCs w:val="20"/>
              </w:rPr>
              <w:t>2016</w:t>
            </w:r>
          </w:p>
        </w:tc>
        <w:tc>
          <w:tcPr>
            <w:tcW w:w="1559" w:type="dxa"/>
            <w:shd w:val="clear" w:color="auto" w:fill="auto"/>
          </w:tcPr>
          <w:p w:rsidR="00F84843" w:rsidRPr="0068736F" w:rsidRDefault="00BE6998" w:rsidP="001B4405">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B4405">
              <w:rPr>
                <w:rFonts w:cs="Arial"/>
                <w:bCs/>
                <w:sz w:val="20"/>
                <w:szCs w:val="20"/>
              </w:rPr>
              <w:t>0</w:t>
            </w:r>
            <w:r w:rsidR="00F84843" w:rsidRPr="0068736F">
              <w:rPr>
                <w:rFonts w:cs="Arial"/>
                <w:bCs/>
                <w:sz w:val="20"/>
                <w:szCs w:val="20"/>
              </w:rPr>
              <w:t>:00 hrs.</w:t>
            </w:r>
          </w:p>
        </w:tc>
        <w:tc>
          <w:tcPr>
            <w:tcW w:w="3973" w:type="dxa"/>
            <w:vAlign w:val="top"/>
          </w:tcPr>
          <w:p w:rsidR="00F84843" w:rsidRPr="0068736F" w:rsidRDefault="009F235E" w:rsidP="000702A1">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Acto de presentación y apertura de proposiciones</w:t>
            </w:r>
          </w:p>
        </w:tc>
        <w:tc>
          <w:tcPr>
            <w:tcW w:w="1843" w:type="dxa"/>
            <w:shd w:val="clear" w:color="auto" w:fill="auto"/>
          </w:tcPr>
          <w:p w:rsidR="00F84843" w:rsidRPr="0068736F" w:rsidRDefault="00AA1F74" w:rsidP="00AA1F74">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12 de septiembre </w:t>
            </w:r>
            <w:r w:rsidR="00E20F86">
              <w:rPr>
                <w:rFonts w:cs="Arial"/>
                <w:bCs/>
                <w:sz w:val="20"/>
                <w:szCs w:val="20"/>
              </w:rPr>
              <w:t xml:space="preserve">de </w:t>
            </w:r>
            <w:r w:rsidR="00995951" w:rsidRPr="0068736F">
              <w:rPr>
                <w:rFonts w:cs="Arial"/>
                <w:bCs/>
                <w:sz w:val="20"/>
                <w:szCs w:val="20"/>
              </w:rPr>
              <w:t>201</w:t>
            </w:r>
            <w:r w:rsidR="007A319F">
              <w:rPr>
                <w:rFonts w:cs="Arial"/>
                <w:bCs/>
                <w:sz w:val="20"/>
                <w:szCs w:val="20"/>
              </w:rPr>
              <w:t>6</w:t>
            </w:r>
          </w:p>
        </w:tc>
        <w:tc>
          <w:tcPr>
            <w:tcW w:w="1559" w:type="dxa"/>
            <w:shd w:val="clear" w:color="auto" w:fill="auto"/>
          </w:tcPr>
          <w:p w:rsidR="00F84843" w:rsidRPr="0068736F" w:rsidRDefault="00F84843" w:rsidP="00240E2B">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Junta pública en la cual se dará a conocer el fallo</w:t>
            </w:r>
          </w:p>
        </w:tc>
        <w:tc>
          <w:tcPr>
            <w:tcW w:w="1843" w:type="dxa"/>
            <w:shd w:val="clear" w:color="auto" w:fill="auto"/>
          </w:tcPr>
          <w:p w:rsidR="00F84843" w:rsidRPr="0068736F" w:rsidRDefault="00AA1F74" w:rsidP="00AA1F7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15</w:t>
            </w:r>
            <w:r w:rsidR="00E20F86">
              <w:rPr>
                <w:rFonts w:cs="Arial"/>
                <w:bCs/>
                <w:sz w:val="20"/>
                <w:szCs w:val="20"/>
              </w:rPr>
              <w:t xml:space="preserve"> de </w:t>
            </w:r>
            <w:r>
              <w:rPr>
                <w:rFonts w:cs="Arial"/>
                <w:bCs/>
                <w:sz w:val="20"/>
                <w:szCs w:val="20"/>
              </w:rPr>
              <w:t xml:space="preserve">septiembre de </w:t>
            </w:r>
            <w:r w:rsidR="00995951" w:rsidRPr="0068736F">
              <w:rPr>
                <w:rFonts w:cs="Arial"/>
                <w:bCs/>
                <w:sz w:val="20"/>
                <w:szCs w:val="20"/>
              </w:rPr>
              <w:t>201</w:t>
            </w:r>
            <w:r w:rsidR="007A319F">
              <w:rPr>
                <w:rFonts w:cs="Arial"/>
                <w:bCs/>
                <w:sz w:val="20"/>
                <w:szCs w:val="20"/>
              </w:rPr>
              <w:t>6</w:t>
            </w:r>
          </w:p>
        </w:tc>
        <w:tc>
          <w:tcPr>
            <w:tcW w:w="1559" w:type="dxa"/>
            <w:shd w:val="clear" w:color="auto" w:fill="auto"/>
          </w:tcPr>
          <w:p w:rsidR="00F84843" w:rsidRPr="0068736F" w:rsidRDefault="00161579" w:rsidP="003E640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3E6404">
              <w:rPr>
                <w:rFonts w:cs="Arial"/>
                <w:bCs/>
                <w:sz w:val="20"/>
                <w:szCs w:val="20"/>
              </w:rPr>
              <w:t>2</w:t>
            </w:r>
            <w:r w:rsidR="00F84843" w:rsidRPr="0068736F">
              <w:rPr>
                <w:rFonts w:cs="Arial"/>
                <w:bCs/>
                <w:sz w:val="20"/>
                <w:szCs w:val="20"/>
              </w:rPr>
              <w:t>:00 hrs.</w:t>
            </w:r>
          </w:p>
        </w:tc>
        <w:tc>
          <w:tcPr>
            <w:tcW w:w="3973" w:type="dxa"/>
            <w:vAlign w:val="top"/>
          </w:tcPr>
          <w:p w:rsidR="00F84843" w:rsidRPr="0068736F" w:rsidRDefault="00161579" w:rsidP="000A051B">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CD7A57"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F84843">
            <w:pPr>
              <w:rPr>
                <w:rFonts w:cs="Arial"/>
                <w:bCs w:val="0"/>
                <w:sz w:val="20"/>
                <w:szCs w:val="20"/>
              </w:rPr>
            </w:pPr>
            <w:r w:rsidRPr="0068736F">
              <w:rPr>
                <w:rFonts w:cs="Arial"/>
                <w:bCs w:val="0"/>
                <w:sz w:val="20"/>
                <w:szCs w:val="20"/>
              </w:rPr>
              <w:t>Firma del contrato</w:t>
            </w:r>
          </w:p>
        </w:tc>
        <w:tc>
          <w:tcPr>
            <w:tcW w:w="1843"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797042" w:rsidRDefault="00797042" w:rsidP="00797042">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lastRenderedPageBreak/>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 a través del Sistema CompraNet o correo electrónico</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E20F86">
        <w:rPr>
          <w:rFonts w:ascii="Arial" w:hAnsi="Arial" w:cs="Arial"/>
          <w:b/>
          <w:sz w:val="20"/>
          <w:szCs w:val="20"/>
        </w:rPr>
        <w:t xml:space="preserve">2 de </w:t>
      </w:r>
      <w:r w:rsidR="00AA1F74">
        <w:rPr>
          <w:rFonts w:ascii="Arial" w:hAnsi="Arial" w:cs="Arial"/>
          <w:b/>
          <w:sz w:val="20"/>
          <w:szCs w:val="20"/>
        </w:rPr>
        <w:t xml:space="preserve">septiembre de </w:t>
      </w:r>
      <w:r w:rsidR="009D23A1">
        <w:rPr>
          <w:rFonts w:ascii="Arial" w:hAnsi="Arial" w:cs="Arial"/>
          <w:b/>
          <w:sz w:val="20"/>
          <w:szCs w:val="20"/>
        </w:rPr>
        <w:t>2016</w:t>
      </w:r>
      <w:r w:rsidRPr="00995951">
        <w:rPr>
          <w:rFonts w:ascii="Arial" w:hAnsi="Arial" w:cs="Arial"/>
          <w:b/>
          <w:sz w:val="20"/>
          <w:szCs w:val="20"/>
        </w:rPr>
        <w:t>.</w:t>
      </w:r>
    </w:p>
    <w:p w:rsidR="00DF3241" w:rsidRPr="00995951" w:rsidRDefault="00DF3241"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68736F" w:rsidRDefault="00FE02A8" w:rsidP="00FE02A8">
      <w:pPr>
        <w:pStyle w:val="Prrafodelista"/>
        <w:ind w:left="2520"/>
        <w:jc w:val="both"/>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DF3241" w:rsidRPr="0068736F" w:rsidRDefault="00DF3241"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Pr="0068736F"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F84843" w:rsidRPr="0068736F" w:rsidRDefault="00F84843" w:rsidP="00F84843">
      <w:pPr>
        <w:pStyle w:val="Prrafodelista"/>
        <w:ind w:left="644"/>
        <w:rPr>
          <w:rFonts w:ascii="Arial" w:hAnsi="Arial" w:cs="Arial"/>
          <w:sz w:val="20"/>
          <w:szCs w:val="20"/>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 </w:t>
      </w:r>
      <w:r w:rsidR="00C634C8">
        <w:rPr>
          <w:rFonts w:ascii="Arial" w:hAnsi="Arial" w:cs="Arial"/>
          <w:sz w:val="20"/>
          <w:szCs w:val="20"/>
        </w:rPr>
        <w:t xml:space="preserve">partida 1 </w:t>
      </w:r>
      <w:r w:rsidR="00C634C8" w:rsidRPr="0068736F">
        <w:rPr>
          <w:rFonts w:ascii="Arial" w:hAnsi="Arial" w:cs="Arial"/>
          <w:sz w:val="20"/>
          <w:szCs w:val="20"/>
        </w:rPr>
        <w:t xml:space="preserve">numerales </w:t>
      </w:r>
      <w:r w:rsidR="00C634C8" w:rsidRPr="0068736F">
        <w:rPr>
          <w:rFonts w:ascii="Arial" w:hAnsi="Arial" w:cs="Arial"/>
          <w:bCs/>
          <w:sz w:val="20"/>
          <w:szCs w:val="20"/>
        </w:rPr>
        <w:t>1, 2, 3</w:t>
      </w:r>
      <w:r w:rsidR="00C634C8">
        <w:rPr>
          <w:rFonts w:ascii="Arial" w:hAnsi="Arial" w:cs="Arial"/>
          <w:bCs/>
          <w:sz w:val="20"/>
          <w:szCs w:val="20"/>
        </w:rPr>
        <w:t xml:space="preserve">, 4, 5, 6 y 7; partida 2 numerales </w:t>
      </w:r>
      <w:r w:rsidR="00C634C8" w:rsidRPr="0068736F">
        <w:rPr>
          <w:rFonts w:ascii="Arial" w:hAnsi="Arial" w:cs="Arial"/>
          <w:bCs/>
          <w:sz w:val="20"/>
          <w:szCs w:val="20"/>
        </w:rPr>
        <w:t>1, 2, 3</w:t>
      </w:r>
      <w:r w:rsidR="00C634C8">
        <w:rPr>
          <w:rFonts w:ascii="Arial" w:hAnsi="Arial" w:cs="Arial"/>
          <w:bCs/>
          <w:sz w:val="20"/>
          <w:szCs w:val="20"/>
        </w:rPr>
        <w:t>, 4, 5, 6,</w:t>
      </w:r>
      <w:r w:rsidR="00536635">
        <w:rPr>
          <w:rFonts w:ascii="Arial" w:hAnsi="Arial" w:cs="Arial"/>
          <w:bCs/>
          <w:sz w:val="20"/>
          <w:szCs w:val="20"/>
        </w:rPr>
        <w:t xml:space="preserve"> </w:t>
      </w:r>
      <w:r w:rsidR="00C634C8">
        <w:rPr>
          <w:rFonts w:ascii="Arial" w:hAnsi="Arial" w:cs="Arial"/>
          <w:bCs/>
          <w:sz w:val="20"/>
          <w:szCs w:val="20"/>
        </w:rPr>
        <w:t>8</w:t>
      </w:r>
      <w:r w:rsidR="00536635">
        <w:rPr>
          <w:rFonts w:ascii="Arial" w:hAnsi="Arial" w:cs="Arial"/>
          <w:bCs/>
          <w:sz w:val="20"/>
          <w:szCs w:val="20"/>
        </w:rPr>
        <w:t xml:space="preserve"> y 9</w:t>
      </w:r>
      <w:r w:rsidR="002661F4" w:rsidRPr="00035E52">
        <w:rPr>
          <w:rFonts w:ascii="Arial" w:hAnsi="Arial" w:cs="Arial"/>
          <w:bCs/>
          <w:sz w:val="20"/>
          <w:szCs w:val="20"/>
        </w:rPr>
        <w:t>,</w:t>
      </w:r>
      <w:r w:rsidR="002661F4">
        <w:rPr>
          <w:rFonts w:ascii="Arial" w:hAnsi="Arial" w:cs="Arial"/>
          <w:bCs/>
          <w:sz w:val="20"/>
          <w:szCs w:val="20"/>
        </w:rPr>
        <w:t xml:space="preserve"> </w:t>
      </w:r>
      <w:r w:rsidRPr="00891CFC">
        <w:rPr>
          <w:rFonts w:ascii="Arial" w:hAnsi="Arial" w:cs="Arial"/>
          <w:bCs/>
          <w:sz w:val="20"/>
          <w:szCs w:val="20"/>
        </w:rPr>
        <w:t>de la</w:t>
      </w:r>
      <w:r w:rsidRPr="0068736F">
        <w:rPr>
          <w:rFonts w:ascii="Arial" w:hAnsi="Arial" w:cs="Arial"/>
          <w:bCs/>
          <w:sz w:val="20"/>
          <w:szCs w:val="20"/>
        </w:rPr>
        <w:t xml:space="preserve"> convocatoria, asimismo, la documentación correspondiente al numeral VI </w:t>
      </w:r>
      <w:r w:rsidR="00353CB3">
        <w:rPr>
          <w:rFonts w:ascii="Arial" w:hAnsi="Arial" w:cs="Arial"/>
          <w:bCs/>
          <w:sz w:val="20"/>
          <w:szCs w:val="20"/>
        </w:rPr>
        <w:t xml:space="preserve">incisos a), b), c), d), e), f) y </w:t>
      </w:r>
      <w:r w:rsidRPr="0068736F">
        <w:rPr>
          <w:rFonts w:ascii="Arial" w:hAnsi="Arial" w:cs="Arial"/>
          <w:bCs/>
          <w:sz w:val="20"/>
          <w:szCs w:val="20"/>
        </w:rPr>
        <w:t>g) podrá presentarlo a elección del licitante, dentro o fuera del sobre que contenga la proposición técnica y económica, las cuales deberán estar debidamente foliadas</w:t>
      </w:r>
      <w:r w:rsidR="00A066C4">
        <w:rPr>
          <w:rFonts w:ascii="Arial" w:hAnsi="Arial" w:cs="Arial"/>
          <w:bCs/>
          <w:sz w:val="20"/>
          <w:szCs w:val="20"/>
        </w:rPr>
        <w:t xml:space="preserve"> preferentemente </w:t>
      </w:r>
      <w:r w:rsidRPr="0068736F">
        <w:rPr>
          <w:rFonts w:ascii="Arial" w:hAnsi="Arial" w:cs="Arial"/>
          <w:bCs/>
          <w:sz w:val="20"/>
          <w:szCs w:val="20"/>
        </w:rPr>
        <w:t xml:space="preserve">y firmadas autógrafamente por el </w:t>
      </w:r>
      <w:r w:rsidR="00BF6B8C" w:rsidRPr="0068736F">
        <w:rPr>
          <w:rFonts w:ascii="Arial" w:hAnsi="Arial" w:cs="Arial"/>
          <w:bCs/>
          <w:sz w:val="20"/>
          <w:szCs w:val="20"/>
        </w:rPr>
        <w:t>r</w:t>
      </w:r>
      <w:r w:rsidRPr="0068736F">
        <w:rPr>
          <w:rFonts w:ascii="Arial" w:hAnsi="Arial" w:cs="Arial"/>
          <w:bCs/>
          <w:sz w:val="20"/>
          <w:szCs w:val="20"/>
        </w:rPr>
        <w:t>epresentante del licitante.</w:t>
      </w:r>
      <w:r w:rsidRPr="0068736F">
        <w:rPr>
          <w:rFonts w:ascii="Arial" w:hAnsi="Arial" w:cs="Arial"/>
          <w:b/>
          <w:bCs/>
          <w:sz w:val="20"/>
          <w:szCs w:val="20"/>
        </w:rPr>
        <w:t xml:space="preserve"> </w:t>
      </w:r>
    </w:p>
    <w:p w:rsidR="00F84843" w:rsidRPr="0068736F" w:rsidRDefault="00F84843" w:rsidP="00F84843">
      <w:pPr>
        <w:pStyle w:val="Prrafodelista"/>
        <w:ind w:left="644"/>
        <w:jc w:val="both"/>
        <w:rPr>
          <w:rFonts w:ascii="Arial" w:hAnsi="Arial" w:cs="Arial"/>
          <w:b/>
          <w:bCs/>
          <w:sz w:val="20"/>
          <w:szCs w:val="20"/>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en </w:t>
      </w:r>
      <w:r w:rsidR="00BC4FEC" w:rsidRPr="0068736F">
        <w:rPr>
          <w:rFonts w:ascii="Arial" w:hAnsi="Arial" w:cs="Arial"/>
          <w:bCs/>
          <w:sz w:val="20"/>
          <w:szCs w:val="20"/>
        </w:rPr>
        <w:t xml:space="preserve">la </w:t>
      </w:r>
      <w:r w:rsidR="00F352A4">
        <w:rPr>
          <w:rFonts w:ascii="Arial" w:hAnsi="Arial" w:cs="Arial"/>
          <w:b/>
          <w:bCs/>
          <w:sz w:val="20"/>
          <w:szCs w:val="20"/>
          <w:u w:val="single"/>
        </w:rPr>
        <w:t>e</w:t>
      </w:r>
      <w:r w:rsidR="009A0402" w:rsidRPr="0068736F">
        <w:rPr>
          <w:rFonts w:ascii="Arial" w:hAnsi="Arial" w:cs="Arial"/>
          <w:b/>
          <w:bCs/>
          <w:sz w:val="20"/>
          <w:szCs w:val="20"/>
          <w:u w:val="single"/>
        </w:rPr>
        <w:t>n el Auditorio Ángel María Garibay K. ubicado en la Calle 16 de Septiembre No. 147 Norte Col. Lázaro Cárdenas, Metepec, Estado de México primer piso, C.P. 52148</w:t>
      </w:r>
      <w:r w:rsidRPr="0068736F">
        <w:rPr>
          <w:rFonts w:ascii="Arial" w:hAnsi="Arial" w:cs="Arial"/>
          <w:b/>
          <w:bCs/>
          <w:sz w:val="20"/>
          <w:szCs w:val="20"/>
          <w:u w:val="single"/>
        </w:rPr>
        <w:t>.</w:t>
      </w:r>
      <w:r w:rsidRPr="0068736F">
        <w:rPr>
          <w:rFonts w:ascii="Arial" w:hAnsi="Arial" w:cs="Arial"/>
          <w:bCs/>
          <w:sz w:val="20"/>
          <w:szCs w:val="20"/>
        </w:rPr>
        <w:t xml:space="preserve"> </w:t>
      </w:r>
      <w:r w:rsidRPr="0068736F">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8736F">
        <w:rPr>
          <w:b/>
          <w:sz w:val="20"/>
          <w:szCs w:val="20"/>
          <w:u w:val="single"/>
        </w:rPr>
        <w:t>.</w:t>
      </w:r>
    </w:p>
    <w:p w:rsidR="00F84843" w:rsidRPr="0068736F" w:rsidRDefault="00F84843" w:rsidP="00F84843">
      <w:pPr>
        <w:pStyle w:val="Ttulo1"/>
        <w:keepNext w:val="0"/>
        <w:ind w:left="720" w:hanging="720"/>
        <w:jc w:val="both"/>
        <w:rPr>
          <w:lang w:val="es-MX"/>
        </w:rPr>
      </w:pPr>
    </w:p>
    <w:p w:rsidR="00F84843" w:rsidRPr="0068736F" w:rsidRDefault="00F84843" w:rsidP="0054258A">
      <w:pPr>
        <w:pStyle w:val="Prrafodelista"/>
        <w:numPr>
          <w:ilvl w:val="0"/>
          <w:numId w:val="16"/>
        </w:numPr>
        <w:jc w:val="both"/>
        <w:rPr>
          <w:rFonts w:ascii="Arial" w:hAnsi="Arial" w:cs="Arial"/>
          <w:b/>
          <w:bCs/>
          <w:sz w:val="20"/>
          <w:szCs w:val="20"/>
        </w:rPr>
      </w:pPr>
      <w:r w:rsidRPr="0068736F">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8736F">
        <w:rPr>
          <w:rFonts w:ascii="Arial" w:hAnsi="Arial" w:cs="Arial"/>
          <w:b/>
          <w:bCs/>
          <w:sz w:val="20"/>
          <w:szCs w:val="20"/>
        </w:rPr>
        <w:t>Formato B</w:t>
      </w:r>
      <w:r w:rsidRPr="0068736F">
        <w:rPr>
          <w:rFonts w:ascii="Arial" w:hAnsi="Arial" w:cs="Arial"/>
          <w:bCs/>
          <w:sz w:val="20"/>
          <w:szCs w:val="20"/>
        </w:rPr>
        <w:t xml:space="preserve"> de esta Convocatoria, de conformidad con el artículo 48 del Reglamento de la LAASSP el que deberá contener:</w:t>
      </w:r>
    </w:p>
    <w:p w:rsidR="00F84843" w:rsidRPr="0068736F" w:rsidRDefault="00F84843" w:rsidP="00F84843">
      <w:pPr>
        <w:rPr>
          <w:rFonts w:ascii="Arial" w:hAnsi="Arial" w:cs="Arial"/>
          <w:b/>
          <w:bCs/>
          <w:sz w:val="20"/>
          <w:szCs w:val="20"/>
        </w:rPr>
      </w:pPr>
    </w:p>
    <w:p w:rsidR="00F84843" w:rsidRPr="0068736F" w:rsidRDefault="00F84843" w:rsidP="0054258A">
      <w:pPr>
        <w:pStyle w:val="Prrafodelista"/>
        <w:numPr>
          <w:ilvl w:val="0"/>
          <w:numId w:val="25"/>
        </w:numPr>
        <w:ind w:left="1068"/>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25"/>
        </w:numPr>
        <w:ind w:left="1068"/>
        <w:jc w:val="both"/>
        <w:rPr>
          <w:rFonts w:ascii="Arial" w:hAnsi="Arial" w:cs="Arial"/>
          <w:b/>
          <w:bCs/>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68736F" w:rsidRDefault="00F84843" w:rsidP="00F84843">
      <w:pPr>
        <w:pStyle w:val="Prrafodelista"/>
        <w:ind w:left="644"/>
        <w:rPr>
          <w:rFonts w:ascii="Arial" w:hAnsi="Arial" w:cs="Arial"/>
          <w:b/>
          <w:bCs/>
          <w:sz w:val="20"/>
          <w:szCs w:val="20"/>
        </w:rPr>
      </w:pPr>
    </w:p>
    <w:p w:rsidR="00F84843" w:rsidRPr="0068736F" w:rsidRDefault="00F84843" w:rsidP="00F84843">
      <w:pPr>
        <w:pStyle w:val="Prrafodelista"/>
        <w:ind w:left="720"/>
        <w:rPr>
          <w:rFonts w:ascii="Arial" w:hAnsi="Arial" w:cs="Arial"/>
          <w:b/>
          <w:bCs/>
          <w:sz w:val="20"/>
          <w:szCs w:val="20"/>
        </w:rPr>
      </w:pPr>
      <w:r w:rsidRPr="0068736F">
        <w:rPr>
          <w:rFonts w:ascii="Arial" w:hAnsi="Arial" w:cs="Arial"/>
          <w:b/>
          <w:bCs/>
          <w:sz w:val="20"/>
          <w:szCs w:val="20"/>
        </w:rPr>
        <w:t>1.- ACTO DE JUNTA DE ACLARACIONES A LA CONVOCATORIA:</w:t>
      </w:r>
    </w:p>
    <w:p w:rsidR="00F84843" w:rsidRPr="0068736F" w:rsidRDefault="00F84843"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El Acto de la o las juntas de aclaraciones a la convocatoria se efectuará el día</w:t>
      </w:r>
      <w:r w:rsidRPr="0068736F">
        <w:rPr>
          <w:rFonts w:ascii="Arial" w:hAnsi="Arial" w:cs="Arial"/>
          <w:b/>
          <w:sz w:val="20"/>
          <w:szCs w:val="20"/>
        </w:rPr>
        <w:t xml:space="preserve"> </w:t>
      </w:r>
      <w:r w:rsidR="00AA1F74">
        <w:rPr>
          <w:rFonts w:ascii="Arial" w:hAnsi="Arial" w:cs="Arial"/>
          <w:b/>
          <w:sz w:val="20"/>
          <w:szCs w:val="20"/>
        </w:rPr>
        <w:t xml:space="preserve">06 de septiembre de </w:t>
      </w:r>
      <w:r w:rsidR="009D23A1">
        <w:rPr>
          <w:rFonts w:ascii="Arial" w:hAnsi="Arial" w:cs="Arial"/>
          <w:b/>
          <w:sz w:val="20"/>
          <w:szCs w:val="20"/>
        </w:rPr>
        <w:t>2016</w:t>
      </w:r>
      <w:r w:rsidRPr="00110FA8">
        <w:rPr>
          <w:rFonts w:ascii="Arial" w:hAnsi="Arial" w:cs="Arial"/>
          <w:b/>
          <w:sz w:val="20"/>
          <w:szCs w:val="20"/>
        </w:rPr>
        <w:t>,</w:t>
      </w:r>
      <w:r w:rsidR="003E6404">
        <w:rPr>
          <w:rFonts w:ascii="Arial" w:hAnsi="Arial" w:cs="Arial"/>
          <w:sz w:val="20"/>
          <w:szCs w:val="20"/>
        </w:rPr>
        <w:t xml:space="preserve"> a las</w:t>
      </w:r>
      <w:r w:rsidR="003E6404">
        <w:rPr>
          <w:rFonts w:ascii="Arial" w:hAnsi="Arial" w:cs="Arial"/>
          <w:b/>
          <w:sz w:val="20"/>
          <w:szCs w:val="20"/>
        </w:rPr>
        <w:t xml:space="preserve"> 1</w:t>
      </w:r>
      <w:r w:rsidR="00AA1F74">
        <w:rPr>
          <w:rFonts w:ascii="Arial" w:hAnsi="Arial" w:cs="Arial"/>
          <w:b/>
          <w:sz w:val="20"/>
          <w:szCs w:val="20"/>
        </w:rPr>
        <w:t>0</w:t>
      </w:r>
      <w:r w:rsidR="003E6404">
        <w:rPr>
          <w:rFonts w:ascii="Arial" w:hAnsi="Arial" w:cs="Arial"/>
          <w:b/>
          <w:sz w:val="20"/>
          <w:szCs w:val="20"/>
        </w:rPr>
        <w:t>:</w:t>
      </w:r>
      <w:r w:rsidRPr="0068736F">
        <w:rPr>
          <w:rFonts w:ascii="Arial" w:hAnsi="Arial" w:cs="Arial"/>
          <w:b/>
          <w:sz w:val="20"/>
          <w:szCs w:val="20"/>
        </w:rPr>
        <w:t>00 horas</w:t>
      </w:r>
      <w:r w:rsidRPr="0068736F">
        <w:rPr>
          <w:rFonts w:ascii="Arial" w:hAnsi="Arial" w:cs="Arial"/>
          <w:sz w:val="20"/>
          <w:szCs w:val="20"/>
        </w:rPr>
        <w:t xml:space="preserve">, </w:t>
      </w:r>
      <w:r w:rsidR="009A0402" w:rsidRPr="0068736F">
        <w:rPr>
          <w:rFonts w:ascii="Arial" w:hAnsi="Arial" w:cs="Arial"/>
          <w:sz w:val="20"/>
          <w:szCs w:val="20"/>
        </w:rPr>
        <w:t xml:space="preserve">en </w:t>
      </w:r>
      <w:r w:rsidR="009F235E" w:rsidRPr="009F235E">
        <w:rPr>
          <w:rFonts w:ascii="Arial" w:hAnsi="Arial" w:cs="Arial"/>
          <w:sz w:val="20"/>
          <w:szCs w:val="20"/>
        </w:rPr>
        <w:t>el Auditorio Ángel María Garibay K. ubicado en la Calle 16 de Septiembre No. 147 Norte Col. Lázaro Cárdenas, Metepec, Estado de México primer piso</w:t>
      </w:r>
      <w:r w:rsidR="00893687" w:rsidRPr="0068736F">
        <w:rPr>
          <w:rFonts w:ascii="Arial" w:hAnsi="Arial" w:cs="Arial"/>
          <w:sz w:val="20"/>
          <w:szCs w:val="20"/>
        </w:rPr>
        <w:t>.</w:t>
      </w:r>
    </w:p>
    <w:p w:rsidR="00F84843" w:rsidRPr="0068736F" w:rsidRDefault="00F84843" w:rsidP="00F84843">
      <w:pPr>
        <w:pStyle w:val="Prrafodelista"/>
        <w:ind w:left="1134"/>
        <w:jc w:val="both"/>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68736F">
        <w:rPr>
          <w:rFonts w:ascii="Arial" w:hAnsi="Arial" w:cs="Arial"/>
          <w:b/>
          <w:sz w:val="20"/>
          <w:szCs w:val="20"/>
        </w:rPr>
        <w:t>a más tardar 24 horas antes</w:t>
      </w:r>
      <w:r w:rsidRPr="0068736F">
        <w:rPr>
          <w:rFonts w:ascii="Arial" w:hAnsi="Arial" w:cs="Arial"/>
          <w:sz w:val="20"/>
          <w:szCs w:val="20"/>
        </w:rPr>
        <w:t xml:space="preserve"> de la fecha y hora de la Junta de Aclaraciones, en la Coordinación de Adquisiciones y Servicios, con </w:t>
      </w:r>
      <w:r w:rsidRPr="0068736F">
        <w:rPr>
          <w:rFonts w:ascii="Arial" w:hAnsi="Arial" w:cs="Arial"/>
          <w:sz w:val="20"/>
          <w:szCs w:val="20"/>
        </w:rPr>
        <w:lastRenderedPageBreak/>
        <w:t xml:space="preserve">domicilio en: calle 16 de Septiembre No. 147 Norte, Col. Lázaro Cárdenas, Metepec, México; C.P. 52148, Teléfono: (01722) 271-0800, ext. 2475 y fax ext. 2722, o por correo electrónico a las siguientes direcciones </w:t>
      </w:r>
      <w:r w:rsidRPr="0068736F">
        <w:rPr>
          <w:rStyle w:val="Hipervnculo"/>
          <w:rFonts w:ascii="Arial" w:hAnsi="Arial" w:cs="Arial"/>
          <w:b/>
          <w:sz w:val="20"/>
          <w:szCs w:val="20"/>
        </w:rPr>
        <w:t>jlizquierdo@conalep.edu.mx</w:t>
      </w:r>
      <w:r w:rsidRPr="0068736F">
        <w:rPr>
          <w:rStyle w:val="Hipervnculo"/>
          <w:rFonts w:ascii="Arial" w:hAnsi="Arial" w:cs="Arial"/>
          <w:b/>
          <w:bCs/>
          <w:sz w:val="20"/>
          <w:szCs w:val="20"/>
          <w:u w:val="none"/>
        </w:rPr>
        <w:t>,</w:t>
      </w:r>
      <w:hyperlink r:id="rId12" w:history="1"/>
      <w:r w:rsidRPr="0068736F">
        <w:rPr>
          <w:rFonts w:ascii="Arial" w:hAnsi="Arial" w:cs="Arial"/>
          <w:b/>
          <w:bCs/>
          <w:sz w:val="20"/>
          <w:szCs w:val="20"/>
        </w:rPr>
        <w:t xml:space="preserve"> </w:t>
      </w:r>
      <w:hyperlink r:id="rId13" w:history="1">
        <w:r w:rsidR="00FE02A8" w:rsidRPr="00AE5BCB">
          <w:rPr>
            <w:rStyle w:val="Hipervnculo"/>
            <w:rFonts w:ascii="Arial" w:hAnsi="Arial" w:cs="Arial"/>
            <w:b/>
            <w:sz w:val="20"/>
            <w:szCs w:val="20"/>
          </w:rPr>
          <w:t>adelacampa@conalep.edu.mx</w:t>
        </w:r>
      </w:hyperlink>
      <w:r w:rsidR="00FE02A8">
        <w:rPr>
          <w:rFonts w:ascii="Arial" w:hAnsi="Arial" w:cs="Arial"/>
          <w:sz w:val="20"/>
          <w:szCs w:val="20"/>
        </w:rPr>
        <w:t xml:space="preserve"> </w:t>
      </w:r>
      <w:r w:rsidRPr="0068736F">
        <w:rPr>
          <w:rFonts w:ascii="Arial" w:hAnsi="Arial" w:cs="Arial"/>
          <w:sz w:val="20"/>
          <w:szCs w:val="20"/>
        </w:rPr>
        <w:t xml:space="preserve">y </w:t>
      </w:r>
      <w:hyperlink r:id="rId14" w:history="1">
        <w:r w:rsidRPr="0068736F">
          <w:rPr>
            <w:rStyle w:val="Hipervnculo"/>
            <w:rFonts w:ascii="Arial" w:hAnsi="Arial" w:cs="Arial"/>
            <w:b/>
            <w:sz w:val="20"/>
            <w:szCs w:val="20"/>
          </w:rPr>
          <w:t>tramirez@conalep.edu.mx</w:t>
        </w:r>
      </w:hyperlink>
      <w:r w:rsidRPr="0068736F">
        <w:rPr>
          <w:rFonts w:ascii="Arial" w:hAnsi="Arial" w:cs="Arial"/>
          <w:sz w:val="20"/>
          <w:szCs w:val="20"/>
        </w:rPr>
        <w:t>, siendo responsabilidad del licitante confirmar la recepción de las preguntas.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b/>
          <w:bCs/>
          <w:sz w:val="20"/>
          <w:szCs w:val="20"/>
        </w:rPr>
      </w:pPr>
      <w:r w:rsidRPr="0068736F">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8736F">
        <w:rPr>
          <w:rFonts w:ascii="Arial" w:hAnsi="Arial" w:cs="Arial"/>
          <w:b/>
          <w:color w:val="000000"/>
          <w:sz w:val="20"/>
          <w:szCs w:val="20"/>
          <w:u w:val="single"/>
        </w:rPr>
        <w:t>éste deberá hacerse llegar a más tardar 24 horas previas al Acto de Junta de Aclaraciones a la Convocatoria</w:t>
      </w:r>
      <w:r w:rsidRPr="0068736F">
        <w:rPr>
          <w:rFonts w:ascii="Arial" w:hAnsi="Arial" w:cs="Arial"/>
          <w:color w:val="000000"/>
          <w:sz w:val="20"/>
          <w:szCs w:val="20"/>
        </w:rPr>
        <w:t xml:space="preserve">, </w:t>
      </w:r>
      <w:r w:rsidRPr="0068736F">
        <w:rPr>
          <w:rFonts w:ascii="Arial" w:hAnsi="Arial" w:cs="Arial"/>
          <w:sz w:val="20"/>
          <w:szCs w:val="20"/>
        </w:rPr>
        <w:t>en caso contrario se les permitirá su asistencia sin poder formular preguntas.</w:t>
      </w:r>
    </w:p>
    <w:p w:rsidR="009A0402" w:rsidRPr="0068736F" w:rsidRDefault="009A0402" w:rsidP="009A0402">
      <w:pPr>
        <w:pStyle w:val="Prrafodelista"/>
        <w:rPr>
          <w:rFonts w:ascii="Arial" w:hAnsi="Arial" w:cs="Arial"/>
          <w:b/>
          <w:bCs/>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8736F">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68736F" w:rsidRDefault="009A0402" w:rsidP="009A0402">
      <w:pPr>
        <w:rPr>
          <w:rFonts w:ascii="Arial" w:hAnsi="Arial" w:cs="Arial"/>
          <w:b/>
          <w:bCs/>
          <w:sz w:val="20"/>
          <w:szCs w:val="20"/>
        </w:rPr>
      </w:pPr>
    </w:p>
    <w:p w:rsidR="009A0402" w:rsidRPr="0068736F" w:rsidRDefault="009A0402" w:rsidP="0054258A">
      <w:pPr>
        <w:pStyle w:val="Prrafodelista"/>
        <w:numPr>
          <w:ilvl w:val="0"/>
          <w:numId w:val="24"/>
        </w:numPr>
        <w:ind w:left="1134" w:hanging="425"/>
        <w:jc w:val="both"/>
        <w:rPr>
          <w:rFonts w:ascii="Arial" w:hAnsi="Arial" w:cs="Arial"/>
          <w:color w:val="000000"/>
          <w:sz w:val="20"/>
          <w:szCs w:val="20"/>
        </w:rPr>
      </w:pPr>
      <w:r w:rsidRPr="0068736F">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68736F" w:rsidRDefault="009A0402" w:rsidP="009A0402">
      <w:pPr>
        <w:pStyle w:val="Prrafodelista"/>
        <w:rPr>
          <w:rFonts w:ascii="Arial" w:hAnsi="Arial" w:cs="Arial"/>
          <w:color w:val="000000"/>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licitación. 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8736F">
        <w:rPr>
          <w:rFonts w:ascii="Arial" w:hAnsi="Arial" w:cs="Arial"/>
          <w:color w:val="000000"/>
          <w:sz w:val="20"/>
          <w:szCs w:val="20"/>
        </w:rPr>
        <w:t xml:space="preserve"> informando a los licitantes la hora y, en su caso, fecha o lugar, en que se continuará con la junta de aclaraciones</w:t>
      </w:r>
      <w:r w:rsidRPr="0068736F">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68736F" w:rsidRDefault="009A0402" w:rsidP="009A0402">
      <w:pPr>
        <w:pStyle w:val="Prrafodelista"/>
        <w:rPr>
          <w:rFonts w:ascii="Arial" w:hAnsi="Arial" w:cs="Arial"/>
          <w:sz w:val="20"/>
          <w:szCs w:val="20"/>
        </w:rPr>
      </w:pPr>
    </w:p>
    <w:p w:rsidR="009A0402"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9D23A1" w:rsidRDefault="009D23A1" w:rsidP="009D23A1">
      <w:pPr>
        <w:pStyle w:val="Prrafodelista"/>
        <w:rPr>
          <w:rFonts w:ascii="Arial" w:hAnsi="Arial" w:cs="Arial"/>
          <w:sz w:val="20"/>
          <w:szCs w:val="20"/>
        </w:rPr>
      </w:pPr>
    </w:p>
    <w:p w:rsidR="009D23A1" w:rsidRPr="0068736F" w:rsidRDefault="009D23A1" w:rsidP="009D23A1">
      <w:pPr>
        <w:pStyle w:val="Prrafodelista"/>
        <w:ind w:left="1134"/>
        <w:jc w:val="both"/>
        <w:rPr>
          <w:rFonts w:ascii="Arial" w:hAnsi="Arial" w:cs="Arial"/>
          <w:sz w:val="20"/>
          <w:szCs w:val="20"/>
        </w:rPr>
      </w:pPr>
    </w:p>
    <w:p w:rsidR="009A0402"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lastRenderedPageBreak/>
        <w:t>El CONALEP levantará el Acta de la Junta de Aclaraciones correspondiente y en el mismo acto será entregada copia de la misma a los licitantes que asistan. El Acta de la Junta de Aclaraciones formará parte integral de la convocatoria de invitación.</w:t>
      </w:r>
    </w:p>
    <w:p w:rsidR="00161579" w:rsidRPr="00161579" w:rsidRDefault="00161579" w:rsidP="00161579">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shd w:val="clear" w:color="auto" w:fill="FFFF00"/>
        </w:rPr>
      </w:pPr>
      <w:r w:rsidRPr="0068736F">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shd w:val="clear" w:color="auto" w:fill="FFFF00"/>
        </w:rPr>
      </w:pPr>
      <w:r w:rsidRPr="0068736F">
        <w:rPr>
          <w:rFonts w:ascii="Arial" w:hAnsi="Arial" w:cs="Arial"/>
          <w:sz w:val="20"/>
          <w:szCs w:val="20"/>
        </w:rPr>
        <w:t>No se dará respuesta a las preguntas vertidas por aquellos participantes que no se conduzcan con rectitud y respeto, hacia los servidores públicos que representan al CONALEP y hacia los demás participantes.</w:t>
      </w:r>
    </w:p>
    <w:p w:rsidR="009A0402" w:rsidRPr="0068736F" w:rsidRDefault="009A0402" w:rsidP="009A0402">
      <w:pPr>
        <w:pStyle w:val="Prrafodelista"/>
        <w:ind w:left="1134"/>
        <w:jc w:val="both"/>
        <w:rPr>
          <w:rFonts w:ascii="Arial" w:hAnsi="Arial" w:cs="Arial"/>
          <w:sz w:val="20"/>
          <w:szCs w:val="20"/>
          <w:shd w:val="clear" w:color="auto" w:fill="FFFF0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68736F" w:rsidRDefault="009A0402" w:rsidP="009A0402">
      <w:pPr>
        <w:pStyle w:val="Prrafodelista"/>
        <w:rPr>
          <w:rFonts w:ascii="Arial" w:hAnsi="Arial" w:cs="Arial"/>
          <w:sz w:val="20"/>
          <w:szCs w:val="20"/>
        </w:rPr>
      </w:pPr>
    </w:p>
    <w:p w:rsidR="009A0402" w:rsidRPr="0068736F" w:rsidRDefault="009A0402" w:rsidP="0054258A">
      <w:pPr>
        <w:pStyle w:val="Prrafodelista"/>
        <w:numPr>
          <w:ilvl w:val="0"/>
          <w:numId w:val="24"/>
        </w:numPr>
        <w:ind w:left="1134" w:hanging="425"/>
        <w:jc w:val="both"/>
        <w:rPr>
          <w:rFonts w:ascii="Arial" w:hAnsi="Arial" w:cs="Arial"/>
          <w:sz w:val="20"/>
          <w:szCs w:val="20"/>
        </w:rPr>
      </w:pPr>
      <w:r w:rsidRPr="0068736F">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F84843" w:rsidRDefault="009A0402" w:rsidP="009A0402">
      <w:pPr>
        <w:jc w:val="both"/>
        <w:rPr>
          <w:rFonts w:ascii="Arial" w:hAnsi="Arial" w:cs="Arial"/>
          <w:sz w:val="20"/>
          <w:szCs w:val="20"/>
        </w:rPr>
      </w:pPr>
      <w:r w:rsidRPr="0068736F">
        <w:rPr>
          <w:rFonts w:ascii="Arial" w:hAnsi="Arial" w:cs="Arial"/>
          <w:sz w:val="20"/>
          <w:szCs w:val="20"/>
        </w:rPr>
        <w:t>De conformidad con el Artículo 33 Bis de la LAASSP en las actas de las Juntas de Aclaraciones, se precisara cuál de ellas es la última, esto conforme a lo dispuesto en el Artículo 65 fracción I de la LAASSP, la cual será para cuantificar el plazo para la presentación de inconformidades</w:t>
      </w:r>
      <w:r w:rsidR="00F84843" w:rsidRPr="0068736F">
        <w:rPr>
          <w:rFonts w:ascii="Arial" w:hAnsi="Arial" w:cs="Arial"/>
          <w:sz w:val="20"/>
          <w:szCs w:val="20"/>
        </w:rPr>
        <w:t>.</w:t>
      </w:r>
    </w:p>
    <w:p w:rsidR="00F84843" w:rsidRPr="0068736F" w:rsidRDefault="00F84843" w:rsidP="00F84843">
      <w:pPr>
        <w:rPr>
          <w:rFonts w:ascii="Arial" w:hAnsi="Arial" w:cs="Arial"/>
          <w:bCs/>
          <w:sz w:val="20"/>
          <w:szCs w:val="20"/>
        </w:rPr>
      </w:pPr>
    </w:p>
    <w:p w:rsidR="00F84843" w:rsidRPr="0068736F" w:rsidRDefault="00F84843" w:rsidP="00F84843">
      <w:pPr>
        <w:pStyle w:val="Prrafodelista"/>
        <w:ind w:left="720"/>
        <w:rPr>
          <w:rFonts w:ascii="Arial" w:hAnsi="Arial" w:cs="Arial"/>
          <w:b/>
          <w:sz w:val="20"/>
          <w:szCs w:val="20"/>
        </w:rPr>
      </w:pPr>
      <w:r w:rsidRPr="0068736F">
        <w:rPr>
          <w:rFonts w:ascii="Arial" w:hAnsi="Arial" w:cs="Arial"/>
          <w:b/>
          <w:bCs/>
          <w:sz w:val="20"/>
          <w:szCs w:val="20"/>
        </w:rPr>
        <w:t>2.- ACTO DE PRESENTACIÓN Y APERTURA DE PROPOSICIONES:</w:t>
      </w:r>
      <w:r w:rsidRPr="0068736F">
        <w:rPr>
          <w:rFonts w:ascii="Arial" w:hAnsi="Arial" w:cs="Arial"/>
          <w:b/>
          <w:sz w:val="20"/>
          <w:szCs w:val="20"/>
        </w:rPr>
        <w:t xml:space="preserve"> </w:t>
      </w:r>
    </w:p>
    <w:p w:rsidR="00F84843" w:rsidRPr="0068736F" w:rsidRDefault="00F84843" w:rsidP="00F84843">
      <w:pPr>
        <w:pStyle w:val="P3"/>
        <w:rPr>
          <w:rFonts w:ascii="Arial" w:hAnsi="Arial" w:cs="Arial"/>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68736F">
        <w:t>El Acto de Presentación y Apertura de proposiciones, se realizará el día</w:t>
      </w:r>
      <w:r w:rsidR="00163BEC">
        <w:rPr>
          <w:b/>
        </w:rPr>
        <w:t xml:space="preserve"> </w:t>
      </w:r>
      <w:r w:rsidR="00712741">
        <w:rPr>
          <w:b/>
        </w:rPr>
        <w:t>1</w:t>
      </w:r>
      <w:r w:rsidR="00AA1F74">
        <w:rPr>
          <w:b/>
        </w:rPr>
        <w:t xml:space="preserve">2 de septiembre de </w:t>
      </w:r>
      <w:r w:rsidR="00183E75">
        <w:rPr>
          <w:b/>
        </w:rPr>
        <w:t>201</w:t>
      </w:r>
      <w:r w:rsidR="009D23A1">
        <w:rPr>
          <w:b/>
        </w:rPr>
        <w:t>6</w:t>
      </w:r>
      <w:r w:rsidRPr="0068736F">
        <w:t xml:space="preserve">, a las </w:t>
      </w:r>
      <w:r w:rsidRPr="0068736F">
        <w:rPr>
          <w:b/>
        </w:rPr>
        <w:t>1</w:t>
      </w:r>
      <w:r w:rsidR="00A066C4">
        <w:rPr>
          <w:b/>
        </w:rPr>
        <w:t>0</w:t>
      </w:r>
      <w:r w:rsidRPr="0068736F">
        <w:rPr>
          <w:b/>
        </w:rPr>
        <w:t>:00 horas</w:t>
      </w:r>
      <w:r w:rsidRPr="0068736F">
        <w:t xml:space="preserve">, </w:t>
      </w:r>
      <w:r w:rsidR="00BC3DC0">
        <w:rPr>
          <w:bCs/>
        </w:rPr>
        <w:t>e</w:t>
      </w:r>
      <w:r w:rsidR="009A0402" w:rsidRPr="0068736F">
        <w:rPr>
          <w:bCs/>
        </w:rPr>
        <w:t>n el Auditorio Ángel María Garibay K. ubicado en la Calle 16 de Septiembre No. 147 Norte Col. Lázaro Cárdenas, Metepec, Estado de México primer piso</w:t>
      </w:r>
      <w:r w:rsidRPr="0068736F">
        <w:t>.</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Iniciado el acto de apertura de proposiciones, los servidores públicos y los licitantes presentes no podrán efectuar ninguna modificación, adición, eliminación o negociación a las proposiciones de los licitantes.</w:t>
      </w:r>
    </w:p>
    <w:p w:rsidR="00F84843" w:rsidRPr="0068736F" w:rsidRDefault="00F84843" w:rsidP="00F84843">
      <w:pPr>
        <w:jc w:val="both"/>
        <w:rPr>
          <w:rFonts w:ascii="Arial" w:hAnsi="Arial" w:cs="Arial"/>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En el evento, la revisión de la documentación se efectuará en forma cuantitativa, sin entrar al análisis detallado de su contenido.</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De conformidad con el artículo 35 de la LAASSP se levantará acta que servirá de constancia de la </w:t>
      </w:r>
      <w:r w:rsidRPr="0068736F">
        <w:lastRenderedPageBreak/>
        <w:t>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68736F"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68736F">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68736F" w:rsidRDefault="00F84843" w:rsidP="00F84843">
      <w:pPr>
        <w:pStyle w:val="Prrafodelista"/>
        <w:rPr>
          <w:sz w:val="20"/>
          <w:szCs w:val="20"/>
          <w:lang w:val="es-ES_tradnl"/>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8736F">
        <w:rPr>
          <w:b/>
        </w:rPr>
        <w:t xml:space="preserve"> </w:t>
      </w:r>
      <w:r w:rsidRPr="0068736F">
        <w:t>y su Reglamento.</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acreditamiento de la representación de la persona que entregue las proposiciones no será motivo de </w:t>
      </w:r>
      <w:r w:rsidR="00753338" w:rsidRPr="0068736F">
        <w:t>des echamiento</w:t>
      </w:r>
      <w:r w:rsidRPr="0068736F">
        <w:t xml:space="preserve"> de propuestas, pero sólo podrá participar durante el desarrollo del acto con el carácter de oyente, de conformidad con el Artículo 26 de la LAASSP y 48 de su Reglamento.</w:t>
      </w:r>
    </w:p>
    <w:p w:rsidR="00F84843" w:rsidRPr="0068736F" w:rsidRDefault="00F84843" w:rsidP="00F84843">
      <w:pPr>
        <w:pStyle w:val="Prrafodelista"/>
        <w:rPr>
          <w:sz w:val="20"/>
          <w:szCs w:val="20"/>
        </w:rPr>
      </w:pPr>
    </w:p>
    <w:p w:rsidR="00F84843" w:rsidRPr="0068736F" w:rsidRDefault="00F84843" w:rsidP="0054258A">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68736F">
        <w:t xml:space="preserve">La Coordinación de Adquisiciones y Servicios, para efectos de la notificación del </w:t>
      </w:r>
      <w:r w:rsidR="00995951">
        <w:t>a</w:t>
      </w:r>
      <w:r w:rsidR="00995951" w:rsidRPr="0068736F">
        <w:t>cto de Presentación y Apertura de proposiciones</w:t>
      </w:r>
      <w:r w:rsidRPr="0068736F">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B159AA" w:rsidRPr="0068736F" w:rsidRDefault="00B159AA" w:rsidP="00F84843">
      <w:pPr>
        <w:pStyle w:val="Prrafodelista"/>
        <w:rPr>
          <w:sz w:val="20"/>
          <w:szCs w:val="20"/>
        </w:rPr>
      </w:pPr>
    </w:p>
    <w:p w:rsidR="00F84843" w:rsidRPr="0068736F" w:rsidRDefault="00F84843" w:rsidP="00F84843">
      <w:pPr>
        <w:pStyle w:val="Prrafodelista"/>
        <w:ind w:left="502"/>
        <w:rPr>
          <w:rFonts w:ascii="Arial" w:hAnsi="Arial" w:cs="Arial"/>
          <w:b/>
          <w:bCs/>
          <w:sz w:val="20"/>
          <w:szCs w:val="20"/>
        </w:rPr>
      </w:pPr>
      <w:r w:rsidRPr="0068736F">
        <w:rPr>
          <w:rFonts w:ascii="Arial" w:hAnsi="Arial" w:cs="Arial"/>
          <w:b/>
          <w:bCs/>
          <w:sz w:val="20"/>
          <w:szCs w:val="20"/>
        </w:rPr>
        <w:t>3.- JUNTA PÚBLICA DE NOTIFICACIÓN DEL FALLO:</w:t>
      </w:r>
    </w:p>
    <w:p w:rsidR="00F84843" w:rsidRPr="0068736F" w:rsidRDefault="00F84843" w:rsidP="00605BEB">
      <w:pPr>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t>El Acto de notificación del Fallo, se llevará a cabo el día</w:t>
      </w:r>
      <w:r w:rsidRPr="0068736F">
        <w:rPr>
          <w:rFonts w:ascii="Arial" w:hAnsi="Arial" w:cs="Arial"/>
          <w:b/>
          <w:sz w:val="20"/>
          <w:szCs w:val="20"/>
        </w:rPr>
        <w:t xml:space="preserve"> </w:t>
      </w:r>
      <w:r w:rsidR="004F253A">
        <w:rPr>
          <w:rFonts w:ascii="Arial" w:hAnsi="Arial" w:cs="Arial"/>
          <w:b/>
          <w:sz w:val="20"/>
          <w:szCs w:val="20"/>
        </w:rPr>
        <w:t xml:space="preserve">15 </w:t>
      </w:r>
      <w:r w:rsidR="00966DA5">
        <w:rPr>
          <w:rFonts w:ascii="Arial" w:hAnsi="Arial" w:cs="Arial"/>
          <w:b/>
          <w:sz w:val="20"/>
          <w:szCs w:val="20"/>
        </w:rPr>
        <w:t xml:space="preserve">de </w:t>
      </w:r>
      <w:r w:rsidR="004F253A">
        <w:rPr>
          <w:rFonts w:ascii="Arial" w:hAnsi="Arial" w:cs="Arial"/>
          <w:b/>
          <w:sz w:val="20"/>
          <w:szCs w:val="20"/>
        </w:rPr>
        <w:t xml:space="preserve">septiembre </w:t>
      </w:r>
      <w:r w:rsidR="00966DA5">
        <w:rPr>
          <w:rFonts w:ascii="Arial" w:hAnsi="Arial" w:cs="Arial"/>
          <w:b/>
          <w:sz w:val="20"/>
          <w:szCs w:val="20"/>
        </w:rPr>
        <w:t xml:space="preserve">de </w:t>
      </w:r>
      <w:r w:rsidR="00DE2C55">
        <w:rPr>
          <w:rFonts w:ascii="Arial" w:hAnsi="Arial" w:cs="Arial"/>
          <w:b/>
          <w:sz w:val="20"/>
          <w:szCs w:val="20"/>
        </w:rPr>
        <w:t>201</w:t>
      </w:r>
      <w:r w:rsidR="00240E2B">
        <w:rPr>
          <w:rFonts w:ascii="Arial" w:hAnsi="Arial" w:cs="Arial"/>
          <w:b/>
          <w:sz w:val="20"/>
          <w:szCs w:val="20"/>
        </w:rPr>
        <w:t>6</w:t>
      </w:r>
      <w:r w:rsidRPr="0068736F">
        <w:rPr>
          <w:rFonts w:ascii="Arial" w:hAnsi="Arial" w:cs="Arial"/>
          <w:b/>
          <w:sz w:val="20"/>
          <w:szCs w:val="20"/>
        </w:rPr>
        <w:t xml:space="preserve"> a las 1</w:t>
      </w:r>
      <w:r w:rsidR="003E6404">
        <w:rPr>
          <w:rFonts w:ascii="Arial" w:hAnsi="Arial" w:cs="Arial"/>
          <w:b/>
          <w:sz w:val="20"/>
          <w:szCs w:val="20"/>
        </w:rPr>
        <w:t>2</w:t>
      </w:r>
      <w:r w:rsidRPr="0068736F">
        <w:rPr>
          <w:rFonts w:ascii="Arial" w:hAnsi="Arial" w:cs="Arial"/>
          <w:b/>
          <w:sz w:val="20"/>
          <w:szCs w:val="20"/>
        </w:rPr>
        <w:t xml:space="preserve">:00 horas, </w:t>
      </w:r>
      <w:r w:rsidR="00161579" w:rsidRPr="00161579">
        <w:rPr>
          <w:rFonts w:ascii="Arial" w:hAnsi="Arial" w:cs="Arial"/>
          <w:sz w:val="20"/>
          <w:szCs w:val="20"/>
        </w:rPr>
        <w:t>en el Auditorio Ángel María Garibay K. ubicado en la Calle 16 de Septiembre No. 147 Norte Col. Lázaro Cárdenas, Metepec, Estado de México primer piso.</w:t>
      </w:r>
    </w:p>
    <w:p w:rsidR="00F84843" w:rsidRPr="0068736F" w:rsidRDefault="00F84843" w:rsidP="00605BEB">
      <w:pPr>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68736F" w:rsidRDefault="00F84843" w:rsidP="00605BEB">
      <w:pPr>
        <w:tabs>
          <w:tab w:val="left" w:pos="2835"/>
        </w:tabs>
        <w:ind w:left="1276"/>
        <w:jc w:val="both"/>
        <w:rPr>
          <w:rFonts w:ascii="Arial" w:hAnsi="Arial" w:cs="Arial"/>
          <w:sz w:val="20"/>
          <w:szCs w:val="20"/>
        </w:rPr>
      </w:pPr>
    </w:p>
    <w:p w:rsidR="00F84843" w:rsidRPr="0068736F" w:rsidRDefault="00F84843" w:rsidP="0054258A">
      <w:pPr>
        <w:numPr>
          <w:ilvl w:val="0"/>
          <w:numId w:val="17"/>
        </w:numPr>
        <w:ind w:left="1276"/>
        <w:jc w:val="both"/>
        <w:rPr>
          <w:rFonts w:ascii="Arial" w:hAnsi="Arial" w:cs="Arial"/>
          <w:sz w:val="20"/>
          <w:szCs w:val="20"/>
        </w:rPr>
      </w:pPr>
      <w:r w:rsidRPr="0068736F">
        <w:rPr>
          <w:rFonts w:ascii="Arial" w:hAnsi="Arial" w:cs="Arial"/>
          <w:sz w:val="20"/>
          <w:szCs w:val="20"/>
        </w:rPr>
        <w:lastRenderedPageBreak/>
        <w:t>El Fallo que emita el CONALEP deberá contener lo siguiente, de conformidad con lo establecido en el Artículo 37 de la LAASSP:</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La relación de licitantes cuyas proposiciones se desecharon, expresando todas las razones legales, técnicas o económicas que sustentan tal determinación e indicando los puntos de la convocatoria que en cada caso se incumplan.</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sz w:val="20"/>
          <w:szCs w:val="20"/>
        </w:rPr>
      </w:pPr>
      <w:r w:rsidRPr="0068736F">
        <w:rPr>
          <w:rFonts w:ascii="Arial" w:hAnsi="Arial" w:cs="Arial"/>
          <w:color w:val="000000"/>
          <w:sz w:val="20"/>
          <w:szCs w:val="20"/>
        </w:rPr>
        <w:t>La relación de licitantes cuyas proposiciones resultaron solventes, describiendo en lo general dichas proposiciones. Se presumirá la solvencia de las proposiciones, cuando no se señale expresamente incumplimiento alguno.</w:t>
      </w:r>
    </w:p>
    <w:p w:rsidR="00F84843" w:rsidRPr="0068736F" w:rsidRDefault="00F84843" w:rsidP="00F84843">
      <w:pPr>
        <w:pStyle w:val="Prrafodelista"/>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jc w:val="both"/>
        <w:rPr>
          <w:rFonts w:ascii="Arial" w:hAnsi="Arial" w:cs="Arial"/>
          <w:color w:val="000000"/>
          <w:sz w:val="20"/>
          <w:szCs w:val="20"/>
        </w:rPr>
      </w:pPr>
      <w:r w:rsidRPr="0068736F">
        <w:rPr>
          <w:rFonts w:ascii="Arial" w:hAnsi="Arial" w:cs="Arial"/>
          <w:color w:val="000000"/>
          <w:sz w:val="20"/>
          <w:szCs w:val="20"/>
        </w:rPr>
        <w:t>Fecha, lugar y hora para la firma del contrato, y la presentación de garantías y</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31"/>
        </w:numPr>
        <w:tabs>
          <w:tab w:val="left" w:pos="2391"/>
        </w:tabs>
        <w:jc w:val="both"/>
        <w:rPr>
          <w:rFonts w:ascii="Arial" w:hAnsi="Arial" w:cs="Arial"/>
          <w:sz w:val="20"/>
          <w:szCs w:val="20"/>
        </w:rPr>
      </w:pPr>
      <w:r w:rsidRPr="0068736F">
        <w:rPr>
          <w:rFonts w:ascii="Arial" w:hAnsi="Arial" w:cs="Arial"/>
          <w:color w:val="000000"/>
          <w:sz w:val="20"/>
          <w:szCs w:val="20"/>
        </w:rPr>
        <w:t>Nombre, cargo y firma del servidor público que lo emite, señalando sus facultades de acuerdo con los ordenamientos jurídicos que rijan al CONALEP. Indicará también el nombre y cargo de los responsables de la evaluación de las proposiciones.</w:t>
      </w:r>
    </w:p>
    <w:p w:rsidR="00F84843" w:rsidRPr="0068736F" w:rsidRDefault="00F84843" w:rsidP="00605BEB">
      <w:pPr>
        <w:pStyle w:val="Prrafodelista"/>
        <w:ind w:left="1418"/>
        <w:rPr>
          <w:rFonts w:ascii="Arial" w:hAnsi="Arial" w:cs="Arial"/>
          <w:sz w:val="20"/>
          <w:szCs w:val="20"/>
        </w:rPr>
      </w:pPr>
    </w:p>
    <w:p w:rsidR="00F84843" w:rsidRPr="0068736F" w:rsidRDefault="00F84843" w:rsidP="0054258A">
      <w:pPr>
        <w:numPr>
          <w:ilvl w:val="0"/>
          <w:numId w:val="17"/>
        </w:numPr>
        <w:ind w:left="1418"/>
        <w:jc w:val="both"/>
        <w:rPr>
          <w:rFonts w:ascii="Arial" w:hAnsi="Arial" w:cs="Arial"/>
          <w:sz w:val="20"/>
          <w:szCs w:val="20"/>
        </w:rPr>
      </w:pPr>
      <w:r w:rsidRPr="0068736F">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68736F" w:rsidRDefault="00F84843" w:rsidP="00F84843">
      <w:pPr>
        <w:jc w:val="both"/>
        <w:rPr>
          <w:rFonts w:ascii="Arial" w:hAnsi="Arial" w:cs="Arial"/>
          <w:sz w:val="20"/>
          <w:szCs w:val="20"/>
        </w:rPr>
      </w:pPr>
    </w:p>
    <w:p w:rsidR="00F84843" w:rsidRPr="0068736F" w:rsidRDefault="00F84843" w:rsidP="0054258A">
      <w:pPr>
        <w:numPr>
          <w:ilvl w:val="0"/>
          <w:numId w:val="17"/>
        </w:numPr>
        <w:tabs>
          <w:tab w:val="clear" w:pos="720"/>
          <w:tab w:val="num" w:pos="1418"/>
        </w:tabs>
        <w:ind w:left="1418"/>
        <w:jc w:val="both"/>
        <w:rPr>
          <w:rFonts w:ascii="Arial" w:hAnsi="Arial" w:cs="Arial"/>
          <w:sz w:val="20"/>
          <w:szCs w:val="20"/>
        </w:rPr>
      </w:pPr>
      <w:r w:rsidRPr="0068736F">
        <w:rPr>
          <w:rFonts w:ascii="Arial" w:hAnsi="Arial" w:cs="Arial"/>
          <w:sz w:val="20"/>
          <w:szCs w:val="20"/>
        </w:rPr>
        <w:t>Contra el fallo no procederá recurso alguno, sin embargo procederá la inconformidad en términos del Título Sexto, capítulo primero de la LAASSP.</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418"/>
        </w:tabs>
        <w:ind w:left="1418"/>
        <w:jc w:val="both"/>
        <w:rPr>
          <w:rFonts w:ascii="Arial" w:hAnsi="Arial" w:cs="Arial"/>
          <w:sz w:val="20"/>
          <w:szCs w:val="20"/>
        </w:rPr>
      </w:pPr>
      <w:r w:rsidRPr="0068736F">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68736F" w:rsidRDefault="00F84843" w:rsidP="00605BEB">
      <w:pPr>
        <w:tabs>
          <w:tab w:val="num" w:pos="1418"/>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68736F" w:rsidRDefault="00F84843" w:rsidP="00605BEB">
      <w:pPr>
        <w:tabs>
          <w:tab w:val="num" w:pos="1701"/>
          <w:tab w:val="left" w:pos="2391"/>
        </w:tabs>
        <w:ind w:left="1418"/>
        <w:jc w:val="both"/>
        <w:rPr>
          <w:rFonts w:ascii="Arial" w:hAnsi="Arial" w:cs="Arial"/>
          <w:sz w:val="20"/>
          <w:szCs w:val="20"/>
        </w:rPr>
      </w:pPr>
    </w:p>
    <w:p w:rsidR="00F84843" w:rsidRPr="0068736F"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68736F" w:rsidRDefault="00F84843" w:rsidP="00605BEB">
      <w:pPr>
        <w:pStyle w:val="Prrafodelista"/>
        <w:tabs>
          <w:tab w:val="num" w:pos="1701"/>
        </w:tabs>
        <w:ind w:left="1418"/>
        <w:rPr>
          <w:rFonts w:ascii="Arial" w:hAnsi="Arial" w:cs="Arial"/>
          <w:sz w:val="20"/>
          <w:szCs w:val="20"/>
        </w:rPr>
      </w:pPr>
    </w:p>
    <w:p w:rsidR="00F84843"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para efectos de notificación, comunicará a los licitantes </w:t>
      </w:r>
      <w:r w:rsidRPr="0068736F">
        <w:rPr>
          <w:rFonts w:ascii="Arial" w:hAnsi="Arial" w:cs="Arial"/>
          <w:sz w:val="20"/>
          <w:szCs w:val="20"/>
          <w:shd w:val="clear" w:color="auto" w:fill="FFFFFF" w:themeFill="background1"/>
        </w:rPr>
        <w:t>que no hayan asistido a la junta pública, por correo electrónico, un aviso informándoles que el acta de notificación de fallo se encuentra a su disposición en CompraNet para su consulta</w:t>
      </w:r>
      <w:r w:rsidRPr="0068736F">
        <w:rPr>
          <w:rFonts w:ascii="Arial" w:hAnsi="Arial" w:cs="Arial"/>
          <w:sz w:val="20"/>
          <w:szCs w:val="20"/>
        </w:rPr>
        <w:t>.</w:t>
      </w:r>
    </w:p>
    <w:p w:rsidR="00BC3DC0" w:rsidRDefault="00BC3DC0" w:rsidP="00605BEB">
      <w:pPr>
        <w:pStyle w:val="Prrafodelista"/>
        <w:tabs>
          <w:tab w:val="num" w:pos="1701"/>
        </w:tabs>
        <w:ind w:left="1418"/>
        <w:rPr>
          <w:rFonts w:ascii="Arial" w:hAnsi="Arial" w:cs="Arial"/>
          <w:sz w:val="20"/>
          <w:szCs w:val="20"/>
        </w:rPr>
      </w:pPr>
    </w:p>
    <w:p w:rsidR="00F84843" w:rsidRDefault="00F84843" w:rsidP="0054258A">
      <w:pPr>
        <w:numPr>
          <w:ilvl w:val="0"/>
          <w:numId w:val="17"/>
        </w:numPr>
        <w:tabs>
          <w:tab w:val="clear" w:pos="720"/>
          <w:tab w:val="num" w:pos="1701"/>
        </w:tabs>
        <w:ind w:left="1418"/>
        <w:jc w:val="both"/>
        <w:rPr>
          <w:rFonts w:ascii="Arial" w:hAnsi="Arial" w:cs="Arial"/>
          <w:sz w:val="20"/>
          <w:szCs w:val="20"/>
        </w:rPr>
      </w:pPr>
      <w:r w:rsidRPr="0068736F">
        <w:rPr>
          <w:rFonts w:ascii="Arial" w:hAnsi="Arial" w:cs="Arial"/>
          <w:sz w:val="20"/>
          <w:szCs w:val="20"/>
        </w:rPr>
        <w:lastRenderedPageBreak/>
        <w:t xml:space="preserve">De conformidad con lo establecido en el artículo 81 fracción IV del </w:t>
      </w:r>
      <w:r w:rsidRPr="0068736F">
        <w:rPr>
          <w:rFonts w:ascii="Arial" w:hAnsi="Arial" w:cs="Arial"/>
          <w:b/>
          <w:sz w:val="20"/>
          <w:szCs w:val="20"/>
        </w:rPr>
        <w:t>“Reglamento”</w:t>
      </w:r>
      <w:r w:rsidRPr="0068736F">
        <w:rPr>
          <w:rFonts w:ascii="Arial" w:hAnsi="Arial" w:cs="Arial"/>
          <w:sz w:val="20"/>
          <w:szCs w:val="20"/>
        </w:rPr>
        <w:t>, en caso de discrepancia entre la convocatoria a la invitación a cuando menos tres personas y el modelo de contrato, prevalecerá lo establecido en esta convocatoria.</w:t>
      </w:r>
    </w:p>
    <w:p w:rsidR="00B67628" w:rsidRDefault="00B67628" w:rsidP="00B67628">
      <w:pPr>
        <w:pStyle w:val="Prrafodelista"/>
        <w:rPr>
          <w:rFonts w:ascii="Arial" w:hAnsi="Arial" w:cs="Arial"/>
          <w:sz w:val="20"/>
          <w:szCs w:val="20"/>
        </w:rPr>
      </w:pPr>
    </w:p>
    <w:p w:rsidR="00F84843" w:rsidRPr="0068736F" w:rsidRDefault="00F84843" w:rsidP="0054258A">
      <w:pPr>
        <w:numPr>
          <w:ilvl w:val="0"/>
          <w:numId w:val="17"/>
        </w:numPr>
        <w:ind w:left="1418"/>
        <w:jc w:val="both"/>
        <w:rPr>
          <w:rFonts w:ascii="Arial" w:hAnsi="Arial" w:cs="Arial"/>
          <w:sz w:val="20"/>
          <w:szCs w:val="20"/>
        </w:rPr>
      </w:pPr>
      <w:r w:rsidRPr="0068736F">
        <w:rPr>
          <w:rFonts w:ascii="Arial" w:hAnsi="Arial" w:cs="Arial"/>
          <w:sz w:val="20"/>
          <w:szCs w:val="20"/>
        </w:rPr>
        <w:t xml:space="preserve">La Coordinación de Adquisiciones y Servicios, para efectos de la notificación del </w:t>
      </w:r>
      <w:r w:rsidR="00995951">
        <w:rPr>
          <w:rFonts w:ascii="Arial" w:hAnsi="Arial" w:cs="Arial"/>
          <w:sz w:val="20"/>
          <w:szCs w:val="20"/>
        </w:rPr>
        <w:t>a</w:t>
      </w:r>
      <w:r w:rsidR="00995951" w:rsidRPr="0068736F">
        <w:rPr>
          <w:rFonts w:ascii="Arial" w:hAnsi="Arial" w:cs="Arial"/>
          <w:sz w:val="20"/>
          <w:szCs w:val="20"/>
        </w:rPr>
        <w:t>cto de notificación del Fallo</w:t>
      </w:r>
      <w:r w:rsidRPr="0068736F">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F84843" w:rsidRPr="0068736F" w:rsidRDefault="00F84843" w:rsidP="00605BEB">
      <w:pPr>
        <w:pStyle w:val="Prrafodelista"/>
        <w:ind w:left="1418"/>
        <w:rPr>
          <w:rFonts w:ascii="Arial" w:hAnsi="Arial" w:cs="Arial"/>
          <w:sz w:val="20"/>
          <w:szCs w:val="20"/>
        </w:rPr>
      </w:pPr>
    </w:p>
    <w:p w:rsidR="00F84843" w:rsidRPr="0068736F" w:rsidRDefault="00F84843" w:rsidP="00F84843">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F84843" w:rsidRPr="0068736F" w:rsidRDefault="00F84843" w:rsidP="00F84843">
      <w:pPr>
        <w:rPr>
          <w:rFonts w:ascii="Arial" w:hAnsi="Arial" w:cs="Arial"/>
          <w:b/>
          <w:bCs/>
          <w:color w:val="000000" w:themeColor="text1"/>
          <w:sz w:val="20"/>
          <w:szCs w:val="20"/>
        </w:rPr>
      </w:pPr>
    </w:p>
    <w:p w:rsidR="00605BEB" w:rsidRPr="00CD2B94" w:rsidRDefault="00605BEB" w:rsidP="00605BE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605BEB" w:rsidRPr="00925516" w:rsidRDefault="00605BEB" w:rsidP="00605BEB">
      <w:pPr>
        <w:ind w:left="720"/>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605BEB" w:rsidRPr="00CD2B94" w:rsidRDefault="00605BEB" w:rsidP="00605BEB">
      <w:pPr>
        <w:jc w:val="both"/>
        <w:rPr>
          <w:rFonts w:ascii="Arial" w:hAnsi="Arial" w:cs="Arial"/>
          <w:sz w:val="20"/>
          <w:szCs w:val="20"/>
        </w:rPr>
      </w:pPr>
    </w:p>
    <w:p w:rsidR="00605BEB" w:rsidRPr="00CD2B94" w:rsidRDefault="00605BEB" w:rsidP="00605BE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605BEB" w:rsidRPr="00CD2B94" w:rsidRDefault="00605BEB" w:rsidP="00605BEB">
      <w:pPr>
        <w:ind w:left="720"/>
        <w:jc w:val="both"/>
        <w:rPr>
          <w:rFonts w:ascii="Arial" w:hAnsi="Arial" w:cs="Arial"/>
          <w:sz w:val="20"/>
          <w:szCs w:val="20"/>
        </w:rPr>
      </w:pPr>
    </w:p>
    <w:p w:rsidR="00605BEB" w:rsidRDefault="00605BEB" w:rsidP="00605BE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r w:rsidR="004F253A">
        <w:rPr>
          <w:rFonts w:ascii="Arial" w:hAnsi="Arial" w:cs="Arial"/>
          <w:b/>
          <w:sz w:val="20"/>
          <w:szCs w:val="20"/>
        </w:rPr>
        <w:t xml:space="preserve"> </w:t>
      </w:r>
    </w:p>
    <w:p w:rsidR="004F253A" w:rsidRPr="00CD2B94" w:rsidRDefault="004F253A" w:rsidP="00605BEB">
      <w:pPr>
        <w:ind w:left="720"/>
        <w:jc w:val="both"/>
        <w:rPr>
          <w:rFonts w:ascii="Arial" w:hAnsi="Arial" w:cs="Arial"/>
          <w:b/>
          <w:sz w:val="20"/>
          <w:szCs w:val="20"/>
        </w:rPr>
      </w:pPr>
    </w:p>
    <w:p w:rsidR="00605BEB" w:rsidRDefault="00605BEB" w:rsidP="00605BE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605BEB" w:rsidRDefault="00605BEB" w:rsidP="00605BEB">
      <w:pPr>
        <w:ind w:left="720"/>
        <w:jc w:val="both"/>
        <w:rPr>
          <w:rFonts w:ascii="Arial" w:hAnsi="Arial" w:cs="Arial"/>
          <w:b/>
          <w:sz w:val="20"/>
          <w:szCs w:val="20"/>
        </w:rPr>
      </w:pPr>
    </w:p>
    <w:p w:rsidR="00605BEB" w:rsidRDefault="00605BEB" w:rsidP="00605BE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5" w:history="1">
        <w:r w:rsidR="004F253A" w:rsidRPr="00451D86">
          <w:rPr>
            <w:rStyle w:val="Hipervnculo"/>
            <w:rFonts w:ascii="Arial" w:hAnsi="Arial" w:cs="Arial"/>
            <w:b/>
            <w:sz w:val="20"/>
            <w:szCs w:val="20"/>
          </w:rPr>
          <w:t>jlguzman@conalep.edu.mx</w:t>
        </w:r>
      </w:hyperlink>
      <w:r w:rsidR="004F253A">
        <w:rPr>
          <w:rFonts w:ascii="Arial" w:hAnsi="Arial" w:cs="Arial"/>
          <w:b/>
          <w:sz w:val="20"/>
          <w:szCs w:val="20"/>
        </w:rPr>
        <w:t>.</w:t>
      </w:r>
    </w:p>
    <w:p w:rsidR="00605BEB" w:rsidRDefault="00605BEB" w:rsidP="00605BEB">
      <w:pPr>
        <w:ind w:left="720"/>
        <w:jc w:val="both"/>
        <w:rPr>
          <w:rFonts w:ascii="Arial" w:hAnsi="Arial" w:cs="Arial"/>
          <w:b/>
          <w:sz w:val="20"/>
          <w:szCs w:val="20"/>
        </w:rPr>
      </w:pPr>
    </w:p>
    <w:p w:rsidR="00605BEB" w:rsidRPr="00E168B9" w:rsidRDefault="00605BEB" w:rsidP="00605BEB">
      <w:pPr>
        <w:ind w:left="720"/>
        <w:jc w:val="both"/>
        <w:rPr>
          <w:rFonts w:ascii="Arial" w:hAnsi="Arial" w:cs="Arial"/>
          <w:b/>
          <w:sz w:val="20"/>
          <w:szCs w:val="20"/>
        </w:rPr>
      </w:pPr>
      <w:r w:rsidRPr="00E168B9">
        <w:rPr>
          <w:rFonts w:ascii="Arial" w:hAnsi="Arial" w:cs="Arial"/>
          <w:b/>
          <w:sz w:val="20"/>
          <w:szCs w:val="20"/>
        </w:rPr>
        <w:t>Persona Moral</w:t>
      </w:r>
    </w:p>
    <w:p w:rsidR="00605BEB" w:rsidRPr="00E168B9" w:rsidRDefault="00605BEB" w:rsidP="00605BEB">
      <w:pPr>
        <w:ind w:left="720"/>
        <w:jc w:val="both"/>
        <w:rPr>
          <w:rFonts w:ascii="Arial" w:hAnsi="Arial" w:cs="Arial"/>
          <w:b/>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605BEB" w:rsidRPr="00CD2B94" w:rsidRDefault="00605BEB" w:rsidP="00605BEB">
      <w:pPr>
        <w:ind w:left="144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605BEB" w:rsidRPr="00CD2B94" w:rsidRDefault="00605BEB" w:rsidP="00605BEB">
      <w:pPr>
        <w:ind w:left="108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rPr>
        <w:lastRenderedPageBreak/>
        <w:t>Alta ante la Secretaría de Hacienda y Crédito Público y Cédula del Registro Federal de Contribuyentes y de sus modificaciones en su caso.</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54258A">
      <w:pPr>
        <w:numPr>
          <w:ilvl w:val="1"/>
          <w:numId w:val="18"/>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240E2B">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240E2B">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605BEB">
      <w:pPr>
        <w:jc w:val="both"/>
        <w:rPr>
          <w:rFonts w:ascii="Arial" w:hAnsi="Arial" w:cs="Arial"/>
          <w:sz w:val="20"/>
          <w:szCs w:val="20"/>
        </w:rPr>
      </w:pPr>
    </w:p>
    <w:p w:rsidR="00605BEB" w:rsidRPr="00CD2B94"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605BEB" w:rsidRPr="00CD2B94" w:rsidRDefault="00605BEB" w:rsidP="00605BEB">
      <w:pPr>
        <w:pStyle w:val="Prrafodelista"/>
        <w:rPr>
          <w:rFonts w:ascii="Arial" w:hAnsi="Arial" w:cs="Arial"/>
          <w:sz w:val="20"/>
          <w:szCs w:val="20"/>
        </w:rPr>
      </w:pPr>
    </w:p>
    <w:p w:rsidR="00605BEB" w:rsidRDefault="00605BEB" w:rsidP="0054258A">
      <w:pPr>
        <w:numPr>
          <w:ilvl w:val="1"/>
          <w:numId w:val="18"/>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605BEB" w:rsidRDefault="00605BEB" w:rsidP="00605BEB">
      <w:pPr>
        <w:pStyle w:val="Prrafodelista"/>
        <w:rPr>
          <w:rFonts w:ascii="Arial" w:hAnsi="Arial" w:cs="Arial"/>
          <w:sz w:val="20"/>
          <w:szCs w:val="20"/>
        </w:rPr>
      </w:pPr>
    </w:p>
    <w:p w:rsidR="00605BEB" w:rsidRPr="00874CB8" w:rsidRDefault="00605BEB" w:rsidP="0054258A">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605BEB" w:rsidRPr="00CD2B94" w:rsidRDefault="00605BEB" w:rsidP="00605BEB">
      <w:pPr>
        <w:tabs>
          <w:tab w:val="left" w:pos="1080"/>
        </w:tabs>
        <w:ind w:left="1440"/>
        <w:jc w:val="both"/>
        <w:rPr>
          <w:rFonts w:ascii="Arial" w:hAnsi="Arial" w:cs="Arial"/>
          <w:sz w:val="20"/>
          <w:szCs w:val="20"/>
        </w:rPr>
      </w:pPr>
    </w:p>
    <w:p w:rsidR="00605BEB" w:rsidRPr="00CD2B94" w:rsidRDefault="00605BEB" w:rsidP="0054258A">
      <w:pPr>
        <w:numPr>
          <w:ilvl w:val="0"/>
          <w:numId w:val="20"/>
        </w:numPr>
        <w:tabs>
          <w:tab w:val="clear" w:pos="2340"/>
          <w:tab w:val="left" w:pos="1080"/>
          <w:tab w:val="left" w:pos="1350"/>
          <w:tab w:val="num" w:pos="1985"/>
        </w:tabs>
        <w:ind w:left="1418"/>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tabs>
          <w:tab w:val="num" w:pos="1985"/>
        </w:tabs>
        <w:ind w:left="1418"/>
        <w:rPr>
          <w:rFonts w:ascii="Arial" w:hAnsi="Arial" w:cs="Arial"/>
          <w:sz w:val="20"/>
          <w:szCs w:val="20"/>
        </w:rPr>
      </w:pPr>
    </w:p>
    <w:p w:rsidR="00605BEB" w:rsidRPr="00CD2B94" w:rsidRDefault="00605BEB" w:rsidP="0054258A">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6" w:history="1">
        <w:r w:rsidR="004F253A" w:rsidRPr="00451D86">
          <w:rPr>
            <w:rStyle w:val="Hipervnculo"/>
            <w:rFonts w:ascii="Arial" w:hAnsi="Arial" w:cs="Arial"/>
            <w:b/>
            <w:sz w:val="20"/>
            <w:szCs w:val="20"/>
          </w:rPr>
          <w:t>jlguzman@conalep.edu.mx</w:t>
        </w:r>
      </w:hyperlink>
      <w:hyperlink r:id="rId17" w:history="1"/>
      <w:r w:rsidRPr="00CD2B94">
        <w:rPr>
          <w:rFonts w:ascii="Arial" w:hAnsi="Arial" w:cs="Arial"/>
          <w:b/>
          <w:sz w:val="20"/>
          <w:szCs w:val="20"/>
        </w:rPr>
        <w:t xml:space="preserve"> </w:t>
      </w:r>
      <w:hyperlink r:id="rId18"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4F253A" w:rsidRDefault="004F253A" w:rsidP="004F253A">
      <w:pPr>
        <w:pStyle w:val="Prrafodelista"/>
        <w:rPr>
          <w:rFonts w:ascii="Arial" w:hAnsi="Arial" w:cs="Arial"/>
          <w:sz w:val="20"/>
          <w:szCs w:val="20"/>
        </w:rPr>
      </w:pPr>
    </w:p>
    <w:p w:rsidR="00605BEB" w:rsidRPr="00EB59F1" w:rsidRDefault="00605BEB" w:rsidP="0054258A">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8"/>
          <w:szCs w:val="8"/>
        </w:rPr>
      </w:pPr>
    </w:p>
    <w:p w:rsidR="00605BEB" w:rsidRPr="00CD2B94" w:rsidRDefault="00605BEB" w:rsidP="0054258A">
      <w:pPr>
        <w:pStyle w:val="Prrafodelista"/>
        <w:numPr>
          <w:ilvl w:val="0"/>
          <w:numId w:val="19"/>
        </w:numPr>
        <w:tabs>
          <w:tab w:val="left" w:pos="1080"/>
        </w:tabs>
        <w:jc w:val="both"/>
        <w:rPr>
          <w:rFonts w:ascii="Arial" w:hAnsi="Arial" w:cs="Arial"/>
          <w:sz w:val="20"/>
          <w:szCs w:val="20"/>
        </w:rPr>
      </w:pPr>
      <w:r>
        <w:rPr>
          <w:rFonts w:ascii="Arial" w:hAnsi="Arial" w:cs="Arial"/>
          <w:sz w:val="20"/>
          <w:szCs w:val="20"/>
        </w:rPr>
        <w:t>Garantía</w:t>
      </w:r>
      <w:r w:rsidRPr="00CD2B94">
        <w:rPr>
          <w:rFonts w:ascii="Arial" w:hAnsi="Arial" w:cs="Arial"/>
          <w:sz w:val="20"/>
          <w:szCs w:val="20"/>
        </w:rPr>
        <w:t xml:space="preserve"> 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605BEB">
      <w:pPr>
        <w:tabs>
          <w:tab w:val="left" w:pos="1080"/>
        </w:tabs>
        <w:ind w:left="720"/>
        <w:jc w:val="both"/>
        <w:rPr>
          <w:rFonts w:ascii="Arial" w:hAnsi="Arial" w:cs="Arial"/>
          <w:sz w:val="20"/>
          <w:szCs w:val="20"/>
        </w:rPr>
      </w:pPr>
    </w:p>
    <w:p w:rsidR="00605BEB" w:rsidRPr="00CD2B94" w:rsidRDefault="00605BEB" w:rsidP="0054258A">
      <w:pPr>
        <w:pStyle w:val="Prrafodelista"/>
        <w:numPr>
          <w:ilvl w:val="0"/>
          <w:numId w:val="19"/>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E168B9" w:rsidRDefault="00605BEB" w:rsidP="00605BEB">
      <w:pPr>
        <w:ind w:left="708" w:firstLine="372"/>
        <w:jc w:val="both"/>
        <w:rPr>
          <w:rFonts w:ascii="Arial" w:hAnsi="Arial" w:cs="Arial"/>
          <w:b/>
          <w:sz w:val="20"/>
          <w:lang w:val="es-ES_tradnl"/>
        </w:rPr>
      </w:pPr>
    </w:p>
    <w:p w:rsidR="00605BEB" w:rsidRPr="00E168B9" w:rsidRDefault="00605BEB" w:rsidP="00605BEB">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605BEB" w:rsidRPr="00E168B9" w:rsidRDefault="00605BEB" w:rsidP="00605BEB">
      <w:pPr>
        <w:rPr>
          <w:rFonts w:ascii="Arial" w:hAnsi="Arial" w:cs="Arial"/>
          <w:sz w:val="20"/>
          <w:lang w:val="es-ES_tradnl"/>
        </w:rPr>
      </w:pP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Currículum vitae.</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Acta de nacimiento</w:t>
      </w:r>
    </w:p>
    <w:p w:rsidR="00605BEB" w:rsidRPr="00CD2B94" w:rsidRDefault="00605BEB" w:rsidP="0054258A">
      <w:pPr>
        <w:numPr>
          <w:ilvl w:val="0"/>
          <w:numId w:val="20"/>
        </w:numPr>
        <w:tabs>
          <w:tab w:val="clear" w:pos="2340"/>
          <w:tab w:val="num" w:pos="1767"/>
        </w:tabs>
        <w:ind w:left="1843"/>
        <w:jc w:val="both"/>
        <w:rPr>
          <w:rFonts w:ascii="Arial" w:hAnsi="Arial" w:cs="Arial"/>
          <w:sz w:val="20"/>
          <w:lang w:val="es-ES_tradnl"/>
        </w:rPr>
      </w:pPr>
      <w:r w:rsidRPr="00CD2B94">
        <w:rPr>
          <w:rFonts w:ascii="Arial" w:hAnsi="Arial" w:cs="Arial"/>
          <w:sz w:val="20"/>
          <w:szCs w:val="20"/>
          <w:lang w:val="es-ES_tradnl"/>
        </w:rPr>
        <w:lastRenderedPageBreak/>
        <w:t>Comprobante de declaración anual de impuestos correspondiente al ejercicio fiscal 201</w:t>
      </w:r>
      <w:r w:rsidR="00240E2B">
        <w:rPr>
          <w:rFonts w:ascii="Arial" w:hAnsi="Arial" w:cs="Arial"/>
          <w:sz w:val="20"/>
          <w:szCs w:val="20"/>
          <w:lang w:val="es-ES_tradnl"/>
        </w:rPr>
        <w:t>5</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240E2B">
        <w:rPr>
          <w:rFonts w:ascii="Arial" w:hAnsi="Arial" w:cs="Arial"/>
          <w:sz w:val="20"/>
          <w:szCs w:val="20"/>
          <w:lang w:val="es-ES_tradnl"/>
        </w:rPr>
        <w:t>6</w:t>
      </w:r>
      <w:r w:rsidRPr="00CD2B94">
        <w:rPr>
          <w:rFonts w:ascii="Arial" w:hAnsi="Arial" w:cs="Arial"/>
          <w:sz w:val="20"/>
          <w:szCs w:val="20"/>
          <w:lang w:val="es-ES_tradnl"/>
        </w:rPr>
        <w:t>.</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Cédula del Registro Federal de Contribuyentes.</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lang w:val="es-ES_tradnl"/>
        </w:rPr>
        <w:t>Reanudación de actividades en su caso.</w:t>
      </w:r>
    </w:p>
    <w:p w:rsidR="00605BEB" w:rsidRPr="00CD2B94" w:rsidRDefault="00605BEB" w:rsidP="0054258A">
      <w:pPr>
        <w:numPr>
          <w:ilvl w:val="0"/>
          <w:numId w:val="20"/>
        </w:numPr>
        <w:tabs>
          <w:tab w:val="clear" w:pos="2340"/>
          <w:tab w:val="left" w:pos="1080"/>
          <w:tab w:val="left" w:pos="1350"/>
          <w:tab w:val="num" w:pos="1767"/>
        </w:tabs>
        <w:ind w:left="1843"/>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605BEB" w:rsidRPr="00CD2B94" w:rsidRDefault="00605BEB" w:rsidP="00605BEB">
      <w:pPr>
        <w:tabs>
          <w:tab w:val="left" w:pos="1350"/>
        </w:tabs>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605BEB" w:rsidRPr="00CD2B94" w:rsidRDefault="00605BEB" w:rsidP="00605BEB">
      <w:pPr>
        <w:ind w:left="2268"/>
        <w:jc w:val="both"/>
        <w:rPr>
          <w:rFonts w:ascii="Arial" w:hAnsi="Arial" w:cs="Arial"/>
          <w:sz w:val="20"/>
          <w:szCs w:val="20"/>
        </w:rPr>
      </w:pPr>
    </w:p>
    <w:p w:rsidR="00605BEB" w:rsidRDefault="00605BEB" w:rsidP="0054258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9" w:history="1">
        <w:r w:rsidR="004F253A" w:rsidRPr="00451D86">
          <w:rPr>
            <w:rStyle w:val="Hipervnculo"/>
            <w:rFonts w:ascii="Arial" w:hAnsi="Arial" w:cs="Arial"/>
            <w:b/>
            <w:sz w:val="20"/>
            <w:szCs w:val="20"/>
          </w:rPr>
          <w:t>jlguzman@conalep.edu.mx</w:t>
        </w:r>
      </w:hyperlink>
      <w:hyperlink r:id="rId20" w:history="1"/>
      <w:hyperlink r:id="rId21"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605BEB" w:rsidRDefault="00605BEB" w:rsidP="00605BEB">
      <w:pPr>
        <w:pStyle w:val="Prrafodelista"/>
        <w:rPr>
          <w:rFonts w:ascii="Arial" w:hAnsi="Arial" w:cs="Arial"/>
          <w:sz w:val="20"/>
          <w:szCs w:val="20"/>
        </w:rPr>
      </w:pPr>
    </w:p>
    <w:p w:rsidR="00605BEB" w:rsidRPr="00EB59F1" w:rsidRDefault="00605BEB" w:rsidP="0054258A">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605BEB" w:rsidRDefault="00605BEB" w:rsidP="00605BEB">
      <w:pPr>
        <w:pStyle w:val="Prrafodelista"/>
        <w:rPr>
          <w:rFonts w:ascii="Arial" w:hAnsi="Arial" w:cs="Arial"/>
          <w:sz w:val="20"/>
          <w:szCs w:val="20"/>
        </w:rPr>
      </w:pPr>
    </w:p>
    <w:p w:rsidR="00605BEB" w:rsidRPr="00CD2B94" w:rsidRDefault="00605BEB" w:rsidP="00605BEB">
      <w:pPr>
        <w:pStyle w:val="Sangra2detindependiente"/>
        <w:tabs>
          <w:tab w:val="left" w:pos="900"/>
        </w:tabs>
        <w:rPr>
          <w:bCs w:val="0"/>
        </w:rPr>
      </w:pPr>
      <w:r w:rsidRPr="00CD2B94">
        <w:rPr>
          <w:bCs w:val="0"/>
        </w:rPr>
        <w:t>Dentro de los 10 días naturales contados a partir de la firma del contrato correspondiente:</w:t>
      </w:r>
    </w:p>
    <w:p w:rsidR="00605BEB" w:rsidRPr="00CD2B94" w:rsidRDefault="00605BEB" w:rsidP="00605BEB">
      <w:pPr>
        <w:pStyle w:val="Sangra2detindependiente"/>
        <w:tabs>
          <w:tab w:val="left" w:pos="900"/>
        </w:tabs>
        <w:rPr>
          <w:bCs w:val="0"/>
          <w:sz w:val="10"/>
          <w:szCs w:val="10"/>
        </w:rPr>
      </w:pPr>
    </w:p>
    <w:p w:rsidR="00605BEB" w:rsidRPr="00CD2B94" w:rsidRDefault="00605BEB" w:rsidP="0054258A">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605BEB" w:rsidRPr="00CD2B94" w:rsidRDefault="00605BEB" w:rsidP="0054258A">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605BEB" w:rsidRPr="00CD2B94" w:rsidRDefault="00605BEB" w:rsidP="00605BE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605BEB" w:rsidRPr="00CD2B94" w:rsidRDefault="00605BEB" w:rsidP="00605BEB">
      <w:pPr>
        <w:pStyle w:val="Prrafodelista"/>
        <w:ind w:left="709"/>
        <w:jc w:val="both"/>
        <w:rPr>
          <w:rFonts w:ascii="Arial" w:hAnsi="Arial" w:cs="Arial"/>
          <w:sz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Pr="00CD2B94" w:rsidRDefault="00605BEB" w:rsidP="00605BEB">
      <w:pPr>
        <w:pStyle w:val="Prrafodelista"/>
        <w:jc w:val="both"/>
        <w:rPr>
          <w:rFonts w:ascii="Arial" w:hAnsi="Arial" w:cs="Arial"/>
          <w:sz w:val="20"/>
        </w:rPr>
      </w:pPr>
    </w:p>
    <w:p w:rsidR="00605BEB" w:rsidRPr="00CD2B94"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w:t>
      </w:r>
      <w:r w:rsidRPr="00CD2B94">
        <w:rPr>
          <w:rFonts w:ascii="Arial" w:hAnsi="Arial" w:cs="Arial"/>
          <w:sz w:val="20"/>
        </w:rPr>
        <w:lastRenderedPageBreak/>
        <w:t xml:space="preserve">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605BEB" w:rsidRPr="00784BE3" w:rsidRDefault="00605BEB" w:rsidP="00605BEB">
      <w:pPr>
        <w:pStyle w:val="Prrafodelista"/>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605BEB" w:rsidRDefault="00605BEB" w:rsidP="00605BEB">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Pr="00183E75">
        <w:rPr>
          <w:rFonts w:ascii="Arial" w:hAnsi="Arial" w:cs="Arial"/>
          <w:b/>
          <w:sz w:val="28"/>
        </w:rPr>
        <w:t>se les invita para que se inscriban en la utilización del sistema CompraNet, para el envío de sus proposiciones a través de este medio electrónico a efecto de que se facilite su participación en los procedimientos de contrataciones públicas.</w:t>
      </w:r>
    </w:p>
    <w:p w:rsidR="00605BEB" w:rsidRDefault="00605BEB" w:rsidP="00605BEB">
      <w:pPr>
        <w:pStyle w:val="Prrafodelista"/>
        <w:rPr>
          <w:rFonts w:ascii="Arial" w:hAnsi="Arial" w:cs="Arial"/>
          <w:sz w:val="20"/>
        </w:rPr>
      </w:pPr>
    </w:p>
    <w:p w:rsidR="00605BEB" w:rsidRPr="00246BC3" w:rsidRDefault="00605BEB" w:rsidP="0054258A">
      <w:pPr>
        <w:pStyle w:val="Prrafodelista"/>
        <w:numPr>
          <w:ilvl w:val="1"/>
          <w:numId w:val="48"/>
        </w:numPr>
        <w:ind w:left="993"/>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605BEB" w:rsidRPr="00246BC3" w:rsidRDefault="00605BEB" w:rsidP="00605BEB">
      <w:pPr>
        <w:pStyle w:val="Prrafodelista"/>
        <w:rPr>
          <w:rFonts w:ascii="Arial" w:hAnsi="Arial" w:cs="Arial"/>
          <w:sz w:val="20"/>
        </w:rPr>
      </w:pPr>
    </w:p>
    <w:p w:rsidR="00605BEB" w:rsidRDefault="00605BEB" w:rsidP="0054258A">
      <w:pPr>
        <w:pStyle w:val="Prrafodelista"/>
        <w:numPr>
          <w:ilvl w:val="0"/>
          <w:numId w:val="47"/>
        </w:numPr>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(documentación técnica, económica y administrativa), considerando los lineamientos de CompraNet, y el acuerdo publicado el 28 de junio de 2011 en el Diario Oficial de la Federación.</w:t>
      </w:r>
    </w:p>
    <w:p w:rsidR="00605BEB" w:rsidRPr="001F2549" w:rsidRDefault="00605BEB" w:rsidP="00605BEB">
      <w:pPr>
        <w:jc w:val="both"/>
        <w:rPr>
          <w:rFonts w:ascii="Arial" w:hAnsi="Arial" w:cs="Arial"/>
          <w:sz w:val="20"/>
          <w:szCs w:val="20"/>
        </w:rPr>
      </w:pPr>
    </w:p>
    <w:p w:rsidR="00605BEB" w:rsidRDefault="00605BEB" w:rsidP="00605BEB">
      <w:pPr>
        <w:ind w:left="993"/>
        <w:jc w:val="both"/>
        <w:rPr>
          <w:rFonts w:ascii="Arial" w:hAnsi="Arial" w:cs="Arial"/>
          <w:b/>
          <w:sz w:val="20"/>
          <w:u w:val="single"/>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E4778C" w:rsidRDefault="00E4778C" w:rsidP="00E4778C">
      <w:pPr>
        <w:ind w:left="993"/>
        <w:jc w:val="both"/>
        <w:rPr>
          <w:rFonts w:ascii="Arial" w:hAnsi="Arial" w:cs="Arial"/>
          <w:sz w:val="28"/>
        </w:rPr>
      </w:pPr>
    </w:p>
    <w:p w:rsidR="00605BEB" w:rsidRDefault="00605BEB" w:rsidP="00E4778C">
      <w:pPr>
        <w:jc w:val="both"/>
        <w:rPr>
          <w:rFonts w:ascii="Arial" w:hAnsi="Arial" w:cs="Arial"/>
          <w:sz w:val="20"/>
          <w:szCs w:val="20"/>
        </w:rPr>
      </w:pPr>
    </w:p>
    <w:p w:rsidR="00966DA5" w:rsidRDefault="00966DA5" w:rsidP="00797042">
      <w:pPr>
        <w:jc w:val="both"/>
        <w:rPr>
          <w:rFonts w:ascii="Arial" w:hAnsi="Arial" w:cs="Arial"/>
          <w:sz w:val="20"/>
          <w:szCs w:val="20"/>
        </w:rPr>
      </w:pPr>
      <w:r>
        <w:rPr>
          <w:rFonts w:ascii="Arial" w:hAnsi="Arial" w:cs="Arial"/>
          <w:b/>
          <w:kern w:val="24"/>
          <w:u w:val="single"/>
          <w:lang w:val="es-ES"/>
        </w:rPr>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rsidR="00966DA5" w:rsidRDefault="00966DA5" w:rsidP="00797042">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lastRenderedPageBreak/>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Pr="00CD2B94"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B21A58" w:rsidRPr="00CD2B94" w:rsidRDefault="00B21A58" w:rsidP="00B21A58">
      <w:pPr>
        <w:pStyle w:val="Prrafodelista"/>
        <w:ind w:left="1364"/>
        <w:jc w:val="both"/>
        <w:rPr>
          <w:rFonts w:ascii="Arial" w:hAnsi="Arial" w:cs="Arial"/>
          <w:sz w:val="20"/>
        </w:rPr>
      </w:pPr>
    </w:p>
    <w:p w:rsidR="00605BEB" w:rsidRPr="00CD2B94" w:rsidRDefault="00605BEB" w:rsidP="0054258A">
      <w:pPr>
        <w:pStyle w:val="Prrafodelista"/>
        <w:numPr>
          <w:ilvl w:val="0"/>
          <w:numId w:val="35"/>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Pr="00CD2B94"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605BEB" w:rsidRPr="00CD2B94" w:rsidRDefault="00605BEB"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lastRenderedPageBreak/>
        <w:t>En caso de rescisión, la aplicación de la garantía de cumplimiento será proporcional al monto de las obligaciones incumplidas de conformidad con lo señalado en el numeral 4 de la presente convocatoria.</w:t>
      </w:r>
    </w:p>
    <w:p w:rsidR="00B67628" w:rsidRPr="00CD2B94" w:rsidRDefault="00B67628"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605BEB" w:rsidRPr="00030EA7" w:rsidRDefault="00605BEB" w:rsidP="00605BEB">
      <w:pPr>
        <w:ind w:left="993"/>
        <w:jc w:val="both"/>
        <w:rPr>
          <w:rFonts w:ascii="Arial" w:hAnsi="Arial" w:cs="Arial"/>
          <w:sz w:val="20"/>
        </w:rPr>
      </w:pPr>
    </w:p>
    <w:p w:rsidR="00605BEB" w:rsidRDefault="00605BEB" w:rsidP="00605BEB">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Compranet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entendiéndose como no presentada, en termino de lo señalado en el numeral 5 subnumeral 5.1. anteriormente citado.</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B54000" w:rsidRPr="00D920AF"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b/>
          <w:sz w:val="20"/>
          <w:szCs w:val="20"/>
        </w:rPr>
        <w:t>.</w:t>
      </w:r>
    </w:p>
    <w:p w:rsidR="00D920AF" w:rsidRPr="00D920AF" w:rsidRDefault="00D920AF" w:rsidP="00D920AF">
      <w:pPr>
        <w:jc w:val="both"/>
        <w:rPr>
          <w:rFonts w:ascii="Arial" w:hAnsi="Arial" w:cs="Arial"/>
          <w:sz w:val="20"/>
          <w:szCs w:val="20"/>
        </w:rPr>
      </w:pPr>
    </w:p>
    <w:p w:rsidR="00D920AF" w:rsidRPr="00FF7713" w:rsidRDefault="00D920AF" w:rsidP="00D920AF">
      <w:pPr>
        <w:numPr>
          <w:ilvl w:val="0"/>
          <w:numId w:val="40"/>
        </w:numPr>
        <w:ind w:left="1134" w:hanging="360"/>
        <w:jc w:val="both"/>
        <w:rPr>
          <w:rFonts w:ascii="Arial" w:hAnsi="Arial" w:cs="Arial"/>
          <w:sz w:val="20"/>
          <w:szCs w:val="20"/>
        </w:rPr>
      </w:pPr>
      <w:r w:rsidRPr="00FF7713">
        <w:rPr>
          <w:rFonts w:ascii="Arial" w:hAnsi="Arial" w:cs="Arial"/>
          <w:sz w:val="20"/>
          <w:szCs w:val="20"/>
        </w:rPr>
        <w:t>Carta del licitante elaborada en papel membretado, dirigida al Colegio Nacional de Educación Profesional Técnica, debidamente firmada autógrafamente (no rubricada) por el representante legal, en la que manifieste que cuenta con la capacidad económica, técnica y de equipamiento para cumplir en tiempo y forma con el servicio.</w:t>
      </w:r>
    </w:p>
    <w:p w:rsidR="00704C9D" w:rsidRDefault="00704C9D" w:rsidP="00704C9D">
      <w:pPr>
        <w:ind w:left="1134"/>
        <w:jc w:val="both"/>
        <w:rPr>
          <w:rFonts w:ascii="Arial" w:hAnsi="Arial" w:cs="Arial"/>
          <w:sz w:val="20"/>
          <w:szCs w:val="20"/>
        </w:rPr>
      </w:pPr>
    </w:p>
    <w:p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Pr="0068736F" w:rsidRDefault="007A34BD" w:rsidP="007A34BD">
      <w:pPr>
        <w:jc w:val="both"/>
        <w:rPr>
          <w:rFonts w:ascii="Arial" w:hAnsi="Arial" w:cs="Arial"/>
          <w:b/>
          <w:kern w:val="24"/>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p>
    <w:p w:rsidR="006129D6" w:rsidRPr="0068736F" w:rsidRDefault="006129D6" w:rsidP="006129D6">
      <w:pPr>
        <w:jc w:val="both"/>
        <w:rPr>
          <w:rFonts w:ascii="Arial" w:hAnsi="Arial" w:cs="Arial"/>
          <w:b/>
          <w:sz w:val="20"/>
          <w:szCs w:val="20"/>
        </w:rPr>
      </w:pPr>
    </w:p>
    <w:p w:rsidR="006129D6" w:rsidRPr="0068736F" w:rsidRDefault="006129D6" w:rsidP="006129D6">
      <w:pPr>
        <w:ind w:left="567"/>
        <w:jc w:val="both"/>
        <w:rPr>
          <w:rFonts w:ascii="Arial" w:hAnsi="Arial" w:cs="Arial"/>
          <w:sz w:val="20"/>
          <w:szCs w:val="20"/>
        </w:rPr>
      </w:pPr>
      <w:r w:rsidRPr="0068736F">
        <w:rPr>
          <w:rFonts w:ascii="Arial" w:hAnsi="Arial" w:cs="Arial"/>
          <w:b/>
          <w:sz w:val="20"/>
          <w:szCs w:val="20"/>
        </w:rPr>
        <w:lastRenderedPageBreak/>
        <w:t>“El CONALEP”</w:t>
      </w:r>
      <w:r w:rsidRPr="0068736F">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68736F" w:rsidRDefault="006129D6" w:rsidP="006129D6">
      <w:pPr>
        <w:ind w:left="1134"/>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68736F">
        <w:rPr>
          <w:rFonts w:ascii="Arial" w:hAnsi="Arial" w:cs="Arial"/>
          <w:sz w:val="20"/>
          <w:szCs w:val="20"/>
        </w:rPr>
        <w:t xml:space="preserve">La Dirección de Infraestructura y Adquisiciones a través de la Coordinación de Adquisiciones y Servicios evaluará las condiciones </w:t>
      </w:r>
      <w:r w:rsidR="00FF7713">
        <w:rPr>
          <w:rFonts w:ascii="Arial" w:hAnsi="Arial" w:cs="Arial"/>
          <w:sz w:val="20"/>
          <w:szCs w:val="20"/>
        </w:rPr>
        <w:t>administrativas</w:t>
      </w:r>
      <w:r w:rsidRPr="0068736F">
        <w:rPr>
          <w:rFonts w:ascii="Arial" w:hAnsi="Arial" w:cs="Arial"/>
          <w:sz w:val="20"/>
          <w:szCs w:val="20"/>
        </w:rPr>
        <w:t xml:space="preserve"> establecidas en el punto VI. “Documentación administrativa” incisos a), b), c), d), e), f)</w:t>
      </w:r>
      <w:r w:rsidR="00A03220">
        <w:rPr>
          <w:rFonts w:ascii="Arial" w:hAnsi="Arial" w:cs="Arial"/>
          <w:sz w:val="20"/>
          <w:szCs w:val="20"/>
        </w:rPr>
        <w:t xml:space="preserve"> y </w:t>
      </w:r>
      <w:r w:rsidRPr="0068736F">
        <w:rPr>
          <w:rFonts w:ascii="Arial" w:hAnsi="Arial" w:cs="Arial"/>
          <w:sz w:val="20"/>
          <w:szCs w:val="20"/>
        </w:rPr>
        <w:t>g), así como las condiciones económicas establecidas en el punto IV inciso b) de esta convocatoria. En el caso de que no se cumpla con lo estipulado en alguno de estos numerales, será motivo de descalificación.</w:t>
      </w:r>
    </w:p>
    <w:p w:rsidR="006129D6" w:rsidRPr="0068736F" w:rsidRDefault="006129D6" w:rsidP="006129D6">
      <w:pPr>
        <w:ind w:left="1134"/>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8C1026">
        <w:rPr>
          <w:rFonts w:ascii="Arial" w:hAnsi="Arial" w:cs="Arial"/>
          <w:sz w:val="20"/>
          <w:szCs w:val="20"/>
        </w:rPr>
        <w:t xml:space="preserve">La </w:t>
      </w:r>
      <w:r w:rsidR="00A636DA" w:rsidRPr="00250E6A">
        <w:rPr>
          <w:rFonts w:ascii="Arial" w:hAnsi="Arial" w:cs="Arial"/>
          <w:sz w:val="20"/>
          <w:szCs w:val="20"/>
        </w:rPr>
        <w:t>Dirección de Personal para la partida 1 y la Dirección de Servicios Educativos a través de su Coordinación de Desarrollo del Estudiante para la partida 2</w:t>
      </w:r>
      <w:r w:rsidRPr="008C1026">
        <w:rPr>
          <w:rFonts w:ascii="Arial" w:hAnsi="Arial" w:cs="Arial"/>
          <w:sz w:val="20"/>
          <w:szCs w:val="20"/>
        </w:rPr>
        <w:t xml:space="preserve">, </w:t>
      </w:r>
      <w:r w:rsidRPr="0068736F">
        <w:rPr>
          <w:rFonts w:ascii="Arial" w:hAnsi="Arial" w:cs="Arial"/>
          <w:sz w:val="20"/>
          <w:szCs w:val="20"/>
        </w:rPr>
        <w:t>evaluará</w:t>
      </w:r>
      <w:r w:rsidR="00A636DA">
        <w:rPr>
          <w:rFonts w:ascii="Arial" w:hAnsi="Arial" w:cs="Arial"/>
          <w:sz w:val="20"/>
          <w:szCs w:val="20"/>
        </w:rPr>
        <w:t>n</w:t>
      </w:r>
      <w:r w:rsidRPr="0068736F">
        <w:rPr>
          <w:rFonts w:ascii="Arial" w:hAnsi="Arial" w:cs="Arial"/>
          <w:sz w:val="20"/>
          <w:szCs w:val="20"/>
        </w:rPr>
        <w:t xml:space="preserve"> el contenido de los documentos solicitados en el punto IV inciso a) “Contenido de la propuesta técnica” </w:t>
      </w:r>
      <w:r w:rsidRPr="00D75B9C">
        <w:rPr>
          <w:rFonts w:ascii="Arial" w:hAnsi="Arial" w:cs="Arial"/>
          <w:sz w:val="20"/>
          <w:szCs w:val="20"/>
        </w:rPr>
        <w:t xml:space="preserve">numerales </w:t>
      </w:r>
      <w:r w:rsidR="00FF7713">
        <w:rPr>
          <w:rFonts w:ascii="Arial" w:hAnsi="Arial" w:cs="Arial"/>
          <w:bCs/>
          <w:sz w:val="20"/>
          <w:szCs w:val="20"/>
        </w:rPr>
        <w:t>1 y 2 y</w:t>
      </w:r>
      <w:r w:rsidR="00C634C8" w:rsidRPr="00D75B9C">
        <w:rPr>
          <w:rFonts w:ascii="Arial" w:hAnsi="Arial" w:cs="Arial"/>
          <w:bCs/>
          <w:sz w:val="20"/>
          <w:szCs w:val="20"/>
        </w:rPr>
        <w:t xml:space="preserve"> </w:t>
      </w:r>
      <w:r w:rsidRPr="00D75B9C">
        <w:rPr>
          <w:rFonts w:ascii="Arial" w:hAnsi="Arial" w:cs="Arial"/>
          <w:sz w:val="20"/>
          <w:szCs w:val="20"/>
        </w:rPr>
        <w:t xml:space="preserve">lo contenido en el </w:t>
      </w:r>
      <w:r w:rsidRPr="00D75B9C">
        <w:rPr>
          <w:rFonts w:ascii="Arial" w:hAnsi="Arial" w:cs="Arial"/>
          <w:b/>
          <w:sz w:val="20"/>
          <w:szCs w:val="20"/>
        </w:rPr>
        <w:t>Anexo No</w:t>
      </w:r>
      <w:r w:rsidRPr="0068736F">
        <w:rPr>
          <w:rFonts w:ascii="Arial" w:hAnsi="Arial" w:cs="Arial"/>
          <w:b/>
          <w:sz w:val="20"/>
          <w:szCs w:val="20"/>
        </w:rPr>
        <w:t>. 1</w:t>
      </w:r>
      <w:r>
        <w:rPr>
          <w:rFonts w:ascii="Arial" w:hAnsi="Arial" w:cs="Arial"/>
          <w:sz w:val="20"/>
          <w:szCs w:val="20"/>
        </w:rPr>
        <w:t xml:space="preserve"> “Especificaciones Técnicas”. </w:t>
      </w:r>
      <w:r w:rsidRPr="0068736F">
        <w:rPr>
          <w:rFonts w:ascii="Arial" w:hAnsi="Arial" w:cs="Arial"/>
          <w:sz w:val="20"/>
          <w:szCs w:val="20"/>
        </w:rPr>
        <w:t>En el caso de que no se cumpla con lo estipulado en alguno de estos numerales</w:t>
      </w:r>
      <w:r>
        <w:rPr>
          <w:rFonts w:ascii="Arial" w:hAnsi="Arial" w:cs="Arial"/>
          <w:sz w:val="20"/>
          <w:szCs w:val="20"/>
        </w:rPr>
        <w:t xml:space="preserve"> y condiciones</w:t>
      </w:r>
      <w:r w:rsidRPr="0068736F">
        <w:rPr>
          <w:rFonts w:ascii="Arial" w:hAnsi="Arial" w:cs="Arial"/>
          <w:sz w:val="20"/>
          <w:szCs w:val="20"/>
        </w:rPr>
        <w:t>, será motivo de descalificación.</w:t>
      </w:r>
    </w:p>
    <w:p w:rsidR="006129D6" w:rsidRPr="0068736F" w:rsidRDefault="006129D6" w:rsidP="006129D6">
      <w:pPr>
        <w:ind w:left="426"/>
        <w:jc w:val="both"/>
        <w:rPr>
          <w:rFonts w:ascii="Arial" w:hAnsi="Arial" w:cs="Arial"/>
          <w:sz w:val="20"/>
          <w:szCs w:val="20"/>
        </w:rPr>
      </w:pPr>
    </w:p>
    <w:p w:rsidR="006129D6" w:rsidRPr="0068736F" w:rsidRDefault="006129D6" w:rsidP="0054258A">
      <w:pPr>
        <w:numPr>
          <w:ilvl w:val="2"/>
          <w:numId w:val="33"/>
        </w:numPr>
        <w:ind w:left="1134" w:hanging="425"/>
        <w:jc w:val="both"/>
        <w:rPr>
          <w:rFonts w:ascii="Arial" w:hAnsi="Arial" w:cs="Arial"/>
          <w:sz w:val="20"/>
          <w:szCs w:val="20"/>
        </w:rPr>
      </w:pPr>
      <w:r w:rsidRPr="0068736F">
        <w:rPr>
          <w:rFonts w:ascii="Arial" w:hAnsi="Arial" w:cs="Arial"/>
          <w:sz w:val="20"/>
          <w:szCs w:val="20"/>
        </w:rPr>
        <w:t xml:space="preserve">El mal llenado del </w:t>
      </w:r>
      <w:r w:rsidRPr="0068736F">
        <w:rPr>
          <w:rFonts w:ascii="Arial" w:hAnsi="Arial" w:cs="Arial"/>
          <w:b/>
          <w:sz w:val="20"/>
          <w:szCs w:val="20"/>
        </w:rPr>
        <w:t>Formato B</w:t>
      </w:r>
      <w:r w:rsidRPr="0068736F">
        <w:rPr>
          <w:rFonts w:ascii="Arial" w:hAnsi="Arial" w:cs="Arial"/>
          <w:sz w:val="20"/>
          <w:szCs w:val="20"/>
        </w:rPr>
        <w:t xml:space="preserve"> “Formato de Acreditación de Personalidad” y </w:t>
      </w:r>
      <w:r w:rsidRPr="0068736F">
        <w:rPr>
          <w:rFonts w:ascii="Arial" w:hAnsi="Arial" w:cs="Arial"/>
          <w:b/>
          <w:sz w:val="20"/>
          <w:szCs w:val="20"/>
        </w:rPr>
        <w:t>Formato D</w:t>
      </w:r>
      <w:r w:rsidRPr="0068736F">
        <w:rPr>
          <w:rFonts w:ascii="Arial" w:hAnsi="Arial" w:cs="Arial"/>
          <w:sz w:val="20"/>
          <w:szCs w:val="20"/>
        </w:rPr>
        <w:t xml:space="preserve"> “Formato de </w:t>
      </w:r>
      <w:r w:rsidRPr="0068736F">
        <w:rPr>
          <w:rFonts w:ascii="Arial" w:hAnsi="Arial" w:cs="Arial"/>
          <w:bCs/>
          <w:sz w:val="20"/>
          <w:szCs w:val="20"/>
        </w:rPr>
        <w:t>carta</w:t>
      </w:r>
      <w:r w:rsidRPr="0068736F">
        <w:rPr>
          <w:rFonts w:ascii="Arial" w:hAnsi="Arial" w:cs="Arial"/>
          <w:sz w:val="20"/>
          <w:szCs w:val="20"/>
        </w:rPr>
        <w:t xml:space="preserve"> referente al Artículo 50 y 60 de la LAASSP será motivo para desechar las proposiciones.</w:t>
      </w:r>
    </w:p>
    <w:p w:rsidR="006129D6" w:rsidRPr="0068736F" w:rsidRDefault="006129D6" w:rsidP="006129D6">
      <w:pPr>
        <w:ind w:left="426"/>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Criterios de Evaluación técnica:</w:t>
      </w:r>
    </w:p>
    <w:p w:rsidR="006129D6" w:rsidRPr="0068736F" w:rsidRDefault="006129D6" w:rsidP="006129D6">
      <w:pPr>
        <w:pStyle w:val="p30"/>
        <w:tabs>
          <w:tab w:val="left" w:pos="284"/>
          <w:tab w:val="left" w:pos="426"/>
        </w:tabs>
        <w:spacing w:line="228" w:lineRule="auto"/>
        <w:jc w:val="both"/>
        <w:rPr>
          <w:rFonts w:ascii="Arial" w:hAnsi="Arial" w:cs="Arial"/>
          <w:b/>
          <w:lang w:val="es-MX"/>
        </w:rPr>
      </w:pPr>
    </w:p>
    <w:p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sidR="00A636DA" w:rsidRPr="00250E6A">
        <w:rPr>
          <w:rFonts w:ascii="Arial" w:hAnsi="Arial" w:cs="Arial"/>
          <w:sz w:val="20"/>
          <w:szCs w:val="20"/>
        </w:rPr>
        <w:t>Dirección de Personal para la partida 1 y la Dirección de Servicios Educativos a través de su Coordinación de Desarrollo del Estudiante para la partida 2</w:t>
      </w:r>
      <w:r w:rsidRPr="00DA7FC5">
        <w:rPr>
          <w:rFonts w:ascii="Arial" w:hAnsi="Arial" w:cs="Arial"/>
          <w:color w:val="000000" w:themeColor="text1"/>
          <w:sz w:val="20"/>
          <w:szCs w:val="20"/>
        </w:rPr>
        <w:t>,</w:t>
      </w:r>
      <w:r w:rsidRPr="00DA7FC5">
        <w:rPr>
          <w:rFonts w:ascii="Arial" w:hAnsi="Arial" w:cs="Arial"/>
          <w:sz w:val="20"/>
          <w:szCs w:val="20"/>
        </w:rPr>
        <w:t xml:space="preserve"> realizará</w:t>
      </w:r>
      <w:r w:rsidR="00A636DA">
        <w:rPr>
          <w:rFonts w:ascii="Arial" w:hAnsi="Arial" w:cs="Arial"/>
          <w:sz w:val="20"/>
          <w:szCs w:val="20"/>
        </w:rPr>
        <w:t>n</w:t>
      </w:r>
      <w:r w:rsidRPr="00DA7FC5">
        <w:rPr>
          <w:rFonts w:ascii="Arial" w:hAnsi="Arial" w:cs="Arial"/>
          <w:sz w:val="20"/>
          <w:szCs w:val="20"/>
        </w:rPr>
        <w:t xml:space="preserve">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sz w:val="20"/>
          <w:szCs w:val="20"/>
        </w:rPr>
        <w:t xml:space="preserve">La </w:t>
      </w:r>
      <w:r w:rsidR="00A636DA" w:rsidRPr="00250E6A">
        <w:rPr>
          <w:rFonts w:ascii="Arial" w:hAnsi="Arial" w:cs="Arial"/>
          <w:sz w:val="20"/>
          <w:szCs w:val="20"/>
        </w:rPr>
        <w:t>Dirección de Personal para la partida 1 y la Dirección de Servicios Educativos a través de su Coordinación de Desarrollo del Estudiante para la partida 2</w:t>
      </w:r>
      <w:r w:rsidRPr="00DA7FC5">
        <w:rPr>
          <w:rFonts w:ascii="Arial" w:hAnsi="Arial" w:cs="Arial"/>
          <w:sz w:val="20"/>
          <w:szCs w:val="20"/>
        </w:rPr>
        <w:t xml:space="preserve">, </w:t>
      </w:r>
      <w:r w:rsidRPr="0068736F">
        <w:rPr>
          <w:rFonts w:ascii="Arial" w:hAnsi="Arial" w:cs="Arial"/>
          <w:sz w:val="20"/>
          <w:szCs w:val="20"/>
        </w:rPr>
        <w:t>evaluará</w:t>
      </w:r>
      <w:r w:rsidR="00A636DA">
        <w:rPr>
          <w:rFonts w:ascii="Arial" w:hAnsi="Arial" w:cs="Arial"/>
          <w:sz w:val="20"/>
          <w:szCs w:val="20"/>
        </w:rPr>
        <w:t>n</w:t>
      </w:r>
      <w:r w:rsidRPr="0068736F">
        <w:rPr>
          <w:rFonts w:ascii="Arial" w:hAnsi="Arial" w:cs="Arial"/>
          <w:sz w:val="20"/>
          <w:szCs w:val="20"/>
        </w:rPr>
        <w:t xml:space="preserve"> el contenido de los documentos solicitados en el punto IV inciso a) “Contenido de la propuesta técnica” </w:t>
      </w:r>
      <w:r w:rsidR="00C634C8" w:rsidRPr="0068736F">
        <w:rPr>
          <w:rFonts w:ascii="Arial" w:hAnsi="Arial" w:cs="Arial"/>
          <w:sz w:val="20"/>
          <w:szCs w:val="20"/>
        </w:rPr>
        <w:t xml:space="preserve">numerales </w:t>
      </w:r>
      <w:r w:rsidR="00FF7713">
        <w:rPr>
          <w:rFonts w:ascii="Arial" w:hAnsi="Arial" w:cs="Arial"/>
          <w:bCs/>
          <w:sz w:val="20"/>
          <w:szCs w:val="20"/>
        </w:rPr>
        <w:t>1 y 2</w:t>
      </w:r>
      <w:r w:rsidRPr="0068736F">
        <w:rPr>
          <w:rFonts w:ascii="Arial" w:hAnsi="Arial" w:cs="Arial"/>
          <w:bCs/>
          <w:sz w:val="20"/>
          <w:szCs w:val="20"/>
        </w:rPr>
        <w:t xml:space="preserve">, </w:t>
      </w:r>
      <w:r w:rsidRPr="0068736F">
        <w:rPr>
          <w:rFonts w:ascii="Arial" w:hAnsi="Arial" w:cs="Arial"/>
          <w:sz w:val="20"/>
          <w:szCs w:val="20"/>
        </w:rPr>
        <w:t xml:space="preserve">así como lo contenido en el </w:t>
      </w:r>
      <w:r w:rsidRPr="0068736F">
        <w:rPr>
          <w:rFonts w:ascii="Arial" w:hAnsi="Arial" w:cs="Arial"/>
          <w:b/>
          <w:sz w:val="20"/>
          <w:szCs w:val="20"/>
        </w:rPr>
        <w:t>Anexo No. 1</w:t>
      </w:r>
      <w:r w:rsidRPr="0068736F">
        <w:rPr>
          <w:rFonts w:ascii="Arial" w:hAnsi="Arial" w:cs="Arial"/>
          <w:sz w:val="20"/>
          <w:szCs w:val="20"/>
        </w:rPr>
        <w:t xml:space="preserve"> “Especificaciones Técnicas”. En el caso de que no se cumpla con lo estipulado en alguno de estos numerales, será motivo de descalificación.</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A03220">
        <w:rPr>
          <w:rFonts w:ascii="Arial" w:hAnsi="Arial" w:cs="Arial"/>
          <w:sz w:val="20"/>
          <w:szCs w:val="20"/>
        </w:rPr>
        <w:t xml:space="preserve"> y </w:t>
      </w:r>
      <w:r w:rsidRPr="0068736F">
        <w:rPr>
          <w:rFonts w:ascii="Arial" w:hAnsi="Arial" w:cs="Arial"/>
          <w:sz w:val="20"/>
          <w:szCs w:val="20"/>
        </w:rPr>
        <w:t xml:space="preserve">g)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68736F">
        <w:rPr>
          <w:rFonts w:ascii="Arial" w:hAnsi="Arial" w:cs="Arial"/>
          <w:sz w:val="20"/>
          <w:szCs w:val="20"/>
        </w:rPr>
        <w:t>des echamiento</w:t>
      </w:r>
      <w:r w:rsidRPr="0068736F">
        <w:rPr>
          <w:rFonts w:ascii="Arial" w:hAnsi="Arial" w:cs="Arial"/>
          <w:sz w:val="20"/>
          <w:szCs w:val="20"/>
        </w:rPr>
        <w:t>.</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w:t>
      </w:r>
      <w:r w:rsidRPr="0068736F">
        <w:rPr>
          <w:rFonts w:ascii="Arial" w:hAnsi="Arial" w:cs="Arial"/>
          <w:sz w:val="20"/>
          <w:szCs w:val="20"/>
        </w:rPr>
        <w:lastRenderedPageBreak/>
        <w:t>de la propuesta, de conformidad con lo que señala el Artículo 36 último párrafo de la Ley de Adquisiciones, Arrendamientos y Servicios del Sector Público.</w:t>
      </w:r>
    </w:p>
    <w:p w:rsidR="006129D6" w:rsidRPr="0068736F" w:rsidRDefault="006129D6" w:rsidP="006129D6">
      <w:pPr>
        <w:ind w:left="2125"/>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6129D6" w:rsidRPr="0068736F" w:rsidRDefault="006129D6" w:rsidP="006129D6">
      <w:pPr>
        <w:tabs>
          <w:tab w:val="left" w:pos="0"/>
        </w:tabs>
        <w:jc w:val="both"/>
        <w:rPr>
          <w:rFonts w:ascii="Arial" w:hAnsi="Arial" w:cs="Arial"/>
          <w:sz w:val="20"/>
          <w:szCs w:val="20"/>
        </w:rPr>
      </w:pPr>
    </w:p>
    <w:p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68736F" w:rsidRDefault="006129D6" w:rsidP="006129D6">
      <w:pPr>
        <w:pStyle w:val="Sangradetextonormal"/>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6129D6" w:rsidRPr="0068736F" w:rsidRDefault="006129D6" w:rsidP="006129D6">
      <w:pPr>
        <w:ind w:left="72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exista una discrepancia entre el desglose del I.V.A. y el total, se considerará para la evaluación el precio unitario.</w:t>
      </w:r>
    </w:p>
    <w:p w:rsidR="006129D6"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68736F" w:rsidRDefault="006129D6" w:rsidP="006129D6">
      <w:pPr>
        <w:jc w:val="both"/>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68736F" w:rsidRDefault="006129D6" w:rsidP="006129D6">
      <w:pPr>
        <w:ind w:left="108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lastRenderedPageBreak/>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68736F" w:rsidRDefault="006129D6" w:rsidP="006129D6">
      <w:pPr>
        <w:ind w:left="1080"/>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6129D6" w:rsidRPr="0068736F" w:rsidRDefault="006129D6" w:rsidP="006129D6">
      <w:pPr>
        <w:widowControl w:val="0"/>
        <w:autoSpaceDE w:val="0"/>
        <w:autoSpaceDN w:val="0"/>
        <w:adjustRightInd w:val="0"/>
        <w:ind w:left="1418"/>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6129D6" w:rsidRPr="0068736F" w:rsidRDefault="006129D6" w:rsidP="006129D6">
      <w:pPr>
        <w:pStyle w:val="Prrafodelista"/>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en la </w:t>
      </w:r>
      <w:r w:rsidRPr="0068736F">
        <w:rPr>
          <w:rFonts w:ascii="Arial" w:hAnsi="Arial" w:cs="Arial"/>
          <w:b/>
          <w:sz w:val="20"/>
          <w:szCs w:val="20"/>
        </w:rPr>
        <w:t>partida</w:t>
      </w:r>
      <w:r w:rsidRPr="0068736F">
        <w:rPr>
          <w:rFonts w:ascii="Arial" w:hAnsi="Arial" w:cs="Arial"/>
          <w:sz w:val="20"/>
          <w:szCs w:val="20"/>
        </w:rPr>
        <w:t xml:space="preserve"> de los servicios requeridos.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97042" w:rsidRPr="0068736F" w:rsidRDefault="00797042" w:rsidP="006129D6">
      <w:pPr>
        <w:pStyle w:val="Prrafodelista"/>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w:t>
      </w:r>
      <w:r w:rsidRPr="0068736F">
        <w:rPr>
          <w:color w:val="auto"/>
          <w:sz w:val="20"/>
          <w:szCs w:val="20"/>
          <w:lang w:val="es-MX" w:eastAsia="es-MX"/>
        </w:rPr>
        <w:lastRenderedPageBreak/>
        <w:t>convocante podrá adjudicarle el contrato si considera que reúne las condiciones requeridas, o bien proceder a la adjudicación directa conforme al último párrafo del artículo.</w:t>
      </w:r>
    </w:p>
    <w:p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A636DA">
        <w:rPr>
          <w:rFonts w:ascii="Arial" w:hAnsi="Arial" w:cs="Arial"/>
          <w:b/>
          <w:sz w:val="20"/>
          <w:szCs w:val="20"/>
          <w:u w:val="single"/>
        </w:rPr>
        <w:t>dos partidas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68736F" w:rsidRDefault="006129D6" w:rsidP="006129D6">
      <w:pPr>
        <w:pStyle w:val="Prrafodelista"/>
        <w:rPr>
          <w:rFonts w:ascii="Arial" w:hAnsi="Arial" w:cs="Arial"/>
          <w:sz w:val="20"/>
          <w:szCs w:val="20"/>
        </w:rPr>
      </w:pPr>
    </w:p>
    <w:p w:rsidR="006129D6" w:rsidRPr="0068736F" w:rsidRDefault="006129D6" w:rsidP="00253AB4">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6129D6" w:rsidRPr="0068736F" w:rsidRDefault="006129D6" w:rsidP="006129D6">
      <w:pPr>
        <w:pStyle w:val="Prrafodelista"/>
        <w:ind w:left="1620"/>
        <w:jc w:val="both"/>
        <w:rPr>
          <w:rFonts w:ascii="Arial" w:hAnsi="Arial" w:cs="Arial"/>
          <w:sz w:val="20"/>
          <w:szCs w:val="20"/>
        </w:rPr>
      </w:pPr>
    </w:p>
    <w:p w:rsidR="006129D6" w:rsidRPr="0068736F" w:rsidRDefault="006129D6" w:rsidP="006129D6">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129D6" w:rsidRPr="0068736F" w:rsidRDefault="006129D6" w:rsidP="006129D6">
      <w:pPr>
        <w:ind w:left="1260"/>
        <w:jc w:val="both"/>
        <w:rPr>
          <w:rFonts w:ascii="Arial" w:hAnsi="Arial" w:cs="Arial"/>
          <w:sz w:val="20"/>
          <w:szCs w:val="20"/>
        </w:rPr>
      </w:pPr>
    </w:p>
    <w:p w:rsidR="006129D6" w:rsidRPr="0068736F" w:rsidRDefault="006129D6" w:rsidP="006129D6">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lastRenderedPageBreak/>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6129D6" w:rsidRPr="0068736F" w:rsidRDefault="006129D6" w:rsidP="006129D6">
      <w:pPr>
        <w:ind w:left="12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6129D6" w:rsidRPr="0068736F" w:rsidRDefault="006129D6" w:rsidP="006129D6">
      <w:pPr>
        <w:ind w:left="900" w:hanging="3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w:t>
      </w:r>
      <w:r w:rsidR="00A8037C">
        <w:rPr>
          <w:rFonts w:ascii="Arial" w:hAnsi="Arial" w:cs="Arial"/>
          <w:sz w:val="20"/>
          <w:szCs w:val="20"/>
        </w:rPr>
        <w:t xml:space="preserve"> con el carácter de observador (la copia de la identificación podrá estar dentro o fuera del sobre)</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DOMICILIO DE LAS OFICINAS DE LA AUTORIDAD ADMINISTRATIVA COMPETENTE PARA PRESENTAR INCONFORMIDADES CONTRA ACTOS DE LA LICITACIÓN PÚBLICA:</w:t>
      </w:r>
    </w:p>
    <w:p w:rsidR="006129D6" w:rsidRPr="0068736F" w:rsidRDefault="006129D6" w:rsidP="006129D6">
      <w:pPr>
        <w:rPr>
          <w:rFonts w:ascii="Arial" w:hAnsi="Arial" w:cs="Arial"/>
          <w:b/>
          <w:sz w:val="20"/>
          <w:szCs w:val="20"/>
        </w:rPr>
      </w:pPr>
    </w:p>
    <w:p w:rsidR="006129D6" w:rsidRPr="0068736F"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t>Los licitantes, a su elección podrán presentar en los términos de lo previsto en el Artículo 66 de la LAASSP, inconformidades ante el O.I.C. en el CONALEP, ubicado en calle 16 de septiembre Col. Lázaro Cárdenas, Metepec Edo., de México, 2° piso.</w:t>
      </w:r>
    </w:p>
    <w:p w:rsidR="006129D6" w:rsidRPr="0068736F" w:rsidRDefault="006129D6" w:rsidP="006129D6">
      <w:pPr>
        <w:ind w:left="1418"/>
        <w:jc w:val="both"/>
        <w:rPr>
          <w:rFonts w:ascii="Arial" w:hAnsi="Arial" w:cs="Arial"/>
          <w:sz w:val="20"/>
          <w:szCs w:val="20"/>
        </w:rPr>
      </w:pPr>
    </w:p>
    <w:p w:rsidR="006129D6"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lastRenderedPageBreak/>
        <w:t xml:space="preserve">Las personas interesadas podrán inconformarse por escrito o en su caso, a través de medios remotos de comunicación electrónica, mediante el programa informático que les proporcione la S.F.P. en términos de lo dispuesto por el Título Sexto, Capítulo Primero de la LAASSP así como de las Reglas Décima y Décima Primera del Acuerdo o ante la S.F.P.,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0254F5" w:rsidRPr="0068736F" w:rsidRDefault="000254F5" w:rsidP="006129D6">
      <w:pPr>
        <w:tabs>
          <w:tab w:val="left" w:pos="567"/>
        </w:tabs>
        <w:ind w:left="567"/>
        <w:jc w:val="both"/>
        <w:rPr>
          <w:rFonts w:ascii="Arial" w:hAnsi="Arial" w:cs="Arial"/>
          <w:sz w:val="20"/>
          <w:szCs w:val="20"/>
        </w:rPr>
      </w:pPr>
    </w:p>
    <w:p w:rsidR="006129D6" w:rsidRPr="0068736F" w:rsidRDefault="006129D6" w:rsidP="006129D6">
      <w:pPr>
        <w:tabs>
          <w:tab w:val="left" w:pos="567"/>
        </w:tabs>
        <w:ind w:left="567"/>
        <w:jc w:val="both"/>
        <w:rPr>
          <w:rFonts w:ascii="Arial" w:hAnsi="Arial" w:cs="Arial"/>
          <w:sz w:val="20"/>
          <w:szCs w:val="20"/>
        </w:rPr>
      </w:pPr>
      <w:r w:rsidRPr="0068736F">
        <w:rPr>
          <w:rFonts w:ascii="Arial" w:hAnsi="Arial" w:cs="Arial"/>
          <w:sz w:val="20"/>
          <w:szCs w:val="20"/>
        </w:rPr>
        <w:t xml:space="preserve">Dirección electrónica en CompraNet: </w:t>
      </w:r>
      <w:r w:rsidRPr="0068736F">
        <w:rPr>
          <w:rFonts w:ascii="Arial" w:hAnsi="Arial" w:cs="Arial"/>
          <w:b/>
          <w:color w:val="0070C0"/>
          <w:sz w:val="20"/>
          <w:szCs w:val="20"/>
        </w:rPr>
        <w:t>www.compranet.gob.mx</w:t>
      </w:r>
      <w:r w:rsidRPr="0068736F">
        <w:rPr>
          <w:rFonts w:ascii="Arial" w:hAnsi="Arial" w:cs="Arial"/>
          <w:sz w:val="20"/>
          <w:szCs w:val="20"/>
        </w:rPr>
        <w:t xml:space="preserve"> Sección Inconformidades electrónicas.</w:t>
      </w:r>
    </w:p>
    <w:p w:rsidR="00F62249" w:rsidRDefault="00F62249">
      <w:pPr>
        <w:rPr>
          <w:rFonts w:ascii="Arial" w:hAnsi="Arial" w:cs="Arial"/>
          <w:sz w:val="16"/>
          <w:szCs w:val="16"/>
        </w:rPr>
      </w:pPr>
    </w:p>
    <w:p w:rsidR="007A06C9" w:rsidRPr="007A06C9" w:rsidRDefault="007A06C9" w:rsidP="007A06C9">
      <w:pPr>
        <w:pStyle w:val="Prrafodelista"/>
        <w:numPr>
          <w:ilvl w:val="0"/>
          <w:numId w:val="15"/>
        </w:numPr>
        <w:jc w:val="both"/>
        <w:rPr>
          <w:rFonts w:ascii="Arial" w:hAnsi="Arial" w:cs="Arial"/>
          <w:b/>
          <w:sz w:val="20"/>
          <w:szCs w:val="22"/>
        </w:rPr>
      </w:pPr>
      <w:r w:rsidRPr="007A06C9">
        <w:rPr>
          <w:rFonts w:ascii="Arial" w:hAnsi="Arial" w:cs="Arial"/>
          <w:b/>
          <w:sz w:val="20"/>
          <w:szCs w:val="22"/>
        </w:rPr>
        <w:t>REQUISITOS PARA LA PRESENTACIÓN DE UNA DENUNCIA</w:t>
      </w:r>
    </w:p>
    <w:p w:rsidR="007A06C9" w:rsidRDefault="007A06C9" w:rsidP="007A06C9">
      <w:pPr>
        <w:jc w:val="both"/>
        <w:rPr>
          <w:rFonts w:ascii="Arial" w:hAnsi="Arial" w:cs="Arial"/>
          <w:b/>
          <w:sz w:val="20"/>
          <w:szCs w:val="22"/>
        </w:rPr>
      </w:pPr>
    </w:p>
    <w:p w:rsidR="007A06C9" w:rsidRDefault="007A06C9" w:rsidP="007A06C9">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7A06C9" w:rsidRDefault="007A06C9" w:rsidP="007A06C9">
      <w:pPr>
        <w:ind w:left="567"/>
        <w:jc w:val="both"/>
        <w:rPr>
          <w:rFonts w:ascii="Arial" w:hAnsi="Arial" w:cs="Arial"/>
          <w:b/>
          <w:sz w:val="20"/>
          <w:szCs w:val="22"/>
        </w:rPr>
      </w:pPr>
    </w:p>
    <w:p w:rsidR="007A06C9" w:rsidRDefault="007A06C9" w:rsidP="007A06C9">
      <w:pPr>
        <w:ind w:left="567"/>
        <w:jc w:val="both"/>
        <w:rPr>
          <w:rFonts w:ascii="Arial" w:hAnsi="Arial" w:cs="Arial"/>
          <w:b/>
          <w:sz w:val="20"/>
          <w:szCs w:val="22"/>
        </w:rPr>
      </w:pPr>
      <w:r>
        <w:rPr>
          <w:rFonts w:ascii="Arial" w:hAnsi="Arial" w:cs="Arial"/>
          <w:b/>
          <w:sz w:val="20"/>
          <w:szCs w:val="22"/>
        </w:rPr>
        <w:t>Más cerca de ti</w:t>
      </w:r>
    </w:p>
    <w:p w:rsidR="007A06C9" w:rsidRDefault="007A06C9" w:rsidP="007A06C9">
      <w:pPr>
        <w:ind w:left="567"/>
        <w:jc w:val="both"/>
        <w:rPr>
          <w:rFonts w:ascii="Arial" w:hAnsi="Arial" w:cs="Arial"/>
          <w:b/>
          <w:sz w:val="20"/>
          <w:szCs w:val="22"/>
        </w:rPr>
      </w:pPr>
      <w:r>
        <w:rPr>
          <w:rFonts w:ascii="Arial" w:hAnsi="Arial" w:cs="Arial"/>
          <w:b/>
          <w:sz w:val="20"/>
          <w:szCs w:val="22"/>
        </w:rPr>
        <w:t>018001128700 lada sin costo</w:t>
      </w:r>
    </w:p>
    <w:p w:rsidR="007A06C9" w:rsidRDefault="007A06C9" w:rsidP="007A06C9">
      <w:pPr>
        <w:ind w:left="567"/>
        <w:jc w:val="both"/>
        <w:rPr>
          <w:rFonts w:ascii="Arial" w:hAnsi="Arial" w:cs="Arial"/>
          <w:b/>
          <w:sz w:val="20"/>
          <w:szCs w:val="22"/>
        </w:rPr>
      </w:pPr>
      <w:r>
        <w:rPr>
          <w:rFonts w:ascii="Arial" w:hAnsi="Arial" w:cs="Arial"/>
          <w:b/>
          <w:sz w:val="20"/>
          <w:szCs w:val="22"/>
        </w:rPr>
        <w:t>20002000 en el D.F.</w:t>
      </w:r>
    </w:p>
    <w:p w:rsidR="007A06C9" w:rsidRDefault="007A06C9" w:rsidP="007A06C9">
      <w:pPr>
        <w:ind w:left="567"/>
        <w:jc w:val="both"/>
        <w:rPr>
          <w:rFonts w:ascii="Arial" w:hAnsi="Arial" w:cs="Arial"/>
          <w:b/>
          <w:sz w:val="20"/>
          <w:szCs w:val="22"/>
        </w:rPr>
      </w:pPr>
      <w:r>
        <w:rPr>
          <w:rFonts w:ascii="Arial" w:hAnsi="Arial" w:cs="Arial"/>
          <w:b/>
          <w:sz w:val="20"/>
          <w:szCs w:val="22"/>
        </w:rPr>
        <w:t>20003000 ext 2164</w:t>
      </w:r>
    </w:p>
    <w:p w:rsidR="007A06C9" w:rsidRDefault="007A06C9" w:rsidP="007A06C9">
      <w:pPr>
        <w:ind w:left="567"/>
        <w:jc w:val="both"/>
        <w:rPr>
          <w:rFonts w:ascii="Arial" w:hAnsi="Arial" w:cs="Arial"/>
          <w:b/>
          <w:sz w:val="20"/>
          <w:szCs w:val="22"/>
        </w:rPr>
      </w:pPr>
      <w:r>
        <w:rPr>
          <w:rFonts w:ascii="Arial" w:hAnsi="Arial" w:cs="Arial"/>
          <w:b/>
          <w:sz w:val="20"/>
          <w:szCs w:val="22"/>
        </w:rPr>
        <w:t>Página de internet:</w:t>
      </w:r>
    </w:p>
    <w:p w:rsidR="007A06C9" w:rsidRDefault="00272949" w:rsidP="007A06C9">
      <w:pPr>
        <w:ind w:left="567"/>
        <w:jc w:val="both"/>
        <w:rPr>
          <w:rFonts w:ascii="Arial" w:hAnsi="Arial" w:cs="Arial"/>
          <w:b/>
          <w:sz w:val="20"/>
          <w:szCs w:val="22"/>
        </w:rPr>
      </w:pPr>
      <w:hyperlink r:id="rId22" w:history="1">
        <w:r w:rsidR="007A06C9" w:rsidRPr="00D761D2">
          <w:rPr>
            <w:rStyle w:val="Hipervnculo"/>
            <w:rFonts w:ascii="Arial" w:hAnsi="Arial" w:cs="Arial"/>
            <w:b/>
            <w:sz w:val="20"/>
            <w:szCs w:val="22"/>
          </w:rPr>
          <w:t>contactocuidadano@funciónpublica.gob.mx</w:t>
        </w:r>
      </w:hyperlink>
      <w:r w:rsidR="007A06C9">
        <w:rPr>
          <w:rFonts w:ascii="Arial" w:hAnsi="Arial" w:cs="Arial"/>
          <w:b/>
          <w:sz w:val="20"/>
          <w:szCs w:val="22"/>
        </w:rPr>
        <w:t xml:space="preserve"> </w:t>
      </w:r>
    </w:p>
    <w:p w:rsidR="007A06C9" w:rsidRDefault="007A06C9" w:rsidP="007A06C9">
      <w:pPr>
        <w:ind w:left="567"/>
        <w:jc w:val="both"/>
        <w:rPr>
          <w:rFonts w:ascii="Arial" w:hAnsi="Arial" w:cs="Arial"/>
          <w:b/>
          <w:sz w:val="20"/>
          <w:szCs w:val="22"/>
        </w:rPr>
      </w:pPr>
    </w:p>
    <w:p w:rsidR="007A06C9" w:rsidRDefault="007A06C9" w:rsidP="007A06C9">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7A06C9" w:rsidRDefault="007A06C9" w:rsidP="007A06C9">
      <w:pPr>
        <w:ind w:left="567"/>
        <w:jc w:val="both"/>
        <w:rPr>
          <w:rFonts w:ascii="Arial" w:hAnsi="Arial" w:cs="Arial"/>
          <w:b/>
          <w:sz w:val="20"/>
          <w:szCs w:val="22"/>
        </w:rPr>
      </w:pPr>
    </w:p>
    <w:p w:rsidR="007A06C9" w:rsidRPr="00BF38A5" w:rsidRDefault="007A06C9" w:rsidP="007A06C9">
      <w:pPr>
        <w:pStyle w:val="Prrafodelista"/>
        <w:numPr>
          <w:ilvl w:val="0"/>
          <w:numId w:val="49"/>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rsidR="007A06C9" w:rsidRPr="00BF38A5" w:rsidRDefault="007A06C9" w:rsidP="007A06C9">
      <w:pPr>
        <w:pStyle w:val="Prrafodelista"/>
        <w:ind w:left="720"/>
        <w:jc w:val="both"/>
        <w:rPr>
          <w:rFonts w:ascii="Arial" w:hAnsi="Arial" w:cs="Arial"/>
          <w:b/>
          <w:sz w:val="20"/>
          <w:szCs w:val="22"/>
        </w:rPr>
      </w:pPr>
    </w:p>
    <w:p w:rsidR="007A06C9" w:rsidRDefault="007A06C9" w:rsidP="00253AB4">
      <w:pPr>
        <w:pStyle w:val="Prrafodelista"/>
        <w:numPr>
          <w:ilvl w:val="0"/>
          <w:numId w:val="5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7A06C9" w:rsidRDefault="007A06C9" w:rsidP="007A06C9">
      <w:pPr>
        <w:pStyle w:val="Prrafodelista"/>
        <w:ind w:left="720"/>
        <w:jc w:val="both"/>
        <w:rPr>
          <w:rFonts w:ascii="Arial" w:hAnsi="Arial" w:cs="Arial"/>
          <w:b/>
          <w:sz w:val="20"/>
          <w:szCs w:val="22"/>
        </w:rPr>
      </w:pPr>
    </w:p>
    <w:p w:rsidR="007A06C9" w:rsidRDefault="007A06C9" w:rsidP="00253AB4">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3"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4"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7A06C9" w:rsidRPr="000F0D2D" w:rsidRDefault="007A06C9" w:rsidP="007A06C9">
      <w:pPr>
        <w:pStyle w:val="Prrafodelista"/>
        <w:rPr>
          <w:rFonts w:ascii="Arial" w:hAnsi="Arial" w:cs="Arial"/>
          <w:b/>
          <w:sz w:val="20"/>
          <w:szCs w:val="22"/>
        </w:rPr>
      </w:pPr>
    </w:p>
    <w:p w:rsidR="007A06C9" w:rsidRPr="00BF38A5" w:rsidRDefault="007A06C9" w:rsidP="00253AB4">
      <w:pPr>
        <w:pStyle w:val="Prrafodelista"/>
        <w:numPr>
          <w:ilvl w:val="0"/>
          <w:numId w:val="53"/>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Default="00F84843" w:rsidP="0054258A">
      <w:pPr>
        <w:pStyle w:val="Prrafodelista"/>
        <w:numPr>
          <w:ilvl w:val="0"/>
          <w:numId w:val="49"/>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color w:val="auto"/>
                <w:sz w:val="16"/>
                <w:szCs w:val="16"/>
                <w:lang w:val="es-ES"/>
              </w:rPr>
            </w:pPr>
            <w:r w:rsidRPr="00D8234C">
              <w:rPr>
                <w:rFonts w:cs="Arial"/>
                <w:bCs w:val="0"/>
                <w:color w:val="auto"/>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color w:val="auto"/>
                <w:sz w:val="16"/>
                <w:szCs w:val="16"/>
                <w:lang w:val="es-ES"/>
              </w:rPr>
            </w:pPr>
            <w:r w:rsidRPr="00D8234C">
              <w:rPr>
                <w:rFonts w:cs="Arial"/>
                <w:bCs w:val="0"/>
                <w:color w:val="auto"/>
                <w:sz w:val="16"/>
                <w:szCs w:val="16"/>
                <w:lang w:val="es-ES"/>
              </w:rPr>
              <w:t>FORMATO DE PRESENTACIÓN DE LA PROPUESTA ECON</w:t>
            </w:r>
            <w:r w:rsidR="00C049CA" w:rsidRPr="00D8234C">
              <w:rPr>
                <w:rFonts w:cs="Arial"/>
                <w:bCs w:val="0"/>
                <w:color w:val="auto"/>
                <w:sz w:val="16"/>
                <w:szCs w:val="16"/>
                <w:lang w:val="es-ES"/>
              </w:rPr>
              <w:t>Ó</w:t>
            </w:r>
            <w:r w:rsidRPr="00D8234C">
              <w:rPr>
                <w:rFonts w:cs="Arial"/>
                <w:bCs w:val="0"/>
                <w:color w:val="auto"/>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bCs w:val="0"/>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bCs w:val="0"/>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bCs w:val="0"/>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bCs w:val="0"/>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bCs w:val="0"/>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r>
        <w:rPr>
          <w:rFonts w:cs="Arial"/>
          <w:bCs/>
          <w:sz w:val="16"/>
          <w:szCs w:val="16"/>
          <w:lang w:val="es-ES"/>
        </w:rPr>
        <w:br w:type="page"/>
      </w:r>
    </w:p>
    <w:p w:rsidR="008677D5" w:rsidRPr="007E2885" w:rsidRDefault="008677D5" w:rsidP="008677D5">
      <w:pPr>
        <w:tabs>
          <w:tab w:val="left" w:pos="3154"/>
        </w:tabs>
        <w:rPr>
          <w:rFonts w:cs="Arial"/>
          <w:bCs/>
          <w:sz w:val="16"/>
          <w:szCs w:val="16"/>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68736F" w:rsidTr="00F84843">
        <w:trPr>
          <w:trHeight w:val="325"/>
          <w:jc w:val="center"/>
        </w:trPr>
        <w:tc>
          <w:tcPr>
            <w:tcW w:w="10025" w:type="dxa"/>
            <w:shd w:val="clear" w:color="auto" w:fill="548DD4" w:themeFill="text2" w:themeFillTint="99"/>
          </w:tcPr>
          <w:p w:rsidR="00F84843" w:rsidRPr="0068736F" w:rsidRDefault="004A3206" w:rsidP="00F84843">
            <w:pPr>
              <w:pStyle w:val="Ttulo2"/>
              <w:rPr>
                <w:rFonts w:cs="Arial"/>
                <w:smallCaps/>
                <w:color w:val="FFFFFF" w:themeColor="background1"/>
                <w:sz w:val="20"/>
                <w:szCs w:val="20"/>
                <w:lang w:val="es-ES_tradnl"/>
              </w:rPr>
            </w:pPr>
            <w:r w:rsidRPr="007E2885">
              <w:rPr>
                <w:rFonts w:cs="Arial"/>
                <w:sz w:val="16"/>
                <w:szCs w:val="16"/>
                <w:lang w:val="es-ES"/>
              </w:rPr>
              <w:br w:type="page"/>
            </w:r>
            <w:r w:rsidR="00F84843" w:rsidRPr="0068736F">
              <w:rPr>
                <w:b w:val="0"/>
                <w:bCs/>
                <w:sz w:val="20"/>
                <w:szCs w:val="20"/>
              </w:rPr>
              <w:br w:type="page"/>
            </w:r>
            <w:r w:rsidR="00F84843" w:rsidRPr="0068736F">
              <w:rPr>
                <w:rFonts w:cs="Arial"/>
                <w:smallCaps/>
                <w:color w:val="FFFFFF" w:themeColor="background1"/>
                <w:sz w:val="20"/>
                <w:szCs w:val="20"/>
                <w:lang w:val="es-ES_tradnl"/>
              </w:rPr>
              <w:t xml:space="preserve">FORMATO A. </w:t>
            </w:r>
          </w:p>
          <w:p w:rsidR="00F84843" w:rsidRPr="0068736F" w:rsidRDefault="00F84843" w:rsidP="00F84843">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F84843" w:rsidRPr="0068736F" w:rsidRDefault="00F84843" w:rsidP="00F84843">
            <w:pPr>
              <w:jc w:val="center"/>
              <w:rPr>
                <w:rFonts w:ascii="Arial" w:hAnsi="Arial" w:cs="Arial"/>
                <w:b/>
                <w:smallCaps/>
                <w:sz w:val="20"/>
                <w:szCs w:val="20"/>
                <w:lang w:val="es-ES_tradnl"/>
              </w:rPr>
            </w:pPr>
          </w:p>
        </w:tc>
      </w:tr>
    </w:tbl>
    <w:p w:rsidR="00EE59C3" w:rsidRPr="00C77BA7" w:rsidRDefault="00EE59C3" w:rsidP="00EE59C3">
      <w:pPr>
        <w:pStyle w:val="Sangra2detindependiente"/>
        <w:spacing w:before="120" w:after="60"/>
        <w:rPr>
          <w:rFonts w:ascii="Georgia" w:hAnsi="Georgia"/>
          <w:b w:val="0"/>
        </w:rPr>
      </w:pPr>
      <w:r>
        <w:rPr>
          <w:rFonts w:ascii="Georgia" w:hAnsi="Georgia"/>
        </w:rPr>
        <w:t>PARTIDA 1</w:t>
      </w:r>
      <w:r w:rsidRPr="00C77BA7">
        <w:rPr>
          <w:rFonts w:ascii="Georgia" w:hAnsi="Georgia"/>
        </w:rPr>
        <w:t>:</w:t>
      </w:r>
    </w:p>
    <w:p w:rsidR="00EE59C3" w:rsidRPr="00C77BA7" w:rsidRDefault="00EE59C3" w:rsidP="00EE59C3">
      <w:pPr>
        <w:jc w:val="center"/>
        <w:rPr>
          <w:rFonts w:ascii="Georgia" w:hAnsi="Georgia" w:cs="Arial"/>
          <w:b/>
          <w:sz w:val="20"/>
          <w:szCs w:val="20"/>
        </w:rPr>
      </w:pPr>
    </w:p>
    <w:tbl>
      <w:tblPr>
        <w:tblpPr w:leftFromText="141" w:rightFromText="141" w:vertAnchor="text" w:horzAnchor="margin" w:tblpY="166"/>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2386"/>
        <w:gridCol w:w="2102"/>
        <w:gridCol w:w="1545"/>
        <w:gridCol w:w="2386"/>
      </w:tblGrid>
      <w:tr w:rsidR="00EE59C3" w:rsidRPr="003D512E" w:rsidTr="00EE59C3">
        <w:trPr>
          <w:trHeight w:val="558"/>
          <w:tblHeader/>
        </w:trPr>
        <w:tc>
          <w:tcPr>
            <w:tcW w:w="522" w:type="pct"/>
            <w:shd w:val="clear" w:color="auto" w:fill="00B0F0"/>
            <w:vAlign w:val="center"/>
          </w:tcPr>
          <w:p w:rsidR="00EE59C3" w:rsidRPr="00BF01B2" w:rsidRDefault="00EE59C3" w:rsidP="00EE59C3">
            <w:pPr>
              <w:pStyle w:val="Ttulo4"/>
              <w:jc w:val="center"/>
              <w:rPr>
                <w:b/>
                <w:i w:val="0"/>
                <w:color w:val="000000" w:themeColor="text1"/>
                <w:sz w:val="16"/>
                <w:szCs w:val="16"/>
              </w:rPr>
            </w:pPr>
            <w:r>
              <w:rPr>
                <w:b/>
                <w:i w:val="0"/>
                <w:color w:val="000000" w:themeColor="text1"/>
                <w:sz w:val="16"/>
                <w:szCs w:val="16"/>
              </w:rPr>
              <w:t xml:space="preserve">PARTIDA </w:t>
            </w:r>
          </w:p>
        </w:tc>
        <w:tc>
          <w:tcPr>
            <w:tcW w:w="1269" w:type="pct"/>
            <w:shd w:val="clear" w:color="auto" w:fill="00B0F0"/>
            <w:vAlign w:val="center"/>
          </w:tcPr>
          <w:p w:rsidR="00EE59C3" w:rsidRPr="00BF01B2" w:rsidRDefault="00EE59C3" w:rsidP="00EE59C3">
            <w:pPr>
              <w:pStyle w:val="Ttulo4"/>
              <w:jc w:val="center"/>
              <w:rPr>
                <w:b/>
                <w:bCs/>
                <w:i w:val="0"/>
                <w:color w:val="000000" w:themeColor="text1"/>
                <w:sz w:val="16"/>
                <w:szCs w:val="16"/>
              </w:rPr>
            </w:pPr>
            <w:r w:rsidRPr="00BF01B2">
              <w:rPr>
                <w:b/>
                <w:i w:val="0"/>
                <w:color w:val="000000" w:themeColor="text1"/>
                <w:sz w:val="16"/>
                <w:szCs w:val="16"/>
              </w:rPr>
              <w:t>DESCRIPCIÓN</w:t>
            </w:r>
          </w:p>
        </w:tc>
        <w:tc>
          <w:tcPr>
            <w:tcW w:w="1118" w:type="pct"/>
            <w:shd w:val="clear" w:color="auto" w:fill="00B0F0"/>
            <w:vAlign w:val="center"/>
          </w:tcPr>
          <w:p w:rsidR="00EE59C3" w:rsidRDefault="00EE59C3" w:rsidP="00EE59C3">
            <w:pPr>
              <w:pStyle w:val="Ttulo4"/>
              <w:jc w:val="center"/>
              <w:rPr>
                <w:b/>
                <w:i w:val="0"/>
                <w:color w:val="000000" w:themeColor="text1"/>
                <w:sz w:val="16"/>
                <w:szCs w:val="16"/>
              </w:rPr>
            </w:pPr>
            <w:r w:rsidRPr="00BF01B2">
              <w:rPr>
                <w:b/>
                <w:i w:val="0"/>
                <w:color w:val="000000" w:themeColor="text1"/>
                <w:sz w:val="16"/>
                <w:szCs w:val="16"/>
              </w:rPr>
              <w:t>PRECIO UNITARIO</w:t>
            </w:r>
          </w:p>
          <w:p w:rsidR="004C4AAB" w:rsidRPr="004C4AAB" w:rsidRDefault="004C4AAB" w:rsidP="004C4AAB">
            <w:r>
              <w:rPr>
                <w:rFonts w:ascii="Humnst777 BT" w:hAnsi="Humnst777 BT"/>
                <w:b/>
                <w:iCs/>
                <w:color w:val="000000" w:themeColor="text1"/>
                <w:sz w:val="16"/>
                <w:szCs w:val="16"/>
              </w:rPr>
              <w:t xml:space="preserve">      </w:t>
            </w:r>
            <w:r w:rsidRPr="004C4AAB">
              <w:rPr>
                <w:rFonts w:ascii="Humnst777 BT" w:hAnsi="Humnst777 BT"/>
                <w:b/>
                <w:iCs/>
                <w:color w:val="000000" w:themeColor="text1"/>
                <w:sz w:val="16"/>
                <w:szCs w:val="16"/>
              </w:rPr>
              <w:t>(MONTO MÁXIMO)</w:t>
            </w:r>
          </w:p>
        </w:tc>
        <w:tc>
          <w:tcPr>
            <w:tcW w:w="822" w:type="pct"/>
            <w:shd w:val="clear" w:color="auto" w:fill="00B0F0"/>
            <w:vAlign w:val="center"/>
          </w:tcPr>
          <w:p w:rsidR="00EE59C3" w:rsidRPr="00BF01B2" w:rsidRDefault="00EE59C3" w:rsidP="00EE59C3">
            <w:pPr>
              <w:pStyle w:val="Ttulo4"/>
              <w:jc w:val="center"/>
              <w:rPr>
                <w:b/>
                <w:bCs/>
                <w:i w:val="0"/>
                <w:color w:val="000000" w:themeColor="text1"/>
                <w:sz w:val="16"/>
                <w:szCs w:val="16"/>
              </w:rPr>
            </w:pPr>
            <w:r w:rsidRPr="00BF01B2">
              <w:rPr>
                <w:b/>
                <w:i w:val="0"/>
                <w:color w:val="000000" w:themeColor="text1"/>
                <w:sz w:val="16"/>
                <w:szCs w:val="16"/>
              </w:rPr>
              <w:t>I.V.A</w:t>
            </w:r>
          </w:p>
        </w:tc>
        <w:tc>
          <w:tcPr>
            <w:tcW w:w="1269" w:type="pct"/>
            <w:shd w:val="clear" w:color="auto" w:fill="00B0F0"/>
            <w:vAlign w:val="center"/>
          </w:tcPr>
          <w:p w:rsidR="00EE59C3" w:rsidRPr="00BF01B2" w:rsidRDefault="00EE59C3" w:rsidP="00EE59C3">
            <w:pPr>
              <w:pStyle w:val="Ttulo4"/>
              <w:jc w:val="center"/>
              <w:rPr>
                <w:b/>
                <w:bCs/>
                <w:i w:val="0"/>
                <w:color w:val="000000" w:themeColor="text1"/>
                <w:sz w:val="16"/>
                <w:szCs w:val="16"/>
              </w:rPr>
            </w:pPr>
            <w:r w:rsidRPr="00BF01B2">
              <w:rPr>
                <w:b/>
                <w:i w:val="0"/>
                <w:color w:val="000000" w:themeColor="text1"/>
                <w:sz w:val="16"/>
                <w:szCs w:val="16"/>
              </w:rPr>
              <w:t>TOTAL</w:t>
            </w:r>
          </w:p>
        </w:tc>
      </w:tr>
      <w:tr w:rsidR="00EE59C3" w:rsidRPr="003D512E" w:rsidTr="00EE59C3">
        <w:trPr>
          <w:trHeight w:val="875"/>
        </w:trPr>
        <w:tc>
          <w:tcPr>
            <w:tcW w:w="522" w:type="pct"/>
            <w:vAlign w:val="center"/>
          </w:tcPr>
          <w:p w:rsidR="00EE59C3" w:rsidRPr="00821B50" w:rsidRDefault="00DD1A0F" w:rsidP="00EE59C3">
            <w:pPr>
              <w:pStyle w:val="Ttulo4"/>
              <w:jc w:val="center"/>
              <w:rPr>
                <w:rFonts w:ascii="Georgia" w:hAnsi="Georgia"/>
                <w:b/>
                <w:color w:val="000000" w:themeColor="text1"/>
                <w:sz w:val="16"/>
                <w:szCs w:val="16"/>
              </w:rPr>
            </w:pPr>
            <w:r>
              <w:rPr>
                <w:rFonts w:ascii="Georgia" w:hAnsi="Georgia"/>
                <w:b/>
                <w:color w:val="000000" w:themeColor="text1"/>
                <w:sz w:val="16"/>
                <w:szCs w:val="16"/>
              </w:rPr>
              <w:t>1</w:t>
            </w:r>
          </w:p>
        </w:tc>
        <w:tc>
          <w:tcPr>
            <w:tcW w:w="1269" w:type="pct"/>
            <w:shd w:val="clear" w:color="auto" w:fill="auto"/>
            <w:vAlign w:val="center"/>
          </w:tcPr>
          <w:p w:rsidR="00DD1A0F" w:rsidRPr="00EE59C3" w:rsidRDefault="00DD1A0F" w:rsidP="00DD1A0F">
            <w:pPr>
              <w:spacing w:after="120"/>
              <w:ind w:right="-113"/>
              <w:jc w:val="both"/>
              <w:rPr>
                <w:rFonts w:ascii="Arial" w:hAnsi="Arial" w:cs="Arial"/>
                <w:b/>
                <w:color w:val="000000"/>
                <w:sz w:val="16"/>
                <w:szCs w:val="16"/>
              </w:rPr>
            </w:pPr>
            <w:r w:rsidRPr="00EE59C3">
              <w:rPr>
                <w:rFonts w:ascii="Arial" w:hAnsi="Arial" w:cs="Arial"/>
                <w:b/>
                <w:sz w:val="16"/>
                <w:szCs w:val="16"/>
              </w:rPr>
              <w:t>REUNIÓN DE TRABAJO PARA LA REVISIÓN Y ACTUALIZACIÓN DE LAS CONDICIONES GENERALES DE TRABAJO DEL CONALEP</w:t>
            </w:r>
          </w:p>
          <w:p w:rsidR="00EE59C3" w:rsidRPr="001A7B5F" w:rsidRDefault="00EE59C3" w:rsidP="00EE59C3">
            <w:pPr>
              <w:pStyle w:val="Ttulo4"/>
              <w:jc w:val="both"/>
              <w:rPr>
                <w:rFonts w:ascii="Georgia" w:hAnsi="Georgia"/>
                <w:b/>
                <w:color w:val="000000" w:themeColor="text1"/>
                <w:sz w:val="16"/>
                <w:szCs w:val="16"/>
              </w:rPr>
            </w:pPr>
          </w:p>
        </w:tc>
        <w:tc>
          <w:tcPr>
            <w:tcW w:w="1118" w:type="pct"/>
            <w:vAlign w:val="center"/>
          </w:tcPr>
          <w:p w:rsidR="00EE59C3" w:rsidRPr="00D10B67" w:rsidRDefault="00EE59C3" w:rsidP="00EE59C3">
            <w:pPr>
              <w:pStyle w:val="Ttulo4"/>
              <w:jc w:val="center"/>
              <w:rPr>
                <w:rFonts w:ascii="Georgia" w:hAnsi="Georgia"/>
                <w:b/>
                <w:color w:val="000000" w:themeColor="text1"/>
                <w:sz w:val="20"/>
                <w:szCs w:val="20"/>
              </w:rPr>
            </w:pPr>
          </w:p>
        </w:tc>
        <w:tc>
          <w:tcPr>
            <w:tcW w:w="822" w:type="pct"/>
            <w:vAlign w:val="center"/>
          </w:tcPr>
          <w:p w:rsidR="00EE59C3" w:rsidRPr="00D10B67" w:rsidRDefault="00EE59C3" w:rsidP="00EE59C3">
            <w:pPr>
              <w:pStyle w:val="Ttulo4"/>
              <w:jc w:val="center"/>
              <w:rPr>
                <w:rFonts w:ascii="Georgia" w:hAnsi="Georgia"/>
                <w:b/>
                <w:color w:val="000000" w:themeColor="text1"/>
                <w:sz w:val="20"/>
                <w:szCs w:val="20"/>
              </w:rPr>
            </w:pPr>
          </w:p>
        </w:tc>
        <w:tc>
          <w:tcPr>
            <w:tcW w:w="1269" w:type="pct"/>
            <w:vAlign w:val="center"/>
          </w:tcPr>
          <w:p w:rsidR="00EE59C3" w:rsidRPr="00D10B67" w:rsidRDefault="00EE59C3" w:rsidP="00EE59C3">
            <w:pPr>
              <w:pStyle w:val="Ttulo4"/>
              <w:jc w:val="center"/>
              <w:rPr>
                <w:rFonts w:ascii="Georgia" w:hAnsi="Georgia"/>
                <w:b/>
                <w:color w:val="000000" w:themeColor="text1"/>
                <w:sz w:val="20"/>
                <w:szCs w:val="20"/>
              </w:rPr>
            </w:pPr>
          </w:p>
        </w:tc>
      </w:tr>
    </w:tbl>
    <w:p w:rsidR="00EE59C3" w:rsidRPr="00C77BA7" w:rsidRDefault="00EE59C3" w:rsidP="00EE59C3">
      <w:pPr>
        <w:jc w:val="center"/>
        <w:rPr>
          <w:rFonts w:ascii="Georgia" w:hAnsi="Georgia" w:cs="Arial"/>
          <w:b/>
          <w:sz w:val="20"/>
          <w:szCs w:val="20"/>
          <w:shd w:val="clear" w:color="auto" w:fill="D9D9D9"/>
        </w:rPr>
      </w:pPr>
    </w:p>
    <w:p w:rsidR="00EE59C3" w:rsidRDefault="00EE59C3" w:rsidP="00EE59C3">
      <w:pPr>
        <w:pStyle w:val="Sangra2detindependiente"/>
        <w:spacing w:before="120" w:after="60"/>
        <w:ind w:left="426"/>
        <w:rPr>
          <w:rFonts w:ascii="Georgia" w:hAnsi="Georgia"/>
          <w:b w:val="0"/>
        </w:rPr>
      </w:pPr>
      <w:r>
        <w:rPr>
          <w:rFonts w:ascii="Georgia" w:hAnsi="Georgia"/>
        </w:rPr>
        <w:t>SE DEBERÁN DESGLOSAR LOS PRECIOS DE LOS CONCEPTOS</w:t>
      </w:r>
      <w:r w:rsidR="00DD1A0F">
        <w:rPr>
          <w:rFonts w:ascii="Georgia" w:hAnsi="Georgia"/>
        </w:rPr>
        <w:t xml:space="preserve"> LOS CUALES DEBERÁN COINCIDIR CON EL TOTAL DE LOS SERVICIOS.</w:t>
      </w:r>
    </w:p>
    <w:p w:rsidR="00EE59C3" w:rsidRDefault="00EE59C3" w:rsidP="00EE59C3">
      <w:pPr>
        <w:ind w:left="360"/>
        <w:jc w:val="both"/>
        <w:rPr>
          <w:rFonts w:ascii="Georgia" w:hAnsi="Georgia" w:cs="Arial"/>
          <w:b/>
          <w:sz w:val="18"/>
          <w:szCs w:val="18"/>
        </w:rPr>
      </w:pPr>
    </w:p>
    <w:p w:rsidR="00EE59C3" w:rsidRPr="00774671" w:rsidRDefault="00EE59C3" w:rsidP="00EE59C3">
      <w:pPr>
        <w:ind w:left="360"/>
        <w:jc w:val="both"/>
        <w:rPr>
          <w:rFonts w:ascii="Georgia" w:hAnsi="Georgia" w:cs="Arial"/>
          <w:b/>
          <w:sz w:val="28"/>
          <w:szCs w:val="18"/>
        </w:rPr>
      </w:pPr>
      <w:r w:rsidRPr="00774671">
        <w:rPr>
          <w:rFonts w:ascii="Georgia" w:hAnsi="Georgia" w:cs="Arial"/>
          <w:b/>
          <w:sz w:val="28"/>
          <w:szCs w:val="18"/>
        </w:rPr>
        <w:t>El Conalep solo pagará el impuesto al valor agregado</w:t>
      </w:r>
    </w:p>
    <w:p w:rsidR="00EE59C3" w:rsidRDefault="00EE59C3" w:rsidP="00EE59C3">
      <w:pPr>
        <w:ind w:left="360"/>
        <w:jc w:val="both"/>
        <w:rPr>
          <w:rFonts w:ascii="Georgia" w:hAnsi="Georgia" w:cs="Arial"/>
          <w:b/>
          <w:sz w:val="18"/>
          <w:szCs w:val="18"/>
        </w:rPr>
      </w:pPr>
    </w:p>
    <w:p w:rsidR="00EE59C3" w:rsidRDefault="00EE59C3" w:rsidP="00EE59C3">
      <w:pPr>
        <w:ind w:left="360"/>
        <w:jc w:val="both"/>
        <w:rPr>
          <w:rFonts w:ascii="Georgia" w:hAnsi="Georgia" w:cs="Arial"/>
          <w:b/>
          <w:sz w:val="18"/>
          <w:szCs w:val="18"/>
        </w:rPr>
      </w:pPr>
    </w:p>
    <w:p w:rsidR="00EE59C3" w:rsidRPr="00D41157" w:rsidRDefault="00EE59C3" w:rsidP="00EE59C3">
      <w:pPr>
        <w:ind w:left="360"/>
        <w:jc w:val="both"/>
        <w:rPr>
          <w:rFonts w:ascii="Georgia" w:hAnsi="Georgia" w:cs="Arial"/>
          <w:b/>
          <w:sz w:val="18"/>
          <w:szCs w:val="18"/>
        </w:rPr>
      </w:pPr>
      <w:r w:rsidRPr="00D41157">
        <w:rPr>
          <w:rFonts w:ascii="Georgia" w:hAnsi="Georgia" w:cs="Arial"/>
          <w:b/>
          <w:sz w:val="18"/>
          <w:szCs w:val="18"/>
        </w:rPr>
        <w:t>GRAN TOTAL CON LETRA</w:t>
      </w:r>
    </w:p>
    <w:p w:rsidR="00EE59C3" w:rsidRPr="00D41157" w:rsidRDefault="00EE59C3" w:rsidP="00EE59C3">
      <w:pPr>
        <w:ind w:left="360"/>
        <w:jc w:val="both"/>
        <w:rPr>
          <w:rFonts w:ascii="Georgia" w:hAnsi="Georgia" w:cs="Arial"/>
          <w:b/>
          <w:sz w:val="18"/>
          <w:szCs w:val="18"/>
        </w:rPr>
      </w:pPr>
      <w:r w:rsidRPr="00D41157">
        <w:rPr>
          <w:rFonts w:ascii="Georgia" w:hAnsi="Georgia" w:cs="Arial"/>
          <w:b/>
          <w:sz w:val="18"/>
          <w:szCs w:val="18"/>
        </w:rPr>
        <w:t>Cotización en pesos mexicanos</w:t>
      </w:r>
    </w:p>
    <w:p w:rsidR="00EE59C3" w:rsidRPr="00D41157" w:rsidRDefault="00EE59C3" w:rsidP="00EE59C3">
      <w:pPr>
        <w:ind w:left="360"/>
        <w:jc w:val="both"/>
        <w:rPr>
          <w:rFonts w:ascii="Georgia" w:hAnsi="Georgia" w:cs="Arial"/>
          <w:sz w:val="18"/>
          <w:szCs w:val="18"/>
        </w:rPr>
      </w:pPr>
      <w:r w:rsidRPr="00D41157">
        <w:rPr>
          <w:rFonts w:ascii="Georgia" w:hAnsi="Georgia" w:cs="Arial"/>
          <w:b/>
          <w:sz w:val="18"/>
          <w:szCs w:val="18"/>
        </w:rPr>
        <w:t xml:space="preserve">Vigencia y tipo de precios: </w:t>
      </w:r>
      <w:r w:rsidRPr="00D41157">
        <w:rPr>
          <w:rFonts w:ascii="Georgia" w:hAnsi="Georgia" w:cs="Arial"/>
          <w:sz w:val="18"/>
          <w:szCs w:val="18"/>
        </w:rPr>
        <w:t>Los precios Serán fijos durante la vigencia del contrato.</w:t>
      </w:r>
    </w:p>
    <w:p w:rsidR="00FF7713" w:rsidRDefault="00EE59C3" w:rsidP="00EE59C3">
      <w:pPr>
        <w:pStyle w:val="Prrafodelista"/>
        <w:ind w:left="284"/>
        <w:rPr>
          <w:rFonts w:ascii="Georgia" w:hAnsi="Georgia" w:cs="Arial"/>
          <w:b/>
          <w:sz w:val="16"/>
          <w:szCs w:val="16"/>
        </w:rPr>
      </w:pPr>
      <w:r w:rsidRPr="00D41157">
        <w:rPr>
          <w:rFonts w:ascii="Georgia" w:hAnsi="Georgia" w:cs="Arial"/>
          <w:sz w:val="18"/>
          <w:szCs w:val="18"/>
        </w:rPr>
        <w:t>La cotización tendrá una vigencia de treinta (30) días naturales a partir de que el proveedor emita dicha cotización.</w:t>
      </w:r>
    </w:p>
    <w:p w:rsidR="00DD1A0F" w:rsidRPr="00C77BA7" w:rsidRDefault="00DD1A0F" w:rsidP="00DD1A0F">
      <w:pPr>
        <w:pStyle w:val="Sangra2detindependiente"/>
        <w:spacing w:before="120" w:after="60"/>
        <w:rPr>
          <w:rFonts w:ascii="Georgia" w:hAnsi="Georgia"/>
          <w:b w:val="0"/>
        </w:rPr>
      </w:pPr>
      <w:r>
        <w:rPr>
          <w:rFonts w:ascii="Georgia" w:hAnsi="Georgia"/>
        </w:rPr>
        <w:t>PARTIDA 2</w:t>
      </w:r>
      <w:r w:rsidRPr="00C77BA7">
        <w:rPr>
          <w:rFonts w:ascii="Georgia" w:hAnsi="Georgia"/>
        </w:rPr>
        <w:t>:</w:t>
      </w:r>
    </w:p>
    <w:p w:rsidR="00DD1A0F" w:rsidRPr="00C77BA7" w:rsidRDefault="00DD1A0F" w:rsidP="00DD1A0F">
      <w:pPr>
        <w:jc w:val="center"/>
        <w:rPr>
          <w:rFonts w:ascii="Georgia" w:hAnsi="Georgia" w:cs="Arial"/>
          <w:b/>
          <w:sz w:val="20"/>
          <w:szCs w:val="20"/>
        </w:rPr>
      </w:pPr>
    </w:p>
    <w:tbl>
      <w:tblPr>
        <w:tblpPr w:leftFromText="141" w:rightFromText="141" w:vertAnchor="text" w:horzAnchor="margin" w:tblpY="166"/>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2386"/>
        <w:gridCol w:w="2102"/>
        <w:gridCol w:w="1545"/>
        <w:gridCol w:w="2386"/>
      </w:tblGrid>
      <w:tr w:rsidR="00DD1A0F" w:rsidRPr="003D512E" w:rsidTr="00E376A7">
        <w:trPr>
          <w:trHeight w:val="558"/>
          <w:tblHeader/>
        </w:trPr>
        <w:tc>
          <w:tcPr>
            <w:tcW w:w="522" w:type="pct"/>
            <w:shd w:val="clear" w:color="auto" w:fill="00B0F0"/>
            <w:vAlign w:val="center"/>
          </w:tcPr>
          <w:p w:rsidR="00DD1A0F" w:rsidRPr="00BF01B2" w:rsidRDefault="00DD1A0F" w:rsidP="00E376A7">
            <w:pPr>
              <w:pStyle w:val="Ttulo4"/>
              <w:jc w:val="center"/>
              <w:rPr>
                <w:b/>
                <w:i w:val="0"/>
                <w:color w:val="000000" w:themeColor="text1"/>
                <w:sz w:val="16"/>
                <w:szCs w:val="16"/>
              </w:rPr>
            </w:pPr>
            <w:r>
              <w:rPr>
                <w:b/>
                <w:i w:val="0"/>
                <w:color w:val="000000" w:themeColor="text1"/>
                <w:sz w:val="16"/>
                <w:szCs w:val="16"/>
              </w:rPr>
              <w:t xml:space="preserve">PARTIDA </w:t>
            </w:r>
          </w:p>
        </w:tc>
        <w:tc>
          <w:tcPr>
            <w:tcW w:w="1269" w:type="pct"/>
            <w:shd w:val="clear" w:color="auto" w:fill="00B0F0"/>
            <w:vAlign w:val="center"/>
          </w:tcPr>
          <w:p w:rsidR="00DD1A0F" w:rsidRPr="00BF01B2" w:rsidRDefault="00DD1A0F" w:rsidP="00E376A7">
            <w:pPr>
              <w:pStyle w:val="Ttulo4"/>
              <w:jc w:val="center"/>
              <w:rPr>
                <w:b/>
                <w:bCs/>
                <w:i w:val="0"/>
                <w:color w:val="000000" w:themeColor="text1"/>
                <w:sz w:val="16"/>
                <w:szCs w:val="16"/>
              </w:rPr>
            </w:pPr>
            <w:r w:rsidRPr="00BF01B2">
              <w:rPr>
                <w:b/>
                <w:i w:val="0"/>
                <w:color w:val="000000" w:themeColor="text1"/>
                <w:sz w:val="16"/>
                <w:szCs w:val="16"/>
              </w:rPr>
              <w:t>DESCRIPCIÓN</w:t>
            </w:r>
          </w:p>
        </w:tc>
        <w:tc>
          <w:tcPr>
            <w:tcW w:w="1118" w:type="pct"/>
            <w:shd w:val="clear" w:color="auto" w:fill="00B0F0"/>
            <w:vAlign w:val="center"/>
          </w:tcPr>
          <w:p w:rsidR="004C4AAB" w:rsidRPr="004C4AAB" w:rsidRDefault="004C4AAB" w:rsidP="004C4AAB">
            <w:pPr>
              <w:pStyle w:val="Ttulo4"/>
              <w:jc w:val="center"/>
              <w:rPr>
                <w:b/>
                <w:color w:val="000000" w:themeColor="text1"/>
                <w:sz w:val="16"/>
                <w:szCs w:val="16"/>
              </w:rPr>
            </w:pPr>
            <w:r w:rsidRPr="004C4AAB">
              <w:rPr>
                <w:b/>
                <w:color w:val="000000" w:themeColor="text1"/>
                <w:sz w:val="16"/>
                <w:szCs w:val="16"/>
              </w:rPr>
              <w:t>PRECIO UNITARIO</w:t>
            </w:r>
          </w:p>
          <w:p w:rsidR="00DD1A0F" w:rsidRPr="00BF01B2" w:rsidRDefault="004C4AAB" w:rsidP="004C4AAB">
            <w:pPr>
              <w:pStyle w:val="Ttulo4"/>
              <w:jc w:val="center"/>
              <w:rPr>
                <w:b/>
                <w:bCs/>
                <w:i w:val="0"/>
                <w:color w:val="000000" w:themeColor="text1"/>
                <w:sz w:val="16"/>
                <w:szCs w:val="16"/>
              </w:rPr>
            </w:pPr>
            <w:r w:rsidRPr="004C4AAB">
              <w:rPr>
                <w:b/>
                <w:iCs w:val="0"/>
                <w:color w:val="000000" w:themeColor="text1"/>
                <w:sz w:val="16"/>
                <w:szCs w:val="16"/>
              </w:rPr>
              <w:t xml:space="preserve">      (MONTO MÁXIMO)</w:t>
            </w:r>
          </w:p>
        </w:tc>
        <w:tc>
          <w:tcPr>
            <w:tcW w:w="822" w:type="pct"/>
            <w:shd w:val="clear" w:color="auto" w:fill="00B0F0"/>
            <w:vAlign w:val="center"/>
          </w:tcPr>
          <w:p w:rsidR="00DD1A0F" w:rsidRPr="00BF01B2" w:rsidRDefault="00DD1A0F" w:rsidP="00E376A7">
            <w:pPr>
              <w:pStyle w:val="Ttulo4"/>
              <w:jc w:val="center"/>
              <w:rPr>
                <w:b/>
                <w:bCs/>
                <w:i w:val="0"/>
                <w:color w:val="000000" w:themeColor="text1"/>
                <w:sz w:val="16"/>
                <w:szCs w:val="16"/>
              </w:rPr>
            </w:pPr>
            <w:r w:rsidRPr="00BF01B2">
              <w:rPr>
                <w:b/>
                <w:i w:val="0"/>
                <w:color w:val="000000" w:themeColor="text1"/>
                <w:sz w:val="16"/>
                <w:szCs w:val="16"/>
              </w:rPr>
              <w:t>I.V.A</w:t>
            </w:r>
          </w:p>
        </w:tc>
        <w:tc>
          <w:tcPr>
            <w:tcW w:w="1269" w:type="pct"/>
            <w:shd w:val="clear" w:color="auto" w:fill="00B0F0"/>
            <w:vAlign w:val="center"/>
          </w:tcPr>
          <w:p w:rsidR="00DD1A0F" w:rsidRPr="00BF01B2" w:rsidRDefault="00DD1A0F" w:rsidP="00E376A7">
            <w:pPr>
              <w:pStyle w:val="Ttulo4"/>
              <w:jc w:val="center"/>
              <w:rPr>
                <w:b/>
                <w:bCs/>
                <w:i w:val="0"/>
                <w:color w:val="000000" w:themeColor="text1"/>
                <w:sz w:val="16"/>
                <w:szCs w:val="16"/>
              </w:rPr>
            </w:pPr>
            <w:r w:rsidRPr="00BF01B2">
              <w:rPr>
                <w:b/>
                <w:i w:val="0"/>
                <w:color w:val="000000" w:themeColor="text1"/>
                <w:sz w:val="16"/>
                <w:szCs w:val="16"/>
              </w:rPr>
              <w:t>TOTAL</w:t>
            </w:r>
          </w:p>
        </w:tc>
      </w:tr>
      <w:tr w:rsidR="00DD1A0F" w:rsidRPr="003D512E" w:rsidTr="00E376A7">
        <w:trPr>
          <w:trHeight w:val="875"/>
        </w:trPr>
        <w:tc>
          <w:tcPr>
            <w:tcW w:w="522" w:type="pct"/>
            <w:vAlign w:val="center"/>
          </w:tcPr>
          <w:p w:rsidR="00DD1A0F" w:rsidRPr="00821B50" w:rsidRDefault="00DD1A0F" w:rsidP="00E376A7">
            <w:pPr>
              <w:pStyle w:val="Ttulo4"/>
              <w:jc w:val="center"/>
              <w:rPr>
                <w:rFonts w:ascii="Georgia" w:hAnsi="Georgia"/>
                <w:b/>
                <w:color w:val="000000" w:themeColor="text1"/>
                <w:sz w:val="16"/>
                <w:szCs w:val="16"/>
              </w:rPr>
            </w:pPr>
            <w:r>
              <w:rPr>
                <w:rFonts w:ascii="Georgia" w:hAnsi="Georgia"/>
                <w:b/>
                <w:color w:val="000000" w:themeColor="text1"/>
                <w:sz w:val="16"/>
                <w:szCs w:val="16"/>
              </w:rPr>
              <w:t>2</w:t>
            </w:r>
          </w:p>
        </w:tc>
        <w:tc>
          <w:tcPr>
            <w:tcW w:w="1269" w:type="pct"/>
            <w:shd w:val="clear" w:color="auto" w:fill="auto"/>
            <w:vAlign w:val="center"/>
          </w:tcPr>
          <w:p w:rsidR="00DD1A0F" w:rsidRPr="00DD1A0F" w:rsidRDefault="00DD1A0F" w:rsidP="00DD1A0F">
            <w:pPr>
              <w:pStyle w:val="Textoindependiente"/>
              <w:tabs>
                <w:tab w:val="clear" w:pos="900"/>
              </w:tabs>
              <w:ind w:right="301"/>
              <w:rPr>
                <w:b/>
                <w:sz w:val="16"/>
                <w:szCs w:val="16"/>
              </w:rPr>
            </w:pPr>
            <w:r>
              <w:rPr>
                <w:b/>
                <w:sz w:val="16"/>
                <w:szCs w:val="16"/>
              </w:rPr>
              <w:t xml:space="preserve">EVENTO PARA LA </w:t>
            </w:r>
            <w:r w:rsidRPr="00DD1A0F">
              <w:rPr>
                <w:b/>
                <w:sz w:val="16"/>
                <w:szCs w:val="16"/>
              </w:rPr>
              <w:t>“CEREMONIAS DE ENTREGA DE LA PRESEA ING. BERNARDO</w:t>
            </w:r>
            <w:r w:rsidRPr="00DD1A0F">
              <w:rPr>
                <w:b/>
                <w:i/>
                <w:iCs/>
                <w:sz w:val="16"/>
                <w:szCs w:val="16"/>
              </w:rPr>
              <w:t xml:space="preserve"> QUINTANA ARRIOJA 2016”</w:t>
            </w:r>
          </w:p>
        </w:tc>
        <w:tc>
          <w:tcPr>
            <w:tcW w:w="1118" w:type="pct"/>
            <w:vAlign w:val="center"/>
          </w:tcPr>
          <w:p w:rsidR="00DD1A0F" w:rsidRPr="00D10B67" w:rsidRDefault="00DD1A0F" w:rsidP="00E376A7">
            <w:pPr>
              <w:pStyle w:val="Ttulo4"/>
              <w:jc w:val="center"/>
              <w:rPr>
                <w:rFonts w:ascii="Georgia" w:hAnsi="Georgia"/>
                <w:b/>
                <w:color w:val="000000" w:themeColor="text1"/>
                <w:sz w:val="20"/>
                <w:szCs w:val="20"/>
              </w:rPr>
            </w:pPr>
          </w:p>
        </w:tc>
        <w:tc>
          <w:tcPr>
            <w:tcW w:w="822" w:type="pct"/>
            <w:vAlign w:val="center"/>
          </w:tcPr>
          <w:p w:rsidR="00DD1A0F" w:rsidRPr="00D10B67" w:rsidRDefault="00DD1A0F" w:rsidP="00E376A7">
            <w:pPr>
              <w:pStyle w:val="Ttulo4"/>
              <w:jc w:val="center"/>
              <w:rPr>
                <w:rFonts w:ascii="Georgia" w:hAnsi="Georgia"/>
                <w:b/>
                <w:color w:val="000000" w:themeColor="text1"/>
                <w:sz w:val="20"/>
                <w:szCs w:val="20"/>
              </w:rPr>
            </w:pPr>
          </w:p>
        </w:tc>
        <w:tc>
          <w:tcPr>
            <w:tcW w:w="1269" w:type="pct"/>
            <w:vAlign w:val="center"/>
          </w:tcPr>
          <w:p w:rsidR="00DD1A0F" w:rsidRPr="00D10B67" w:rsidRDefault="00DD1A0F" w:rsidP="00E376A7">
            <w:pPr>
              <w:pStyle w:val="Ttulo4"/>
              <w:jc w:val="center"/>
              <w:rPr>
                <w:rFonts w:ascii="Georgia" w:hAnsi="Georgia"/>
                <w:b/>
                <w:color w:val="000000" w:themeColor="text1"/>
                <w:sz w:val="20"/>
                <w:szCs w:val="20"/>
              </w:rPr>
            </w:pPr>
          </w:p>
        </w:tc>
      </w:tr>
    </w:tbl>
    <w:p w:rsidR="00DD1A0F" w:rsidRPr="00C77BA7" w:rsidRDefault="00DD1A0F" w:rsidP="00DD1A0F">
      <w:pPr>
        <w:jc w:val="center"/>
        <w:rPr>
          <w:rFonts w:ascii="Georgia" w:hAnsi="Georgia" w:cs="Arial"/>
          <w:b/>
          <w:sz w:val="20"/>
          <w:szCs w:val="20"/>
          <w:shd w:val="clear" w:color="auto" w:fill="D9D9D9"/>
        </w:rPr>
      </w:pPr>
    </w:p>
    <w:p w:rsidR="00DD1A0F" w:rsidRDefault="00DD1A0F" w:rsidP="00DD1A0F">
      <w:pPr>
        <w:pStyle w:val="Sangra2detindependiente"/>
        <w:spacing w:before="120" w:after="60"/>
        <w:ind w:left="426"/>
        <w:rPr>
          <w:rFonts w:ascii="Georgia" w:hAnsi="Georgia"/>
          <w:b w:val="0"/>
        </w:rPr>
      </w:pPr>
      <w:r>
        <w:rPr>
          <w:rFonts w:ascii="Georgia" w:hAnsi="Georgia"/>
        </w:rPr>
        <w:t>SE DEBERÁN DESGLOSAR LOS PRECIOS DE LOS CONCEPTOS LOS CUALES DEBERÁN COINCIDIR CON EL TOTAL DE LOS SERVICIOS.</w:t>
      </w:r>
    </w:p>
    <w:p w:rsidR="00DD1A0F" w:rsidRDefault="00DD1A0F" w:rsidP="00DD1A0F">
      <w:pPr>
        <w:ind w:left="360"/>
        <w:jc w:val="both"/>
        <w:rPr>
          <w:rFonts w:ascii="Georgia" w:hAnsi="Georgia" w:cs="Arial"/>
          <w:b/>
          <w:sz w:val="18"/>
          <w:szCs w:val="18"/>
        </w:rPr>
      </w:pPr>
    </w:p>
    <w:p w:rsidR="00DD1A0F" w:rsidRPr="00774671" w:rsidRDefault="00DD1A0F" w:rsidP="00DD1A0F">
      <w:pPr>
        <w:ind w:left="360"/>
        <w:jc w:val="both"/>
        <w:rPr>
          <w:rFonts w:ascii="Georgia" w:hAnsi="Georgia" w:cs="Arial"/>
          <w:b/>
          <w:sz w:val="28"/>
          <w:szCs w:val="18"/>
        </w:rPr>
      </w:pPr>
      <w:r w:rsidRPr="00774671">
        <w:rPr>
          <w:rFonts w:ascii="Georgia" w:hAnsi="Georgia" w:cs="Arial"/>
          <w:b/>
          <w:sz w:val="28"/>
          <w:szCs w:val="18"/>
        </w:rPr>
        <w:t>El Conalep solo pagará el impuesto al valor agregado</w:t>
      </w:r>
    </w:p>
    <w:p w:rsidR="00DD1A0F" w:rsidRDefault="00DD1A0F" w:rsidP="00DD1A0F">
      <w:pPr>
        <w:ind w:left="360"/>
        <w:jc w:val="both"/>
        <w:rPr>
          <w:rFonts w:ascii="Georgia" w:hAnsi="Georgia" w:cs="Arial"/>
          <w:b/>
          <w:sz w:val="18"/>
          <w:szCs w:val="18"/>
        </w:rPr>
      </w:pPr>
    </w:p>
    <w:p w:rsidR="00DD1A0F" w:rsidRDefault="00DD1A0F" w:rsidP="00DD1A0F">
      <w:pPr>
        <w:ind w:left="360"/>
        <w:jc w:val="both"/>
        <w:rPr>
          <w:rFonts w:ascii="Georgia" w:hAnsi="Georgia" w:cs="Arial"/>
          <w:b/>
          <w:sz w:val="18"/>
          <w:szCs w:val="18"/>
        </w:rPr>
      </w:pPr>
    </w:p>
    <w:p w:rsidR="00DD1A0F" w:rsidRPr="00D41157" w:rsidRDefault="00DD1A0F" w:rsidP="00DD1A0F">
      <w:pPr>
        <w:ind w:left="360"/>
        <w:jc w:val="both"/>
        <w:rPr>
          <w:rFonts w:ascii="Georgia" w:hAnsi="Georgia" w:cs="Arial"/>
          <w:b/>
          <w:sz w:val="18"/>
          <w:szCs w:val="18"/>
        </w:rPr>
      </w:pPr>
      <w:r w:rsidRPr="00D41157">
        <w:rPr>
          <w:rFonts w:ascii="Georgia" w:hAnsi="Georgia" w:cs="Arial"/>
          <w:b/>
          <w:sz w:val="18"/>
          <w:szCs w:val="18"/>
        </w:rPr>
        <w:t>GRAN TOTAL CON LETRA</w:t>
      </w:r>
    </w:p>
    <w:p w:rsidR="00DD1A0F" w:rsidRPr="00D41157" w:rsidRDefault="00DD1A0F" w:rsidP="00DD1A0F">
      <w:pPr>
        <w:ind w:left="360"/>
        <w:jc w:val="both"/>
        <w:rPr>
          <w:rFonts w:ascii="Georgia" w:hAnsi="Georgia" w:cs="Arial"/>
          <w:b/>
          <w:sz w:val="18"/>
          <w:szCs w:val="18"/>
        </w:rPr>
      </w:pPr>
      <w:r w:rsidRPr="00D41157">
        <w:rPr>
          <w:rFonts w:ascii="Georgia" w:hAnsi="Georgia" w:cs="Arial"/>
          <w:b/>
          <w:sz w:val="18"/>
          <w:szCs w:val="18"/>
        </w:rPr>
        <w:t>Cotización en pesos mexicanos</w:t>
      </w:r>
    </w:p>
    <w:p w:rsidR="00DD1A0F" w:rsidRPr="00D41157" w:rsidRDefault="00DD1A0F" w:rsidP="00DD1A0F">
      <w:pPr>
        <w:ind w:left="360"/>
        <w:jc w:val="both"/>
        <w:rPr>
          <w:rFonts w:ascii="Georgia" w:hAnsi="Georgia" w:cs="Arial"/>
          <w:sz w:val="18"/>
          <w:szCs w:val="18"/>
        </w:rPr>
      </w:pPr>
      <w:r w:rsidRPr="00D41157">
        <w:rPr>
          <w:rFonts w:ascii="Georgia" w:hAnsi="Georgia" w:cs="Arial"/>
          <w:b/>
          <w:sz w:val="18"/>
          <w:szCs w:val="18"/>
        </w:rPr>
        <w:t xml:space="preserve">Vigencia y tipo de precios: </w:t>
      </w:r>
      <w:r w:rsidRPr="00D41157">
        <w:rPr>
          <w:rFonts w:ascii="Georgia" w:hAnsi="Georgia" w:cs="Arial"/>
          <w:sz w:val="18"/>
          <w:szCs w:val="18"/>
        </w:rPr>
        <w:t>Los precios Serán fijos durante la vigencia del contrato.</w:t>
      </w:r>
    </w:p>
    <w:p w:rsidR="00DD1A0F" w:rsidRDefault="00DD1A0F" w:rsidP="00DD1A0F">
      <w:pPr>
        <w:pStyle w:val="Prrafodelista"/>
        <w:ind w:left="284"/>
        <w:rPr>
          <w:rFonts w:ascii="Georgia" w:hAnsi="Georgia" w:cs="Arial"/>
          <w:b/>
          <w:sz w:val="16"/>
          <w:szCs w:val="16"/>
        </w:rPr>
      </w:pPr>
      <w:r w:rsidRPr="00D41157">
        <w:rPr>
          <w:rFonts w:ascii="Georgia" w:hAnsi="Georgia" w:cs="Arial"/>
          <w:sz w:val="18"/>
          <w:szCs w:val="18"/>
        </w:rPr>
        <w:t>La cotización tendrá una vigencia de treinta (30) días naturales a partir de que el proveedor emita dicha cotización.</w:t>
      </w:r>
    </w:p>
    <w:p w:rsidR="00FF7713" w:rsidRDefault="00FF7713" w:rsidP="00F5265F">
      <w:pPr>
        <w:pStyle w:val="Prrafodelista"/>
        <w:ind w:left="284"/>
        <w:rPr>
          <w:rFonts w:ascii="Georgia" w:hAnsi="Georgia" w:cs="Arial"/>
          <w:b/>
          <w:sz w:val="16"/>
          <w:szCs w:val="16"/>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F3720">
        <w:rPr>
          <w:rFonts w:ascii="Arial" w:hAnsi="Arial" w:cs="Arial"/>
          <w:sz w:val="16"/>
          <w:szCs w:val="16"/>
        </w:rPr>
        <w:t>N</w:t>
      </w:r>
      <w:r w:rsidR="00B9573A" w:rsidRPr="009F3720">
        <w:rPr>
          <w:rFonts w:ascii="Arial" w:hAnsi="Arial" w:cs="Arial"/>
          <w:sz w:val="16"/>
          <w:szCs w:val="16"/>
        </w:rPr>
        <w:t>acional Mixta</w:t>
      </w:r>
      <w:r w:rsidR="00F62249" w:rsidRPr="009F3720">
        <w:rPr>
          <w:rFonts w:ascii="Arial" w:hAnsi="Arial" w:cs="Arial"/>
          <w:sz w:val="16"/>
          <w:szCs w:val="16"/>
        </w:rPr>
        <w:t xml:space="preserve"> </w:t>
      </w:r>
      <w:r w:rsidRPr="009F3720">
        <w:rPr>
          <w:rFonts w:ascii="Arial" w:hAnsi="Arial" w:cs="Arial"/>
          <w:sz w:val="16"/>
          <w:szCs w:val="16"/>
        </w:rPr>
        <w:t xml:space="preserve">No. </w:t>
      </w:r>
      <w:r w:rsidR="00470DE5">
        <w:rPr>
          <w:rFonts w:ascii="Arial" w:hAnsi="Arial" w:cs="Arial"/>
          <w:sz w:val="16"/>
          <w:szCs w:val="16"/>
        </w:rPr>
        <w:t>IA-</w:t>
      </w:r>
      <w:r w:rsidR="00AF549D">
        <w:rPr>
          <w:rFonts w:ascii="Arial" w:hAnsi="Arial" w:cs="Arial"/>
          <w:sz w:val="16"/>
          <w:szCs w:val="16"/>
        </w:rPr>
        <w:t>011L5X001-E66-</w:t>
      </w:r>
      <w:r w:rsidR="00470DE5">
        <w:rPr>
          <w:rFonts w:ascii="Arial" w:hAnsi="Arial" w:cs="Arial"/>
          <w:sz w:val="16"/>
          <w:szCs w:val="16"/>
        </w:rPr>
        <w:t>2016</w:t>
      </w:r>
      <w:r w:rsidRPr="009F372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240E2B">
        <w:rPr>
          <w:rFonts w:ascii="Arial" w:hAnsi="Arial" w:cs="Arial"/>
          <w:sz w:val="20"/>
          <w:szCs w:val="20"/>
          <w:lang w:eastAsia="es-ES"/>
        </w:rPr>
        <w:t>6</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8736F">
        <w:rPr>
          <w:rFonts w:ascii="Arial" w:hAnsi="Arial" w:cs="Arial"/>
          <w:sz w:val="20"/>
          <w:szCs w:val="20"/>
        </w:rPr>
        <w:t xml:space="preserve">carácter </w:t>
      </w:r>
      <w:r w:rsidR="00B9573A">
        <w:rPr>
          <w:rFonts w:ascii="Arial" w:hAnsi="Arial" w:cs="Arial"/>
          <w:sz w:val="20"/>
          <w:szCs w:val="20"/>
        </w:rPr>
        <w:t xml:space="preserve">Nacional Mixta </w:t>
      </w:r>
      <w:r w:rsidRPr="0068736F">
        <w:rPr>
          <w:rFonts w:ascii="Arial" w:hAnsi="Arial" w:cs="Arial"/>
          <w:sz w:val="20"/>
          <w:szCs w:val="20"/>
        </w:rPr>
        <w:t xml:space="preserve">No. </w:t>
      </w:r>
      <w:r w:rsidR="00470DE5">
        <w:rPr>
          <w:rFonts w:ascii="Arial" w:hAnsi="Arial" w:cs="Arial"/>
          <w:b/>
          <w:bCs/>
          <w:sz w:val="20"/>
          <w:szCs w:val="20"/>
        </w:rPr>
        <w:t>IA-</w:t>
      </w:r>
      <w:r w:rsidR="00AF549D">
        <w:rPr>
          <w:rFonts w:ascii="Arial" w:hAnsi="Arial" w:cs="Arial"/>
          <w:b/>
          <w:bCs/>
          <w:sz w:val="20"/>
          <w:szCs w:val="20"/>
        </w:rPr>
        <w:t>011L5X001-E66-</w:t>
      </w:r>
      <w:r w:rsidR="00470DE5">
        <w:rPr>
          <w:rFonts w:ascii="Arial" w:hAnsi="Arial" w:cs="Arial"/>
          <w:b/>
          <w:bCs/>
          <w:sz w:val="20"/>
          <w:szCs w:val="20"/>
        </w:rPr>
        <w:t>2016</w:t>
      </w:r>
      <w:r w:rsidRPr="0068736F">
        <w:rPr>
          <w:rFonts w:ascii="Arial" w:hAnsi="Arial" w:cs="Arial"/>
          <w:b/>
          <w:bCs/>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pStyle w:val="Textoindependiente"/>
      </w:pP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Default="00F84843" w:rsidP="00F84843">
      <w:pPr>
        <w:jc w:val="both"/>
        <w:rPr>
          <w:rFonts w:ascii="Arial" w:hAnsi="Arial" w:cs="Arial"/>
          <w:sz w:val="20"/>
          <w:szCs w:val="20"/>
          <w:lang w:val="es-ES"/>
        </w:rPr>
      </w:pPr>
    </w:p>
    <w:p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 xml:space="preserve">__ de __________ de_______________ 2016 </w:t>
      </w:r>
    </w:p>
    <w:p w:rsidR="00C21DCD" w:rsidRPr="0086550A" w:rsidRDefault="00C21DCD" w:rsidP="00C21DCD">
      <w:pPr>
        <w:jc w:val="right"/>
        <w:rPr>
          <w:rFonts w:ascii="Georgia" w:hAnsi="Georgia" w:cs="Arial"/>
          <w:sz w:val="20"/>
          <w:szCs w:val="20"/>
          <w:lang w:val="es-ES"/>
        </w:rPr>
      </w:pPr>
    </w:p>
    <w:p w:rsidR="00C21DCD" w:rsidRPr="0086550A" w:rsidRDefault="00C21DCD" w:rsidP="00C21DCD">
      <w:pPr>
        <w:jc w:val="both"/>
        <w:rPr>
          <w:rFonts w:ascii="Georgia" w:hAnsi="Georgia" w:cs="Arial"/>
          <w:b/>
          <w:sz w:val="20"/>
          <w:szCs w:val="20"/>
          <w:lang w:val="es-ES"/>
        </w:rPr>
      </w:pP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C21DCD" w:rsidRDefault="00C21DCD" w:rsidP="00C21DCD">
      <w:pPr>
        <w:jc w:val="center"/>
        <w:rPr>
          <w:rFonts w:ascii="Georgia" w:hAnsi="Georgia" w:cs="Arial"/>
          <w:b/>
          <w:sz w:val="20"/>
          <w:szCs w:val="20"/>
          <w:lang w:val="es-ES"/>
        </w:rPr>
      </w:pPr>
    </w:p>
    <w:p w:rsidR="00C21DCD" w:rsidRDefault="00C21DCD">
      <w:pPr>
        <w:rPr>
          <w:rFonts w:ascii="Georgia" w:hAnsi="Georgia" w:cs="Arial"/>
          <w:b/>
          <w:sz w:val="20"/>
          <w:szCs w:val="20"/>
          <w:lang w:val="es-ES"/>
        </w:rPr>
      </w:pPr>
      <w:r>
        <w:rPr>
          <w:rFonts w:ascii="Georgia" w:hAnsi="Georgia" w:cs="Arial"/>
          <w:b/>
          <w:sz w:val="20"/>
          <w:szCs w:val="20"/>
          <w:lang w:val="es-ES"/>
        </w:rPr>
        <w:br w:type="page"/>
      </w:r>
    </w:p>
    <w:p w:rsidR="00C21DCD" w:rsidRPr="0086550A" w:rsidRDefault="00C21DCD" w:rsidP="00C21DCD">
      <w:pPr>
        <w:jc w:val="center"/>
        <w:rPr>
          <w:rFonts w:ascii="Georgia" w:hAnsi="Georgia" w:cs="Arial"/>
          <w:b/>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240E2B">
        <w:rPr>
          <w:rFonts w:ascii="Arial" w:hAnsi="Arial" w:cs="Arial"/>
          <w:sz w:val="20"/>
          <w:szCs w:val="20"/>
          <w:lang w:eastAsia="es-ES"/>
        </w:rPr>
        <w:t>6</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carácter </w:t>
      </w:r>
      <w:r w:rsidR="00B9573A">
        <w:rPr>
          <w:rFonts w:ascii="Arial" w:hAnsi="Arial" w:cs="Arial"/>
          <w:bCs/>
          <w:sz w:val="20"/>
          <w:szCs w:val="20"/>
          <w:lang w:eastAsia="es-ES"/>
        </w:rPr>
        <w:t>Nacional 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F84843" w:rsidRPr="00041C8B" w:rsidRDefault="00F84843" w:rsidP="00F84843">
      <w:pPr>
        <w:tabs>
          <w:tab w:val="left" w:pos="900"/>
        </w:tabs>
        <w:jc w:val="both"/>
        <w:rPr>
          <w:rFonts w:ascii="Arial" w:hAnsi="Arial" w:cs="Arial"/>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FORMATO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1</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2</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240E2B">
        <w:rPr>
          <w:rFonts w:ascii="Arial Narrow" w:hAnsi="Arial Narrow" w:cs="Arial"/>
          <w:sz w:val="20"/>
          <w:szCs w:val="20"/>
        </w:rPr>
        <w:t>6</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7A34BD">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acional Mixta</w:t>
            </w:r>
            <w:r w:rsidRPr="0068736F">
              <w:rPr>
                <w:rFonts w:ascii="Arial Narrow" w:hAnsi="Arial Narrow" w:cs="Arial"/>
                <w:b/>
                <w:sz w:val="20"/>
                <w:szCs w:val="20"/>
              </w:rPr>
              <w:t xml:space="preserve"> No. </w:t>
            </w:r>
            <w:r w:rsidR="00470DE5">
              <w:rPr>
                <w:rFonts w:ascii="Arial Narrow" w:hAnsi="Arial Narrow" w:cs="Arial"/>
                <w:b/>
                <w:sz w:val="20"/>
                <w:szCs w:val="20"/>
              </w:rPr>
              <w:t>IA-</w:t>
            </w:r>
            <w:r w:rsidR="00AF549D">
              <w:rPr>
                <w:rFonts w:ascii="Arial Narrow" w:hAnsi="Arial Narrow" w:cs="Arial"/>
                <w:b/>
                <w:sz w:val="20"/>
                <w:szCs w:val="20"/>
              </w:rPr>
              <w:t>011L5X001-E66-</w:t>
            </w:r>
            <w:r w:rsidR="00470DE5">
              <w:rPr>
                <w:rFonts w:ascii="Arial Narrow" w:hAnsi="Arial Narrow" w:cs="Arial"/>
                <w:b/>
                <w:sz w:val="20"/>
                <w:szCs w:val="20"/>
              </w:rPr>
              <w:t>2016</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7A34BD">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470DE5">
              <w:rPr>
                <w:rFonts w:ascii="Arial Narrow" w:hAnsi="Arial Narrow" w:cs="Arial"/>
                <w:b/>
                <w:sz w:val="20"/>
                <w:szCs w:val="20"/>
              </w:rPr>
              <w:t>IA-</w:t>
            </w:r>
            <w:r w:rsidR="00AF549D">
              <w:rPr>
                <w:rFonts w:ascii="Arial Narrow" w:hAnsi="Arial Narrow" w:cs="Arial"/>
                <w:b/>
                <w:sz w:val="20"/>
                <w:szCs w:val="20"/>
              </w:rPr>
              <w:t>011L5X001-E66-</w:t>
            </w:r>
            <w:r w:rsidR="00470DE5">
              <w:rPr>
                <w:rFonts w:ascii="Arial Narrow" w:hAnsi="Arial Narrow" w:cs="Arial"/>
                <w:b/>
                <w:sz w:val="20"/>
                <w:szCs w:val="20"/>
              </w:rPr>
              <w:t>2016</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Pr="009F3720">
        <w:rPr>
          <w:rFonts w:cs="Arial"/>
          <w:color w:val="FFFFFF" w:themeColor="background1"/>
          <w:sz w:val="18"/>
          <w:szCs w:val="18"/>
        </w:rPr>
        <w:t xml:space="preserve">No. </w:t>
      </w:r>
      <w:r w:rsidR="00470DE5">
        <w:rPr>
          <w:rFonts w:cs="Arial"/>
          <w:color w:val="FFFFFF" w:themeColor="background1"/>
          <w:sz w:val="18"/>
          <w:szCs w:val="18"/>
        </w:rPr>
        <w:t>IA-</w:t>
      </w:r>
      <w:r w:rsidR="00AF549D">
        <w:rPr>
          <w:rFonts w:cs="Arial"/>
          <w:color w:val="FFFFFF" w:themeColor="background1"/>
          <w:sz w:val="18"/>
          <w:szCs w:val="18"/>
        </w:rPr>
        <w:t>011L5X001-E66-</w:t>
      </w:r>
      <w:r w:rsidR="00470DE5">
        <w:rPr>
          <w:rFonts w:cs="Arial"/>
          <w:color w:val="FFFFFF" w:themeColor="background1"/>
          <w:sz w:val="18"/>
          <w:szCs w:val="18"/>
        </w:rPr>
        <w:t>2016</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9F3720" w:rsidRDefault="00F84843" w:rsidP="00F84843">
            <w:pPr>
              <w:jc w:val="center"/>
              <w:rPr>
                <w:rFonts w:ascii="Arial" w:hAnsi="Arial" w:cs="Arial"/>
                <w:b/>
                <w:smallCaps/>
                <w:sz w:val="18"/>
                <w:szCs w:val="18"/>
                <w:lang w:val="es-ES"/>
              </w:rPr>
            </w:pPr>
            <w:r w:rsidRPr="009F3720">
              <w:rPr>
                <w:rFonts w:ascii="Arial" w:hAnsi="Arial" w:cs="Arial"/>
                <w:b/>
                <w:smallCaps/>
                <w:sz w:val="18"/>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9F3720">
              <w:rPr>
                <w:rFonts w:ascii="Arial" w:hAnsi="Arial" w:cs="Arial"/>
                <w:b/>
                <w:smallCaps/>
                <w:sz w:val="18"/>
                <w:szCs w:val="18"/>
                <w:lang w:val="es-ES"/>
              </w:rPr>
              <w:t>“Especificaciones Técnicas ”</w:t>
            </w:r>
          </w:p>
        </w:tc>
      </w:tr>
    </w:tbl>
    <w:p w:rsidR="00470DE5" w:rsidRPr="00EE59C3" w:rsidRDefault="00470DE5" w:rsidP="00EB54AE">
      <w:pPr>
        <w:rPr>
          <w:rFonts w:ascii="Arial" w:hAnsi="Arial" w:cs="Arial"/>
          <w:sz w:val="16"/>
          <w:szCs w:val="16"/>
        </w:rPr>
      </w:pPr>
    </w:p>
    <w:p w:rsidR="00DD1A0F" w:rsidRPr="00EE59C3" w:rsidRDefault="00DD1A0F" w:rsidP="00DD1A0F">
      <w:pPr>
        <w:pBdr>
          <w:top w:val="single" w:sz="4" w:space="1" w:color="auto"/>
          <w:left w:val="single" w:sz="4" w:space="4" w:color="auto"/>
          <w:bottom w:val="single" w:sz="4" w:space="1" w:color="auto"/>
          <w:right w:val="single" w:sz="4" w:space="4" w:color="auto"/>
        </w:pBdr>
        <w:shd w:val="clear" w:color="auto" w:fill="00B0F0"/>
        <w:jc w:val="center"/>
        <w:rPr>
          <w:rFonts w:ascii="Arial" w:hAnsi="Arial" w:cs="Arial"/>
          <w:b/>
          <w:sz w:val="16"/>
          <w:szCs w:val="16"/>
        </w:rPr>
      </w:pPr>
      <w:r w:rsidRPr="00EE59C3">
        <w:rPr>
          <w:rFonts w:ascii="Arial" w:hAnsi="Arial" w:cs="Arial"/>
          <w:b/>
          <w:sz w:val="16"/>
          <w:szCs w:val="16"/>
        </w:rPr>
        <w:t xml:space="preserve">PARTIDA </w:t>
      </w:r>
      <w:r>
        <w:rPr>
          <w:rFonts w:ascii="Arial" w:hAnsi="Arial" w:cs="Arial"/>
          <w:b/>
          <w:sz w:val="16"/>
          <w:szCs w:val="16"/>
        </w:rPr>
        <w:t>1</w:t>
      </w:r>
      <w:r w:rsidRPr="00EE59C3">
        <w:rPr>
          <w:rFonts w:ascii="Arial" w:hAnsi="Arial" w:cs="Arial"/>
          <w:b/>
          <w:sz w:val="16"/>
          <w:szCs w:val="16"/>
        </w:rPr>
        <w:t>:</w:t>
      </w:r>
      <w:r w:rsidR="004C4AAB">
        <w:rPr>
          <w:rFonts w:ascii="Arial" w:hAnsi="Arial" w:cs="Arial"/>
          <w:b/>
          <w:sz w:val="16"/>
          <w:szCs w:val="16"/>
        </w:rPr>
        <w:t xml:space="preserve"> SERVICIOS MÁXIMOS REQUERIDOS</w:t>
      </w:r>
    </w:p>
    <w:p w:rsidR="00470DE5" w:rsidRPr="004C4AAB" w:rsidRDefault="00470DE5" w:rsidP="00EB54AE">
      <w:pPr>
        <w:rPr>
          <w:rFonts w:ascii="Arial" w:hAnsi="Arial" w:cs="Arial"/>
          <w:b/>
          <w:sz w:val="16"/>
          <w:szCs w:val="16"/>
        </w:rPr>
      </w:pPr>
    </w:p>
    <w:p w:rsidR="00EE59C3" w:rsidRPr="00EE59C3" w:rsidRDefault="00EE59C3" w:rsidP="00EE59C3">
      <w:pPr>
        <w:spacing w:after="120"/>
        <w:ind w:right="-113"/>
        <w:jc w:val="center"/>
        <w:rPr>
          <w:rFonts w:ascii="Arial" w:hAnsi="Arial" w:cs="Arial"/>
          <w:b/>
          <w:color w:val="000000"/>
          <w:sz w:val="16"/>
          <w:szCs w:val="16"/>
        </w:rPr>
      </w:pPr>
      <w:r w:rsidRPr="004C4AAB">
        <w:rPr>
          <w:rFonts w:ascii="Arial" w:hAnsi="Arial" w:cs="Arial"/>
          <w:b/>
          <w:sz w:val="16"/>
          <w:szCs w:val="16"/>
        </w:rPr>
        <w:t>REUNIÓN DE TRABAJO</w:t>
      </w:r>
      <w:r w:rsidRPr="00EE59C3">
        <w:rPr>
          <w:rFonts w:ascii="Arial" w:hAnsi="Arial" w:cs="Arial"/>
          <w:b/>
          <w:sz w:val="16"/>
          <w:szCs w:val="16"/>
        </w:rPr>
        <w:t xml:space="preserve"> PARA LA REVISIÓN Y ACTUALIZACIÓN DE LAS CONDICIONES GENERALES DE TRABAJO DEL CONALEP</w:t>
      </w:r>
    </w:p>
    <w:p w:rsidR="00364D28" w:rsidRPr="004C4AAB" w:rsidRDefault="00364D28" w:rsidP="00364D28">
      <w:pPr>
        <w:spacing w:after="120"/>
        <w:ind w:right="134"/>
        <w:jc w:val="both"/>
        <w:rPr>
          <w:rFonts w:ascii="Arial" w:hAnsi="Arial" w:cs="Arial"/>
          <w:b/>
          <w:sz w:val="16"/>
          <w:szCs w:val="16"/>
          <w:u w:val="single"/>
        </w:rPr>
      </w:pPr>
      <w:r w:rsidRPr="004C4AAB">
        <w:rPr>
          <w:rFonts w:ascii="Arial" w:hAnsi="Arial" w:cs="Arial"/>
          <w:b/>
          <w:sz w:val="16"/>
          <w:szCs w:val="16"/>
        </w:rPr>
        <w:t>Objetivo</w:t>
      </w:r>
    </w:p>
    <w:p w:rsidR="00364D28" w:rsidRPr="004C4AAB" w:rsidRDefault="00364D28" w:rsidP="00364D28">
      <w:pPr>
        <w:spacing w:after="120"/>
        <w:ind w:right="134"/>
        <w:jc w:val="both"/>
        <w:rPr>
          <w:rFonts w:ascii="Arial" w:hAnsi="Arial" w:cs="Arial"/>
          <w:sz w:val="16"/>
          <w:szCs w:val="16"/>
        </w:rPr>
      </w:pPr>
      <w:r w:rsidRPr="004C4AAB">
        <w:rPr>
          <w:rFonts w:ascii="Arial" w:hAnsi="Arial" w:cs="Arial"/>
          <w:sz w:val="16"/>
          <w:szCs w:val="16"/>
          <w:lang w:val="es-ES"/>
        </w:rPr>
        <w:t>El objetivo de “EL CONALEP” es coadyuvar a la maximización de los beneficios para el buen servicio y desarrollo del trabajador del Colegio, que permita agilizar y cubrir en forma oportuna las necesidades de los recursos humanos, mejorando así sus Condiciones de Trabajo con dos propósitos, Bienestar Social y el Cumplimiento de Metas Institucionales, estableciendo mecanismos que permitan a la Institución recursos humanos mejor capacitados para logara la máxima operación en las actividades inherentes y por tanto mejores remuneraciones.</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Para cada una de las reuniones se deben considerar las siguientes características:</w:t>
      </w:r>
    </w:p>
    <w:p w:rsidR="00364D28" w:rsidRPr="004C4AAB" w:rsidRDefault="00364D28" w:rsidP="00253AB4">
      <w:pPr>
        <w:numPr>
          <w:ilvl w:val="0"/>
          <w:numId w:val="80"/>
        </w:numPr>
        <w:spacing w:after="120"/>
        <w:ind w:right="134"/>
        <w:contextualSpacing/>
        <w:jc w:val="both"/>
        <w:rPr>
          <w:rFonts w:ascii="Arial" w:eastAsiaTheme="minorEastAsia" w:hAnsi="Arial" w:cs="Arial"/>
          <w:sz w:val="16"/>
          <w:szCs w:val="16"/>
          <w:lang w:val="es-ES_tradnl"/>
        </w:rPr>
      </w:pPr>
      <w:r w:rsidRPr="004C4AAB">
        <w:rPr>
          <w:rFonts w:ascii="Arial" w:hAnsi="Arial" w:cs="Arial"/>
          <w:sz w:val="16"/>
          <w:szCs w:val="16"/>
          <w:lang w:val="es-ES_tradnl"/>
        </w:rPr>
        <w:t>Estancia por cuatro días y tres noches para los participantes en habitaciones dobles y sencillas, en h</w:t>
      </w:r>
      <w:r w:rsidRPr="004C4AAB">
        <w:rPr>
          <w:rFonts w:ascii="Arial" w:hAnsi="Arial" w:cs="Arial"/>
          <w:bCs/>
          <w:sz w:val="16"/>
          <w:szCs w:val="16"/>
          <w:lang w:val="es-ES_tradnl"/>
        </w:rPr>
        <w:t xml:space="preserve">otel con categoría de 4 o 5 estrellas en el </w:t>
      </w:r>
      <w:r w:rsidRPr="004C4AAB">
        <w:rPr>
          <w:rFonts w:ascii="Arial" w:hAnsi="Arial" w:cs="Arial"/>
          <w:sz w:val="16"/>
          <w:szCs w:val="16"/>
        </w:rPr>
        <w:t>Puerto de Acapulco en el Estado de Guerrero</w:t>
      </w:r>
      <w:r w:rsidRPr="004C4AAB">
        <w:rPr>
          <w:rFonts w:ascii="Arial" w:hAnsi="Arial" w:cs="Arial"/>
          <w:bCs/>
          <w:sz w:val="16"/>
          <w:szCs w:val="16"/>
          <w:lang w:val="es-ES_tradnl"/>
        </w:rPr>
        <w:t>,</w:t>
      </w:r>
      <w:r w:rsidRPr="004C4AAB">
        <w:rPr>
          <w:rFonts w:ascii="Arial" w:eastAsiaTheme="minorEastAsia" w:hAnsi="Arial" w:cs="Arial"/>
          <w:sz w:val="16"/>
          <w:szCs w:val="16"/>
          <w:lang w:val="es-ES_tradnl"/>
        </w:rPr>
        <w:t xml:space="preserve"> </w:t>
      </w:r>
      <w:r w:rsidRPr="004C4AAB">
        <w:rPr>
          <w:rFonts w:ascii="Arial" w:hAnsi="Arial" w:cs="Arial"/>
          <w:sz w:val="16"/>
          <w:szCs w:val="16"/>
        </w:rPr>
        <w:t>ubicado dentro de la costera Miguel Alemán (Hotel Emporio o Crowne Plaza), o a 15 km. a la redonda KM a la redonda del Aeropuerto Internacional de Acapulco (Hotel Camino Real).</w:t>
      </w:r>
    </w:p>
    <w:p w:rsidR="00364D28" w:rsidRPr="004C4AAB" w:rsidRDefault="00364D28" w:rsidP="00364D28">
      <w:pPr>
        <w:spacing w:after="120"/>
        <w:ind w:left="720" w:right="134"/>
        <w:contextualSpacing/>
        <w:jc w:val="both"/>
        <w:rPr>
          <w:rFonts w:ascii="Arial" w:eastAsiaTheme="minorEastAsia" w:hAnsi="Arial" w:cs="Arial"/>
          <w:sz w:val="16"/>
          <w:szCs w:val="16"/>
          <w:lang w:val="es-ES_tradnl"/>
        </w:rPr>
      </w:pPr>
    </w:p>
    <w:p w:rsidR="00364D28" w:rsidRPr="004C4AAB" w:rsidRDefault="00364D28" w:rsidP="00253AB4">
      <w:pPr>
        <w:numPr>
          <w:ilvl w:val="0"/>
          <w:numId w:val="54"/>
        </w:numPr>
        <w:tabs>
          <w:tab w:val="left" w:pos="709"/>
        </w:tabs>
        <w:spacing w:after="120"/>
        <w:ind w:left="709" w:hanging="289"/>
        <w:jc w:val="both"/>
        <w:rPr>
          <w:rFonts w:ascii="Arial" w:hAnsi="Arial" w:cs="Arial"/>
          <w:bCs/>
          <w:sz w:val="16"/>
          <w:szCs w:val="16"/>
        </w:rPr>
      </w:pPr>
      <w:r w:rsidRPr="004C4AAB">
        <w:rPr>
          <w:rFonts w:ascii="Arial" w:hAnsi="Arial" w:cs="Arial"/>
          <w:bCs/>
          <w:sz w:val="16"/>
          <w:szCs w:val="16"/>
        </w:rPr>
        <w:t>El hotel propuesto deberá contar con:</w:t>
      </w:r>
    </w:p>
    <w:p w:rsidR="00364D28" w:rsidRPr="004C4AAB" w:rsidRDefault="00364D28" w:rsidP="00253AB4">
      <w:pPr>
        <w:numPr>
          <w:ilvl w:val="0"/>
          <w:numId w:val="79"/>
        </w:numPr>
        <w:spacing w:after="120"/>
        <w:ind w:left="851"/>
        <w:jc w:val="both"/>
        <w:rPr>
          <w:rFonts w:ascii="Arial" w:hAnsi="Arial" w:cs="Arial"/>
          <w:bCs/>
          <w:sz w:val="16"/>
          <w:szCs w:val="16"/>
        </w:rPr>
      </w:pPr>
      <w:r w:rsidRPr="004C4AAB">
        <w:rPr>
          <w:rFonts w:ascii="Arial" w:hAnsi="Arial" w:cs="Arial"/>
          <w:bCs/>
          <w:sz w:val="16"/>
          <w:szCs w:val="16"/>
        </w:rPr>
        <w:t>Se requieren salones de acuerdo a la siguiente descripción:</w:t>
      </w:r>
    </w:p>
    <w:p w:rsidR="00364D28" w:rsidRPr="004C4AAB" w:rsidRDefault="00364D28" w:rsidP="00364D28">
      <w:pPr>
        <w:spacing w:after="120"/>
        <w:ind w:left="491"/>
        <w:jc w:val="both"/>
        <w:rPr>
          <w:rFonts w:ascii="Arial" w:hAnsi="Arial" w:cs="Arial"/>
          <w:bCs/>
          <w:sz w:val="16"/>
          <w:szCs w:val="16"/>
        </w:rPr>
      </w:pPr>
      <w:r w:rsidRPr="004C4AAB">
        <w:rPr>
          <w:rFonts w:ascii="Arial" w:hAnsi="Arial" w:cs="Arial"/>
          <w:sz w:val="16"/>
          <w:szCs w:val="16"/>
        </w:rPr>
        <w:t>1.1.- Se requiere cinco salones para los días 28 y 29 de septiembre de las siguientes características: para 26 personas, en un horario de 8:30 a 17:00 hrs. los cuales deberán de contar cada uno con lo siguiente</w:t>
      </w:r>
      <w:r w:rsidRPr="004C4AAB">
        <w:rPr>
          <w:rFonts w:ascii="Arial" w:hAnsi="Arial" w:cs="Arial"/>
          <w:bCs/>
          <w:sz w:val="16"/>
          <w:szCs w:val="16"/>
        </w:rPr>
        <w:t>:</w:t>
      </w:r>
    </w:p>
    <w:p w:rsidR="00364D28" w:rsidRPr="004C4AAB" w:rsidRDefault="00364D28" w:rsidP="00364D28">
      <w:pPr>
        <w:spacing w:after="120"/>
        <w:ind w:left="1134" w:hanging="567"/>
        <w:jc w:val="both"/>
        <w:rPr>
          <w:rFonts w:ascii="Arial" w:hAnsi="Arial" w:cs="Arial"/>
          <w:bCs/>
          <w:sz w:val="16"/>
          <w:szCs w:val="16"/>
        </w:rPr>
      </w:pP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Aire acondicionado</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Libres de columnas o divisiones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Toma de corriente (al piso)</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Iluminación necesaria y adecuada a las necesidades y requerimientos para el buen desarrollo de las reuniones.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Una mesa de registro en la entrada del salón</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Presidium para 6 personas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Una pantalla de proyección con cañón (pantalla de 2.50 x 1.20mt y un cañón mínimo de 3200 lúmenes)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Equipo de sonido con 2 bafles y 2 micrófonos inalámbricos (con los accesorios para conexión y uso</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 xml:space="preserve">4 mesas rectangulares </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Computadora con acceso a internet</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Sillas acojinadas (5 alrededor de cada mesa)</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Rotafolios con hojas y plumones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Servicio de coffe break continuo para 26 personas en dos tiempos (de 08:30 hrs a 13:30 hrs y de 15:00 hrs a 16:30hrs).</w:t>
      </w:r>
    </w:p>
    <w:p w:rsidR="00364D28" w:rsidRPr="004C4AAB" w:rsidRDefault="00364D28" w:rsidP="00253AB4">
      <w:pPr>
        <w:pStyle w:val="Prrafodelista"/>
        <w:numPr>
          <w:ilvl w:val="0"/>
          <w:numId w:val="54"/>
        </w:numPr>
        <w:spacing w:after="120"/>
        <w:contextualSpacing/>
        <w:jc w:val="both"/>
        <w:rPr>
          <w:rFonts w:ascii="Arial" w:hAnsi="Arial" w:cs="Arial"/>
          <w:sz w:val="16"/>
          <w:szCs w:val="16"/>
        </w:rPr>
      </w:pPr>
      <w:r w:rsidRPr="004C4AAB">
        <w:rPr>
          <w:rFonts w:ascii="Arial" w:hAnsi="Arial" w:cs="Arial"/>
          <w:sz w:val="16"/>
          <w:szCs w:val="16"/>
        </w:rPr>
        <w:t>Servicio de guarda y custodia para los equipos y materiales ingresados al hotel</w:t>
      </w:r>
    </w:p>
    <w:p w:rsidR="00364D28" w:rsidRPr="004C4AAB" w:rsidRDefault="00364D28" w:rsidP="00364D28">
      <w:pPr>
        <w:spacing w:after="120"/>
        <w:jc w:val="both"/>
        <w:rPr>
          <w:rFonts w:ascii="Arial" w:eastAsiaTheme="minorEastAsia" w:hAnsi="Arial" w:cs="Arial"/>
          <w:sz w:val="16"/>
          <w:szCs w:val="16"/>
          <w:lang w:val="es-ES_tradnl"/>
        </w:rPr>
      </w:pPr>
      <w:r w:rsidRPr="004C4AAB">
        <w:rPr>
          <w:rFonts w:ascii="Arial" w:eastAsiaTheme="minorEastAsia" w:hAnsi="Arial" w:cs="Arial"/>
          <w:sz w:val="16"/>
          <w:szCs w:val="16"/>
          <w:lang w:val="es-ES_tradnl"/>
        </w:rPr>
        <w:t>Extensión telefónica (solo para recibir llamadas)</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1.2.-Se requiere un salón plenario para 130 personas el día 29 de septiembre, en un horario de 16:30 a 22:00 hrs, el cual deberá de contar con lo siguiente:</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Aire acondicionado</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Libres de columnas o divisiones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Toma de corriente (al piso)</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Iluminación necesaria y adecuada a las necesidades y requerimientos para el buen desarrollo de las reuniones.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Una mesa de registro en la entrada del salón</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Presidium para 10 personas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Una pantalla de proyección con cañón (pantalla de 2.50 x 1.20mt. y un cañón mínimo de 3200 lúmenes)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Equipo de sonido con 2 bafles y 2 micrófonos inalámbricos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 xml:space="preserve">12 mesas rectangulares </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Sillas acojinadas (10 alrededor de cada mesa)</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Rotafolios con hojas y plumones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sz w:val="16"/>
          <w:szCs w:val="16"/>
        </w:rPr>
        <w:t>Servicio de coffe break continúo para 130 personas (en un horario de 18:00 hrs a las 22:00 hrs)</w:t>
      </w:r>
    </w:p>
    <w:p w:rsidR="00364D28" w:rsidRPr="004C4AAB" w:rsidRDefault="00364D28" w:rsidP="00253AB4">
      <w:pPr>
        <w:pStyle w:val="Prrafodelista"/>
        <w:numPr>
          <w:ilvl w:val="0"/>
          <w:numId w:val="66"/>
        </w:numPr>
        <w:spacing w:after="120"/>
        <w:contextualSpacing/>
        <w:jc w:val="both"/>
        <w:rPr>
          <w:rFonts w:ascii="Arial" w:hAnsi="Arial" w:cs="Arial"/>
          <w:sz w:val="16"/>
          <w:szCs w:val="16"/>
        </w:rPr>
      </w:pPr>
      <w:r w:rsidRPr="004C4AAB">
        <w:rPr>
          <w:rFonts w:ascii="Arial" w:hAnsi="Arial" w:cs="Arial"/>
          <w:bCs/>
          <w:sz w:val="16"/>
          <w:szCs w:val="16"/>
        </w:rPr>
        <w:t>S</w:t>
      </w:r>
      <w:r w:rsidRPr="004C4AAB">
        <w:rPr>
          <w:rFonts w:ascii="Arial" w:hAnsi="Arial" w:cs="Arial"/>
          <w:sz w:val="16"/>
          <w:szCs w:val="16"/>
        </w:rPr>
        <w:t>ervicio de guarda y custodia para los equipos y materiales ingresados al hotel</w:t>
      </w:r>
    </w:p>
    <w:p w:rsidR="00364D28" w:rsidRPr="004C4AAB" w:rsidRDefault="00364D28" w:rsidP="00364D28">
      <w:pPr>
        <w:spacing w:after="120"/>
        <w:jc w:val="both"/>
        <w:rPr>
          <w:rFonts w:ascii="Arial" w:hAnsi="Arial" w:cs="Arial"/>
          <w:bCs/>
          <w:sz w:val="16"/>
          <w:szCs w:val="16"/>
        </w:rPr>
      </w:pPr>
      <w:r w:rsidRPr="004C4AAB">
        <w:rPr>
          <w:rFonts w:ascii="Arial" w:hAnsi="Arial" w:cs="Arial"/>
          <w:sz w:val="16"/>
          <w:szCs w:val="16"/>
        </w:rPr>
        <w:t>Extensión telefónica (solo para recibir llamadas)</w:t>
      </w:r>
    </w:p>
    <w:p w:rsidR="00364D28" w:rsidRPr="004C4AAB" w:rsidRDefault="00364D28" w:rsidP="00364D28">
      <w:pPr>
        <w:spacing w:after="120"/>
        <w:jc w:val="both"/>
        <w:rPr>
          <w:rFonts w:ascii="Arial" w:hAnsi="Arial" w:cs="Arial"/>
          <w:bCs/>
          <w:sz w:val="16"/>
          <w:szCs w:val="16"/>
        </w:rPr>
      </w:pPr>
    </w:p>
    <w:p w:rsidR="00364D28" w:rsidRPr="004C4AAB" w:rsidRDefault="00364D28" w:rsidP="00364D28">
      <w:pPr>
        <w:spacing w:after="120"/>
        <w:jc w:val="both"/>
        <w:rPr>
          <w:rFonts w:ascii="Arial" w:hAnsi="Arial" w:cs="Arial"/>
          <w:i/>
          <w:sz w:val="16"/>
          <w:szCs w:val="16"/>
          <w:u w:val="single"/>
        </w:rPr>
      </w:pPr>
      <w:r w:rsidRPr="004C4AAB">
        <w:rPr>
          <w:rFonts w:ascii="Arial" w:hAnsi="Arial" w:cs="Arial"/>
          <w:i/>
          <w:sz w:val="16"/>
          <w:szCs w:val="16"/>
          <w:u w:val="single"/>
        </w:rPr>
        <w:lastRenderedPageBreak/>
        <w:t>NOTA 1: Deberá permitirse el acceso al personal encargado de la instalación del equipo de cómputo necesario para llevar a cabo las reuniones desde un día previo al inicio del evento.</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COFFE BREAK</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El servicio de Coffe break se proporcionará de manera continua, en los salones y horarios especificados, y deberá de incluir lo siguiente:</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Café</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 xml:space="preserve">Refrescos </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Té</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 xml:space="preserve">Crema para </w:t>
      </w:r>
      <w:r w:rsidRPr="004C4AAB">
        <w:rPr>
          <w:rFonts w:ascii="Arial" w:hAnsi="Arial" w:cs="Arial"/>
          <w:color w:val="000000"/>
          <w:sz w:val="16"/>
          <w:szCs w:val="16"/>
        </w:rPr>
        <w:t>café, azúcar y sustituto de azúcar</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Agua</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 xml:space="preserve">Pastas </w:t>
      </w:r>
    </w:p>
    <w:p w:rsidR="00364D28" w:rsidRPr="004C4AAB" w:rsidRDefault="00364D28" w:rsidP="00253AB4">
      <w:pPr>
        <w:pStyle w:val="Prrafodelista"/>
        <w:numPr>
          <w:ilvl w:val="0"/>
          <w:numId w:val="81"/>
        </w:numPr>
        <w:spacing w:after="120"/>
        <w:contextualSpacing/>
        <w:jc w:val="both"/>
        <w:rPr>
          <w:rFonts w:ascii="Arial" w:hAnsi="Arial" w:cs="Arial"/>
          <w:sz w:val="16"/>
          <w:szCs w:val="16"/>
        </w:rPr>
      </w:pPr>
      <w:r w:rsidRPr="004C4AAB">
        <w:rPr>
          <w:rFonts w:ascii="Arial" w:hAnsi="Arial" w:cs="Arial"/>
          <w:sz w:val="16"/>
          <w:szCs w:val="16"/>
        </w:rPr>
        <w:t>Pan de dulce</w:t>
      </w:r>
    </w:p>
    <w:p w:rsidR="00364D28" w:rsidRPr="004C4AAB" w:rsidRDefault="00364D28" w:rsidP="00364D28">
      <w:pPr>
        <w:spacing w:after="120"/>
        <w:jc w:val="both"/>
        <w:rPr>
          <w:rFonts w:ascii="Arial" w:hAnsi="Arial" w:cs="Arial"/>
          <w:b/>
          <w:sz w:val="16"/>
          <w:szCs w:val="16"/>
        </w:rPr>
      </w:pPr>
      <w:r w:rsidRPr="004C4AAB">
        <w:rPr>
          <w:rFonts w:ascii="Arial" w:hAnsi="Arial" w:cs="Arial"/>
          <w:b/>
          <w:sz w:val="16"/>
          <w:szCs w:val="16"/>
        </w:rPr>
        <w:t>CENTRO DE NEGOCIOS</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Se solicita que, dentro del costo del evento, sean incluidos los servicios del Centro de Negocios:</w:t>
      </w:r>
    </w:p>
    <w:p w:rsidR="00364D28" w:rsidRPr="004C4AAB" w:rsidRDefault="00364D28" w:rsidP="00253AB4">
      <w:pPr>
        <w:pStyle w:val="Prrafodelista"/>
        <w:numPr>
          <w:ilvl w:val="0"/>
          <w:numId w:val="82"/>
        </w:numPr>
        <w:spacing w:after="120"/>
        <w:contextualSpacing/>
        <w:jc w:val="both"/>
        <w:rPr>
          <w:rFonts w:ascii="Arial" w:hAnsi="Arial" w:cs="Arial"/>
          <w:sz w:val="16"/>
          <w:szCs w:val="16"/>
        </w:rPr>
      </w:pPr>
      <w:r w:rsidRPr="004C4AAB">
        <w:rPr>
          <w:rFonts w:ascii="Arial" w:hAnsi="Arial" w:cs="Arial"/>
          <w:sz w:val="16"/>
          <w:szCs w:val="16"/>
        </w:rPr>
        <w:t>Fotocopiado (cotizar 5000 copias)</w:t>
      </w:r>
    </w:p>
    <w:p w:rsidR="00364D28" w:rsidRPr="004C4AAB" w:rsidRDefault="00364D28" w:rsidP="00253AB4">
      <w:pPr>
        <w:pStyle w:val="Prrafodelista"/>
        <w:numPr>
          <w:ilvl w:val="0"/>
          <w:numId w:val="82"/>
        </w:numPr>
        <w:spacing w:after="120"/>
        <w:contextualSpacing/>
        <w:jc w:val="both"/>
        <w:rPr>
          <w:rFonts w:ascii="Arial" w:hAnsi="Arial" w:cs="Arial"/>
          <w:sz w:val="16"/>
          <w:szCs w:val="16"/>
        </w:rPr>
      </w:pPr>
      <w:r w:rsidRPr="004C4AAB">
        <w:rPr>
          <w:rFonts w:ascii="Arial" w:hAnsi="Arial" w:cs="Arial"/>
          <w:sz w:val="16"/>
          <w:szCs w:val="16"/>
        </w:rPr>
        <w:t>Impresiones (500 Láser y 500 de inyección de tinta)</w:t>
      </w:r>
    </w:p>
    <w:p w:rsidR="00364D28" w:rsidRPr="004C4AAB" w:rsidRDefault="00364D28" w:rsidP="00253AB4">
      <w:pPr>
        <w:pStyle w:val="Prrafodelista"/>
        <w:numPr>
          <w:ilvl w:val="0"/>
          <w:numId w:val="82"/>
        </w:numPr>
        <w:spacing w:after="120"/>
        <w:contextualSpacing/>
        <w:jc w:val="both"/>
        <w:rPr>
          <w:rFonts w:ascii="Arial" w:hAnsi="Arial" w:cs="Arial"/>
          <w:sz w:val="16"/>
          <w:szCs w:val="16"/>
        </w:rPr>
      </w:pPr>
      <w:r w:rsidRPr="004C4AAB">
        <w:rPr>
          <w:rFonts w:ascii="Arial" w:hAnsi="Arial" w:cs="Arial"/>
          <w:sz w:val="16"/>
          <w:szCs w:val="16"/>
        </w:rPr>
        <w:t>Computadoras (dos) con acceso a Internet</w:t>
      </w:r>
    </w:p>
    <w:p w:rsidR="00364D28" w:rsidRPr="004C4AAB" w:rsidRDefault="00364D28" w:rsidP="00364D28">
      <w:pPr>
        <w:spacing w:after="120"/>
        <w:jc w:val="both"/>
        <w:rPr>
          <w:rFonts w:ascii="Arial" w:hAnsi="Arial" w:cs="Arial"/>
          <w:sz w:val="16"/>
          <w:szCs w:val="16"/>
        </w:rPr>
      </w:pPr>
      <w:r w:rsidRPr="004C4AAB">
        <w:rPr>
          <w:rFonts w:ascii="Arial" w:hAnsi="Arial" w:cs="Arial"/>
          <w:sz w:val="16"/>
          <w:szCs w:val="16"/>
        </w:rPr>
        <w:t>Lo anterior, con la previa autorización del coordinador de cada evento.</w:t>
      </w:r>
    </w:p>
    <w:p w:rsidR="00364D28" w:rsidRPr="004C4AAB" w:rsidRDefault="00364D28" w:rsidP="00253AB4">
      <w:pPr>
        <w:numPr>
          <w:ilvl w:val="0"/>
          <w:numId w:val="79"/>
        </w:numPr>
        <w:spacing w:after="120"/>
        <w:ind w:left="426"/>
        <w:jc w:val="both"/>
        <w:rPr>
          <w:rFonts w:ascii="Arial" w:hAnsi="Arial" w:cs="Arial"/>
          <w:bCs/>
          <w:sz w:val="16"/>
          <w:szCs w:val="16"/>
        </w:rPr>
      </w:pPr>
      <w:r w:rsidRPr="004C4AAB">
        <w:rPr>
          <w:rFonts w:ascii="Arial" w:hAnsi="Arial" w:cs="Arial"/>
          <w:bCs/>
          <w:sz w:val="16"/>
          <w:szCs w:val="16"/>
        </w:rPr>
        <w:t>Habitaciones estándar para ocupación doble (2 camas matrimoniales) y habitaciones estándar para ocupación sencilla (1 cama matrimonial). Según se especifique en el requerimiento de cada reunión.</w:t>
      </w:r>
    </w:p>
    <w:p w:rsidR="00364D28" w:rsidRPr="004C4AAB" w:rsidRDefault="00364D28" w:rsidP="00253AB4">
      <w:pPr>
        <w:numPr>
          <w:ilvl w:val="0"/>
          <w:numId w:val="54"/>
        </w:numPr>
        <w:tabs>
          <w:tab w:val="left" w:pos="709"/>
        </w:tabs>
        <w:spacing w:after="120"/>
        <w:ind w:left="709" w:hanging="289"/>
        <w:jc w:val="both"/>
        <w:rPr>
          <w:rFonts w:ascii="Arial" w:hAnsi="Arial" w:cs="Arial"/>
          <w:bCs/>
          <w:sz w:val="16"/>
          <w:szCs w:val="16"/>
        </w:rPr>
      </w:pPr>
      <w:r w:rsidRPr="004C4AAB">
        <w:rPr>
          <w:rFonts w:ascii="Arial" w:hAnsi="Arial" w:cs="Arial"/>
          <w:bCs/>
          <w:sz w:val="16"/>
          <w:szCs w:val="16"/>
        </w:rPr>
        <w:t>Se deberá proporcionar el servicio de alimentos integrados por: desayuno, comida y cena tipo buffet.</w:t>
      </w:r>
    </w:p>
    <w:p w:rsidR="00364D28" w:rsidRPr="004C4AAB" w:rsidRDefault="00364D28" w:rsidP="00364D28">
      <w:pPr>
        <w:spacing w:after="120"/>
        <w:ind w:right="134"/>
        <w:jc w:val="both"/>
        <w:rPr>
          <w:rFonts w:ascii="Arial" w:hAnsi="Arial" w:cs="Arial"/>
          <w:sz w:val="16"/>
          <w:szCs w:val="16"/>
        </w:rPr>
      </w:pPr>
      <w:r w:rsidRPr="004C4AAB">
        <w:rPr>
          <w:rFonts w:ascii="Arial" w:hAnsi="Arial" w:cs="Arial"/>
          <w:sz w:val="16"/>
          <w:szCs w:val="16"/>
        </w:rPr>
        <w:t>Las reuniones de trabajo darán inicio los días 28 y 29 de septiembre de 2016 a las 10:00 horas y concluirán a las 18:00 horas; según las fechas establecidas para cada una de las reuniones.</w:t>
      </w:r>
    </w:p>
    <w:p w:rsidR="00364D28" w:rsidRPr="004C4AAB" w:rsidRDefault="00364D28" w:rsidP="00364D28">
      <w:pPr>
        <w:spacing w:after="120"/>
        <w:ind w:right="134"/>
        <w:jc w:val="both"/>
        <w:rPr>
          <w:rFonts w:ascii="Arial" w:hAnsi="Arial" w:cs="Arial"/>
          <w:sz w:val="16"/>
          <w:szCs w:val="16"/>
        </w:rPr>
      </w:pPr>
      <w:r w:rsidRPr="004C4AAB">
        <w:rPr>
          <w:rFonts w:ascii="Arial" w:hAnsi="Arial" w:cs="Arial"/>
          <w:sz w:val="16"/>
          <w:szCs w:val="16"/>
        </w:rPr>
        <w:t>El servicio de cada reunión iniciará el 27 septiembre de 2016 a partir de las 14:00 horas con la comida y terminará el 30 de septiembre de 2016 a las 11:00 horas, con el desayuno correspondiente; según las fechas establecidas para cada uno de ellos.</w:t>
      </w:r>
    </w:p>
    <w:p w:rsidR="00EE59C3" w:rsidRPr="00EE59C3" w:rsidRDefault="00EE59C3" w:rsidP="00EE59C3">
      <w:pPr>
        <w:spacing w:after="120"/>
        <w:ind w:right="134"/>
        <w:jc w:val="both"/>
        <w:rPr>
          <w:rFonts w:ascii="Arial" w:hAnsi="Arial" w:cs="Arial"/>
          <w:b/>
          <w:sz w:val="16"/>
          <w:szCs w:val="16"/>
        </w:rPr>
      </w:pPr>
      <w:r w:rsidRPr="00EE59C3">
        <w:rPr>
          <w:rFonts w:ascii="Arial" w:hAnsi="Arial" w:cs="Arial"/>
          <w:b/>
          <w:sz w:val="16"/>
          <w:szCs w:val="16"/>
        </w:rPr>
        <w:t>Descripción del Servicio</w:t>
      </w:r>
    </w:p>
    <w:p w:rsidR="005C0B63" w:rsidRDefault="00EE59C3" w:rsidP="00EE59C3">
      <w:pPr>
        <w:spacing w:after="120"/>
        <w:ind w:right="134"/>
        <w:jc w:val="both"/>
        <w:rPr>
          <w:rFonts w:ascii="Arial" w:hAnsi="Arial" w:cs="Arial"/>
          <w:sz w:val="16"/>
          <w:szCs w:val="16"/>
        </w:rPr>
      </w:pPr>
      <w:r w:rsidRPr="00EE59C3">
        <w:rPr>
          <w:rFonts w:ascii="Arial" w:hAnsi="Arial" w:cs="Arial"/>
          <w:sz w:val="16"/>
          <w:szCs w:val="16"/>
        </w:rPr>
        <w:t>Reuniones de trabajo que se llevaran a cabo del 27 al 30 de septiembre de 2016</w:t>
      </w:r>
    </w:p>
    <w:p w:rsidR="00EE59C3" w:rsidRPr="00EE59C3" w:rsidRDefault="00EE59C3" w:rsidP="00EE59C3">
      <w:pPr>
        <w:spacing w:after="120"/>
        <w:rPr>
          <w:rFonts w:ascii="Arial" w:hAnsi="Arial" w:cs="Arial"/>
          <w:b/>
          <w:sz w:val="16"/>
          <w:szCs w:val="16"/>
        </w:rPr>
      </w:pPr>
      <w:r w:rsidRPr="00EE59C3">
        <w:rPr>
          <w:rFonts w:ascii="Arial" w:hAnsi="Arial" w:cs="Arial"/>
          <w:b/>
          <w:sz w:val="16"/>
          <w:szCs w:val="16"/>
        </w:rPr>
        <w:t>Las características del servicio para cada una de las reuniones son:</w:t>
      </w:r>
    </w:p>
    <w:p w:rsidR="00EE59C3" w:rsidRPr="00EE59C3" w:rsidRDefault="00EE59C3" w:rsidP="00EE59C3">
      <w:pPr>
        <w:spacing w:after="120"/>
        <w:ind w:right="134"/>
        <w:jc w:val="both"/>
        <w:rPr>
          <w:rFonts w:ascii="Arial" w:hAnsi="Arial" w:cs="Arial"/>
          <w:b/>
          <w:sz w:val="16"/>
          <w:szCs w:val="16"/>
        </w:rPr>
      </w:pPr>
      <w:r w:rsidRPr="00EE59C3">
        <w:rPr>
          <w:rFonts w:ascii="Arial" w:hAnsi="Arial" w:cs="Arial"/>
          <w:b/>
          <w:sz w:val="16"/>
          <w:szCs w:val="16"/>
        </w:rPr>
        <w:t>Lugar:</w:t>
      </w:r>
      <w:r w:rsidRPr="00EE59C3">
        <w:rPr>
          <w:rFonts w:ascii="Arial" w:hAnsi="Arial" w:cs="Arial"/>
          <w:bCs/>
          <w:sz w:val="16"/>
          <w:szCs w:val="16"/>
        </w:rPr>
        <w:t xml:space="preserve"> Acapulco, Estado de Guerrero</w:t>
      </w:r>
    </w:p>
    <w:p w:rsidR="00EE59C3" w:rsidRPr="00EE59C3" w:rsidRDefault="00EE59C3" w:rsidP="00EE59C3">
      <w:pPr>
        <w:spacing w:after="120"/>
        <w:ind w:right="134"/>
        <w:jc w:val="both"/>
        <w:rPr>
          <w:rFonts w:ascii="Arial" w:hAnsi="Arial" w:cs="Arial"/>
          <w:b/>
          <w:sz w:val="16"/>
          <w:szCs w:val="16"/>
        </w:rPr>
      </w:pPr>
      <w:r w:rsidRPr="00EE59C3">
        <w:rPr>
          <w:rFonts w:ascii="Arial" w:hAnsi="Arial" w:cs="Arial"/>
          <w:b/>
          <w:sz w:val="16"/>
          <w:szCs w:val="16"/>
        </w:rPr>
        <w:t xml:space="preserve">Horario del servicio: </w:t>
      </w:r>
    </w:p>
    <w:p w:rsidR="00EE59C3" w:rsidRPr="00EE59C3" w:rsidRDefault="00EE59C3" w:rsidP="00EE59C3">
      <w:pPr>
        <w:spacing w:after="120"/>
        <w:ind w:right="134"/>
        <w:jc w:val="both"/>
        <w:rPr>
          <w:rFonts w:ascii="Arial" w:hAnsi="Arial" w:cs="Arial"/>
          <w:sz w:val="16"/>
          <w:szCs w:val="16"/>
        </w:rPr>
      </w:pPr>
      <w:r w:rsidRPr="00EE59C3">
        <w:rPr>
          <w:rFonts w:ascii="Arial" w:hAnsi="Arial" w:cs="Arial"/>
          <w:sz w:val="16"/>
          <w:szCs w:val="16"/>
        </w:rPr>
        <w:t>Las reuniones de trabajo se darán los días 28 y 29 de septiembre de las siguientes características: para 26 personas, en un horario de 8:30 a 17:00 hrs y el día 29 de septiembre, en un horario de 16:30 a 22:00 hrs.</w:t>
      </w:r>
    </w:p>
    <w:p w:rsidR="00EE59C3" w:rsidRPr="00EE59C3" w:rsidRDefault="00EE59C3" w:rsidP="00EE59C3">
      <w:pPr>
        <w:spacing w:after="120"/>
        <w:ind w:right="134"/>
        <w:jc w:val="both"/>
        <w:rPr>
          <w:rFonts w:ascii="Arial" w:hAnsi="Arial" w:cs="Arial"/>
          <w:sz w:val="16"/>
          <w:szCs w:val="16"/>
        </w:rPr>
      </w:pPr>
      <w:r w:rsidRPr="00EE59C3">
        <w:rPr>
          <w:rFonts w:ascii="Arial" w:hAnsi="Arial" w:cs="Arial"/>
          <w:sz w:val="16"/>
          <w:szCs w:val="16"/>
        </w:rPr>
        <w:t>El servicio iniciará el 27 septiembre de 2016 a partir de las 14:00 horas con la comida y terminará el 30 de septiembre de 2016 a las 11:00 horas, con el desayuno correspondiente.</w:t>
      </w:r>
    </w:p>
    <w:p w:rsidR="00EE59C3" w:rsidRPr="00EE59C3" w:rsidRDefault="00EE59C3" w:rsidP="00EE59C3">
      <w:pPr>
        <w:spacing w:after="120"/>
        <w:ind w:right="134"/>
        <w:jc w:val="both"/>
        <w:rPr>
          <w:rFonts w:ascii="Arial" w:hAnsi="Arial" w:cs="Arial"/>
          <w:b/>
          <w:sz w:val="16"/>
          <w:szCs w:val="16"/>
        </w:rPr>
      </w:pPr>
      <w:r w:rsidRPr="00EE59C3">
        <w:rPr>
          <w:rFonts w:ascii="Arial" w:hAnsi="Arial" w:cs="Arial"/>
          <w:b/>
          <w:sz w:val="16"/>
          <w:szCs w:val="16"/>
        </w:rPr>
        <w:t>Número de asistentes:</w:t>
      </w:r>
    </w:p>
    <w:p w:rsidR="00EE59C3" w:rsidRPr="00EE59C3" w:rsidRDefault="00EE59C3" w:rsidP="00EE59C3">
      <w:pPr>
        <w:spacing w:after="120"/>
        <w:ind w:left="1560" w:right="134" w:hanging="1560"/>
        <w:jc w:val="both"/>
        <w:rPr>
          <w:rFonts w:ascii="Arial" w:hAnsi="Arial" w:cs="Arial"/>
          <w:sz w:val="16"/>
          <w:szCs w:val="16"/>
        </w:rPr>
      </w:pPr>
      <w:r w:rsidRPr="00EE59C3">
        <w:rPr>
          <w:rFonts w:ascii="Arial" w:hAnsi="Arial" w:cs="Arial"/>
          <w:sz w:val="16"/>
          <w:szCs w:val="16"/>
        </w:rPr>
        <w:t>En las reuniones de trabajo participarán 130 con hospedaje y alimentos incluidos</w:t>
      </w:r>
    </w:p>
    <w:p w:rsidR="00EE59C3" w:rsidRPr="00EE59C3" w:rsidRDefault="00EE59C3" w:rsidP="00EE59C3">
      <w:pPr>
        <w:spacing w:after="120"/>
        <w:ind w:right="134"/>
        <w:jc w:val="both"/>
        <w:rPr>
          <w:rFonts w:ascii="Arial" w:hAnsi="Arial" w:cs="Arial"/>
          <w:b/>
          <w:bCs/>
          <w:sz w:val="16"/>
          <w:szCs w:val="16"/>
        </w:rPr>
      </w:pPr>
      <w:r w:rsidRPr="00EE59C3">
        <w:rPr>
          <w:rFonts w:ascii="Arial" w:hAnsi="Arial" w:cs="Arial"/>
          <w:b/>
          <w:bCs/>
          <w:sz w:val="16"/>
          <w:szCs w:val="16"/>
        </w:rPr>
        <w:t>Sede:</w:t>
      </w:r>
    </w:p>
    <w:p w:rsidR="00EE59C3" w:rsidRPr="00EE59C3" w:rsidRDefault="00EE59C3" w:rsidP="00EE59C3">
      <w:pPr>
        <w:spacing w:after="120"/>
        <w:ind w:left="851"/>
        <w:jc w:val="both"/>
        <w:rPr>
          <w:rFonts w:ascii="Arial" w:hAnsi="Arial" w:cs="Arial"/>
          <w:b/>
          <w:bCs/>
          <w:sz w:val="16"/>
          <w:szCs w:val="16"/>
        </w:rPr>
      </w:pPr>
      <w:r w:rsidRPr="00EE59C3">
        <w:rPr>
          <w:rFonts w:ascii="Arial" w:hAnsi="Arial" w:cs="Arial"/>
          <w:bCs/>
          <w:sz w:val="16"/>
          <w:szCs w:val="16"/>
        </w:rPr>
        <w:t xml:space="preserve">Hotel </w:t>
      </w:r>
      <w:r w:rsidRPr="00EE59C3">
        <w:rPr>
          <w:rFonts w:ascii="Arial" w:hAnsi="Arial" w:cs="Arial"/>
          <w:bCs/>
          <w:sz w:val="16"/>
          <w:szCs w:val="16"/>
          <w:lang w:val="es-ES_tradnl"/>
        </w:rPr>
        <w:t xml:space="preserve">con categoría de 4 o 5 estrellas en el </w:t>
      </w:r>
      <w:r w:rsidRPr="00EE59C3">
        <w:rPr>
          <w:rFonts w:ascii="Arial" w:hAnsi="Arial" w:cs="Arial"/>
          <w:sz w:val="16"/>
          <w:szCs w:val="16"/>
        </w:rPr>
        <w:t>Puerto de Acapulco en el Estado de Guerrero</w:t>
      </w:r>
      <w:r w:rsidRPr="00EE59C3">
        <w:rPr>
          <w:rFonts w:ascii="Arial" w:hAnsi="Arial" w:cs="Arial"/>
          <w:bCs/>
          <w:sz w:val="16"/>
          <w:szCs w:val="16"/>
          <w:lang w:val="es-ES_tradnl"/>
        </w:rPr>
        <w:t>,</w:t>
      </w:r>
      <w:r w:rsidRPr="00EE59C3">
        <w:rPr>
          <w:rFonts w:ascii="Arial" w:eastAsiaTheme="minorEastAsia" w:hAnsi="Arial" w:cs="Arial"/>
          <w:sz w:val="16"/>
          <w:szCs w:val="16"/>
          <w:lang w:val="es-ES_tradnl"/>
        </w:rPr>
        <w:t xml:space="preserve"> </w:t>
      </w:r>
      <w:r w:rsidRPr="00EE59C3">
        <w:rPr>
          <w:rFonts w:ascii="Arial" w:hAnsi="Arial" w:cs="Arial"/>
          <w:sz w:val="16"/>
          <w:szCs w:val="16"/>
        </w:rPr>
        <w:t>ubicado dentro de la costera Miguel Alemán (Hotel Emporio o Crowne Plaza), o a 15 km. a la redonda KM a la redonda del Aeropuerto Internacional de Acapulco (Hotel Camino Real).</w:t>
      </w:r>
    </w:p>
    <w:p w:rsidR="00EE59C3" w:rsidRPr="00EE59C3" w:rsidRDefault="00EE59C3" w:rsidP="00EE59C3">
      <w:pPr>
        <w:spacing w:after="120"/>
        <w:ind w:right="134"/>
        <w:jc w:val="both"/>
        <w:rPr>
          <w:rFonts w:ascii="Arial" w:hAnsi="Arial" w:cs="Arial"/>
          <w:b/>
          <w:bCs/>
          <w:sz w:val="16"/>
          <w:szCs w:val="16"/>
        </w:rPr>
      </w:pPr>
      <w:r w:rsidRPr="00EE59C3">
        <w:rPr>
          <w:rFonts w:ascii="Arial" w:hAnsi="Arial" w:cs="Arial"/>
          <w:b/>
          <w:bCs/>
          <w:sz w:val="16"/>
          <w:szCs w:val="16"/>
        </w:rPr>
        <w:t>Características de la Sede:</w:t>
      </w:r>
    </w:p>
    <w:p w:rsidR="00EE59C3" w:rsidRPr="00EE59C3" w:rsidRDefault="00EE59C3" w:rsidP="00EE59C3">
      <w:pPr>
        <w:spacing w:after="120"/>
        <w:ind w:left="491"/>
        <w:jc w:val="both"/>
        <w:rPr>
          <w:rFonts w:ascii="Arial" w:hAnsi="Arial" w:cs="Arial"/>
          <w:bCs/>
          <w:sz w:val="16"/>
          <w:szCs w:val="16"/>
        </w:rPr>
      </w:pPr>
      <w:r w:rsidRPr="00EE59C3">
        <w:rPr>
          <w:rFonts w:ascii="Arial" w:hAnsi="Arial" w:cs="Arial"/>
          <w:sz w:val="16"/>
          <w:szCs w:val="16"/>
        </w:rPr>
        <w:t>Se requiere cinco salones para los días 28 y 29 de septiembre de las siguientes características: para 26 personas, en un horario de 8:30 a 17:00 hrs. los cuales deberán de contar cada uno con lo siguiente</w:t>
      </w:r>
      <w:r w:rsidRPr="00EE59C3">
        <w:rPr>
          <w:rFonts w:ascii="Arial" w:hAnsi="Arial" w:cs="Arial"/>
          <w:bCs/>
          <w:sz w:val="16"/>
          <w:szCs w:val="16"/>
        </w:rPr>
        <w:t>:</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Aire acondicionado</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Libres de columnas o divisiones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Toma de corriente (al piso)</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Iluminación necesaria y adecuada a las necesidades y requerimientos para el buen desarrollo de las reuniones.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Una mesa de registro en la entrada del salón</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Presidium para 6 personas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Una pantalla de proyección con cañón (pantalla de 2.50 x 1.20mt y un cañón mínimo de 3200 lúmenes)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lastRenderedPageBreak/>
        <w:t>Equipo de sonido con 2 bafles y 2 micrófonos inalámbricos (con los accesorios para conexión y uso</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 xml:space="preserve">4 mesas rectangulares </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Computadora con acceso a internet</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Sillas acojinadas (5 alrededor de cada mesa)</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Rotafolios con hojas y plumones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Servicio de coffe break continuo para 26 personas en dos tiempos (de 10:00 hrs a 13:30 hrs y de 16:00 hrs a 17:00hrs).</w:t>
      </w:r>
    </w:p>
    <w:p w:rsidR="00EE59C3" w:rsidRPr="00EE59C3" w:rsidRDefault="00EE59C3" w:rsidP="00253AB4">
      <w:pPr>
        <w:pStyle w:val="Prrafodelista"/>
        <w:numPr>
          <w:ilvl w:val="0"/>
          <w:numId w:val="54"/>
        </w:numPr>
        <w:spacing w:after="120"/>
        <w:contextualSpacing/>
        <w:jc w:val="both"/>
        <w:rPr>
          <w:rFonts w:ascii="Arial" w:hAnsi="Arial" w:cs="Arial"/>
          <w:sz w:val="16"/>
          <w:szCs w:val="16"/>
        </w:rPr>
      </w:pPr>
      <w:r w:rsidRPr="00EE59C3">
        <w:rPr>
          <w:rFonts w:ascii="Arial" w:hAnsi="Arial" w:cs="Arial"/>
          <w:sz w:val="16"/>
          <w:szCs w:val="16"/>
        </w:rPr>
        <w:t>Servicio de guarda y custodia para los equipos y materiales ingresados al hotel</w:t>
      </w:r>
    </w:p>
    <w:p w:rsidR="00EE59C3" w:rsidRPr="00EE59C3" w:rsidRDefault="00EE59C3" w:rsidP="00EE59C3">
      <w:pPr>
        <w:spacing w:after="120"/>
        <w:jc w:val="both"/>
        <w:rPr>
          <w:rFonts w:ascii="Arial" w:eastAsiaTheme="minorEastAsia" w:hAnsi="Arial" w:cs="Arial"/>
          <w:sz w:val="16"/>
          <w:szCs w:val="16"/>
          <w:lang w:val="es-ES_tradnl"/>
        </w:rPr>
      </w:pPr>
      <w:r w:rsidRPr="00EE59C3">
        <w:rPr>
          <w:rFonts w:ascii="Arial" w:eastAsiaTheme="minorEastAsia" w:hAnsi="Arial" w:cs="Arial"/>
          <w:sz w:val="16"/>
          <w:szCs w:val="16"/>
          <w:lang w:val="es-ES_tradnl"/>
        </w:rPr>
        <w:t>Extensión telefónica (solo para recibir llamadas)</w:t>
      </w:r>
    </w:p>
    <w:p w:rsidR="00EE59C3" w:rsidRPr="00EE59C3" w:rsidRDefault="00EE59C3" w:rsidP="00EE59C3">
      <w:pPr>
        <w:spacing w:after="120"/>
        <w:jc w:val="both"/>
        <w:rPr>
          <w:rFonts w:ascii="Arial" w:hAnsi="Arial" w:cs="Arial"/>
          <w:sz w:val="16"/>
          <w:szCs w:val="16"/>
        </w:rPr>
      </w:pPr>
      <w:r w:rsidRPr="00EE59C3">
        <w:rPr>
          <w:rFonts w:ascii="Arial" w:hAnsi="Arial" w:cs="Arial"/>
          <w:sz w:val="16"/>
          <w:szCs w:val="16"/>
        </w:rPr>
        <w:t>1.2.-Se requiere un salón plenario para 130 personas el día 29 de septiembre, en un horario de 16:30:00 a 22:00 hrs, el cual deberá de contar con lo siguiente:</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Aire acondicionado</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Libres de columnas o divisiones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Toma de corriente (al piso)</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Iluminación necesaria y adecuada a las necesidades y requerimientos para el buen desarrollo de las reuniones.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Una mesa de registro en la entrada del salón</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Presidium para 10 personas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Una pantalla de proyección con cañón (pantalla de 2.50 x 1.20mt. y un cañón mínimo de 3200 lúmenes)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Equipo de sonido con 2 bafles y 2 micrófonos inalámbricos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 xml:space="preserve">12 mesas rectangulares </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Sillas acojinadas (10 alrededor de cada mesa)</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Rotafolios con hojas y plumones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sz w:val="16"/>
          <w:szCs w:val="16"/>
        </w:rPr>
        <w:t>Servicio de coffe break continúo para 130 personas (en un horario de 16:00 hrs a las 22:00 hrs)</w:t>
      </w:r>
    </w:p>
    <w:p w:rsidR="00EE59C3" w:rsidRPr="00EE59C3" w:rsidRDefault="00EE59C3" w:rsidP="00253AB4">
      <w:pPr>
        <w:pStyle w:val="Prrafodelista"/>
        <w:numPr>
          <w:ilvl w:val="0"/>
          <w:numId w:val="66"/>
        </w:numPr>
        <w:spacing w:after="120"/>
        <w:contextualSpacing/>
        <w:jc w:val="both"/>
        <w:rPr>
          <w:rFonts w:ascii="Arial" w:hAnsi="Arial" w:cs="Arial"/>
          <w:sz w:val="16"/>
          <w:szCs w:val="16"/>
        </w:rPr>
      </w:pPr>
      <w:r w:rsidRPr="00EE59C3">
        <w:rPr>
          <w:rFonts w:ascii="Arial" w:hAnsi="Arial" w:cs="Arial"/>
          <w:bCs/>
          <w:sz w:val="16"/>
          <w:szCs w:val="16"/>
        </w:rPr>
        <w:t>S</w:t>
      </w:r>
      <w:r w:rsidRPr="00EE59C3">
        <w:rPr>
          <w:rFonts w:ascii="Arial" w:hAnsi="Arial" w:cs="Arial"/>
          <w:sz w:val="16"/>
          <w:szCs w:val="16"/>
        </w:rPr>
        <w:t>ervicio de guarda y custodia para los equipos y materiales ingresados al hotel</w:t>
      </w:r>
    </w:p>
    <w:p w:rsidR="00EE59C3" w:rsidRPr="00EE59C3" w:rsidRDefault="00EE59C3" w:rsidP="00EE59C3">
      <w:pPr>
        <w:spacing w:after="120"/>
        <w:jc w:val="both"/>
        <w:rPr>
          <w:rFonts w:ascii="Arial" w:hAnsi="Arial" w:cs="Arial"/>
          <w:bCs/>
          <w:sz w:val="16"/>
          <w:szCs w:val="16"/>
        </w:rPr>
      </w:pPr>
      <w:r w:rsidRPr="00EE59C3">
        <w:rPr>
          <w:rFonts w:ascii="Arial" w:hAnsi="Arial" w:cs="Arial"/>
          <w:sz w:val="16"/>
          <w:szCs w:val="16"/>
        </w:rPr>
        <w:t>Extensión telefónica (solo para recibir llamadas)</w:t>
      </w:r>
    </w:p>
    <w:p w:rsidR="00EE59C3" w:rsidRPr="00EE59C3" w:rsidRDefault="00EE59C3" w:rsidP="00EE59C3">
      <w:pPr>
        <w:spacing w:after="120"/>
        <w:ind w:right="134"/>
        <w:jc w:val="both"/>
        <w:rPr>
          <w:rFonts w:ascii="Arial" w:hAnsi="Arial" w:cs="Arial"/>
          <w:bCs/>
          <w:sz w:val="16"/>
          <w:szCs w:val="16"/>
        </w:rPr>
      </w:pPr>
      <w:r w:rsidRPr="00EE59C3">
        <w:rPr>
          <w:rFonts w:ascii="Arial" w:hAnsi="Arial" w:cs="Arial"/>
          <w:i/>
          <w:sz w:val="16"/>
          <w:szCs w:val="16"/>
          <w:u w:val="single"/>
        </w:rPr>
        <w:t>NOTA 1: Deberá permitirse el acceso al personal encargado de la instalación del equipo de cómputo necesario para llevar a cabo las reuniones desde un día previo al inicio del evento.</w:t>
      </w:r>
    </w:p>
    <w:p w:rsidR="00EE59C3" w:rsidRPr="00EE59C3" w:rsidRDefault="00EE59C3" w:rsidP="00253AB4">
      <w:pPr>
        <w:numPr>
          <w:ilvl w:val="0"/>
          <w:numId w:val="59"/>
        </w:numPr>
        <w:spacing w:after="120"/>
        <w:ind w:right="134"/>
        <w:jc w:val="both"/>
        <w:rPr>
          <w:rFonts w:ascii="Arial" w:hAnsi="Arial" w:cs="Arial"/>
          <w:bCs/>
          <w:sz w:val="16"/>
          <w:szCs w:val="16"/>
        </w:rPr>
      </w:pPr>
      <w:r w:rsidRPr="00EE59C3">
        <w:rPr>
          <w:rFonts w:ascii="Arial" w:hAnsi="Arial" w:cs="Arial"/>
          <w:bCs/>
          <w:sz w:val="16"/>
          <w:szCs w:val="16"/>
        </w:rPr>
        <w:t>Habitaciones estándar para ocupación doble (2 camas matrimoniales) y habitación estándar para ocupación sencilla (1 cama matrimonial). Según se especifique en el requerimiento de cada reunión.</w:t>
      </w:r>
    </w:p>
    <w:p w:rsidR="00EE59C3" w:rsidRPr="00EE59C3" w:rsidRDefault="00EE59C3" w:rsidP="00EE59C3">
      <w:pPr>
        <w:spacing w:after="120"/>
        <w:ind w:right="134"/>
        <w:jc w:val="both"/>
        <w:rPr>
          <w:rFonts w:ascii="Arial" w:hAnsi="Arial" w:cs="Arial"/>
          <w:b/>
          <w:bCs/>
          <w:sz w:val="16"/>
          <w:szCs w:val="16"/>
        </w:rPr>
      </w:pPr>
      <w:r w:rsidRPr="00EE59C3">
        <w:rPr>
          <w:rFonts w:ascii="Arial" w:hAnsi="Arial" w:cs="Arial"/>
          <w:b/>
          <w:bCs/>
          <w:sz w:val="16"/>
          <w:szCs w:val="16"/>
        </w:rPr>
        <w:t>Montaje del salón por reunión:</w:t>
      </w:r>
    </w:p>
    <w:p w:rsidR="00EE59C3" w:rsidRPr="00EE59C3" w:rsidRDefault="00EE59C3" w:rsidP="00EE59C3">
      <w:pPr>
        <w:spacing w:after="120"/>
        <w:ind w:right="134"/>
        <w:jc w:val="both"/>
        <w:rPr>
          <w:rFonts w:ascii="Arial" w:hAnsi="Arial" w:cs="Arial"/>
          <w:b/>
          <w:bCs/>
          <w:sz w:val="16"/>
          <w:szCs w:val="16"/>
        </w:rPr>
      </w:pPr>
      <w:r w:rsidRPr="00EE59C3">
        <w:rPr>
          <w:rFonts w:ascii="Arial" w:hAnsi="Arial" w:cs="Arial"/>
          <w:sz w:val="16"/>
          <w:szCs w:val="16"/>
        </w:rPr>
        <w:t>Salones para los días 28 y 29 de septiembre de las siguientes características: para 26 personas</w:t>
      </w:r>
    </w:p>
    <w:p w:rsidR="00EE59C3" w:rsidRPr="00EE59C3" w:rsidRDefault="00EE59C3" w:rsidP="00253AB4">
      <w:pPr>
        <w:numPr>
          <w:ilvl w:val="0"/>
          <w:numId w:val="62"/>
        </w:numPr>
        <w:spacing w:after="120"/>
        <w:ind w:right="134"/>
        <w:jc w:val="both"/>
        <w:rPr>
          <w:rFonts w:ascii="Arial" w:hAnsi="Arial" w:cs="Arial"/>
          <w:bCs/>
          <w:sz w:val="16"/>
          <w:szCs w:val="16"/>
        </w:rPr>
      </w:pPr>
      <w:r w:rsidRPr="00EE59C3">
        <w:rPr>
          <w:rFonts w:ascii="Arial" w:hAnsi="Arial" w:cs="Arial"/>
          <w:bCs/>
          <w:sz w:val="16"/>
          <w:szCs w:val="16"/>
        </w:rPr>
        <w:t>4 mesas rectangulares para 5 personas cada una, con sus respectivas sillas.</w:t>
      </w:r>
    </w:p>
    <w:p w:rsidR="00EE59C3" w:rsidRPr="00EE59C3" w:rsidRDefault="00EE59C3" w:rsidP="00253AB4">
      <w:pPr>
        <w:numPr>
          <w:ilvl w:val="0"/>
          <w:numId w:val="62"/>
        </w:numPr>
        <w:spacing w:after="120"/>
        <w:ind w:right="134"/>
        <w:jc w:val="both"/>
        <w:rPr>
          <w:rFonts w:ascii="Arial" w:hAnsi="Arial" w:cs="Arial"/>
          <w:bCs/>
          <w:sz w:val="16"/>
          <w:szCs w:val="16"/>
        </w:rPr>
      </w:pPr>
      <w:r w:rsidRPr="00EE59C3">
        <w:rPr>
          <w:rFonts w:ascii="Arial" w:hAnsi="Arial" w:cs="Arial"/>
          <w:bCs/>
          <w:sz w:val="16"/>
          <w:szCs w:val="16"/>
        </w:rPr>
        <w:t>1 mesa rectangular para presídium para 6 personas con sus respectivas sillas.</w:t>
      </w:r>
    </w:p>
    <w:p w:rsidR="00EE59C3" w:rsidRPr="00EE59C3" w:rsidRDefault="00EE59C3" w:rsidP="00253AB4">
      <w:pPr>
        <w:numPr>
          <w:ilvl w:val="0"/>
          <w:numId w:val="63"/>
        </w:numPr>
        <w:spacing w:after="120"/>
        <w:ind w:right="134"/>
        <w:jc w:val="both"/>
        <w:rPr>
          <w:rFonts w:ascii="Arial" w:hAnsi="Arial" w:cs="Arial"/>
          <w:bCs/>
          <w:sz w:val="16"/>
          <w:szCs w:val="16"/>
        </w:rPr>
      </w:pPr>
      <w:r w:rsidRPr="00EE59C3">
        <w:rPr>
          <w:rFonts w:ascii="Arial" w:hAnsi="Arial" w:cs="Arial"/>
          <w:bCs/>
          <w:sz w:val="16"/>
          <w:szCs w:val="16"/>
        </w:rPr>
        <w:t xml:space="preserve">1 mesa cuadrada, de 1.20 x 1.20 mts., para el equipo de cómputo y cañón, en cada salón. </w:t>
      </w:r>
    </w:p>
    <w:p w:rsidR="00EE59C3" w:rsidRPr="00EE59C3" w:rsidRDefault="00EE59C3" w:rsidP="00253AB4">
      <w:pPr>
        <w:numPr>
          <w:ilvl w:val="0"/>
          <w:numId w:val="63"/>
        </w:numPr>
        <w:spacing w:after="120"/>
        <w:ind w:right="134"/>
        <w:jc w:val="both"/>
        <w:rPr>
          <w:rFonts w:ascii="Arial" w:hAnsi="Arial" w:cs="Arial"/>
          <w:bCs/>
          <w:sz w:val="16"/>
          <w:szCs w:val="16"/>
          <w:u w:val="thick"/>
        </w:rPr>
      </w:pPr>
      <w:r w:rsidRPr="00EE59C3">
        <w:rPr>
          <w:rFonts w:ascii="Arial" w:hAnsi="Arial" w:cs="Arial"/>
          <w:bCs/>
          <w:sz w:val="16"/>
          <w:szCs w:val="16"/>
        </w:rPr>
        <w:t>1 mesa rectangular de 1.20 por 3.00 mts. y cuatro sillas para el registro de participantes, ubicadas en la entrada del salón.</w:t>
      </w:r>
    </w:p>
    <w:p w:rsidR="00EE59C3" w:rsidRPr="00EE59C3" w:rsidRDefault="00EE59C3" w:rsidP="00EE59C3">
      <w:pPr>
        <w:spacing w:after="120"/>
        <w:ind w:right="134"/>
        <w:jc w:val="both"/>
        <w:rPr>
          <w:rFonts w:ascii="Arial" w:hAnsi="Arial" w:cs="Arial"/>
          <w:bCs/>
          <w:sz w:val="16"/>
          <w:szCs w:val="16"/>
        </w:rPr>
      </w:pPr>
      <w:r w:rsidRPr="00EE59C3">
        <w:rPr>
          <w:rFonts w:ascii="Arial" w:hAnsi="Arial" w:cs="Arial"/>
          <w:sz w:val="16"/>
          <w:szCs w:val="16"/>
        </w:rPr>
        <w:t>Se requiere un salón plenario para 130 personas el día 29 de septiembre, en un horario de 16:30 a 22:00 hrs, el cual deberá de contar con lo siguiente</w:t>
      </w:r>
    </w:p>
    <w:p w:rsidR="00EE59C3" w:rsidRPr="00EE59C3" w:rsidRDefault="00EE59C3" w:rsidP="00253AB4">
      <w:pPr>
        <w:numPr>
          <w:ilvl w:val="0"/>
          <w:numId w:val="62"/>
        </w:numPr>
        <w:spacing w:after="120"/>
        <w:ind w:right="134"/>
        <w:jc w:val="both"/>
        <w:rPr>
          <w:rFonts w:ascii="Arial" w:hAnsi="Arial" w:cs="Arial"/>
          <w:bCs/>
          <w:sz w:val="16"/>
          <w:szCs w:val="16"/>
        </w:rPr>
      </w:pPr>
      <w:r w:rsidRPr="00EE59C3">
        <w:rPr>
          <w:rFonts w:ascii="Arial" w:hAnsi="Arial" w:cs="Arial"/>
          <w:bCs/>
          <w:sz w:val="16"/>
          <w:szCs w:val="16"/>
        </w:rPr>
        <w:t>12 mesas rectangulares para 10 personas cada una, con sus respectivas sillas.</w:t>
      </w:r>
    </w:p>
    <w:p w:rsidR="00EE59C3" w:rsidRPr="00EE59C3" w:rsidRDefault="00EE59C3" w:rsidP="00253AB4">
      <w:pPr>
        <w:numPr>
          <w:ilvl w:val="0"/>
          <w:numId w:val="62"/>
        </w:numPr>
        <w:spacing w:after="120"/>
        <w:ind w:right="134"/>
        <w:jc w:val="both"/>
        <w:rPr>
          <w:rFonts w:ascii="Arial" w:hAnsi="Arial" w:cs="Arial"/>
          <w:bCs/>
          <w:sz w:val="16"/>
          <w:szCs w:val="16"/>
        </w:rPr>
      </w:pPr>
      <w:r w:rsidRPr="00EE59C3">
        <w:rPr>
          <w:rFonts w:ascii="Arial" w:hAnsi="Arial" w:cs="Arial"/>
          <w:bCs/>
          <w:sz w:val="16"/>
          <w:szCs w:val="16"/>
        </w:rPr>
        <w:t>1 mesa rectangular para presídium para 10 personas con sus respectivas sillas.</w:t>
      </w:r>
    </w:p>
    <w:p w:rsidR="00EE59C3" w:rsidRPr="00EE59C3" w:rsidRDefault="00EE59C3" w:rsidP="00253AB4">
      <w:pPr>
        <w:numPr>
          <w:ilvl w:val="0"/>
          <w:numId w:val="63"/>
        </w:numPr>
        <w:spacing w:after="120"/>
        <w:ind w:right="134"/>
        <w:jc w:val="both"/>
        <w:rPr>
          <w:rFonts w:ascii="Arial" w:hAnsi="Arial" w:cs="Arial"/>
          <w:bCs/>
          <w:sz w:val="16"/>
          <w:szCs w:val="16"/>
        </w:rPr>
      </w:pPr>
      <w:r w:rsidRPr="00EE59C3">
        <w:rPr>
          <w:rFonts w:ascii="Arial" w:hAnsi="Arial" w:cs="Arial"/>
          <w:bCs/>
          <w:sz w:val="16"/>
          <w:szCs w:val="16"/>
        </w:rPr>
        <w:t xml:space="preserve">1 mesa cuadrada, de 1.20 x 1.20 mts., para el equipo de cómputo y cañón, en cada salón. </w:t>
      </w:r>
    </w:p>
    <w:p w:rsidR="00EE59C3" w:rsidRPr="00EE59C3" w:rsidRDefault="00EE59C3" w:rsidP="00253AB4">
      <w:pPr>
        <w:numPr>
          <w:ilvl w:val="0"/>
          <w:numId w:val="63"/>
        </w:numPr>
        <w:spacing w:after="120"/>
        <w:ind w:right="134"/>
        <w:jc w:val="both"/>
        <w:rPr>
          <w:rFonts w:ascii="Arial" w:hAnsi="Arial" w:cs="Arial"/>
          <w:bCs/>
          <w:sz w:val="16"/>
          <w:szCs w:val="16"/>
        </w:rPr>
      </w:pPr>
      <w:r w:rsidRPr="00EE59C3">
        <w:rPr>
          <w:rFonts w:ascii="Arial" w:hAnsi="Arial" w:cs="Arial"/>
          <w:bCs/>
          <w:sz w:val="16"/>
          <w:szCs w:val="16"/>
        </w:rPr>
        <w:t>1 mesa rectangular de 1.20 por 3.00 mts. y cuatro sillas para el registro de participantes, ubicadas en la entrada del salón.</w:t>
      </w:r>
    </w:p>
    <w:p w:rsidR="00EE59C3" w:rsidRPr="00EE59C3" w:rsidRDefault="00EE59C3" w:rsidP="00EE59C3">
      <w:pPr>
        <w:spacing w:after="120"/>
        <w:ind w:right="134"/>
        <w:jc w:val="both"/>
        <w:rPr>
          <w:rFonts w:ascii="Arial" w:hAnsi="Arial" w:cs="Arial"/>
          <w:bCs/>
          <w:i/>
          <w:sz w:val="16"/>
          <w:szCs w:val="16"/>
          <w:u w:val="single"/>
        </w:rPr>
      </w:pPr>
      <w:r w:rsidRPr="00EE59C3">
        <w:rPr>
          <w:rFonts w:ascii="Arial" w:hAnsi="Arial" w:cs="Arial"/>
          <w:bCs/>
          <w:i/>
          <w:sz w:val="16"/>
          <w:szCs w:val="16"/>
          <w:u w:val="single"/>
        </w:rPr>
        <w:t>Nota:</w:t>
      </w:r>
    </w:p>
    <w:p w:rsidR="00EE59C3" w:rsidRPr="00EE59C3" w:rsidRDefault="00EE59C3" w:rsidP="00EE59C3">
      <w:pPr>
        <w:spacing w:after="120"/>
        <w:ind w:right="134"/>
        <w:jc w:val="both"/>
        <w:rPr>
          <w:rFonts w:ascii="Arial" w:hAnsi="Arial" w:cs="Arial"/>
          <w:bCs/>
          <w:i/>
          <w:sz w:val="16"/>
          <w:szCs w:val="16"/>
          <w:u w:val="single"/>
        </w:rPr>
      </w:pPr>
      <w:r w:rsidRPr="00EE59C3">
        <w:rPr>
          <w:rFonts w:ascii="Arial" w:hAnsi="Arial" w:cs="Arial"/>
          <w:bCs/>
          <w:i/>
          <w:sz w:val="16"/>
          <w:szCs w:val="16"/>
          <w:u w:val="single"/>
        </w:rPr>
        <w:t xml:space="preserve">Las sillas deberán ser de tipo acojinadas y las mesas deberán estar cubiertas con manteles de tela tipo fieltro color azul marino. </w:t>
      </w:r>
    </w:p>
    <w:p w:rsidR="00EE59C3" w:rsidRPr="00EE59C3" w:rsidRDefault="00EE59C3" w:rsidP="00EE59C3">
      <w:pPr>
        <w:spacing w:after="120"/>
        <w:ind w:right="134"/>
        <w:jc w:val="both"/>
        <w:rPr>
          <w:rFonts w:ascii="Arial" w:hAnsi="Arial" w:cs="Arial"/>
          <w:sz w:val="16"/>
          <w:szCs w:val="16"/>
          <w:u w:val="single"/>
        </w:rPr>
      </w:pPr>
      <w:r w:rsidRPr="00EE59C3">
        <w:rPr>
          <w:rFonts w:ascii="Arial" w:hAnsi="Arial" w:cs="Arial"/>
          <w:sz w:val="16"/>
          <w:szCs w:val="16"/>
          <w:u w:val="single"/>
        </w:rPr>
        <w:t>El mobiliario en el salón deberá colocarse de acuerdo con la siguiente distribución:</w:t>
      </w:r>
    </w:p>
    <w:p w:rsidR="00EE59C3" w:rsidRPr="00EE59C3" w:rsidRDefault="00EE59C3" w:rsidP="00EE59C3">
      <w:pPr>
        <w:spacing w:after="120"/>
        <w:ind w:right="134"/>
        <w:jc w:val="center"/>
        <w:rPr>
          <w:rFonts w:ascii="Arial" w:hAnsi="Arial" w:cs="Arial"/>
          <w:b/>
          <w:bCs/>
          <w:sz w:val="16"/>
          <w:szCs w:val="16"/>
        </w:rPr>
      </w:pPr>
      <w:r w:rsidRPr="00EE59C3">
        <w:rPr>
          <w:rFonts w:ascii="Arial" w:hAnsi="Arial" w:cs="Arial"/>
          <w:b/>
          <w:bCs/>
          <w:sz w:val="16"/>
          <w:szCs w:val="16"/>
        </w:rPr>
        <w:t>Esquema</w:t>
      </w:r>
    </w:p>
    <w:p w:rsidR="00EE59C3" w:rsidRPr="00EE59C3" w:rsidRDefault="00EE59C3" w:rsidP="00EE59C3">
      <w:pPr>
        <w:spacing w:after="120"/>
        <w:ind w:right="134"/>
        <w:jc w:val="center"/>
        <w:rPr>
          <w:rFonts w:ascii="Arial" w:hAnsi="Arial" w:cs="Arial"/>
          <w:b/>
          <w:sz w:val="16"/>
          <w:szCs w:val="16"/>
        </w:rPr>
      </w:pPr>
      <w:r w:rsidRPr="00EE59C3">
        <w:rPr>
          <w:rFonts w:ascii="Arial" w:hAnsi="Arial" w:cs="Arial"/>
          <w:b/>
          <w:sz w:val="16"/>
          <w:szCs w:val="16"/>
        </w:rPr>
        <w:t>Reuniones de trabajo que se llevaran a cabo del 28 al 30 de septiembre de 2016.</w:t>
      </w:r>
    </w:p>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FORMATO DE LOS SALONES DE TRABAJO del 28 y 29 de septiembre de 2016</w:t>
      </w:r>
    </w:p>
    <w:p w:rsidR="00EE59C3" w:rsidRPr="00EE59C3" w:rsidRDefault="00EE59C3" w:rsidP="00EE59C3">
      <w:pPr>
        <w:spacing w:after="120"/>
        <w:ind w:right="134"/>
        <w:jc w:val="center"/>
        <w:rPr>
          <w:rFonts w:ascii="Arial" w:hAnsi="Arial" w:cs="Arial"/>
          <w:b/>
          <w:sz w:val="16"/>
          <w:szCs w:val="16"/>
        </w:rPr>
      </w:pPr>
    </w:p>
    <w:tbl>
      <w:tblPr>
        <w:tblStyle w:val="Tablaconcuadrcula"/>
        <w:tblW w:w="5250" w:type="dxa"/>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572"/>
        <w:gridCol w:w="1271"/>
        <w:gridCol w:w="567"/>
        <w:gridCol w:w="1276"/>
      </w:tblGrid>
      <w:tr w:rsidR="00EE59C3" w:rsidRPr="00EE59C3" w:rsidTr="00EE59C3">
        <w:trPr>
          <w:trHeight w:val="443"/>
        </w:trPr>
        <w:tc>
          <w:tcPr>
            <w:tcW w:w="1564" w:type="dxa"/>
            <w:vAlign w:val="center"/>
          </w:tcPr>
          <w:p w:rsidR="00EE59C3" w:rsidRPr="00EE59C3" w:rsidRDefault="00EE59C3" w:rsidP="00EE59C3">
            <w:pPr>
              <w:spacing w:after="120"/>
              <w:ind w:right="134"/>
              <w:jc w:val="center"/>
              <w:rPr>
                <w:rFonts w:ascii="Arial" w:hAnsi="Arial" w:cs="Arial"/>
                <w:sz w:val="16"/>
                <w:szCs w:val="16"/>
              </w:rPr>
            </w:pPr>
          </w:p>
        </w:tc>
        <w:tc>
          <w:tcPr>
            <w:tcW w:w="572" w:type="dxa"/>
            <w:tcBorders>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Pantalla</w:t>
            </w:r>
          </w:p>
        </w:tc>
        <w:tc>
          <w:tcPr>
            <w:tcW w:w="567" w:type="dxa"/>
            <w:tcBorders>
              <w:lef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6" w:type="dxa"/>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rPr>
          <w:trHeight w:val="291"/>
        </w:trPr>
        <w:tc>
          <w:tcPr>
            <w:tcW w:w="1564" w:type="dxa"/>
            <w:vAlign w:val="center"/>
          </w:tcPr>
          <w:p w:rsidR="00EE59C3" w:rsidRPr="00EE59C3" w:rsidRDefault="00EE59C3" w:rsidP="00EE59C3">
            <w:pPr>
              <w:spacing w:after="120"/>
              <w:ind w:right="134"/>
              <w:jc w:val="center"/>
              <w:rPr>
                <w:rFonts w:ascii="Arial" w:hAnsi="Arial" w:cs="Arial"/>
                <w:sz w:val="16"/>
                <w:szCs w:val="16"/>
              </w:rPr>
            </w:pPr>
          </w:p>
        </w:tc>
        <w:tc>
          <w:tcPr>
            <w:tcW w:w="572" w:type="dxa"/>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top w:val="single" w:sz="4" w:space="0" w:color="auto"/>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67" w:type="dxa"/>
            <w:vAlign w:val="center"/>
          </w:tcPr>
          <w:p w:rsidR="00EE59C3" w:rsidRPr="00EE59C3" w:rsidRDefault="00EE59C3" w:rsidP="00EE59C3">
            <w:pPr>
              <w:spacing w:after="120"/>
              <w:ind w:right="134"/>
              <w:jc w:val="center"/>
              <w:rPr>
                <w:rFonts w:ascii="Arial" w:hAnsi="Arial" w:cs="Arial"/>
                <w:sz w:val="16"/>
                <w:szCs w:val="16"/>
              </w:rPr>
            </w:pPr>
          </w:p>
        </w:tc>
        <w:tc>
          <w:tcPr>
            <w:tcW w:w="1276" w:type="dxa"/>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rPr>
          <w:trHeight w:val="397"/>
        </w:trPr>
        <w:tc>
          <w:tcPr>
            <w:tcW w:w="1564" w:type="dxa"/>
            <w:vAlign w:val="center"/>
          </w:tcPr>
          <w:p w:rsidR="00EE59C3" w:rsidRPr="00EE59C3" w:rsidRDefault="00EE59C3" w:rsidP="00EE59C3">
            <w:pPr>
              <w:spacing w:after="120"/>
              <w:ind w:right="134"/>
              <w:jc w:val="center"/>
              <w:rPr>
                <w:rFonts w:ascii="Arial" w:hAnsi="Arial" w:cs="Arial"/>
                <w:sz w:val="16"/>
                <w:szCs w:val="16"/>
              </w:rPr>
            </w:pPr>
          </w:p>
        </w:tc>
        <w:tc>
          <w:tcPr>
            <w:tcW w:w="572" w:type="dxa"/>
            <w:tcBorders>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Presídium</w:t>
            </w:r>
          </w:p>
        </w:tc>
        <w:tc>
          <w:tcPr>
            <w:tcW w:w="567" w:type="dxa"/>
            <w:tcBorders>
              <w:lef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6" w:type="dxa"/>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c>
          <w:tcPr>
            <w:tcW w:w="1564" w:type="dxa"/>
            <w:tcBorders>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72" w:type="dxa"/>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top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67" w:type="dxa"/>
            <w:vAlign w:val="center"/>
          </w:tcPr>
          <w:p w:rsidR="00EE59C3" w:rsidRPr="00EE59C3" w:rsidRDefault="00EE59C3" w:rsidP="00EE59C3">
            <w:pPr>
              <w:spacing w:after="120"/>
              <w:ind w:right="134"/>
              <w:jc w:val="center"/>
              <w:rPr>
                <w:rFonts w:ascii="Arial" w:hAnsi="Arial" w:cs="Arial"/>
                <w:sz w:val="16"/>
                <w:szCs w:val="16"/>
              </w:rPr>
            </w:pPr>
          </w:p>
        </w:tc>
        <w:tc>
          <w:tcPr>
            <w:tcW w:w="1276" w:type="dxa"/>
            <w:tcBorders>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rPr>
          <w:trHeight w:val="435"/>
        </w:trPr>
        <w:tc>
          <w:tcPr>
            <w:tcW w:w="1564"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1</w:t>
            </w:r>
          </w:p>
        </w:tc>
        <w:tc>
          <w:tcPr>
            <w:tcW w:w="572" w:type="dxa"/>
            <w:tcBorders>
              <w:lef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1" w:type="dxa"/>
            <w:vAlign w:val="center"/>
          </w:tcPr>
          <w:p w:rsidR="00EE59C3" w:rsidRPr="00EE59C3" w:rsidRDefault="00EE59C3" w:rsidP="00EE59C3">
            <w:pPr>
              <w:spacing w:after="120"/>
              <w:ind w:right="134"/>
              <w:jc w:val="center"/>
              <w:rPr>
                <w:rFonts w:ascii="Arial" w:hAnsi="Arial" w:cs="Arial"/>
                <w:sz w:val="16"/>
                <w:szCs w:val="16"/>
              </w:rPr>
            </w:pPr>
          </w:p>
        </w:tc>
        <w:tc>
          <w:tcPr>
            <w:tcW w:w="567" w:type="dxa"/>
            <w:tcBorders>
              <w:left w:val="nil"/>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2</w:t>
            </w:r>
          </w:p>
        </w:tc>
      </w:tr>
      <w:tr w:rsidR="00EE59C3" w:rsidRPr="00EE59C3" w:rsidTr="00EE59C3">
        <w:tc>
          <w:tcPr>
            <w:tcW w:w="1564" w:type="dxa"/>
            <w:tcBorders>
              <w:top w:val="single" w:sz="4" w:space="0" w:color="auto"/>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72" w:type="dxa"/>
            <w:vAlign w:val="center"/>
          </w:tcPr>
          <w:p w:rsidR="00EE59C3" w:rsidRPr="00EE59C3" w:rsidRDefault="00EE59C3" w:rsidP="00EE59C3">
            <w:pPr>
              <w:spacing w:after="120"/>
              <w:ind w:right="134"/>
              <w:jc w:val="center"/>
              <w:rPr>
                <w:rFonts w:ascii="Arial" w:hAnsi="Arial" w:cs="Arial"/>
                <w:sz w:val="16"/>
                <w:szCs w:val="16"/>
              </w:rPr>
            </w:pPr>
          </w:p>
        </w:tc>
        <w:tc>
          <w:tcPr>
            <w:tcW w:w="1271" w:type="dxa"/>
            <w:vAlign w:val="center"/>
          </w:tcPr>
          <w:p w:rsidR="00EE59C3" w:rsidRPr="00EE59C3" w:rsidRDefault="00EE59C3" w:rsidP="00EE59C3">
            <w:pPr>
              <w:spacing w:after="120"/>
              <w:ind w:right="134"/>
              <w:jc w:val="center"/>
              <w:rPr>
                <w:rFonts w:ascii="Arial" w:hAnsi="Arial" w:cs="Arial"/>
                <w:sz w:val="16"/>
                <w:szCs w:val="16"/>
              </w:rPr>
            </w:pPr>
          </w:p>
        </w:tc>
        <w:tc>
          <w:tcPr>
            <w:tcW w:w="567" w:type="dxa"/>
            <w:vAlign w:val="center"/>
          </w:tcPr>
          <w:p w:rsidR="00EE59C3" w:rsidRPr="00EE59C3" w:rsidRDefault="00EE59C3" w:rsidP="00EE59C3">
            <w:pPr>
              <w:spacing w:after="120"/>
              <w:ind w:right="134"/>
              <w:jc w:val="center"/>
              <w:rPr>
                <w:rFonts w:ascii="Arial" w:hAnsi="Arial" w:cs="Arial"/>
                <w:sz w:val="16"/>
                <w:szCs w:val="16"/>
              </w:rPr>
            </w:pPr>
          </w:p>
        </w:tc>
        <w:tc>
          <w:tcPr>
            <w:tcW w:w="1276" w:type="dxa"/>
            <w:tcBorders>
              <w:top w:val="single" w:sz="4" w:space="0" w:color="auto"/>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rPr>
          <w:trHeight w:val="483"/>
        </w:trPr>
        <w:tc>
          <w:tcPr>
            <w:tcW w:w="1564"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3</w:t>
            </w:r>
          </w:p>
        </w:tc>
        <w:tc>
          <w:tcPr>
            <w:tcW w:w="572" w:type="dxa"/>
            <w:tcBorders>
              <w:lef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1" w:type="dxa"/>
            <w:vAlign w:val="center"/>
          </w:tcPr>
          <w:p w:rsidR="00EE59C3" w:rsidRPr="00EE59C3" w:rsidRDefault="00EE59C3" w:rsidP="00EE59C3">
            <w:pPr>
              <w:spacing w:after="120"/>
              <w:ind w:right="134"/>
              <w:jc w:val="center"/>
              <w:rPr>
                <w:rFonts w:ascii="Arial" w:hAnsi="Arial" w:cs="Arial"/>
                <w:sz w:val="16"/>
                <w:szCs w:val="16"/>
              </w:rPr>
            </w:pPr>
          </w:p>
        </w:tc>
        <w:tc>
          <w:tcPr>
            <w:tcW w:w="567" w:type="dxa"/>
            <w:tcBorders>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4</w:t>
            </w:r>
          </w:p>
        </w:tc>
      </w:tr>
      <w:tr w:rsidR="00EE59C3" w:rsidRPr="00EE59C3" w:rsidTr="00EE59C3">
        <w:tc>
          <w:tcPr>
            <w:tcW w:w="1564" w:type="dxa"/>
            <w:tcBorders>
              <w:top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72" w:type="dxa"/>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bottom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567" w:type="dxa"/>
            <w:vAlign w:val="center"/>
          </w:tcPr>
          <w:p w:rsidR="00EE59C3" w:rsidRPr="00EE59C3" w:rsidRDefault="00EE59C3" w:rsidP="00EE59C3">
            <w:pPr>
              <w:spacing w:after="120"/>
              <w:ind w:right="134"/>
              <w:jc w:val="center"/>
              <w:rPr>
                <w:rFonts w:ascii="Arial" w:hAnsi="Arial" w:cs="Arial"/>
                <w:sz w:val="16"/>
                <w:szCs w:val="16"/>
              </w:rPr>
            </w:pPr>
          </w:p>
        </w:tc>
        <w:tc>
          <w:tcPr>
            <w:tcW w:w="1276" w:type="dxa"/>
            <w:tcBorders>
              <w:top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r>
      <w:tr w:rsidR="00EE59C3" w:rsidRPr="00EE59C3" w:rsidTr="00EE59C3">
        <w:tc>
          <w:tcPr>
            <w:tcW w:w="1564" w:type="dxa"/>
            <w:vAlign w:val="center"/>
          </w:tcPr>
          <w:p w:rsidR="00EE59C3" w:rsidRPr="00EE59C3" w:rsidRDefault="00EE59C3" w:rsidP="00EE59C3">
            <w:pPr>
              <w:spacing w:after="120"/>
              <w:ind w:right="134"/>
              <w:jc w:val="center"/>
              <w:rPr>
                <w:rFonts w:ascii="Arial" w:hAnsi="Arial" w:cs="Arial"/>
                <w:sz w:val="16"/>
                <w:szCs w:val="16"/>
              </w:rPr>
            </w:pPr>
          </w:p>
        </w:tc>
        <w:tc>
          <w:tcPr>
            <w:tcW w:w="572" w:type="dxa"/>
            <w:tcBorders>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1" w:type="dxa"/>
            <w:tcBorders>
              <w:top w:val="single" w:sz="4" w:space="0" w:color="auto"/>
              <w:left w:val="single" w:sz="4" w:space="0" w:color="auto"/>
              <w:bottom w:val="single" w:sz="4" w:space="0" w:color="auto"/>
              <w:righ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Mesa para Cañón</w:t>
            </w:r>
          </w:p>
        </w:tc>
        <w:tc>
          <w:tcPr>
            <w:tcW w:w="567" w:type="dxa"/>
            <w:tcBorders>
              <w:left w:val="single" w:sz="4" w:space="0" w:color="auto"/>
            </w:tcBorders>
            <w:vAlign w:val="center"/>
          </w:tcPr>
          <w:p w:rsidR="00EE59C3" w:rsidRPr="00EE59C3" w:rsidRDefault="00EE59C3" w:rsidP="00EE59C3">
            <w:pPr>
              <w:spacing w:after="120"/>
              <w:ind w:right="134"/>
              <w:jc w:val="center"/>
              <w:rPr>
                <w:rFonts w:ascii="Arial" w:hAnsi="Arial" w:cs="Arial"/>
                <w:sz w:val="16"/>
                <w:szCs w:val="16"/>
              </w:rPr>
            </w:pPr>
          </w:p>
        </w:tc>
        <w:tc>
          <w:tcPr>
            <w:tcW w:w="1276" w:type="dxa"/>
            <w:vAlign w:val="center"/>
          </w:tcPr>
          <w:p w:rsidR="00EE59C3" w:rsidRPr="00EE59C3" w:rsidRDefault="00EE59C3" w:rsidP="00EE59C3">
            <w:pPr>
              <w:spacing w:after="120"/>
              <w:ind w:right="134"/>
              <w:jc w:val="center"/>
              <w:rPr>
                <w:rFonts w:ascii="Arial" w:hAnsi="Arial" w:cs="Arial"/>
                <w:sz w:val="16"/>
                <w:szCs w:val="16"/>
              </w:rPr>
            </w:pPr>
          </w:p>
        </w:tc>
      </w:tr>
    </w:tbl>
    <w:p w:rsidR="00EE59C3" w:rsidRPr="00EE59C3" w:rsidRDefault="00EE59C3" w:rsidP="00EE59C3">
      <w:pPr>
        <w:spacing w:after="120"/>
        <w:ind w:right="134"/>
        <w:jc w:val="center"/>
        <w:rPr>
          <w:rFonts w:ascii="Arial" w:hAnsi="Arial" w:cs="Arial"/>
          <w:b/>
          <w:sz w:val="16"/>
          <w:szCs w:val="16"/>
        </w:rPr>
      </w:pPr>
    </w:p>
    <w:p w:rsidR="00EE59C3" w:rsidRPr="00EE59C3" w:rsidRDefault="00EE59C3" w:rsidP="00EE59C3">
      <w:pPr>
        <w:jc w:val="both"/>
        <w:rPr>
          <w:rFonts w:ascii="Arial" w:hAnsi="Arial" w:cs="Arial"/>
          <w:sz w:val="16"/>
          <w:szCs w:val="16"/>
        </w:rPr>
      </w:pPr>
    </w:p>
    <w:p w:rsidR="00EE59C3" w:rsidRPr="00EE59C3" w:rsidRDefault="00EE59C3" w:rsidP="00EE59C3">
      <w:pPr>
        <w:spacing w:after="120"/>
        <w:ind w:right="134"/>
        <w:jc w:val="center"/>
        <w:rPr>
          <w:rFonts w:ascii="Arial" w:hAnsi="Arial" w:cs="Arial"/>
          <w:sz w:val="16"/>
          <w:szCs w:val="16"/>
        </w:rPr>
      </w:pPr>
      <w:r w:rsidRPr="00EE59C3">
        <w:rPr>
          <w:rFonts w:ascii="Arial" w:hAnsi="Arial" w:cs="Arial"/>
          <w:sz w:val="16"/>
          <w:szCs w:val="16"/>
        </w:rPr>
        <w:t>Formato del Salón Plenario 29 de septiembre de 2016</w:t>
      </w:r>
    </w:p>
    <w:p w:rsidR="00EE59C3" w:rsidRPr="00EE59C3" w:rsidRDefault="00EE59C3" w:rsidP="00EE59C3">
      <w:pPr>
        <w:spacing w:after="120"/>
        <w:ind w:right="134"/>
        <w:jc w:val="center"/>
        <w:rPr>
          <w:rFonts w:ascii="Arial" w:hAnsi="Arial" w:cs="Arial"/>
          <w:b/>
          <w:bCs/>
          <w:sz w:val="16"/>
          <w:szCs w:val="16"/>
        </w:rPr>
      </w:pPr>
    </w:p>
    <w:tbl>
      <w:tblPr>
        <w:tblW w:w="6000" w:type="dxa"/>
        <w:tblInd w:w="1825" w:type="dxa"/>
        <w:tblCellMar>
          <w:left w:w="70" w:type="dxa"/>
          <w:right w:w="70" w:type="dxa"/>
        </w:tblCellMar>
        <w:tblLook w:val="0000" w:firstRow="0" w:lastRow="0" w:firstColumn="0" w:lastColumn="0" w:noHBand="0" w:noVBand="0"/>
      </w:tblPr>
      <w:tblGrid>
        <w:gridCol w:w="1200"/>
        <w:gridCol w:w="1200"/>
        <w:gridCol w:w="1200"/>
        <w:gridCol w:w="1200"/>
        <w:gridCol w:w="1200"/>
      </w:tblGrid>
      <w:tr w:rsidR="00EE59C3" w:rsidRPr="00EE59C3" w:rsidTr="00EE59C3">
        <w:trPr>
          <w:trHeight w:val="270"/>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Pantalla</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single" w:sz="4" w:space="0" w:color="auto"/>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single" w:sz="4" w:space="0" w:color="auto"/>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Presídium</w:t>
            </w:r>
          </w:p>
        </w:tc>
        <w:tc>
          <w:tcPr>
            <w:tcW w:w="1200" w:type="dxa"/>
            <w:tcBorders>
              <w:top w:val="nil"/>
              <w:left w:val="single" w:sz="4" w:space="0" w:color="auto"/>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4" w:space="0" w:color="auto"/>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70"/>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1</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2</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3</w:t>
            </w:r>
          </w:p>
        </w:tc>
      </w:tr>
      <w:tr w:rsidR="00EE59C3" w:rsidRPr="00EE59C3" w:rsidTr="00EE59C3">
        <w:trPr>
          <w:trHeight w:val="270"/>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4</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5</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6</w:t>
            </w:r>
          </w:p>
        </w:tc>
      </w:tr>
      <w:tr w:rsidR="00EE59C3" w:rsidRPr="00EE59C3" w:rsidTr="00EE59C3">
        <w:trPr>
          <w:trHeight w:val="270"/>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7</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8</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9</w:t>
            </w:r>
          </w:p>
        </w:tc>
      </w:tr>
      <w:tr w:rsidR="00EE59C3" w:rsidRPr="00EE59C3" w:rsidTr="00EE59C3">
        <w:trPr>
          <w:trHeight w:val="270"/>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10</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11</w:t>
            </w: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EE59C3" w:rsidRPr="00EE59C3" w:rsidRDefault="00EE59C3" w:rsidP="00EE59C3">
            <w:pPr>
              <w:spacing w:after="120"/>
              <w:jc w:val="center"/>
              <w:rPr>
                <w:rFonts w:ascii="Arial" w:hAnsi="Arial" w:cs="Arial"/>
                <w:sz w:val="16"/>
                <w:szCs w:val="16"/>
              </w:rPr>
            </w:pPr>
            <w:r w:rsidRPr="00EE59C3">
              <w:rPr>
                <w:rFonts w:ascii="Arial" w:hAnsi="Arial" w:cs="Arial"/>
                <w:sz w:val="16"/>
                <w:szCs w:val="16"/>
              </w:rPr>
              <w:t>12</w:t>
            </w: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single" w:sz="4" w:space="0" w:color="auto"/>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r w:rsidR="00EE59C3" w:rsidRPr="00EE59C3" w:rsidTr="00EE59C3">
        <w:trPr>
          <w:trHeight w:val="255"/>
        </w:trPr>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single" w:sz="4" w:space="0" w:color="auto"/>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59C3" w:rsidRPr="00EE59C3" w:rsidRDefault="00EE59C3" w:rsidP="00EE59C3">
            <w:pPr>
              <w:spacing w:after="120"/>
              <w:jc w:val="center"/>
              <w:rPr>
                <w:rFonts w:ascii="Arial" w:hAnsi="Arial" w:cs="Arial"/>
                <w:b/>
                <w:sz w:val="16"/>
                <w:szCs w:val="16"/>
              </w:rPr>
            </w:pPr>
            <w:r w:rsidRPr="00EE59C3">
              <w:rPr>
                <w:rFonts w:ascii="Arial" w:hAnsi="Arial" w:cs="Arial"/>
                <w:sz w:val="16"/>
                <w:szCs w:val="16"/>
              </w:rPr>
              <w:t>Mesa para Cañón</w:t>
            </w:r>
          </w:p>
        </w:tc>
        <w:tc>
          <w:tcPr>
            <w:tcW w:w="1200" w:type="dxa"/>
            <w:tcBorders>
              <w:top w:val="nil"/>
              <w:left w:val="single" w:sz="4" w:space="0" w:color="auto"/>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c>
          <w:tcPr>
            <w:tcW w:w="1200" w:type="dxa"/>
            <w:tcBorders>
              <w:top w:val="nil"/>
              <w:left w:val="nil"/>
              <w:bottom w:val="nil"/>
              <w:right w:val="nil"/>
            </w:tcBorders>
            <w:shd w:val="clear" w:color="auto" w:fill="auto"/>
            <w:noWrap/>
            <w:vAlign w:val="center"/>
          </w:tcPr>
          <w:p w:rsidR="00EE59C3" w:rsidRPr="00EE59C3" w:rsidRDefault="00EE59C3" w:rsidP="00EE59C3">
            <w:pPr>
              <w:spacing w:after="120"/>
              <w:rPr>
                <w:rFonts w:ascii="Arial" w:hAnsi="Arial" w:cs="Arial"/>
                <w:sz w:val="16"/>
                <w:szCs w:val="16"/>
              </w:rPr>
            </w:pPr>
          </w:p>
        </w:tc>
      </w:tr>
    </w:tbl>
    <w:p w:rsidR="00EE59C3" w:rsidRPr="00EE59C3" w:rsidRDefault="00EE59C3" w:rsidP="00EE59C3">
      <w:pPr>
        <w:spacing w:after="120"/>
        <w:jc w:val="both"/>
        <w:rPr>
          <w:rFonts w:ascii="Arial" w:hAnsi="Arial" w:cs="Arial"/>
          <w:b/>
          <w:bCs/>
          <w:sz w:val="16"/>
          <w:szCs w:val="16"/>
        </w:rPr>
      </w:pPr>
      <w:r w:rsidRPr="00EE59C3">
        <w:rPr>
          <w:rFonts w:ascii="Arial" w:hAnsi="Arial" w:cs="Arial"/>
          <w:b/>
          <w:bCs/>
          <w:sz w:val="16"/>
          <w:szCs w:val="16"/>
        </w:rPr>
        <w:t>Hospedaje y Alimentación:</w:t>
      </w:r>
    </w:p>
    <w:p w:rsidR="00EE59C3" w:rsidRPr="00EE59C3" w:rsidRDefault="00EE59C3" w:rsidP="00EE59C3">
      <w:pPr>
        <w:spacing w:after="120"/>
        <w:ind w:right="-113"/>
        <w:jc w:val="both"/>
        <w:rPr>
          <w:rFonts w:ascii="Arial" w:hAnsi="Arial" w:cs="Arial"/>
          <w:color w:val="000000"/>
          <w:sz w:val="16"/>
          <w:szCs w:val="16"/>
        </w:rPr>
      </w:pPr>
      <w:r w:rsidRPr="00EE59C3">
        <w:rPr>
          <w:rFonts w:ascii="Arial" w:hAnsi="Arial" w:cs="Arial"/>
          <w:color w:val="000000"/>
          <w:sz w:val="16"/>
          <w:szCs w:val="16"/>
        </w:rPr>
        <w:t>Para cada reunión se requiere hospedaje, desayuno, comida, cena y coffee break, para los participantes, de acuerdo al siguiente detalle:</w:t>
      </w:r>
    </w:p>
    <w:p w:rsidR="00EE59C3" w:rsidRPr="00EE59C3" w:rsidRDefault="00EE59C3" w:rsidP="00EE59C3">
      <w:pPr>
        <w:spacing w:after="120"/>
        <w:ind w:right="-113"/>
        <w:jc w:val="center"/>
        <w:rPr>
          <w:rFonts w:ascii="Arial" w:hAnsi="Arial" w:cs="Arial"/>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70"/>
        <w:gridCol w:w="1363"/>
        <w:gridCol w:w="1488"/>
        <w:gridCol w:w="1207"/>
        <w:gridCol w:w="1488"/>
      </w:tblGrid>
      <w:tr w:rsidR="00EE59C3" w:rsidRPr="00EE59C3" w:rsidTr="00EE59C3">
        <w:tc>
          <w:tcPr>
            <w:tcW w:w="1413"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Fecha</w:t>
            </w:r>
          </w:p>
        </w:tc>
        <w:tc>
          <w:tcPr>
            <w:tcW w:w="1276" w:type="dxa"/>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Habitación sencilla</w:t>
            </w:r>
          </w:p>
        </w:tc>
        <w:tc>
          <w:tcPr>
            <w:tcW w:w="1270"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Habitación doble</w:t>
            </w:r>
          </w:p>
        </w:tc>
        <w:tc>
          <w:tcPr>
            <w:tcW w:w="1363"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Desayuno</w:t>
            </w:r>
          </w:p>
        </w:tc>
        <w:tc>
          <w:tcPr>
            <w:tcW w:w="1488"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 xml:space="preserve">Comida </w:t>
            </w:r>
          </w:p>
        </w:tc>
        <w:tc>
          <w:tcPr>
            <w:tcW w:w="1207"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Cena</w:t>
            </w:r>
          </w:p>
        </w:tc>
        <w:tc>
          <w:tcPr>
            <w:tcW w:w="1488"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Coffee break</w:t>
            </w:r>
          </w:p>
        </w:tc>
      </w:tr>
      <w:tr w:rsidR="00EE59C3" w:rsidRPr="00EE59C3" w:rsidTr="00EE59C3">
        <w:trPr>
          <w:trHeight w:val="273"/>
        </w:trPr>
        <w:tc>
          <w:tcPr>
            <w:tcW w:w="141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27 septiembre</w:t>
            </w:r>
          </w:p>
        </w:tc>
        <w:tc>
          <w:tcPr>
            <w:tcW w:w="1276" w:type="dxa"/>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10</w:t>
            </w:r>
          </w:p>
        </w:tc>
        <w:tc>
          <w:tcPr>
            <w:tcW w:w="1270"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60</w:t>
            </w:r>
          </w:p>
        </w:tc>
        <w:tc>
          <w:tcPr>
            <w:tcW w:w="136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207"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rPr>
                <w:rFonts w:ascii="Arial" w:hAnsi="Arial" w:cs="Arial"/>
                <w:color w:val="000000"/>
                <w:sz w:val="16"/>
                <w:szCs w:val="16"/>
              </w:rPr>
            </w:pPr>
          </w:p>
        </w:tc>
      </w:tr>
      <w:tr w:rsidR="00EE59C3" w:rsidRPr="00EE59C3" w:rsidTr="00EE59C3">
        <w:tc>
          <w:tcPr>
            <w:tcW w:w="141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28 septiembre</w:t>
            </w:r>
          </w:p>
        </w:tc>
        <w:tc>
          <w:tcPr>
            <w:tcW w:w="1276" w:type="dxa"/>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10</w:t>
            </w:r>
          </w:p>
        </w:tc>
        <w:tc>
          <w:tcPr>
            <w:tcW w:w="1270"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60</w:t>
            </w:r>
          </w:p>
        </w:tc>
        <w:tc>
          <w:tcPr>
            <w:tcW w:w="136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207"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r>
      <w:tr w:rsidR="00EE59C3" w:rsidRPr="00EE59C3" w:rsidTr="00EE59C3">
        <w:tc>
          <w:tcPr>
            <w:tcW w:w="141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29 septiembre</w:t>
            </w:r>
          </w:p>
        </w:tc>
        <w:tc>
          <w:tcPr>
            <w:tcW w:w="1276" w:type="dxa"/>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10</w:t>
            </w:r>
          </w:p>
        </w:tc>
        <w:tc>
          <w:tcPr>
            <w:tcW w:w="1270"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60</w:t>
            </w:r>
          </w:p>
        </w:tc>
        <w:tc>
          <w:tcPr>
            <w:tcW w:w="136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207"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r>
      <w:tr w:rsidR="00EE59C3" w:rsidRPr="00EE59C3" w:rsidTr="00EE59C3">
        <w:tc>
          <w:tcPr>
            <w:tcW w:w="141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30 septiembre</w:t>
            </w:r>
          </w:p>
        </w:tc>
        <w:tc>
          <w:tcPr>
            <w:tcW w:w="1276" w:type="dxa"/>
            <w:vAlign w:val="center"/>
          </w:tcPr>
          <w:p w:rsidR="00EE59C3" w:rsidRPr="00EE59C3" w:rsidRDefault="00EE59C3" w:rsidP="00EE59C3">
            <w:pPr>
              <w:spacing w:after="120"/>
              <w:jc w:val="center"/>
              <w:rPr>
                <w:rFonts w:ascii="Arial" w:hAnsi="Arial" w:cs="Arial"/>
                <w:color w:val="000000"/>
                <w:sz w:val="16"/>
                <w:szCs w:val="16"/>
              </w:rPr>
            </w:pPr>
          </w:p>
        </w:tc>
        <w:tc>
          <w:tcPr>
            <w:tcW w:w="1270"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p>
        </w:tc>
        <w:tc>
          <w:tcPr>
            <w:tcW w:w="1363"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130</w:t>
            </w: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p>
        </w:tc>
        <w:tc>
          <w:tcPr>
            <w:tcW w:w="1207"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p>
        </w:tc>
        <w:tc>
          <w:tcPr>
            <w:tcW w:w="1488" w:type="dxa"/>
            <w:shd w:val="clear" w:color="auto" w:fill="auto"/>
            <w:vAlign w:val="center"/>
          </w:tcPr>
          <w:p w:rsidR="00EE59C3" w:rsidRPr="00EE59C3" w:rsidRDefault="00EE59C3" w:rsidP="00EE59C3">
            <w:pPr>
              <w:spacing w:after="120"/>
              <w:jc w:val="center"/>
              <w:rPr>
                <w:rFonts w:ascii="Arial" w:hAnsi="Arial" w:cs="Arial"/>
                <w:color w:val="000000"/>
                <w:sz w:val="16"/>
                <w:szCs w:val="16"/>
              </w:rPr>
            </w:pPr>
          </w:p>
        </w:tc>
      </w:tr>
      <w:tr w:rsidR="00EE59C3" w:rsidRPr="00EE59C3" w:rsidTr="00EE59C3">
        <w:tc>
          <w:tcPr>
            <w:tcW w:w="1413"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total</w:t>
            </w:r>
          </w:p>
        </w:tc>
        <w:tc>
          <w:tcPr>
            <w:tcW w:w="1276" w:type="dxa"/>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30</w:t>
            </w:r>
          </w:p>
        </w:tc>
        <w:tc>
          <w:tcPr>
            <w:tcW w:w="1270"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180</w:t>
            </w:r>
          </w:p>
        </w:tc>
        <w:tc>
          <w:tcPr>
            <w:tcW w:w="1363" w:type="dxa"/>
            <w:shd w:val="clear" w:color="auto" w:fill="auto"/>
            <w:vAlign w:val="center"/>
          </w:tcPr>
          <w:p w:rsidR="00EE59C3" w:rsidRPr="00EE59C3" w:rsidRDefault="00EE59C3" w:rsidP="00EE59C3">
            <w:pPr>
              <w:tabs>
                <w:tab w:val="left" w:pos="360"/>
                <w:tab w:val="center" w:pos="573"/>
              </w:tabs>
              <w:spacing w:after="120"/>
              <w:jc w:val="center"/>
              <w:rPr>
                <w:rFonts w:ascii="Arial" w:hAnsi="Arial" w:cs="Arial"/>
                <w:b/>
                <w:color w:val="000000"/>
                <w:sz w:val="16"/>
                <w:szCs w:val="16"/>
              </w:rPr>
            </w:pPr>
            <w:r w:rsidRPr="00EE59C3">
              <w:rPr>
                <w:rFonts w:ascii="Arial" w:hAnsi="Arial" w:cs="Arial"/>
                <w:b/>
                <w:color w:val="000000"/>
                <w:sz w:val="16"/>
                <w:szCs w:val="16"/>
              </w:rPr>
              <w:t>390</w:t>
            </w:r>
          </w:p>
        </w:tc>
        <w:tc>
          <w:tcPr>
            <w:tcW w:w="1488"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390</w:t>
            </w:r>
          </w:p>
        </w:tc>
        <w:tc>
          <w:tcPr>
            <w:tcW w:w="1207"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390</w:t>
            </w:r>
          </w:p>
        </w:tc>
        <w:tc>
          <w:tcPr>
            <w:tcW w:w="1488" w:type="dxa"/>
            <w:shd w:val="clear" w:color="auto" w:fill="auto"/>
            <w:vAlign w:val="center"/>
          </w:tcPr>
          <w:p w:rsidR="00EE59C3" w:rsidRPr="00EE59C3" w:rsidRDefault="00EE59C3" w:rsidP="00EE59C3">
            <w:pPr>
              <w:spacing w:after="120"/>
              <w:jc w:val="center"/>
              <w:rPr>
                <w:rFonts w:ascii="Arial" w:hAnsi="Arial" w:cs="Arial"/>
                <w:b/>
                <w:color w:val="000000"/>
                <w:sz w:val="16"/>
                <w:szCs w:val="16"/>
              </w:rPr>
            </w:pPr>
            <w:r w:rsidRPr="00EE59C3">
              <w:rPr>
                <w:rFonts w:ascii="Arial" w:hAnsi="Arial" w:cs="Arial"/>
                <w:b/>
                <w:color w:val="000000"/>
                <w:sz w:val="16"/>
                <w:szCs w:val="16"/>
              </w:rPr>
              <w:t>260</w:t>
            </w:r>
          </w:p>
        </w:tc>
      </w:tr>
    </w:tbl>
    <w:p w:rsidR="00EE59C3" w:rsidRPr="00EE59C3" w:rsidRDefault="00EE59C3" w:rsidP="00EE59C3">
      <w:pPr>
        <w:spacing w:after="120"/>
        <w:ind w:right="-113"/>
        <w:rPr>
          <w:rFonts w:ascii="Arial" w:hAnsi="Arial" w:cs="Arial"/>
          <w:color w:val="000000"/>
          <w:sz w:val="16"/>
          <w:szCs w:val="16"/>
        </w:rPr>
      </w:pPr>
    </w:p>
    <w:p w:rsidR="00EE59C3" w:rsidRPr="00EE59C3" w:rsidRDefault="00EE59C3" w:rsidP="00EE59C3">
      <w:pPr>
        <w:spacing w:after="120"/>
        <w:ind w:right="-113"/>
        <w:jc w:val="both"/>
        <w:rPr>
          <w:rFonts w:ascii="Arial" w:hAnsi="Arial" w:cs="Arial"/>
          <w:color w:val="000000"/>
          <w:sz w:val="16"/>
          <w:szCs w:val="16"/>
        </w:rPr>
      </w:pPr>
      <w:r w:rsidRPr="00EE59C3">
        <w:rPr>
          <w:rFonts w:ascii="Arial" w:hAnsi="Arial" w:cs="Arial"/>
          <w:color w:val="000000"/>
          <w:sz w:val="16"/>
          <w:szCs w:val="16"/>
        </w:rPr>
        <w:t>El margen para no cobro de habitaciones no ocupadas (</w:t>
      </w:r>
      <w:r w:rsidRPr="00EE59C3">
        <w:rPr>
          <w:rFonts w:ascii="Arial" w:hAnsi="Arial" w:cs="Arial"/>
          <w:i/>
          <w:color w:val="000000"/>
          <w:sz w:val="16"/>
          <w:szCs w:val="16"/>
        </w:rPr>
        <w:t>No Show</w:t>
      </w:r>
      <w:r w:rsidRPr="00EE59C3">
        <w:rPr>
          <w:rFonts w:ascii="Arial" w:hAnsi="Arial" w:cs="Arial"/>
          <w:color w:val="000000"/>
          <w:sz w:val="16"/>
          <w:szCs w:val="16"/>
        </w:rPr>
        <w:t>) deberá ser del 10% de las reservaciones confirmadas, (las cuales deberán ser confirmadas cuatro días naturales antes de inicio de las reuniones), y de acuerdo a las condiciones establecidas por el proveedor en su oferta.</w:t>
      </w:r>
    </w:p>
    <w:p w:rsidR="00EE59C3" w:rsidRPr="00EE59C3" w:rsidRDefault="00EE59C3" w:rsidP="00EE59C3">
      <w:pPr>
        <w:tabs>
          <w:tab w:val="left" w:pos="851"/>
        </w:tabs>
        <w:spacing w:after="120"/>
        <w:jc w:val="both"/>
        <w:rPr>
          <w:rFonts w:ascii="Arial" w:hAnsi="Arial" w:cs="Arial"/>
          <w:color w:val="000000"/>
          <w:sz w:val="16"/>
          <w:szCs w:val="16"/>
        </w:rPr>
      </w:pPr>
      <w:r w:rsidRPr="00EE59C3">
        <w:rPr>
          <w:rFonts w:ascii="Arial" w:hAnsi="Arial" w:cs="Arial"/>
          <w:color w:val="000000"/>
          <w:sz w:val="16"/>
          <w:szCs w:val="16"/>
        </w:rPr>
        <w:t>No se requiere servicio de cama adicional.</w:t>
      </w:r>
    </w:p>
    <w:p w:rsidR="00EE59C3" w:rsidRPr="00EE59C3" w:rsidRDefault="00EE59C3" w:rsidP="00EE59C3">
      <w:pPr>
        <w:spacing w:after="120"/>
        <w:ind w:right="134"/>
        <w:jc w:val="both"/>
        <w:rPr>
          <w:rFonts w:ascii="Arial" w:hAnsi="Arial" w:cs="Arial"/>
          <w:b/>
          <w:bCs/>
          <w:sz w:val="16"/>
          <w:szCs w:val="16"/>
        </w:rPr>
      </w:pPr>
      <w:r w:rsidRPr="00EE59C3">
        <w:rPr>
          <w:rFonts w:ascii="Arial" w:hAnsi="Arial" w:cs="Arial"/>
          <w:b/>
          <w:bCs/>
          <w:sz w:val="16"/>
          <w:szCs w:val="16"/>
        </w:rPr>
        <w:t>Botones y camaristas:</w:t>
      </w:r>
    </w:p>
    <w:p w:rsidR="00EE59C3" w:rsidRPr="00EE59C3" w:rsidRDefault="00EE59C3" w:rsidP="00EE59C3">
      <w:pPr>
        <w:spacing w:after="120"/>
        <w:ind w:right="134"/>
        <w:jc w:val="both"/>
        <w:rPr>
          <w:rFonts w:ascii="Arial" w:hAnsi="Arial" w:cs="Arial"/>
          <w:bCs/>
          <w:sz w:val="16"/>
          <w:szCs w:val="16"/>
        </w:rPr>
      </w:pPr>
      <w:r w:rsidRPr="00EE59C3">
        <w:rPr>
          <w:rFonts w:ascii="Arial" w:hAnsi="Arial" w:cs="Arial"/>
          <w:sz w:val="16"/>
          <w:szCs w:val="16"/>
        </w:rPr>
        <w:t>Se solicita que dentro del costo del servicio de hospedaje sean incluidos los costos por los servicios de botones y camaristas.</w:t>
      </w:r>
    </w:p>
    <w:p w:rsidR="00EE59C3" w:rsidRPr="00EE59C3" w:rsidRDefault="00EE59C3" w:rsidP="00EE59C3">
      <w:pPr>
        <w:spacing w:after="120"/>
        <w:ind w:right="134"/>
        <w:jc w:val="both"/>
        <w:rPr>
          <w:rFonts w:ascii="Arial" w:hAnsi="Arial" w:cs="Arial"/>
          <w:b/>
          <w:sz w:val="16"/>
          <w:szCs w:val="16"/>
        </w:rPr>
      </w:pPr>
      <w:r w:rsidRPr="00EE59C3">
        <w:rPr>
          <w:rFonts w:ascii="Arial" w:hAnsi="Arial" w:cs="Arial"/>
          <w:b/>
          <w:sz w:val="16"/>
          <w:szCs w:val="16"/>
        </w:rPr>
        <w:t>Horario y tipo de alimentos:</w:t>
      </w:r>
    </w:p>
    <w:p w:rsidR="00EE59C3" w:rsidRPr="00EE59C3" w:rsidRDefault="00EE59C3" w:rsidP="00EE59C3">
      <w:pPr>
        <w:spacing w:after="120"/>
        <w:ind w:left="284"/>
        <w:jc w:val="both"/>
        <w:rPr>
          <w:rFonts w:ascii="Arial" w:hAnsi="Arial" w:cs="Arial"/>
          <w:color w:val="000000"/>
          <w:sz w:val="16"/>
          <w:szCs w:val="16"/>
        </w:rPr>
      </w:pPr>
      <w:r w:rsidRPr="00EE59C3">
        <w:rPr>
          <w:rFonts w:ascii="Arial" w:hAnsi="Arial" w:cs="Arial"/>
          <w:b/>
          <w:color w:val="000000"/>
          <w:sz w:val="16"/>
          <w:szCs w:val="16"/>
          <w:u w:val="single"/>
        </w:rPr>
        <w:t>Desayuno buffet</w:t>
      </w:r>
      <w:r w:rsidRPr="00EE59C3">
        <w:rPr>
          <w:rFonts w:ascii="Arial" w:hAnsi="Arial" w:cs="Arial"/>
          <w:color w:val="000000"/>
          <w:sz w:val="16"/>
          <w:szCs w:val="16"/>
        </w:rPr>
        <w:t>: en un horario de 7:00 a 8:30 horas de del 28 al 30 de septiembre de 2016.</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Fruta (papaya, sandía, melón, piña, plátano, durazno y piña en almíbar)</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Cereal en empaque individual (Corn Flakes, All Bran, Zucaritas,)</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Jugos (naranja, papaya)</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Café, té, chocolate y leche (crema para café, azúcar y sustituto de azúcar)</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Frijoles, chilaquiles, tortillas de maíz y de harina</w:t>
      </w:r>
    </w:p>
    <w:p w:rsidR="00EE59C3" w:rsidRPr="00EE59C3" w:rsidRDefault="00EE59C3" w:rsidP="00253AB4">
      <w:pPr>
        <w:numPr>
          <w:ilvl w:val="0"/>
          <w:numId w:val="56"/>
        </w:numPr>
        <w:spacing w:after="120"/>
        <w:ind w:left="2136"/>
        <w:rPr>
          <w:rFonts w:ascii="Arial" w:hAnsi="Arial" w:cs="Arial"/>
          <w:color w:val="000000"/>
          <w:sz w:val="16"/>
          <w:szCs w:val="16"/>
        </w:rPr>
      </w:pPr>
      <w:r w:rsidRPr="00EE59C3">
        <w:rPr>
          <w:rFonts w:ascii="Arial" w:hAnsi="Arial" w:cs="Arial"/>
          <w:color w:val="000000"/>
          <w:sz w:val="16"/>
          <w:szCs w:val="16"/>
        </w:rPr>
        <w:t>Pan dulce, integral y blanco</w:t>
      </w:r>
    </w:p>
    <w:p w:rsidR="00EE59C3" w:rsidRPr="00EE59C3" w:rsidRDefault="00EE59C3" w:rsidP="00EE59C3">
      <w:pPr>
        <w:spacing w:after="120"/>
        <w:ind w:left="284"/>
        <w:rPr>
          <w:rFonts w:ascii="Arial" w:hAnsi="Arial" w:cs="Arial"/>
          <w:color w:val="000000"/>
          <w:sz w:val="16"/>
          <w:szCs w:val="16"/>
        </w:rPr>
      </w:pPr>
      <w:r w:rsidRPr="00EE59C3">
        <w:rPr>
          <w:rFonts w:ascii="Arial" w:hAnsi="Arial" w:cs="Arial"/>
          <w:b/>
          <w:color w:val="000000"/>
          <w:sz w:val="16"/>
          <w:szCs w:val="16"/>
          <w:u w:val="single"/>
        </w:rPr>
        <w:t>Comida buffet</w:t>
      </w:r>
      <w:r w:rsidRPr="00EE59C3">
        <w:rPr>
          <w:rFonts w:ascii="Arial" w:hAnsi="Arial" w:cs="Arial"/>
          <w:color w:val="000000"/>
          <w:sz w:val="16"/>
          <w:szCs w:val="16"/>
        </w:rPr>
        <w:t>: en un horario de 14:00 a 16:00 horas del 27 al 29 de septiembre de 2016</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 xml:space="preserve">Barra de ensaladas y verduras </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Principios calientes (caldos, arroz y pastas)</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Plato fuerte (Cualquiera de estas tres opciones: pollo, pescado y res)</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Bebidas (agua de sabores y frescas)</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Pan integral y blanco</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Tortillas de maíz y harina</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Frijoles</w:t>
      </w:r>
    </w:p>
    <w:p w:rsidR="00EE59C3" w:rsidRPr="00EE59C3" w:rsidRDefault="00EE59C3" w:rsidP="00253AB4">
      <w:pPr>
        <w:numPr>
          <w:ilvl w:val="0"/>
          <w:numId w:val="57"/>
        </w:numPr>
        <w:spacing w:after="120"/>
        <w:ind w:left="2136"/>
        <w:rPr>
          <w:rFonts w:ascii="Arial" w:hAnsi="Arial" w:cs="Arial"/>
          <w:color w:val="000000"/>
          <w:sz w:val="16"/>
          <w:szCs w:val="16"/>
        </w:rPr>
      </w:pPr>
      <w:r w:rsidRPr="00EE59C3">
        <w:rPr>
          <w:rFonts w:ascii="Arial" w:hAnsi="Arial" w:cs="Arial"/>
          <w:color w:val="000000"/>
          <w:sz w:val="16"/>
          <w:szCs w:val="16"/>
        </w:rPr>
        <w:t>Postre (Cualquiera de estas tres opciones entre gelatinas, pasteles, frutas en almíbar)</w:t>
      </w:r>
    </w:p>
    <w:p w:rsidR="00EE59C3" w:rsidRPr="00EE59C3" w:rsidRDefault="00EE59C3" w:rsidP="00EE59C3">
      <w:pPr>
        <w:spacing w:after="120"/>
        <w:ind w:left="284"/>
        <w:rPr>
          <w:rFonts w:ascii="Arial" w:hAnsi="Arial" w:cs="Arial"/>
          <w:color w:val="000000"/>
          <w:sz w:val="16"/>
          <w:szCs w:val="16"/>
        </w:rPr>
      </w:pPr>
      <w:r w:rsidRPr="00EE59C3">
        <w:rPr>
          <w:rFonts w:ascii="Arial" w:hAnsi="Arial" w:cs="Arial"/>
          <w:b/>
          <w:color w:val="000000"/>
          <w:sz w:val="16"/>
          <w:szCs w:val="16"/>
          <w:u w:val="single"/>
        </w:rPr>
        <w:t>Cena buffet</w:t>
      </w:r>
      <w:r w:rsidRPr="00EE59C3">
        <w:rPr>
          <w:rFonts w:ascii="Arial" w:hAnsi="Arial" w:cs="Arial"/>
          <w:color w:val="000000"/>
          <w:sz w:val="16"/>
          <w:szCs w:val="16"/>
        </w:rPr>
        <w:t>: en un horario de 20:00 a 22:00 horas del 27 al 28 de septiembre de 2016 y de 22:00hrs a 00:00 hrs. El 29 de septiembre de 2016</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Platos fuertes (al menos dos opciones: pollo, res )</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Ensaladas, Sopa</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Café y té (crema para café, azúcar y sustituto de azúcar)</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Bebidas (agua frescas de sabores)</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Pan, integral, blanco y de dulce</w:t>
      </w:r>
    </w:p>
    <w:p w:rsidR="00EE59C3" w:rsidRPr="00EE59C3" w:rsidRDefault="00EE59C3" w:rsidP="00253AB4">
      <w:pPr>
        <w:numPr>
          <w:ilvl w:val="0"/>
          <w:numId w:val="58"/>
        </w:numPr>
        <w:spacing w:after="120"/>
        <w:ind w:left="2136"/>
        <w:rPr>
          <w:rFonts w:ascii="Arial" w:hAnsi="Arial" w:cs="Arial"/>
          <w:color w:val="000000"/>
          <w:sz w:val="16"/>
          <w:szCs w:val="16"/>
        </w:rPr>
      </w:pPr>
      <w:r w:rsidRPr="00EE59C3">
        <w:rPr>
          <w:rFonts w:ascii="Arial" w:hAnsi="Arial" w:cs="Arial"/>
          <w:color w:val="000000"/>
          <w:sz w:val="16"/>
          <w:szCs w:val="16"/>
        </w:rPr>
        <w:t>Tortillas de maíz y harina</w:t>
      </w:r>
    </w:p>
    <w:p w:rsidR="00EE59C3" w:rsidRPr="00EE59C3" w:rsidRDefault="00EE59C3" w:rsidP="00EE59C3">
      <w:pPr>
        <w:spacing w:after="120"/>
        <w:ind w:left="284"/>
        <w:rPr>
          <w:rFonts w:ascii="Arial" w:hAnsi="Arial" w:cs="Arial"/>
          <w:color w:val="000000"/>
          <w:sz w:val="16"/>
          <w:szCs w:val="16"/>
        </w:rPr>
      </w:pPr>
      <w:r w:rsidRPr="00EE59C3">
        <w:rPr>
          <w:rFonts w:ascii="Arial" w:hAnsi="Arial" w:cs="Arial"/>
          <w:b/>
          <w:color w:val="000000"/>
          <w:sz w:val="16"/>
          <w:szCs w:val="16"/>
          <w:u w:val="single"/>
        </w:rPr>
        <w:t>Coffee break</w:t>
      </w:r>
      <w:r w:rsidRPr="00EE59C3">
        <w:rPr>
          <w:rFonts w:ascii="Arial" w:hAnsi="Arial" w:cs="Arial"/>
          <w:color w:val="000000"/>
          <w:sz w:val="16"/>
          <w:szCs w:val="16"/>
        </w:rPr>
        <w:t xml:space="preserve">: </w:t>
      </w:r>
    </w:p>
    <w:p w:rsidR="00EE59C3" w:rsidRPr="00EE59C3" w:rsidRDefault="00EE59C3" w:rsidP="00EE59C3">
      <w:pPr>
        <w:spacing w:after="120"/>
        <w:ind w:left="284"/>
        <w:rPr>
          <w:rFonts w:ascii="Arial" w:hAnsi="Arial" w:cs="Arial"/>
          <w:color w:val="000000"/>
          <w:sz w:val="16"/>
          <w:szCs w:val="16"/>
        </w:rPr>
      </w:pPr>
      <w:r w:rsidRPr="00EE59C3">
        <w:rPr>
          <w:rFonts w:ascii="Arial" w:hAnsi="Arial" w:cs="Arial"/>
          <w:sz w:val="16"/>
          <w:szCs w:val="16"/>
        </w:rPr>
        <w:t>Se requiere para cinco salones para los días 28 y 29 de septiembre de las siguientes características: para 26 personas, en un horario de 8:30 a 16:00 hrs</w:t>
      </w:r>
    </w:p>
    <w:p w:rsidR="00EE59C3" w:rsidRPr="00EE59C3" w:rsidRDefault="00EE59C3" w:rsidP="00EE59C3">
      <w:pPr>
        <w:spacing w:after="120"/>
        <w:ind w:left="284"/>
        <w:rPr>
          <w:rFonts w:ascii="Arial" w:hAnsi="Arial" w:cs="Arial"/>
          <w:color w:val="000000"/>
          <w:sz w:val="16"/>
          <w:szCs w:val="16"/>
        </w:rPr>
      </w:pPr>
      <w:r w:rsidRPr="00EE59C3">
        <w:rPr>
          <w:rFonts w:ascii="Arial" w:hAnsi="Arial" w:cs="Arial"/>
          <w:sz w:val="16"/>
          <w:szCs w:val="16"/>
        </w:rPr>
        <w:t>Se requiere un salón plenario para 130 personas el día 29 de septiembre, en un horario de 16:30 a 22:00 hrs, el cual deberá de contar con lo siguiente</w:t>
      </w:r>
    </w:p>
    <w:p w:rsidR="00EE59C3" w:rsidRPr="00EE59C3" w:rsidRDefault="00EE59C3" w:rsidP="00EE59C3">
      <w:pPr>
        <w:spacing w:after="120"/>
        <w:ind w:left="284"/>
        <w:rPr>
          <w:rFonts w:ascii="Arial" w:hAnsi="Arial" w:cs="Arial"/>
          <w:color w:val="000000"/>
          <w:sz w:val="16"/>
          <w:szCs w:val="16"/>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835"/>
        <w:gridCol w:w="2835"/>
      </w:tblGrid>
      <w:tr w:rsidR="00EE59C3" w:rsidRPr="00EE59C3" w:rsidTr="00EE59C3">
        <w:tc>
          <w:tcPr>
            <w:tcW w:w="2962" w:type="dxa"/>
            <w:tcBorders>
              <w:top w:val="double" w:sz="4" w:space="0" w:color="auto"/>
              <w:left w:val="double" w:sz="4" w:space="0" w:color="auto"/>
              <w:bottom w:val="double" w:sz="4" w:space="0" w:color="auto"/>
              <w:right w:val="single" w:sz="4" w:space="0" w:color="auto"/>
            </w:tcBorders>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t>Matutino28 y 29 de septiembre</w:t>
            </w:r>
          </w:p>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(8:30hrs. a 13:30hrs.)</w:t>
            </w:r>
          </w:p>
        </w:tc>
        <w:tc>
          <w:tcPr>
            <w:tcW w:w="2835" w:type="dxa"/>
            <w:tcBorders>
              <w:top w:val="double" w:sz="4" w:space="0" w:color="auto"/>
              <w:left w:val="single" w:sz="4" w:space="0" w:color="auto"/>
              <w:bottom w:val="double" w:sz="4" w:space="0" w:color="auto"/>
              <w:right w:val="double" w:sz="4" w:space="0" w:color="auto"/>
            </w:tcBorders>
            <w:shd w:val="clear" w:color="auto" w:fill="auto"/>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Vespertino 28 y 29 de septiembre</w:t>
            </w:r>
          </w:p>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(15:00hrs. a 16:30hrs.)</w:t>
            </w:r>
          </w:p>
        </w:tc>
        <w:tc>
          <w:tcPr>
            <w:tcW w:w="2835" w:type="dxa"/>
            <w:tcBorders>
              <w:top w:val="double" w:sz="4" w:space="0" w:color="auto"/>
              <w:left w:val="single" w:sz="4" w:space="0" w:color="auto"/>
              <w:bottom w:val="double" w:sz="4" w:space="0" w:color="auto"/>
              <w:right w:val="double" w:sz="4" w:space="0" w:color="auto"/>
            </w:tcBorders>
            <w:vAlign w:val="center"/>
          </w:tcPr>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Nocturno 29 de septiembre</w:t>
            </w:r>
          </w:p>
          <w:p w:rsidR="00EE59C3" w:rsidRPr="00EE59C3" w:rsidRDefault="00EE59C3" w:rsidP="00EE59C3">
            <w:pPr>
              <w:spacing w:after="120"/>
              <w:jc w:val="center"/>
              <w:rPr>
                <w:rFonts w:ascii="Arial" w:hAnsi="Arial" w:cs="Arial"/>
                <w:color w:val="000000"/>
                <w:sz w:val="16"/>
                <w:szCs w:val="16"/>
              </w:rPr>
            </w:pPr>
            <w:r w:rsidRPr="00EE59C3">
              <w:rPr>
                <w:rFonts w:ascii="Arial" w:hAnsi="Arial" w:cs="Arial"/>
                <w:color w:val="000000"/>
                <w:sz w:val="16"/>
                <w:szCs w:val="16"/>
              </w:rPr>
              <w:lastRenderedPageBreak/>
              <w:t>(16:30 hrs a 22 hrs.)</w:t>
            </w:r>
          </w:p>
        </w:tc>
      </w:tr>
      <w:tr w:rsidR="00EE59C3" w:rsidRPr="00EE59C3" w:rsidTr="00EE59C3">
        <w:tc>
          <w:tcPr>
            <w:tcW w:w="2962" w:type="dxa"/>
            <w:tcBorders>
              <w:top w:val="double" w:sz="4" w:space="0" w:color="auto"/>
              <w:left w:val="double" w:sz="4" w:space="0" w:color="auto"/>
              <w:bottom w:val="nil"/>
              <w:right w:val="single" w:sz="4" w:space="0" w:color="auto"/>
            </w:tcBorders>
            <w:shd w:val="clear" w:color="auto" w:fill="auto"/>
            <w:vAlign w:val="center"/>
          </w:tcPr>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sz w:val="16"/>
                <w:szCs w:val="16"/>
              </w:rPr>
              <w:lastRenderedPageBreak/>
              <w:t>Café</w:t>
            </w:r>
          </w:p>
        </w:tc>
        <w:tc>
          <w:tcPr>
            <w:tcW w:w="2835" w:type="dxa"/>
            <w:tcBorders>
              <w:top w:val="double" w:sz="4" w:space="0" w:color="auto"/>
              <w:left w:val="single" w:sz="4" w:space="0" w:color="auto"/>
              <w:bottom w:val="nil"/>
              <w:right w:val="double" w:sz="4" w:space="0" w:color="auto"/>
            </w:tcBorders>
            <w:shd w:val="clear" w:color="auto" w:fill="auto"/>
            <w:vAlign w:val="center"/>
          </w:tcPr>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sz w:val="16"/>
                <w:szCs w:val="16"/>
              </w:rPr>
              <w:t>Café</w:t>
            </w:r>
          </w:p>
        </w:tc>
        <w:tc>
          <w:tcPr>
            <w:tcW w:w="2835" w:type="dxa"/>
            <w:tcBorders>
              <w:top w:val="double" w:sz="4" w:space="0" w:color="auto"/>
              <w:left w:val="single" w:sz="4" w:space="0" w:color="auto"/>
              <w:bottom w:val="nil"/>
              <w:right w:val="double" w:sz="4" w:space="0" w:color="auto"/>
            </w:tcBorders>
            <w:vAlign w:val="center"/>
          </w:tcPr>
          <w:p w:rsidR="00EE59C3" w:rsidRPr="00EE59C3" w:rsidRDefault="00EE59C3" w:rsidP="00253AB4">
            <w:pPr>
              <w:numPr>
                <w:ilvl w:val="0"/>
                <w:numId w:val="65"/>
              </w:numPr>
              <w:spacing w:after="120"/>
              <w:rPr>
                <w:rFonts w:ascii="Arial" w:hAnsi="Arial" w:cs="Arial"/>
                <w:sz w:val="16"/>
                <w:szCs w:val="16"/>
              </w:rPr>
            </w:pPr>
            <w:r w:rsidRPr="00EE59C3">
              <w:rPr>
                <w:rFonts w:ascii="Arial" w:hAnsi="Arial" w:cs="Arial"/>
                <w:sz w:val="16"/>
                <w:szCs w:val="16"/>
              </w:rPr>
              <w:t>Café</w:t>
            </w:r>
          </w:p>
        </w:tc>
      </w:tr>
      <w:tr w:rsidR="00EE59C3" w:rsidRPr="00EE59C3" w:rsidTr="00EE59C3">
        <w:tc>
          <w:tcPr>
            <w:tcW w:w="2962" w:type="dxa"/>
            <w:tcBorders>
              <w:top w:val="nil"/>
              <w:left w:val="double" w:sz="4" w:space="0" w:color="auto"/>
              <w:bottom w:val="nil"/>
              <w:right w:val="single" w:sz="4" w:space="0" w:color="auto"/>
            </w:tcBorders>
            <w:shd w:val="clear" w:color="auto" w:fill="auto"/>
            <w:vAlign w:val="center"/>
          </w:tcPr>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sz w:val="16"/>
                <w:szCs w:val="16"/>
              </w:rPr>
              <w:t xml:space="preserve">Refrescos </w:t>
            </w:r>
          </w:p>
        </w:tc>
        <w:tc>
          <w:tcPr>
            <w:tcW w:w="2835" w:type="dxa"/>
            <w:tcBorders>
              <w:top w:val="nil"/>
              <w:left w:val="single" w:sz="4" w:space="0" w:color="auto"/>
              <w:bottom w:val="nil"/>
              <w:right w:val="double" w:sz="4" w:space="0" w:color="auto"/>
            </w:tcBorders>
            <w:shd w:val="clear" w:color="auto" w:fill="auto"/>
            <w:vAlign w:val="center"/>
          </w:tcPr>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sz w:val="16"/>
                <w:szCs w:val="16"/>
              </w:rPr>
              <w:t xml:space="preserve">Refrescos </w:t>
            </w:r>
          </w:p>
        </w:tc>
        <w:tc>
          <w:tcPr>
            <w:tcW w:w="2835" w:type="dxa"/>
            <w:tcBorders>
              <w:top w:val="nil"/>
              <w:left w:val="single" w:sz="4" w:space="0" w:color="auto"/>
              <w:bottom w:val="nil"/>
              <w:right w:val="double" w:sz="4" w:space="0" w:color="auto"/>
            </w:tcBorders>
            <w:vAlign w:val="center"/>
          </w:tcPr>
          <w:p w:rsidR="00EE59C3" w:rsidRPr="00EE59C3" w:rsidRDefault="00EE59C3" w:rsidP="00253AB4">
            <w:pPr>
              <w:numPr>
                <w:ilvl w:val="0"/>
                <w:numId w:val="65"/>
              </w:numPr>
              <w:spacing w:after="120"/>
              <w:rPr>
                <w:rFonts w:ascii="Arial" w:hAnsi="Arial" w:cs="Arial"/>
                <w:sz w:val="16"/>
                <w:szCs w:val="16"/>
              </w:rPr>
            </w:pPr>
            <w:r w:rsidRPr="00EE59C3">
              <w:rPr>
                <w:rFonts w:ascii="Arial" w:hAnsi="Arial" w:cs="Arial"/>
                <w:sz w:val="16"/>
                <w:szCs w:val="16"/>
              </w:rPr>
              <w:t xml:space="preserve">Refrescos </w:t>
            </w:r>
          </w:p>
        </w:tc>
      </w:tr>
      <w:tr w:rsidR="00EE59C3" w:rsidRPr="00EE59C3" w:rsidTr="00EE59C3">
        <w:trPr>
          <w:trHeight w:val="410"/>
        </w:trPr>
        <w:tc>
          <w:tcPr>
            <w:tcW w:w="2962" w:type="dxa"/>
            <w:tcBorders>
              <w:top w:val="nil"/>
              <w:left w:val="double" w:sz="4" w:space="0" w:color="auto"/>
              <w:bottom w:val="nil"/>
              <w:right w:val="single" w:sz="4" w:space="0" w:color="auto"/>
            </w:tcBorders>
            <w:shd w:val="clear" w:color="auto" w:fill="auto"/>
            <w:vAlign w:val="center"/>
          </w:tcPr>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sz w:val="16"/>
                <w:szCs w:val="16"/>
              </w:rPr>
              <w:t>Té</w:t>
            </w:r>
          </w:p>
        </w:tc>
        <w:tc>
          <w:tcPr>
            <w:tcW w:w="2835" w:type="dxa"/>
            <w:tcBorders>
              <w:top w:val="nil"/>
              <w:left w:val="single" w:sz="4" w:space="0" w:color="auto"/>
              <w:bottom w:val="nil"/>
              <w:right w:val="double" w:sz="4" w:space="0" w:color="auto"/>
            </w:tcBorders>
            <w:shd w:val="clear" w:color="auto" w:fill="auto"/>
            <w:vAlign w:val="center"/>
          </w:tcPr>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sz w:val="16"/>
                <w:szCs w:val="16"/>
              </w:rPr>
              <w:t>Té</w:t>
            </w:r>
          </w:p>
        </w:tc>
        <w:tc>
          <w:tcPr>
            <w:tcW w:w="2835" w:type="dxa"/>
            <w:tcBorders>
              <w:top w:val="nil"/>
              <w:left w:val="single" w:sz="4" w:space="0" w:color="auto"/>
              <w:bottom w:val="nil"/>
              <w:right w:val="double" w:sz="4" w:space="0" w:color="auto"/>
            </w:tcBorders>
            <w:vAlign w:val="center"/>
          </w:tcPr>
          <w:p w:rsidR="00EE59C3" w:rsidRPr="00EE59C3" w:rsidRDefault="00EE59C3" w:rsidP="00253AB4">
            <w:pPr>
              <w:numPr>
                <w:ilvl w:val="0"/>
                <w:numId w:val="65"/>
              </w:numPr>
              <w:spacing w:after="120"/>
              <w:rPr>
                <w:rFonts w:ascii="Arial" w:hAnsi="Arial" w:cs="Arial"/>
                <w:sz w:val="16"/>
                <w:szCs w:val="16"/>
              </w:rPr>
            </w:pPr>
            <w:r w:rsidRPr="00EE59C3">
              <w:rPr>
                <w:rFonts w:ascii="Arial" w:hAnsi="Arial" w:cs="Arial"/>
                <w:sz w:val="16"/>
                <w:szCs w:val="16"/>
              </w:rPr>
              <w:t>Té</w:t>
            </w:r>
          </w:p>
        </w:tc>
      </w:tr>
      <w:tr w:rsidR="00EE59C3" w:rsidRPr="00EE59C3" w:rsidTr="00EE59C3">
        <w:trPr>
          <w:trHeight w:val="966"/>
        </w:trPr>
        <w:tc>
          <w:tcPr>
            <w:tcW w:w="2962" w:type="dxa"/>
            <w:tcBorders>
              <w:top w:val="nil"/>
              <w:left w:val="double" w:sz="4" w:space="0" w:color="auto"/>
              <w:bottom w:val="double" w:sz="4" w:space="0" w:color="auto"/>
              <w:right w:val="single" w:sz="4" w:space="0" w:color="auto"/>
            </w:tcBorders>
            <w:shd w:val="clear" w:color="auto" w:fill="auto"/>
            <w:vAlign w:val="center"/>
          </w:tcPr>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sz w:val="16"/>
                <w:szCs w:val="16"/>
              </w:rPr>
              <w:t xml:space="preserve">Crema para </w:t>
            </w:r>
            <w:r w:rsidRPr="00EE59C3">
              <w:rPr>
                <w:rFonts w:ascii="Arial" w:hAnsi="Arial" w:cs="Arial"/>
                <w:color w:val="000000"/>
                <w:sz w:val="16"/>
                <w:szCs w:val="16"/>
              </w:rPr>
              <w:t>café, azúcar y sustituto de azúcar</w:t>
            </w:r>
          </w:p>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color w:val="000000"/>
                <w:sz w:val="16"/>
                <w:szCs w:val="16"/>
              </w:rPr>
              <w:t>Agua</w:t>
            </w:r>
          </w:p>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color w:val="000000"/>
                <w:sz w:val="16"/>
                <w:szCs w:val="16"/>
              </w:rPr>
              <w:t>Pastas</w:t>
            </w:r>
          </w:p>
          <w:p w:rsidR="00EE59C3" w:rsidRPr="00EE59C3" w:rsidRDefault="00EE59C3" w:rsidP="00253AB4">
            <w:pPr>
              <w:numPr>
                <w:ilvl w:val="0"/>
                <w:numId w:val="64"/>
              </w:numPr>
              <w:spacing w:after="120"/>
              <w:rPr>
                <w:rFonts w:ascii="Arial" w:hAnsi="Arial" w:cs="Arial"/>
                <w:color w:val="000000"/>
                <w:sz w:val="16"/>
                <w:szCs w:val="16"/>
              </w:rPr>
            </w:pPr>
            <w:r w:rsidRPr="00EE59C3">
              <w:rPr>
                <w:rFonts w:ascii="Arial" w:hAnsi="Arial" w:cs="Arial"/>
                <w:color w:val="000000"/>
                <w:sz w:val="16"/>
                <w:szCs w:val="16"/>
              </w:rPr>
              <w:t>Pan dulce</w:t>
            </w:r>
          </w:p>
        </w:tc>
        <w:tc>
          <w:tcPr>
            <w:tcW w:w="2835" w:type="dxa"/>
            <w:tcBorders>
              <w:top w:val="nil"/>
              <w:left w:val="single" w:sz="4" w:space="0" w:color="auto"/>
              <w:bottom w:val="double" w:sz="4" w:space="0" w:color="auto"/>
              <w:right w:val="double" w:sz="4" w:space="0" w:color="auto"/>
            </w:tcBorders>
            <w:shd w:val="clear" w:color="auto" w:fill="auto"/>
            <w:vAlign w:val="center"/>
          </w:tcPr>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sz w:val="16"/>
                <w:szCs w:val="16"/>
              </w:rPr>
              <w:t xml:space="preserve">Crema para </w:t>
            </w:r>
            <w:r w:rsidRPr="00EE59C3">
              <w:rPr>
                <w:rFonts w:ascii="Arial" w:hAnsi="Arial" w:cs="Arial"/>
                <w:color w:val="000000"/>
                <w:sz w:val="16"/>
                <w:szCs w:val="16"/>
              </w:rPr>
              <w:t>café, azúcar y sustituto de azúcar</w:t>
            </w:r>
          </w:p>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color w:val="000000"/>
                <w:sz w:val="16"/>
                <w:szCs w:val="16"/>
              </w:rPr>
              <w:t>Agua</w:t>
            </w:r>
          </w:p>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color w:val="000000"/>
                <w:sz w:val="16"/>
                <w:szCs w:val="16"/>
              </w:rPr>
              <w:t>Pastas</w:t>
            </w:r>
          </w:p>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color w:val="000000"/>
                <w:sz w:val="16"/>
                <w:szCs w:val="16"/>
              </w:rPr>
              <w:t>Pan dulce</w:t>
            </w:r>
          </w:p>
        </w:tc>
        <w:tc>
          <w:tcPr>
            <w:tcW w:w="2835" w:type="dxa"/>
            <w:tcBorders>
              <w:top w:val="nil"/>
              <w:left w:val="single" w:sz="4" w:space="0" w:color="auto"/>
              <w:bottom w:val="double" w:sz="4" w:space="0" w:color="auto"/>
              <w:right w:val="double" w:sz="4" w:space="0" w:color="auto"/>
            </w:tcBorders>
            <w:vAlign w:val="center"/>
          </w:tcPr>
          <w:p w:rsidR="00EE59C3" w:rsidRPr="00EE59C3" w:rsidRDefault="00EE59C3" w:rsidP="00253AB4">
            <w:pPr>
              <w:numPr>
                <w:ilvl w:val="0"/>
                <w:numId w:val="65"/>
              </w:numPr>
              <w:spacing w:after="120"/>
              <w:rPr>
                <w:rFonts w:ascii="Arial" w:hAnsi="Arial" w:cs="Arial"/>
                <w:sz w:val="16"/>
                <w:szCs w:val="16"/>
              </w:rPr>
            </w:pPr>
            <w:r w:rsidRPr="00EE59C3">
              <w:rPr>
                <w:rFonts w:ascii="Arial" w:hAnsi="Arial" w:cs="Arial"/>
                <w:sz w:val="16"/>
                <w:szCs w:val="16"/>
              </w:rPr>
              <w:t xml:space="preserve">Crema para café, </w:t>
            </w:r>
            <w:r w:rsidRPr="00EE59C3">
              <w:rPr>
                <w:rFonts w:ascii="Arial" w:hAnsi="Arial" w:cs="Arial"/>
                <w:color w:val="000000"/>
                <w:sz w:val="16"/>
                <w:szCs w:val="16"/>
              </w:rPr>
              <w:t>azúcar y sustituto de azúcar</w:t>
            </w:r>
          </w:p>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color w:val="000000"/>
                <w:sz w:val="16"/>
                <w:szCs w:val="16"/>
              </w:rPr>
              <w:t>Agua</w:t>
            </w:r>
          </w:p>
          <w:p w:rsidR="00EE59C3" w:rsidRPr="00EE59C3" w:rsidRDefault="00EE59C3" w:rsidP="00253AB4">
            <w:pPr>
              <w:numPr>
                <w:ilvl w:val="0"/>
                <w:numId w:val="65"/>
              </w:numPr>
              <w:spacing w:after="120"/>
              <w:rPr>
                <w:rFonts w:ascii="Arial" w:hAnsi="Arial" w:cs="Arial"/>
                <w:color w:val="000000"/>
                <w:sz w:val="16"/>
                <w:szCs w:val="16"/>
              </w:rPr>
            </w:pPr>
            <w:r w:rsidRPr="00EE59C3">
              <w:rPr>
                <w:rFonts w:ascii="Arial" w:hAnsi="Arial" w:cs="Arial"/>
                <w:color w:val="000000"/>
                <w:sz w:val="16"/>
                <w:szCs w:val="16"/>
              </w:rPr>
              <w:t>Pastas</w:t>
            </w:r>
          </w:p>
          <w:p w:rsidR="00EE59C3" w:rsidRPr="00EE59C3" w:rsidRDefault="00EE59C3" w:rsidP="00253AB4">
            <w:pPr>
              <w:numPr>
                <w:ilvl w:val="0"/>
                <w:numId w:val="65"/>
              </w:numPr>
              <w:spacing w:after="120"/>
              <w:rPr>
                <w:rFonts w:ascii="Arial" w:hAnsi="Arial" w:cs="Arial"/>
                <w:sz w:val="16"/>
                <w:szCs w:val="16"/>
              </w:rPr>
            </w:pPr>
            <w:r w:rsidRPr="00EE59C3">
              <w:rPr>
                <w:rFonts w:ascii="Arial" w:hAnsi="Arial" w:cs="Arial"/>
                <w:color w:val="000000"/>
                <w:sz w:val="16"/>
                <w:szCs w:val="16"/>
              </w:rPr>
              <w:t>Pan dulce</w:t>
            </w:r>
          </w:p>
        </w:tc>
      </w:tr>
    </w:tbl>
    <w:p w:rsidR="00EE59C3" w:rsidRPr="00EE59C3" w:rsidRDefault="00EE59C3" w:rsidP="00EE59C3">
      <w:pPr>
        <w:spacing w:after="120"/>
        <w:ind w:left="284"/>
        <w:rPr>
          <w:rFonts w:ascii="Arial" w:hAnsi="Arial" w:cs="Arial"/>
          <w:color w:val="000000"/>
          <w:sz w:val="16"/>
          <w:szCs w:val="16"/>
        </w:rPr>
      </w:pPr>
      <w:r w:rsidRPr="00EE59C3">
        <w:rPr>
          <w:rFonts w:ascii="Arial" w:hAnsi="Arial" w:cs="Arial"/>
          <w:color w:val="000000"/>
          <w:sz w:val="16"/>
          <w:szCs w:val="16"/>
        </w:rPr>
        <w:t>Nota: e</w:t>
      </w:r>
      <w:r w:rsidRPr="00EE59C3">
        <w:rPr>
          <w:rFonts w:ascii="Arial" w:hAnsi="Arial" w:cs="Arial"/>
          <w:i/>
          <w:color w:val="000000"/>
          <w:sz w:val="16"/>
          <w:szCs w:val="16"/>
        </w:rPr>
        <w:t>l agua debe ser continua durante todo el día</w:t>
      </w:r>
      <w:r w:rsidRPr="00EE59C3">
        <w:rPr>
          <w:rFonts w:ascii="Arial" w:hAnsi="Arial" w:cs="Arial"/>
          <w:color w:val="000000"/>
          <w:sz w:val="16"/>
          <w:szCs w:val="16"/>
        </w:rPr>
        <w:t xml:space="preserve">. </w:t>
      </w:r>
    </w:p>
    <w:p w:rsidR="00EE59C3" w:rsidRPr="00EE59C3" w:rsidRDefault="00EE59C3" w:rsidP="00EE59C3">
      <w:pPr>
        <w:tabs>
          <w:tab w:val="left" w:pos="851"/>
        </w:tabs>
        <w:spacing w:after="120"/>
        <w:jc w:val="both"/>
        <w:rPr>
          <w:rFonts w:ascii="Arial" w:hAnsi="Arial" w:cs="Arial"/>
          <w:b/>
          <w:sz w:val="16"/>
          <w:szCs w:val="16"/>
        </w:rPr>
      </w:pPr>
      <w:r w:rsidRPr="00EE59C3">
        <w:rPr>
          <w:rFonts w:ascii="Arial" w:hAnsi="Arial" w:cs="Arial"/>
          <w:b/>
          <w:sz w:val="16"/>
          <w:szCs w:val="16"/>
        </w:rPr>
        <w:t>Responsable técnico:</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La coordinación de la presentación del servicio es responsabilidad de la Dirección de Personal a través de la Coordinación de Remuneraciones y Relaciones Laborales</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La Coordinación de Remuneraciones y Relaciones Laborales deberá designar un responsable técnico que tendrá las siguientes funciones:</w:t>
      </w:r>
    </w:p>
    <w:p w:rsidR="00EE59C3" w:rsidRPr="00EE59C3" w:rsidRDefault="00EE59C3" w:rsidP="00EE59C3">
      <w:pPr>
        <w:spacing w:after="120"/>
        <w:ind w:right="-1"/>
        <w:jc w:val="both"/>
        <w:rPr>
          <w:rFonts w:ascii="Arial" w:hAnsi="Arial" w:cs="Arial"/>
          <w:sz w:val="16"/>
          <w:szCs w:val="16"/>
        </w:rPr>
      </w:pPr>
    </w:p>
    <w:p w:rsidR="00EE59C3" w:rsidRPr="00EE59C3" w:rsidRDefault="00EE59C3" w:rsidP="00253AB4">
      <w:pPr>
        <w:numPr>
          <w:ilvl w:val="0"/>
          <w:numId w:val="55"/>
        </w:numPr>
        <w:spacing w:after="120"/>
        <w:ind w:left="709" w:right="-1" w:hanging="289"/>
        <w:jc w:val="both"/>
        <w:rPr>
          <w:rFonts w:ascii="Arial" w:hAnsi="Arial" w:cs="Arial"/>
          <w:sz w:val="16"/>
          <w:szCs w:val="16"/>
        </w:rPr>
      </w:pPr>
      <w:r w:rsidRPr="00EE59C3">
        <w:rPr>
          <w:rFonts w:ascii="Arial" w:hAnsi="Arial" w:cs="Arial"/>
          <w:sz w:val="16"/>
          <w:szCs w:val="16"/>
        </w:rPr>
        <w:t xml:space="preserve">Supervisar los aspectos técnicos, de coordinación y logística del servicio, con capacidad de decisión y respuesta inmediata, ubicado de tiempo completo en el lugar y sede designado para la realización del servicio. </w:t>
      </w:r>
    </w:p>
    <w:p w:rsidR="00EE59C3" w:rsidRPr="00EE59C3" w:rsidRDefault="00EE59C3" w:rsidP="00253AB4">
      <w:pPr>
        <w:numPr>
          <w:ilvl w:val="0"/>
          <w:numId w:val="55"/>
        </w:numPr>
        <w:spacing w:after="120"/>
        <w:ind w:left="709" w:right="-1" w:hanging="289"/>
        <w:jc w:val="both"/>
        <w:rPr>
          <w:rFonts w:ascii="Arial" w:hAnsi="Arial" w:cs="Arial"/>
          <w:sz w:val="16"/>
          <w:szCs w:val="16"/>
        </w:rPr>
      </w:pPr>
      <w:r w:rsidRPr="00EE59C3">
        <w:rPr>
          <w:rFonts w:ascii="Arial" w:hAnsi="Arial" w:cs="Arial"/>
          <w:sz w:val="16"/>
          <w:szCs w:val="16"/>
        </w:rPr>
        <w:t>Confronta de los servicios contratados y proporcionados con el licitante adjudicado, de manera diaria, al término de cada una de las reuniones y al término del servicio.</w:t>
      </w:r>
    </w:p>
    <w:p w:rsidR="00EE59C3" w:rsidRPr="00EE59C3" w:rsidRDefault="00EE59C3" w:rsidP="00253AB4">
      <w:pPr>
        <w:numPr>
          <w:ilvl w:val="0"/>
          <w:numId w:val="55"/>
        </w:numPr>
        <w:spacing w:after="120"/>
        <w:ind w:left="709" w:right="-1" w:hanging="289"/>
        <w:jc w:val="both"/>
        <w:rPr>
          <w:rFonts w:ascii="Arial" w:hAnsi="Arial" w:cs="Arial"/>
          <w:sz w:val="16"/>
          <w:szCs w:val="16"/>
        </w:rPr>
      </w:pPr>
      <w:r w:rsidRPr="00EE59C3">
        <w:rPr>
          <w:rFonts w:ascii="Arial" w:hAnsi="Arial" w:cs="Arial"/>
          <w:sz w:val="16"/>
          <w:szCs w:val="16"/>
        </w:rPr>
        <w:t>Confirmación, de manera escrita y de acuerdo con los tiempos establecidos en el contrato, al licitante adjudicado, con copia a la Dirección de Infraestructura y Adquisiciones (DIA), previo al inicio de cada una de las reuniones, sobre los servicios definitivos que deberán ser proporcionados.</w:t>
      </w:r>
    </w:p>
    <w:p w:rsidR="00EE59C3" w:rsidRPr="00EE59C3" w:rsidRDefault="00EE59C3" w:rsidP="00EE59C3">
      <w:pPr>
        <w:tabs>
          <w:tab w:val="left" w:pos="851"/>
        </w:tabs>
        <w:spacing w:after="120"/>
        <w:jc w:val="both"/>
        <w:rPr>
          <w:rFonts w:ascii="Arial" w:hAnsi="Arial" w:cs="Arial"/>
          <w:b/>
          <w:sz w:val="16"/>
          <w:szCs w:val="16"/>
        </w:rPr>
      </w:pPr>
      <w:r w:rsidRPr="00EE59C3">
        <w:rPr>
          <w:rFonts w:ascii="Arial" w:hAnsi="Arial" w:cs="Arial"/>
          <w:b/>
          <w:sz w:val="16"/>
          <w:szCs w:val="16"/>
        </w:rPr>
        <w:t>Administrador del contrato y apoyo de logística:</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El licitante deberá proponer en su oferta el administrador del contrato que será designado en caso de resultar adjudicado, quien será el responsable de:</w:t>
      </w:r>
    </w:p>
    <w:p w:rsidR="00EE59C3" w:rsidRPr="00EE59C3" w:rsidRDefault="00EE59C3" w:rsidP="00253AB4">
      <w:pPr>
        <w:numPr>
          <w:ilvl w:val="0"/>
          <w:numId w:val="61"/>
        </w:numPr>
        <w:spacing w:after="120"/>
        <w:ind w:right="-1"/>
        <w:jc w:val="both"/>
        <w:rPr>
          <w:rFonts w:ascii="Arial" w:hAnsi="Arial" w:cs="Arial"/>
          <w:sz w:val="16"/>
          <w:szCs w:val="16"/>
        </w:rPr>
      </w:pPr>
      <w:r w:rsidRPr="00EE59C3">
        <w:rPr>
          <w:rFonts w:ascii="Arial" w:hAnsi="Arial" w:cs="Arial"/>
          <w:sz w:val="16"/>
          <w:szCs w:val="16"/>
        </w:rPr>
        <w:t>Los aspectos técnicos, de coordinación y logística de la reunión, con capacidad de decisión y respuesta inmediata, ubicado de tiempo completo en el lugar y sede designado por el CONALEP para la realización del servicio.</w:t>
      </w:r>
    </w:p>
    <w:p w:rsidR="00EE59C3" w:rsidRPr="00EE59C3" w:rsidRDefault="00EE59C3" w:rsidP="00253AB4">
      <w:pPr>
        <w:numPr>
          <w:ilvl w:val="0"/>
          <w:numId w:val="61"/>
        </w:numPr>
        <w:spacing w:after="120"/>
        <w:ind w:right="-1"/>
        <w:jc w:val="both"/>
        <w:rPr>
          <w:rFonts w:ascii="Arial" w:hAnsi="Arial" w:cs="Arial"/>
          <w:sz w:val="16"/>
          <w:szCs w:val="16"/>
        </w:rPr>
      </w:pPr>
      <w:r w:rsidRPr="00EE59C3">
        <w:rPr>
          <w:rFonts w:ascii="Arial" w:hAnsi="Arial" w:cs="Arial"/>
          <w:sz w:val="16"/>
          <w:szCs w:val="16"/>
        </w:rPr>
        <w:t>Conciliar diariamente con el responsable técnico designado por el CONALEP los servicios prestados, en los formatos establecidos por el CONALEP para tal efecto, de manera diaria, al término de cada uno de las reuniones y al término del servicio.</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Asimismo, el licitante deberá proponer en su oferta una persona de apoyo logístico, que será designada en caso de resultar adjudicado, quien trabajará en coordinación con el administrador del contrato y estará ubicado de tiempo completo en el lugar y sede designado por el CONALEP para la realización del servicio.</w:t>
      </w:r>
    </w:p>
    <w:p w:rsidR="00EE59C3" w:rsidRPr="00EE59C3" w:rsidRDefault="00EE59C3" w:rsidP="00EE59C3">
      <w:pPr>
        <w:tabs>
          <w:tab w:val="left" w:pos="851"/>
        </w:tabs>
        <w:spacing w:after="120"/>
        <w:jc w:val="both"/>
        <w:rPr>
          <w:rFonts w:ascii="Arial" w:hAnsi="Arial" w:cs="Arial"/>
          <w:b/>
          <w:sz w:val="16"/>
          <w:szCs w:val="16"/>
        </w:rPr>
      </w:pPr>
      <w:r w:rsidRPr="00EE59C3">
        <w:rPr>
          <w:rFonts w:ascii="Arial" w:hAnsi="Arial" w:cs="Arial"/>
          <w:b/>
          <w:sz w:val="16"/>
          <w:szCs w:val="16"/>
        </w:rPr>
        <w:t>Control del servicio:</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El responsable técnico y el administrador del contrato que designe el licitante adjudicado deberán:</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Llevar a cabo a partir del inicio del servicio, los controles necesarios en lo concerniente a la reservación de habitaciones y al consumo de alimentos u otros servicios.</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Realizar un corte diario de cada uno de los servicios prestados, en los formatos establecidos por el CONALEP para tal efecto, asegurar que éstos se proporcionen de acuerdo a lo requerido en las presentes especificaciones técnicas y lo ofertado por el proveedor.</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Realizar la confronta de los servicios prestados al término de cada reunión y a la conclusión del servicio.</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El pago del contrato corresponderá a los servicios efectivamente devengados, debidamente documentados, de acuerdo con la confronta diaria entre el CONALEP y el licitante adjudicado, la confronta al término de cada reunión y la confronta al termino del servicio.</w:t>
      </w:r>
    </w:p>
    <w:p w:rsidR="00EE59C3" w:rsidRPr="00EE59C3" w:rsidRDefault="00EE59C3" w:rsidP="00EE59C3">
      <w:pPr>
        <w:tabs>
          <w:tab w:val="left" w:pos="851"/>
        </w:tabs>
        <w:spacing w:after="120"/>
        <w:jc w:val="both"/>
        <w:rPr>
          <w:rFonts w:ascii="Arial" w:hAnsi="Arial" w:cs="Arial"/>
          <w:b/>
          <w:sz w:val="16"/>
          <w:szCs w:val="16"/>
        </w:rPr>
      </w:pPr>
      <w:r w:rsidRPr="00EE59C3">
        <w:rPr>
          <w:rFonts w:ascii="Arial" w:hAnsi="Arial" w:cs="Arial"/>
          <w:b/>
          <w:sz w:val="16"/>
          <w:szCs w:val="16"/>
        </w:rPr>
        <w:t>Monto del contrato:</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lastRenderedPageBreak/>
        <w:t>El contrato será abierto, de acuerdo a los siguientes montos:</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 xml:space="preserve">Monto máximo: </w:t>
      </w:r>
      <w:r w:rsidRPr="00EE59C3">
        <w:rPr>
          <w:rFonts w:ascii="Arial" w:hAnsi="Arial" w:cs="Arial"/>
          <w:sz w:val="16"/>
          <w:szCs w:val="16"/>
        </w:rPr>
        <w:tab/>
        <w:t>(450,000.00 )</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Monto mínimo:</w:t>
      </w:r>
      <w:r w:rsidRPr="00EE59C3">
        <w:rPr>
          <w:rFonts w:ascii="Arial" w:hAnsi="Arial" w:cs="Arial"/>
          <w:sz w:val="16"/>
          <w:szCs w:val="16"/>
        </w:rPr>
        <w:tab/>
        <w:t xml:space="preserve">( 180,000.00 ) </w:t>
      </w:r>
    </w:p>
    <w:p w:rsidR="00EE59C3" w:rsidRPr="00EE59C3" w:rsidRDefault="00EE59C3" w:rsidP="00EE59C3">
      <w:pPr>
        <w:spacing w:after="120"/>
        <w:ind w:right="-1"/>
        <w:jc w:val="both"/>
        <w:rPr>
          <w:rFonts w:ascii="Arial" w:hAnsi="Arial" w:cs="Arial"/>
          <w:sz w:val="16"/>
          <w:szCs w:val="16"/>
        </w:rPr>
      </w:pPr>
      <w:r w:rsidRPr="00EE59C3">
        <w:rPr>
          <w:rFonts w:ascii="Arial" w:hAnsi="Arial" w:cs="Arial"/>
          <w:b/>
          <w:sz w:val="16"/>
          <w:szCs w:val="16"/>
        </w:rPr>
        <w:t>Modificaciones al monto de los servicios:</w:t>
      </w:r>
    </w:p>
    <w:p w:rsidR="00EE59C3" w:rsidRPr="00EE59C3" w:rsidRDefault="00EE59C3" w:rsidP="00253AB4">
      <w:pPr>
        <w:numPr>
          <w:ilvl w:val="0"/>
          <w:numId w:val="60"/>
        </w:numPr>
        <w:spacing w:after="120"/>
        <w:ind w:right="-1"/>
        <w:jc w:val="both"/>
        <w:rPr>
          <w:rFonts w:ascii="Arial" w:hAnsi="Arial" w:cs="Arial"/>
          <w:sz w:val="16"/>
          <w:szCs w:val="16"/>
        </w:rPr>
      </w:pPr>
      <w:r w:rsidRPr="00EE59C3">
        <w:rPr>
          <w:rFonts w:ascii="Arial" w:hAnsi="Arial" w:cs="Arial"/>
          <w:sz w:val="16"/>
          <w:szCs w:val="16"/>
        </w:rPr>
        <w:t>Cancelación o incremento en los servicios contratados.</w:t>
      </w:r>
    </w:p>
    <w:p w:rsidR="00EE59C3" w:rsidRPr="00EE59C3" w:rsidRDefault="00EE59C3" w:rsidP="00EE59C3">
      <w:pPr>
        <w:spacing w:after="120"/>
        <w:ind w:left="708" w:right="-1"/>
        <w:jc w:val="both"/>
        <w:rPr>
          <w:rFonts w:ascii="Arial" w:hAnsi="Arial" w:cs="Arial"/>
          <w:sz w:val="16"/>
          <w:szCs w:val="16"/>
        </w:rPr>
      </w:pPr>
      <w:r w:rsidRPr="00EE59C3">
        <w:rPr>
          <w:rFonts w:ascii="Arial" w:hAnsi="Arial" w:cs="Arial"/>
          <w:sz w:val="16"/>
          <w:szCs w:val="16"/>
        </w:rPr>
        <w:t>El licitante deberá incluir en su oferta los tiempos en que se deberá proceder a la cancelación o incremento en el número de reservaciones y a la disminución o aumento del consumo de alimentos u otros servicios, los cuales no podrán ser mayores a tres días naturales previos al inicio de cada reunión.</w:t>
      </w:r>
    </w:p>
    <w:p w:rsidR="00EE59C3" w:rsidRPr="00EE59C3" w:rsidRDefault="00EE59C3" w:rsidP="00EE59C3">
      <w:pPr>
        <w:spacing w:after="120"/>
        <w:ind w:left="708" w:right="-1"/>
        <w:jc w:val="both"/>
        <w:rPr>
          <w:rFonts w:ascii="Arial" w:hAnsi="Arial" w:cs="Arial"/>
          <w:sz w:val="16"/>
          <w:szCs w:val="16"/>
        </w:rPr>
      </w:pPr>
      <w:r w:rsidRPr="00EE59C3">
        <w:rPr>
          <w:rFonts w:ascii="Arial" w:hAnsi="Arial" w:cs="Arial"/>
          <w:sz w:val="16"/>
          <w:szCs w:val="16"/>
        </w:rPr>
        <w:t>Toda cancelación o incremento deberá solicitarla el responsable técnico al licitante adjudicado por escrito, quien a su vez debe aceptar dicha modificación por escrito.</w:t>
      </w:r>
    </w:p>
    <w:p w:rsidR="00EE59C3" w:rsidRPr="00EE59C3" w:rsidRDefault="00EE59C3" w:rsidP="00EE59C3">
      <w:pPr>
        <w:spacing w:after="120"/>
        <w:ind w:left="708" w:right="-1"/>
        <w:jc w:val="both"/>
        <w:rPr>
          <w:rFonts w:ascii="Arial" w:hAnsi="Arial" w:cs="Arial"/>
          <w:sz w:val="16"/>
          <w:szCs w:val="16"/>
        </w:rPr>
      </w:pPr>
      <w:r w:rsidRPr="00EE59C3">
        <w:rPr>
          <w:rFonts w:ascii="Arial" w:hAnsi="Arial" w:cs="Arial"/>
          <w:sz w:val="16"/>
          <w:szCs w:val="16"/>
        </w:rPr>
        <w:t>Las modificaciones que sean aceptadas por el licitante adjudicado sin solicitud por escrito del responsable técnico, no podrán ser consideradas para la confronta de servicios prestados y a ser pagados por el CONALEP. Será responsabilidad del servidor público cubrir el monto correspondiente de conformidad con la Ley Federal de Responsabilidades Administrativas de los Servidores Públicos.</w:t>
      </w:r>
    </w:p>
    <w:p w:rsidR="00EE59C3" w:rsidRPr="00EE59C3" w:rsidRDefault="00EE59C3" w:rsidP="00253AB4">
      <w:pPr>
        <w:pStyle w:val="Prrafodelista"/>
        <w:numPr>
          <w:ilvl w:val="0"/>
          <w:numId w:val="60"/>
        </w:numPr>
        <w:spacing w:after="120"/>
        <w:ind w:right="-1"/>
        <w:contextualSpacing/>
        <w:jc w:val="both"/>
        <w:rPr>
          <w:rFonts w:ascii="Arial" w:hAnsi="Arial" w:cs="Arial"/>
          <w:sz w:val="16"/>
          <w:szCs w:val="16"/>
        </w:rPr>
      </w:pPr>
      <w:r w:rsidRPr="00EE59C3">
        <w:rPr>
          <w:rFonts w:ascii="Arial" w:hAnsi="Arial" w:cs="Arial"/>
          <w:sz w:val="16"/>
          <w:szCs w:val="16"/>
        </w:rPr>
        <w:t>Incremento en los servicios contratados, que rebasen el 100% del monto adjudicado.</w:t>
      </w:r>
    </w:p>
    <w:p w:rsidR="00EE59C3" w:rsidRPr="00EE59C3" w:rsidRDefault="00EE59C3" w:rsidP="00EE59C3">
      <w:pPr>
        <w:spacing w:after="120"/>
        <w:ind w:left="708" w:right="-1"/>
        <w:jc w:val="both"/>
        <w:rPr>
          <w:rFonts w:ascii="Arial" w:hAnsi="Arial" w:cs="Arial"/>
          <w:sz w:val="16"/>
          <w:szCs w:val="16"/>
        </w:rPr>
      </w:pPr>
      <w:r w:rsidRPr="00EE59C3">
        <w:rPr>
          <w:rFonts w:ascii="Arial" w:hAnsi="Arial" w:cs="Arial"/>
          <w:sz w:val="16"/>
          <w:szCs w:val="16"/>
        </w:rPr>
        <w:t>En caso de que se requieran servicios adicionales durante el desarrollo del servicio, que rebasen el monto máximo del contrato, éstos no podrán ser superiores de manera acumulada al 10 (diez) % del valor máximo del contrato adjudicado.</w:t>
      </w:r>
    </w:p>
    <w:p w:rsidR="00EE59C3" w:rsidRPr="00EE59C3" w:rsidRDefault="00EE59C3" w:rsidP="00EE59C3">
      <w:pPr>
        <w:spacing w:after="120"/>
        <w:ind w:right="-1"/>
        <w:jc w:val="both"/>
        <w:rPr>
          <w:rFonts w:ascii="Arial" w:hAnsi="Arial" w:cs="Arial"/>
          <w:sz w:val="16"/>
          <w:szCs w:val="16"/>
        </w:rPr>
      </w:pPr>
    </w:p>
    <w:p w:rsidR="00EE59C3" w:rsidRPr="00EE59C3" w:rsidRDefault="00EE59C3" w:rsidP="00EE59C3">
      <w:pPr>
        <w:spacing w:after="120"/>
        <w:ind w:left="708" w:right="-1"/>
        <w:jc w:val="both"/>
        <w:rPr>
          <w:rFonts w:ascii="Arial" w:hAnsi="Arial" w:cs="Arial"/>
          <w:sz w:val="16"/>
          <w:szCs w:val="16"/>
        </w:rPr>
      </w:pPr>
      <w:r w:rsidRPr="00EE59C3">
        <w:rPr>
          <w:rFonts w:ascii="Arial" w:hAnsi="Arial" w:cs="Arial"/>
          <w:sz w:val="16"/>
          <w:szCs w:val="16"/>
        </w:rPr>
        <w:t>El responsable técnico del servicio deberá obtener la autorización de la DIA, cuando las modificaciones que deban realizarse a los servicios contratados durante la ejecución del servicio, sea superior al monto máximo del contrato (100%).</w:t>
      </w:r>
    </w:p>
    <w:p w:rsidR="00EE59C3" w:rsidRPr="00EE59C3" w:rsidRDefault="00EE59C3" w:rsidP="00EE59C3">
      <w:pPr>
        <w:spacing w:after="120"/>
        <w:ind w:left="708" w:right="-1"/>
        <w:jc w:val="both"/>
        <w:rPr>
          <w:rFonts w:ascii="Arial" w:hAnsi="Arial" w:cs="Arial"/>
          <w:b/>
          <w:sz w:val="16"/>
          <w:szCs w:val="16"/>
        </w:rPr>
      </w:pPr>
      <w:r w:rsidRPr="00EE59C3">
        <w:rPr>
          <w:rFonts w:ascii="Arial" w:hAnsi="Arial" w:cs="Arial"/>
          <w:sz w:val="16"/>
          <w:szCs w:val="16"/>
        </w:rPr>
        <w:t>El costo al que correspondan los servicios adicionales que se requieran, no podrán exceder el porcentaje señalado y deberá ser solicitado por escrito al licitante adjudicado y formalizado mediante una modificación al contrato, por lo que, en caso de que el licitante adjudicado proporcione servicios sin que se haya cumplido este requisito, el CONALEP solo se compromete a cubrir el monto de servicios prestados con base en el contrato original, siendo cualquier excedente cubierto por el licitante sin cobro adicional para el CONALEP</w:t>
      </w:r>
    </w:p>
    <w:p w:rsidR="00EE59C3" w:rsidRPr="00EE59C3" w:rsidRDefault="00EE59C3" w:rsidP="00EE59C3">
      <w:pPr>
        <w:spacing w:after="120"/>
        <w:ind w:right="-1"/>
        <w:jc w:val="both"/>
        <w:rPr>
          <w:rFonts w:ascii="Arial" w:hAnsi="Arial" w:cs="Arial"/>
          <w:b/>
          <w:sz w:val="16"/>
          <w:szCs w:val="16"/>
        </w:rPr>
      </w:pPr>
      <w:r w:rsidRPr="00EE59C3">
        <w:rPr>
          <w:rFonts w:ascii="Arial" w:hAnsi="Arial" w:cs="Arial"/>
          <w:b/>
          <w:sz w:val="16"/>
          <w:szCs w:val="16"/>
        </w:rPr>
        <w:t>Periodo de ejecución de los servicios:</w:t>
      </w:r>
    </w:p>
    <w:p w:rsidR="00EE59C3" w:rsidRPr="00EE59C3" w:rsidRDefault="00EE59C3" w:rsidP="00EE59C3">
      <w:pPr>
        <w:spacing w:after="120"/>
        <w:ind w:right="-1"/>
        <w:jc w:val="both"/>
        <w:rPr>
          <w:rFonts w:ascii="Arial" w:hAnsi="Arial" w:cs="Arial"/>
          <w:sz w:val="16"/>
          <w:szCs w:val="16"/>
        </w:rPr>
      </w:pPr>
      <w:r w:rsidRPr="00EE59C3">
        <w:rPr>
          <w:rFonts w:ascii="Arial" w:hAnsi="Arial" w:cs="Arial"/>
          <w:sz w:val="16"/>
          <w:szCs w:val="16"/>
        </w:rPr>
        <w:t>El periodo de ejecución del servicio deberá cubrir por lo menos tres días naturales previos al inicio de la primera reunión de trabajo y dos semanas posteriores a la conclusión del servicio, con la finalidad de contar con tiempo para la planeación previa con el licitante adjudicado, así como para la confronta de los servicios al termino del mismo.</w:t>
      </w:r>
    </w:p>
    <w:p w:rsidR="00470DE5" w:rsidRPr="00EE59C3" w:rsidRDefault="00470DE5" w:rsidP="00EB54AE">
      <w:pPr>
        <w:rPr>
          <w:rFonts w:ascii="Arial" w:hAnsi="Arial" w:cs="Arial"/>
          <w:sz w:val="16"/>
          <w:szCs w:val="16"/>
        </w:rPr>
      </w:pPr>
    </w:p>
    <w:p w:rsidR="00470DE5" w:rsidRPr="00EE59C3" w:rsidRDefault="00EE59C3" w:rsidP="00DD1A0F">
      <w:pPr>
        <w:pBdr>
          <w:top w:val="single" w:sz="4" w:space="1" w:color="auto"/>
          <w:left w:val="single" w:sz="4" w:space="4" w:color="auto"/>
          <w:bottom w:val="single" w:sz="4" w:space="1" w:color="auto"/>
          <w:right w:val="single" w:sz="4" w:space="4" w:color="auto"/>
        </w:pBdr>
        <w:shd w:val="clear" w:color="auto" w:fill="00B0F0"/>
        <w:jc w:val="center"/>
        <w:rPr>
          <w:rFonts w:ascii="Arial" w:hAnsi="Arial" w:cs="Arial"/>
          <w:b/>
          <w:sz w:val="16"/>
          <w:szCs w:val="16"/>
        </w:rPr>
      </w:pPr>
      <w:r w:rsidRPr="00EE59C3">
        <w:rPr>
          <w:rFonts w:ascii="Arial" w:hAnsi="Arial" w:cs="Arial"/>
          <w:b/>
          <w:sz w:val="16"/>
          <w:szCs w:val="16"/>
        </w:rPr>
        <w:t>PARTIDA 2:</w:t>
      </w:r>
      <w:r w:rsidR="004C4AAB">
        <w:rPr>
          <w:rFonts w:ascii="Arial" w:hAnsi="Arial" w:cs="Arial"/>
          <w:b/>
          <w:sz w:val="16"/>
          <w:szCs w:val="16"/>
        </w:rPr>
        <w:t xml:space="preserve"> SERVICIOS MÁXIMOS REQUERIDOS</w:t>
      </w:r>
    </w:p>
    <w:p w:rsidR="00EE59C3" w:rsidRPr="00EE59C3" w:rsidRDefault="00EE59C3" w:rsidP="00EE59C3">
      <w:pPr>
        <w:pStyle w:val="Textoindependiente"/>
        <w:jc w:val="center"/>
        <w:rPr>
          <w:b/>
          <w:sz w:val="16"/>
          <w:szCs w:val="16"/>
        </w:rPr>
      </w:pPr>
      <w:r w:rsidRPr="00EE59C3">
        <w:rPr>
          <w:b/>
          <w:sz w:val="16"/>
          <w:szCs w:val="16"/>
        </w:rPr>
        <w:t>ANEXO 1</w:t>
      </w:r>
    </w:p>
    <w:p w:rsidR="00EE59C3" w:rsidRPr="00EE59C3" w:rsidRDefault="00EE59C3" w:rsidP="00EE59C3">
      <w:pPr>
        <w:pStyle w:val="Textoindependiente"/>
        <w:jc w:val="center"/>
        <w:rPr>
          <w:b/>
          <w:sz w:val="16"/>
          <w:szCs w:val="16"/>
        </w:rPr>
      </w:pPr>
      <w:r w:rsidRPr="00EE59C3">
        <w:rPr>
          <w:b/>
          <w:sz w:val="16"/>
          <w:szCs w:val="16"/>
        </w:rPr>
        <w:t>ESPECIFICACIONES TÉCNICAS</w:t>
      </w:r>
    </w:p>
    <w:p w:rsidR="00EE59C3" w:rsidRPr="00EE59C3" w:rsidRDefault="00EE59C3" w:rsidP="00EE59C3">
      <w:pPr>
        <w:pStyle w:val="Textoindependiente"/>
        <w:jc w:val="center"/>
        <w:rPr>
          <w:b/>
          <w:sz w:val="16"/>
          <w:szCs w:val="16"/>
        </w:rPr>
      </w:pPr>
    </w:p>
    <w:p w:rsidR="00EE59C3" w:rsidRPr="00EE59C3" w:rsidRDefault="00EE59C3" w:rsidP="00253AB4">
      <w:pPr>
        <w:pStyle w:val="Textoindependiente"/>
        <w:numPr>
          <w:ilvl w:val="0"/>
          <w:numId w:val="73"/>
        </w:numPr>
        <w:tabs>
          <w:tab w:val="clear" w:pos="900"/>
        </w:tabs>
        <w:ind w:left="284" w:right="301" w:hanging="284"/>
        <w:jc w:val="left"/>
        <w:rPr>
          <w:sz w:val="16"/>
          <w:szCs w:val="16"/>
        </w:rPr>
      </w:pPr>
      <w:r w:rsidRPr="00EE59C3">
        <w:rPr>
          <w:b/>
          <w:bCs/>
          <w:sz w:val="16"/>
          <w:szCs w:val="16"/>
        </w:rPr>
        <w:t xml:space="preserve"> NOMBRE DEL EVENTO: “</w:t>
      </w:r>
      <w:r w:rsidRPr="00EE59C3">
        <w:rPr>
          <w:bCs/>
          <w:sz w:val="16"/>
          <w:szCs w:val="16"/>
        </w:rPr>
        <w:t xml:space="preserve">Ceremonias de Entrega de la Presea Ing. Bernardo </w:t>
      </w:r>
    </w:p>
    <w:p w:rsidR="00EE59C3" w:rsidRPr="00EE59C3" w:rsidRDefault="00EE59C3" w:rsidP="00EE59C3">
      <w:pPr>
        <w:pStyle w:val="Textoindependiente"/>
        <w:ind w:left="284" w:right="301"/>
        <w:rPr>
          <w:sz w:val="16"/>
          <w:szCs w:val="16"/>
        </w:rPr>
      </w:pPr>
      <w:r w:rsidRPr="00EE59C3">
        <w:rPr>
          <w:b/>
          <w:bCs/>
          <w:sz w:val="16"/>
          <w:szCs w:val="16"/>
        </w:rPr>
        <w:t xml:space="preserve">                                                      </w:t>
      </w:r>
      <w:r w:rsidRPr="00EE59C3">
        <w:rPr>
          <w:bCs/>
          <w:sz w:val="16"/>
          <w:szCs w:val="16"/>
        </w:rPr>
        <w:t>Quintana Arrioja 2016”</w:t>
      </w:r>
    </w:p>
    <w:p w:rsidR="00EE59C3" w:rsidRPr="00EE59C3" w:rsidRDefault="00EE59C3" w:rsidP="00EE59C3">
      <w:pPr>
        <w:tabs>
          <w:tab w:val="num" w:pos="187"/>
        </w:tabs>
        <w:ind w:left="748" w:right="638" w:hanging="748"/>
        <w:rPr>
          <w:rFonts w:ascii="Arial" w:hAnsi="Arial" w:cs="Arial"/>
          <w:b/>
          <w:bCs/>
          <w:sz w:val="16"/>
          <w:szCs w:val="16"/>
        </w:rPr>
      </w:pPr>
    </w:p>
    <w:p w:rsidR="00EE59C3" w:rsidRPr="00EE59C3" w:rsidRDefault="00EE59C3" w:rsidP="00253AB4">
      <w:pPr>
        <w:numPr>
          <w:ilvl w:val="0"/>
          <w:numId w:val="73"/>
        </w:numPr>
        <w:ind w:left="284" w:right="638" w:hanging="284"/>
        <w:rPr>
          <w:rFonts w:ascii="Arial" w:hAnsi="Arial" w:cs="Arial"/>
          <w:b/>
          <w:bCs/>
          <w:sz w:val="16"/>
          <w:szCs w:val="16"/>
        </w:rPr>
      </w:pPr>
      <w:r w:rsidRPr="00EE59C3">
        <w:rPr>
          <w:rFonts w:ascii="Arial" w:hAnsi="Arial" w:cs="Arial"/>
          <w:b/>
          <w:bCs/>
          <w:sz w:val="16"/>
          <w:szCs w:val="16"/>
        </w:rPr>
        <w:t xml:space="preserve"> FECHA:  </w:t>
      </w:r>
      <w:r w:rsidRPr="00EE59C3">
        <w:rPr>
          <w:rFonts w:ascii="Arial" w:hAnsi="Arial" w:cs="Arial"/>
          <w:bCs/>
          <w:sz w:val="16"/>
          <w:szCs w:val="16"/>
        </w:rPr>
        <w:t>Del  26 al 29 de septiembre de 2016</w:t>
      </w:r>
    </w:p>
    <w:p w:rsidR="00EE59C3" w:rsidRPr="00EE59C3" w:rsidRDefault="00EE59C3" w:rsidP="00EE59C3">
      <w:pPr>
        <w:tabs>
          <w:tab w:val="num" w:pos="187"/>
        </w:tabs>
        <w:ind w:left="748" w:right="638" w:hanging="748"/>
        <w:rPr>
          <w:rFonts w:ascii="Arial" w:hAnsi="Arial" w:cs="Arial"/>
          <w:sz w:val="16"/>
          <w:szCs w:val="16"/>
        </w:rPr>
      </w:pPr>
    </w:p>
    <w:p w:rsidR="00EE59C3" w:rsidRPr="00EE59C3" w:rsidRDefault="00EE59C3" w:rsidP="00253AB4">
      <w:pPr>
        <w:numPr>
          <w:ilvl w:val="0"/>
          <w:numId w:val="73"/>
        </w:numPr>
        <w:ind w:left="284" w:right="638" w:hanging="284"/>
        <w:rPr>
          <w:rFonts w:ascii="Arial" w:hAnsi="Arial" w:cs="Arial"/>
          <w:sz w:val="16"/>
          <w:szCs w:val="16"/>
        </w:rPr>
      </w:pPr>
      <w:r w:rsidRPr="00EE59C3">
        <w:rPr>
          <w:rFonts w:ascii="Arial" w:hAnsi="Arial" w:cs="Arial"/>
          <w:b/>
          <w:sz w:val="16"/>
          <w:szCs w:val="16"/>
        </w:rPr>
        <w:t>TOTAL DE ASISTENTES AL EVENTO</w:t>
      </w:r>
      <w:r w:rsidRPr="00EE59C3">
        <w:rPr>
          <w:rFonts w:ascii="Arial" w:hAnsi="Arial" w:cs="Arial"/>
          <w:sz w:val="16"/>
          <w:szCs w:val="16"/>
        </w:rPr>
        <w:t>:   85 personas</w:t>
      </w:r>
    </w:p>
    <w:p w:rsidR="00EE59C3" w:rsidRPr="00EE59C3" w:rsidRDefault="00EE59C3" w:rsidP="00EE59C3">
      <w:pPr>
        <w:pStyle w:val="Prrafodelista"/>
        <w:rPr>
          <w:rFonts w:ascii="Arial" w:hAnsi="Arial" w:cs="Arial"/>
          <w:b/>
          <w:sz w:val="16"/>
          <w:szCs w:val="16"/>
        </w:rPr>
      </w:pPr>
    </w:p>
    <w:p w:rsidR="00EE59C3" w:rsidRPr="00EE59C3" w:rsidRDefault="00EE59C3" w:rsidP="00253AB4">
      <w:pPr>
        <w:numPr>
          <w:ilvl w:val="0"/>
          <w:numId w:val="73"/>
        </w:numPr>
        <w:ind w:left="284" w:right="638" w:hanging="284"/>
        <w:rPr>
          <w:rFonts w:ascii="Arial" w:hAnsi="Arial" w:cs="Arial"/>
          <w:sz w:val="16"/>
          <w:szCs w:val="16"/>
        </w:rPr>
      </w:pPr>
      <w:r w:rsidRPr="00EE59C3">
        <w:rPr>
          <w:rFonts w:ascii="Arial" w:hAnsi="Arial" w:cs="Arial"/>
          <w:b/>
          <w:sz w:val="16"/>
          <w:szCs w:val="16"/>
        </w:rPr>
        <w:t xml:space="preserve">LUGAR:  </w:t>
      </w:r>
      <w:r w:rsidRPr="00EE59C3">
        <w:rPr>
          <w:rFonts w:ascii="Arial" w:hAnsi="Arial" w:cs="Arial"/>
          <w:sz w:val="16"/>
          <w:szCs w:val="16"/>
        </w:rPr>
        <w:t>Ciudad de México</w:t>
      </w:r>
    </w:p>
    <w:p w:rsidR="00EE59C3" w:rsidRPr="00EE59C3" w:rsidRDefault="00EE59C3" w:rsidP="00EE59C3">
      <w:pPr>
        <w:pStyle w:val="Prrafodelista"/>
        <w:rPr>
          <w:rFonts w:ascii="Arial" w:hAnsi="Arial" w:cs="Arial"/>
          <w:sz w:val="16"/>
          <w:szCs w:val="16"/>
        </w:rPr>
      </w:pPr>
    </w:p>
    <w:p w:rsidR="00EE59C3" w:rsidRPr="00EE59C3" w:rsidRDefault="00EE59C3" w:rsidP="00EE59C3">
      <w:pPr>
        <w:ind w:left="284" w:right="638"/>
        <w:rPr>
          <w:rFonts w:ascii="Arial" w:hAnsi="Arial" w:cs="Arial"/>
          <w:sz w:val="16"/>
          <w:szCs w:val="16"/>
        </w:rPr>
      </w:pPr>
    </w:p>
    <w:p w:rsidR="00EE59C3" w:rsidRPr="00EE59C3" w:rsidRDefault="00EE59C3" w:rsidP="00253AB4">
      <w:pPr>
        <w:pStyle w:val="Prrafodelista"/>
        <w:numPr>
          <w:ilvl w:val="0"/>
          <w:numId w:val="73"/>
        </w:numPr>
        <w:ind w:right="638"/>
        <w:rPr>
          <w:rFonts w:ascii="Arial" w:hAnsi="Arial" w:cs="Arial"/>
          <w:b/>
          <w:sz w:val="16"/>
          <w:szCs w:val="16"/>
        </w:rPr>
      </w:pPr>
      <w:r w:rsidRPr="00EE59C3">
        <w:rPr>
          <w:rFonts w:ascii="Arial" w:hAnsi="Arial" w:cs="Arial"/>
          <w:b/>
          <w:sz w:val="16"/>
          <w:szCs w:val="16"/>
        </w:rPr>
        <w:t>SERVICIO DE HOSPEDAJE</w:t>
      </w:r>
    </w:p>
    <w:p w:rsidR="00EE59C3" w:rsidRPr="00EE59C3" w:rsidRDefault="00EE59C3" w:rsidP="00EE59C3">
      <w:pPr>
        <w:ind w:right="638"/>
        <w:rPr>
          <w:rFonts w:ascii="Arial" w:hAnsi="Arial" w:cs="Arial"/>
          <w:b/>
          <w:sz w:val="16"/>
          <w:szCs w:val="16"/>
        </w:rPr>
      </w:pPr>
    </w:p>
    <w:p w:rsidR="00EE59C3" w:rsidRPr="00EE59C3" w:rsidRDefault="00EE59C3" w:rsidP="00EE59C3">
      <w:pPr>
        <w:ind w:left="540" w:right="638" w:hanging="540"/>
        <w:jc w:val="both"/>
        <w:rPr>
          <w:rFonts w:ascii="Arial" w:hAnsi="Arial" w:cs="Arial"/>
          <w:sz w:val="16"/>
          <w:szCs w:val="16"/>
        </w:rPr>
      </w:pPr>
      <w:r w:rsidRPr="00EE59C3">
        <w:rPr>
          <w:rFonts w:ascii="Arial" w:hAnsi="Arial" w:cs="Arial"/>
          <w:sz w:val="16"/>
          <w:szCs w:val="16"/>
        </w:rPr>
        <w:t>El número y distribución de habitaciones se requiere de acuerdo con lo siguiente:</w:t>
      </w:r>
    </w:p>
    <w:p w:rsidR="00EE59C3" w:rsidRPr="00EE59C3" w:rsidRDefault="00EE59C3" w:rsidP="00EE59C3">
      <w:pPr>
        <w:ind w:left="540" w:right="638"/>
        <w:rPr>
          <w:rFonts w:ascii="Arial" w:hAnsi="Arial" w:cs="Arial"/>
          <w:sz w:val="16"/>
          <w:szCs w:val="16"/>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626"/>
        <w:gridCol w:w="1843"/>
        <w:gridCol w:w="1559"/>
        <w:gridCol w:w="1559"/>
      </w:tblGrid>
      <w:tr w:rsidR="00EE59C3" w:rsidRPr="00EE59C3" w:rsidTr="00EE59C3">
        <w:trPr>
          <w:trHeight w:val="480"/>
        </w:trPr>
        <w:tc>
          <w:tcPr>
            <w:tcW w:w="2055" w:type="dxa"/>
            <w:shd w:val="clear" w:color="auto" w:fill="C0C0C0"/>
          </w:tcPr>
          <w:p w:rsidR="00EE59C3" w:rsidRPr="00EE59C3" w:rsidRDefault="00EE59C3" w:rsidP="00EE59C3">
            <w:pPr>
              <w:pStyle w:val="Encabezado"/>
              <w:rPr>
                <w:rFonts w:ascii="Arial" w:hAnsi="Arial" w:cs="Arial"/>
                <w:b/>
                <w:sz w:val="16"/>
                <w:szCs w:val="16"/>
              </w:rPr>
            </w:pPr>
            <w:r w:rsidRPr="00EE59C3">
              <w:rPr>
                <w:rFonts w:ascii="Arial" w:hAnsi="Arial" w:cs="Arial"/>
                <w:b/>
                <w:sz w:val="16"/>
                <w:szCs w:val="16"/>
              </w:rPr>
              <w:t>Tipo de habitación</w:t>
            </w:r>
          </w:p>
        </w:tc>
        <w:tc>
          <w:tcPr>
            <w:tcW w:w="1626"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 xml:space="preserve"> 26 septiembre 2016 </w:t>
            </w:r>
          </w:p>
        </w:tc>
        <w:tc>
          <w:tcPr>
            <w:tcW w:w="1843"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 xml:space="preserve">  27 septiembre 2016</w:t>
            </w:r>
          </w:p>
        </w:tc>
        <w:tc>
          <w:tcPr>
            <w:tcW w:w="1559"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28 septiembre 2016</w:t>
            </w:r>
          </w:p>
        </w:tc>
        <w:tc>
          <w:tcPr>
            <w:tcW w:w="1559"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29 septiembre 2016</w:t>
            </w:r>
          </w:p>
        </w:tc>
      </w:tr>
      <w:tr w:rsidR="00EE59C3" w:rsidRPr="00EE59C3" w:rsidTr="00EE59C3">
        <w:trPr>
          <w:trHeight w:val="480"/>
        </w:trPr>
        <w:tc>
          <w:tcPr>
            <w:tcW w:w="2055"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Dobles</w:t>
            </w:r>
          </w:p>
        </w:tc>
        <w:tc>
          <w:tcPr>
            <w:tcW w:w="1626"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43</w:t>
            </w:r>
          </w:p>
        </w:tc>
        <w:tc>
          <w:tcPr>
            <w:tcW w:w="1843"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43</w:t>
            </w:r>
          </w:p>
        </w:tc>
        <w:tc>
          <w:tcPr>
            <w:tcW w:w="1559"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43</w:t>
            </w:r>
          </w:p>
        </w:tc>
        <w:tc>
          <w:tcPr>
            <w:tcW w:w="1559"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Salida</w:t>
            </w:r>
          </w:p>
        </w:tc>
      </w:tr>
    </w:tbl>
    <w:p w:rsidR="00EE59C3" w:rsidRPr="00EE59C3" w:rsidRDefault="00EE59C3" w:rsidP="00EE59C3">
      <w:pPr>
        <w:ind w:right="638"/>
        <w:jc w:val="both"/>
        <w:rPr>
          <w:rFonts w:ascii="Arial" w:hAnsi="Arial" w:cs="Arial"/>
          <w:b/>
          <w:bCs/>
          <w:sz w:val="16"/>
          <w:szCs w:val="16"/>
        </w:rPr>
      </w:pPr>
    </w:p>
    <w:p w:rsidR="00EE59C3" w:rsidRPr="00EE59C3" w:rsidRDefault="00EE59C3" w:rsidP="00EE59C3">
      <w:pPr>
        <w:ind w:right="638"/>
        <w:jc w:val="both"/>
        <w:rPr>
          <w:rFonts w:ascii="Arial" w:hAnsi="Arial" w:cs="Arial"/>
          <w:bCs/>
          <w:sz w:val="16"/>
          <w:szCs w:val="16"/>
        </w:rPr>
      </w:pPr>
      <w:r w:rsidRPr="00EE59C3">
        <w:rPr>
          <w:rFonts w:ascii="Arial" w:hAnsi="Arial" w:cs="Arial"/>
          <w:bCs/>
          <w:sz w:val="16"/>
          <w:szCs w:val="16"/>
        </w:rPr>
        <w:t>Habitación estándar para ocupación:</w:t>
      </w:r>
    </w:p>
    <w:p w:rsidR="00EE59C3" w:rsidRPr="00EE59C3" w:rsidRDefault="00EE59C3" w:rsidP="00EE59C3">
      <w:pPr>
        <w:ind w:right="638"/>
        <w:jc w:val="both"/>
        <w:rPr>
          <w:rFonts w:ascii="Arial" w:hAnsi="Arial" w:cs="Arial"/>
          <w:bCs/>
          <w:sz w:val="16"/>
          <w:szCs w:val="16"/>
        </w:rPr>
      </w:pPr>
      <w:r w:rsidRPr="00EE59C3">
        <w:rPr>
          <w:rFonts w:ascii="Arial" w:hAnsi="Arial" w:cs="Arial"/>
          <w:bCs/>
          <w:sz w:val="16"/>
          <w:szCs w:val="16"/>
        </w:rPr>
        <w:lastRenderedPageBreak/>
        <w:t>Dobles (2 camas matrimoniales o  dos individuales)</w:t>
      </w:r>
    </w:p>
    <w:p w:rsidR="00EE59C3" w:rsidRPr="00EE59C3" w:rsidRDefault="00EE59C3" w:rsidP="00EE59C3">
      <w:pPr>
        <w:ind w:right="638"/>
        <w:jc w:val="both"/>
        <w:rPr>
          <w:rFonts w:ascii="Arial" w:hAnsi="Arial" w:cs="Arial"/>
          <w:b/>
          <w:bCs/>
          <w:sz w:val="16"/>
          <w:szCs w:val="16"/>
        </w:rPr>
      </w:pPr>
    </w:p>
    <w:p w:rsidR="00EE59C3" w:rsidRPr="00EE59C3" w:rsidRDefault="00EE59C3" w:rsidP="00253AB4">
      <w:pPr>
        <w:pStyle w:val="Default"/>
        <w:numPr>
          <w:ilvl w:val="0"/>
          <w:numId w:val="75"/>
        </w:numPr>
        <w:rPr>
          <w:sz w:val="16"/>
          <w:szCs w:val="16"/>
        </w:rPr>
      </w:pPr>
      <w:r w:rsidRPr="00EE59C3">
        <w:rPr>
          <w:bCs/>
          <w:sz w:val="16"/>
          <w:szCs w:val="16"/>
        </w:rPr>
        <w:t xml:space="preserve">Margen para NO cobro de habitaciones no ocupadas (No show) del 10% de las reservaciones confirmadas. </w:t>
      </w:r>
    </w:p>
    <w:p w:rsidR="00EE59C3" w:rsidRPr="00EE59C3" w:rsidRDefault="00EE59C3" w:rsidP="00253AB4">
      <w:pPr>
        <w:pStyle w:val="Prrafodelista"/>
        <w:numPr>
          <w:ilvl w:val="0"/>
          <w:numId w:val="75"/>
        </w:numPr>
        <w:ind w:right="638"/>
        <w:jc w:val="both"/>
        <w:rPr>
          <w:rFonts w:ascii="Arial" w:hAnsi="Arial" w:cs="Arial"/>
          <w:bCs/>
          <w:sz w:val="16"/>
          <w:szCs w:val="16"/>
        </w:rPr>
      </w:pPr>
      <w:r w:rsidRPr="00EE59C3">
        <w:rPr>
          <w:rFonts w:ascii="Arial" w:hAnsi="Arial" w:cs="Arial"/>
          <w:bCs/>
          <w:sz w:val="16"/>
          <w:szCs w:val="16"/>
        </w:rPr>
        <w:t>Considerar en el costo de la habitación el servicio de botones, camaristas, e impuestos.</w:t>
      </w:r>
    </w:p>
    <w:p w:rsidR="00EE59C3" w:rsidRPr="00EE59C3" w:rsidRDefault="00EE59C3" w:rsidP="00EE59C3">
      <w:pPr>
        <w:ind w:right="638"/>
        <w:jc w:val="both"/>
        <w:rPr>
          <w:rFonts w:ascii="Arial" w:hAnsi="Arial" w:cs="Arial"/>
          <w:b/>
          <w:bCs/>
          <w:sz w:val="16"/>
          <w:szCs w:val="16"/>
        </w:rPr>
      </w:pPr>
    </w:p>
    <w:p w:rsidR="00EE59C3" w:rsidRPr="00EE59C3" w:rsidRDefault="00EE59C3" w:rsidP="00EE59C3">
      <w:pPr>
        <w:ind w:right="638"/>
        <w:jc w:val="both"/>
        <w:rPr>
          <w:rFonts w:ascii="Arial" w:hAnsi="Arial" w:cs="Arial"/>
          <w:b/>
          <w:bCs/>
          <w:sz w:val="16"/>
          <w:szCs w:val="16"/>
        </w:rPr>
      </w:pPr>
      <w:r w:rsidRPr="00EE59C3">
        <w:rPr>
          <w:rFonts w:ascii="Arial" w:hAnsi="Arial" w:cs="Arial"/>
          <w:b/>
          <w:bCs/>
          <w:sz w:val="16"/>
          <w:szCs w:val="16"/>
        </w:rPr>
        <w:t>7. SERVICIO DE ALIMENTACIÓN:</w:t>
      </w:r>
    </w:p>
    <w:p w:rsidR="00EE59C3" w:rsidRPr="00EE59C3" w:rsidRDefault="00EE59C3" w:rsidP="00EE59C3">
      <w:pPr>
        <w:ind w:right="638"/>
        <w:jc w:val="both"/>
        <w:rPr>
          <w:rFonts w:ascii="Arial" w:hAnsi="Arial" w:cs="Arial"/>
          <w:sz w:val="16"/>
          <w:szCs w:val="16"/>
        </w:rPr>
      </w:pPr>
      <w:r w:rsidRPr="00EE59C3">
        <w:rPr>
          <w:rFonts w:ascii="Arial" w:hAnsi="Arial" w:cs="Arial"/>
          <w:sz w:val="16"/>
          <w:szCs w:val="16"/>
        </w:rPr>
        <w:t>El servicio de alimentos que se requiere es tipo buffet de acuerdo con lo siguiente:</w:t>
      </w:r>
    </w:p>
    <w:p w:rsidR="00EE59C3" w:rsidRPr="00EE59C3" w:rsidRDefault="00EE59C3" w:rsidP="00EE59C3">
      <w:pPr>
        <w:ind w:right="638"/>
        <w:rPr>
          <w:rFonts w:ascii="Arial" w:hAnsi="Arial" w:cs="Arial"/>
          <w:b/>
          <w:bCs/>
          <w:sz w:val="16"/>
          <w:szCs w:val="16"/>
        </w:rPr>
      </w:pP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768"/>
        <w:gridCol w:w="2126"/>
        <w:gridCol w:w="1984"/>
        <w:gridCol w:w="1984"/>
      </w:tblGrid>
      <w:tr w:rsidR="00EE59C3" w:rsidRPr="00EE59C3" w:rsidTr="00EE59C3">
        <w:trPr>
          <w:trHeight w:val="480"/>
        </w:trPr>
        <w:tc>
          <w:tcPr>
            <w:tcW w:w="2055" w:type="dxa"/>
            <w:shd w:val="clear" w:color="auto" w:fill="C0C0C0"/>
          </w:tcPr>
          <w:p w:rsidR="00EE59C3" w:rsidRPr="00EE59C3" w:rsidRDefault="00EE59C3" w:rsidP="00EE59C3">
            <w:pPr>
              <w:ind w:right="110"/>
              <w:jc w:val="center"/>
              <w:rPr>
                <w:rFonts w:ascii="Arial" w:hAnsi="Arial" w:cs="Arial"/>
                <w:b/>
                <w:sz w:val="16"/>
                <w:szCs w:val="16"/>
              </w:rPr>
            </w:pPr>
            <w:r w:rsidRPr="00EE59C3">
              <w:rPr>
                <w:rFonts w:ascii="Arial" w:hAnsi="Arial" w:cs="Arial"/>
                <w:b/>
                <w:sz w:val="16"/>
                <w:szCs w:val="16"/>
              </w:rPr>
              <w:t>Tipo de servicio/</w:t>
            </w:r>
          </w:p>
          <w:p w:rsidR="00EE59C3" w:rsidRPr="00EE59C3" w:rsidRDefault="00EE59C3" w:rsidP="00EE59C3">
            <w:pPr>
              <w:pStyle w:val="Encabezado"/>
              <w:jc w:val="center"/>
              <w:rPr>
                <w:rFonts w:ascii="Arial" w:hAnsi="Arial" w:cs="Arial"/>
                <w:b/>
                <w:sz w:val="16"/>
                <w:szCs w:val="16"/>
              </w:rPr>
            </w:pPr>
            <w:r w:rsidRPr="00EE59C3">
              <w:rPr>
                <w:rFonts w:ascii="Arial" w:hAnsi="Arial" w:cs="Arial"/>
                <w:b/>
                <w:sz w:val="16"/>
                <w:szCs w:val="16"/>
              </w:rPr>
              <w:t>fechas</w:t>
            </w:r>
          </w:p>
        </w:tc>
        <w:tc>
          <w:tcPr>
            <w:tcW w:w="1768"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 xml:space="preserve"> 26 septiembre 2016 </w:t>
            </w:r>
          </w:p>
        </w:tc>
        <w:tc>
          <w:tcPr>
            <w:tcW w:w="2126"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 xml:space="preserve">  27 septiembre 2016</w:t>
            </w:r>
          </w:p>
        </w:tc>
        <w:tc>
          <w:tcPr>
            <w:tcW w:w="1984"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28 septiembre 2016</w:t>
            </w:r>
          </w:p>
        </w:tc>
        <w:tc>
          <w:tcPr>
            <w:tcW w:w="1984"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29 septiembre 2016</w:t>
            </w:r>
          </w:p>
        </w:tc>
      </w:tr>
      <w:tr w:rsidR="00EE59C3" w:rsidRPr="00EE59C3" w:rsidTr="00EE59C3">
        <w:trPr>
          <w:trHeight w:val="480"/>
        </w:trPr>
        <w:tc>
          <w:tcPr>
            <w:tcW w:w="2055" w:type="dxa"/>
          </w:tcPr>
          <w:p w:rsidR="00EE59C3" w:rsidRPr="00EE59C3" w:rsidRDefault="00EE59C3" w:rsidP="00EE59C3">
            <w:pPr>
              <w:ind w:right="-70"/>
              <w:rPr>
                <w:rFonts w:ascii="Arial" w:hAnsi="Arial" w:cs="Arial"/>
                <w:sz w:val="16"/>
                <w:szCs w:val="16"/>
              </w:rPr>
            </w:pPr>
            <w:r w:rsidRPr="00EE59C3">
              <w:rPr>
                <w:rFonts w:ascii="Arial" w:hAnsi="Arial" w:cs="Arial"/>
                <w:sz w:val="16"/>
                <w:szCs w:val="16"/>
              </w:rPr>
              <w:t>Desayunos</w:t>
            </w:r>
          </w:p>
        </w:tc>
        <w:tc>
          <w:tcPr>
            <w:tcW w:w="1768"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0</w:t>
            </w:r>
          </w:p>
        </w:tc>
        <w:tc>
          <w:tcPr>
            <w:tcW w:w="2126"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r>
      <w:tr w:rsidR="00EE59C3" w:rsidRPr="00EE59C3" w:rsidTr="00EE59C3">
        <w:trPr>
          <w:trHeight w:val="480"/>
        </w:trPr>
        <w:tc>
          <w:tcPr>
            <w:tcW w:w="2055" w:type="dxa"/>
          </w:tcPr>
          <w:p w:rsidR="00EE59C3" w:rsidRPr="00EE59C3" w:rsidRDefault="00EE59C3" w:rsidP="00EE59C3">
            <w:pPr>
              <w:ind w:right="-70"/>
              <w:rPr>
                <w:rFonts w:ascii="Arial" w:hAnsi="Arial" w:cs="Arial"/>
                <w:sz w:val="16"/>
                <w:szCs w:val="16"/>
              </w:rPr>
            </w:pPr>
            <w:r w:rsidRPr="00EE59C3">
              <w:rPr>
                <w:rFonts w:ascii="Arial" w:hAnsi="Arial" w:cs="Arial"/>
                <w:sz w:val="16"/>
                <w:szCs w:val="16"/>
              </w:rPr>
              <w:t>Comidas</w:t>
            </w:r>
          </w:p>
        </w:tc>
        <w:tc>
          <w:tcPr>
            <w:tcW w:w="1768"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0</w:t>
            </w:r>
          </w:p>
        </w:tc>
        <w:tc>
          <w:tcPr>
            <w:tcW w:w="2126"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0</w:t>
            </w:r>
          </w:p>
        </w:tc>
      </w:tr>
      <w:tr w:rsidR="00EE59C3" w:rsidRPr="00EE59C3" w:rsidTr="00EE59C3">
        <w:trPr>
          <w:trHeight w:val="480"/>
        </w:trPr>
        <w:tc>
          <w:tcPr>
            <w:tcW w:w="2055" w:type="dxa"/>
          </w:tcPr>
          <w:p w:rsidR="00EE59C3" w:rsidRPr="00EE59C3" w:rsidRDefault="00EE59C3" w:rsidP="00EE59C3">
            <w:pPr>
              <w:ind w:right="-70"/>
              <w:rPr>
                <w:rFonts w:ascii="Arial" w:hAnsi="Arial" w:cs="Arial"/>
                <w:sz w:val="16"/>
                <w:szCs w:val="16"/>
              </w:rPr>
            </w:pPr>
            <w:r w:rsidRPr="00EE59C3">
              <w:rPr>
                <w:rFonts w:ascii="Arial" w:hAnsi="Arial" w:cs="Arial"/>
                <w:sz w:val="16"/>
                <w:szCs w:val="16"/>
              </w:rPr>
              <w:t>Cenas</w:t>
            </w:r>
          </w:p>
        </w:tc>
        <w:tc>
          <w:tcPr>
            <w:tcW w:w="1768"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2126"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85</w:t>
            </w:r>
          </w:p>
        </w:tc>
        <w:tc>
          <w:tcPr>
            <w:tcW w:w="1984" w:type="dxa"/>
          </w:tcPr>
          <w:p w:rsidR="00EE59C3" w:rsidRPr="00EE59C3" w:rsidRDefault="00EE59C3" w:rsidP="00EE59C3">
            <w:pPr>
              <w:pStyle w:val="Encabezado"/>
              <w:spacing w:before="60"/>
              <w:jc w:val="center"/>
              <w:rPr>
                <w:rFonts w:ascii="Arial" w:hAnsi="Arial" w:cs="Arial"/>
                <w:sz w:val="16"/>
                <w:szCs w:val="16"/>
              </w:rPr>
            </w:pPr>
            <w:r w:rsidRPr="00EE59C3">
              <w:rPr>
                <w:rFonts w:ascii="Arial" w:hAnsi="Arial" w:cs="Arial"/>
                <w:sz w:val="16"/>
                <w:szCs w:val="16"/>
              </w:rPr>
              <w:t>0</w:t>
            </w:r>
          </w:p>
        </w:tc>
      </w:tr>
    </w:tbl>
    <w:p w:rsidR="00EE59C3" w:rsidRPr="00EE59C3" w:rsidRDefault="00EE59C3" w:rsidP="00EE59C3">
      <w:pPr>
        <w:ind w:right="638"/>
        <w:rPr>
          <w:rFonts w:ascii="Arial" w:hAnsi="Arial" w:cs="Arial"/>
          <w:sz w:val="16"/>
          <w:szCs w:val="16"/>
        </w:rPr>
      </w:pPr>
    </w:p>
    <w:p w:rsidR="00EE59C3" w:rsidRPr="00EE59C3" w:rsidRDefault="00EE59C3" w:rsidP="00EE59C3">
      <w:pPr>
        <w:ind w:right="638"/>
        <w:rPr>
          <w:rFonts w:ascii="Arial" w:hAnsi="Arial" w:cs="Arial"/>
          <w:sz w:val="16"/>
          <w:szCs w:val="16"/>
        </w:rPr>
      </w:pPr>
      <w:r w:rsidRPr="00EE59C3">
        <w:rPr>
          <w:rFonts w:ascii="Arial" w:hAnsi="Arial" w:cs="Arial"/>
          <w:sz w:val="16"/>
          <w:szCs w:val="16"/>
        </w:rPr>
        <w:t>Los alimentos deberán incluir por lo menos lo siguiente:</w:t>
      </w:r>
    </w:p>
    <w:p w:rsidR="00EE59C3" w:rsidRPr="00EE59C3" w:rsidRDefault="00EE59C3" w:rsidP="00253AB4">
      <w:pPr>
        <w:numPr>
          <w:ilvl w:val="0"/>
          <w:numId w:val="67"/>
        </w:numPr>
        <w:ind w:right="638"/>
        <w:rPr>
          <w:rFonts w:ascii="Arial" w:hAnsi="Arial" w:cs="Arial"/>
          <w:sz w:val="16"/>
          <w:szCs w:val="16"/>
        </w:rPr>
      </w:pPr>
      <w:r w:rsidRPr="00EE59C3">
        <w:rPr>
          <w:rFonts w:ascii="Arial" w:hAnsi="Arial" w:cs="Arial"/>
          <w:sz w:val="16"/>
          <w:szCs w:val="16"/>
        </w:rPr>
        <w:t>Desayuno buffet (de 7:00 a 8:30 hrs.)</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Frutas y cereales</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Bebidas (jugos, café, té y leche)</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Platos fuertes (3 opciones)</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Huevos al gusto</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Pan dulce, integral y blanco</w:t>
      </w:r>
    </w:p>
    <w:p w:rsidR="00EE59C3" w:rsidRPr="00EE59C3" w:rsidRDefault="00EE59C3" w:rsidP="00253AB4">
      <w:pPr>
        <w:numPr>
          <w:ilvl w:val="0"/>
          <w:numId w:val="68"/>
        </w:numPr>
        <w:ind w:right="638"/>
        <w:rPr>
          <w:rFonts w:ascii="Arial" w:hAnsi="Arial" w:cs="Arial"/>
          <w:sz w:val="16"/>
          <w:szCs w:val="16"/>
        </w:rPr>
      </w:pPr>
      <w:r w:rsidRPr="00EE59C3">
        <w:rPr>
          <w:rFonts w:ascii="Arial" w:hAnsi="Arial" w:cs="Arial"/>
          <w:sz w:val="16"/>
          <w:szCs w:val="16"/>
        </w:rPr>
        <w:t>Mantequilla y mermelada</w:t>
      </w:r>
    </w:p>
    <w:p w:rsidR="00EE59C3" w:rsidRPr="00EE59C3" w:rsidRDefault="00EE59C3" w:rsidP="00253AB4">
      <w:pPr>
        <w:numPr>
          <w:ilvl w:val="0"/>
          <w:numId w:val="67"/>
        </w:numPr>
        <w:ind w:right="638"/>
        <w:rPr>
          <w:rFonts w:ascii="Arial" w:hAnsi="Arial" w:cs="Arial"/>
          <w:sz w:val="16"/>
          <w:szCs w:val="16"/>
        </w:rPr>
      </w:pPr>
      <w:r w:rsidRPr="00EE59C3">
        <w:rPr>
          <w:rFonts w:ascii="Arial" w:hAnsi="Arial" w:cs="Arial"/>
          <w:sz w:val="16"/>
          <w:szCs w:val="16"/>
        </w:rPr>
        <w:t>Comida buffet (de 14:00 a 16:30 hrs.)</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Frutas</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Entradas o botana</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Ensaladas</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Principios fríos (3 opciones)</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Principios calientes (3 calientes)</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Bebidas (agua, de sabor, refrescos y café)</w:t>
      </w:r>
    </w:p>
    <w:p w:rsidR="00EE59C3" w:rsidRPr="00EE59C3" w:rsidRDefault="00EE59C3" w:rsidP="00253AB4">
      <w:pPr>
        <w:numPr>
          <w:ilvl w:val="0"/>
          <w:numId w:val="69"/>
        </w:numPr>
        <w:ind w:right="638"/>
        <w:rPr>
          <w:rFonts w:ascii="Arial" w:hAnsi="Arial" w:cs="Arial"/>
          <w:sz w:val="16"/>
          <w:szCs w:val="16"/>
        </w:rPr>
      </w:pPr>
      <w:r w:rsidRPr="00EE59C3">
        <w:rPr>
          <w:rFonts w:ascii="Arial" w:hAnsi="Arial" w:cs="Arial"/>
          <w:sz w:val="16"/>
          <w:szCs w:val="16"/>
        </w:rPr>
        <w:t>Barra de postres</w:t>
      </w:r>
    </w:p>
    <w:p w:rsidR="00EE59C3" w:rsidRPr="00EE59C3" w:rsidRDefault="00EE59C3" w:rsidP="00253AB4">
      <w:pPr>
        <w:numPr>
          <w:ilvl w:val="0"/>
          <w:numId w:val="67"/>
        </w:numPr>
        <w:ind w:right="638"/>
        <w:rPr>
          <w:rFonts w:ascii="Arial" w:hAnsi="Arial" w:cs="Arial"/>
          <w:sz w:val="16"/>
          <w:szCs w:val="16"/>
        </w:rPr>
      </w:pPr>
      <w:r w:rsidRPr="00EE59C3">
        <w:rPr>
          <w:rFonts w:ascii="Arial" w:hAnsi="Arial" w:cs="Arial"/>
          <w:sz w:val="16"/>
          <w:szCs w:val="16"/>
        </w:rPr>
        <w:t>Cena buffet (de 19:00 a 22:00 hrs.)</w:t>
      </w:r>
    </w:p>
    <w:p w:rsidR="00EE59C3" w:rsidRPr="00EE59C3" w:rsidRDefault="00EE59C3" w:rsidP="00253AB4">
      <w:pPr>
        <w:numPr>
          <w:ilvl w:val="0"/>
          <w:numId w:val="70"/>
        </w:numPr>
        <w:ind w:right="638"/>
        <w:rPr>
          <w:rFonts w:ascii="Arial" w:hAnsi="Arial" w:cs="Arial"/>
          <w:sz w:val="16"/>
          <w:szCs w:val="16"/>
        </w:rPr>
      </w:pPr>
      <w:r w:rsidRPr="00EE59C3">
        <w:rPr>
          <w:rFonts w:ascii="Arial" w:hAnsi="Arial" w:cs="Arial"/>
          <w:sz w:val="16"/>
          <w:szCs w:val="16"/>
        </w:rPr>
        <w:t>Barra de ensaladas</w:t>
      </w:r>
    </w:p>
    <w:p w:rsidR="00EE59C3" w:rsidRPr="00EE59C3" w:rsidRDefault="00EE59C3" w:rsidP="00253AB4">
      <w:pPr>
        <w:numPr>
          <w:ilvl w:val="0"/>
          <w:numId w:val="70"/>
        </w:numPr>
        <w:ind w:right="638"/>
        <w:rPr>
          <w:rFonts w:ascii="Arial" w:hAnsi="Arial" w:cs="Arial"/>
          <w:sz w:val="16"/>
          <w:szCs w:val="16"/>
        </w:rPr>
      </w:pPr>
      <w:r w:rsidRPr="00EE59C3">
        <w:rPr>
          <w:rFonts w:ascii="Arial" w:hAnsi="Arial" w:cs="Arial"/>
          <w:sz w:val="16"/>
          <w:szCs w:val="16"/>
        </w:rPr>
        <w:t>Quesos y carnes frías</w:t>
      </w:r>
    </w:p>
    <w:p w:rsidR="00EE59C3" w:rsidRPr="00EE59C3" w:rsidRDefault="00EE59C3" w:rsidP="00253AB4">
      <w:pPr>
        <w:numPr>
          <w:ilvl w:val="0"/>
          <w:numId w:val="70"/>
        </w:numPr>
        <w:ind w:right="638"/>
        <w:rPr>
          <w:rFonts w:ascii="Arial" w:hAnsi="Arial" w:cs="Arial"/>
          <w:sz w:val="16"/>
          <w:szCs w:val="16"/>
        </w:rPr>
      </w:pPr>
      <w:r w:rsidRPr="00EE59C3">
        <w:rPr>
          <w:rFonts w:ascii="Arial" w:hAnsi="Arial" w:cs="Arial"/>
          <w:sz w:val="16"/>
          <w:szCs w:val="16"/>
        </w:rPr>
        <w:t>Plato fuerte (3 opciones)</w:t>
      </w:r>
    </w:p>
    <w:p w:rsidR="00EE59C3" w:rsidRPr="00EE59C3" w:rsidRDefault="00EE59C3" w:rsidP="00253AB4">
      <w:pPr>
        <w:numPr>
          <w:ilvl w:val="0"/>
          <w:numId w:val="70"/>
        </w:numPr>
        <w:ind w:right="638"/>
        <w:rPr>
          <w:rFonts w:ascii="Arial" w:hAnsi="Arial" w:cs="Arial"/>
          <w:sz w:val="16"/>
          <w:szCs w:val="16"/>
        </w:rPr>
      </w:pPr>
      <w:r w:rsidRPr="00EE59C3">
        <w:rPr>
          <w:rFonts w:ascii="Arial" w:hAnsi="Arial" w:cs="Arial"/>
          <w:sz w:val="16"/>
          <w:szCs w:val="16"/>
        </w:rPr>
        <w:t>Bebidas (refrescos y café, té y leche)</w:t>
      </w:r>
    </w:p>
    <w:p w:rsidR="00EE59C3" w:rsidRPr="00EE59C3" w:rsidRDefault="00EE59C3" w:rsidP="00253AB4">
      <w:pPr>
        <w:numPr>
          <w:ilvl w:val="0"/>
          <w:numId w:val="70"/>
        </w:numPr>
        <w:ind w:right="638"/>
        <w:rPr>
          <w:rFonts w:ascii="Arial" w:hAnsi="Arial" w:cs="Arial"/>
          <w:sz w:val="16"/>
          <w:szCs w:val="16"/>
        </w:rPr>
      </w:pPr>
      <w:r w:rsidRPr="00EE59C3">
        <w:rPr>
          <w:rFonts w:ascii="Arial" w:hAnsi="Arial" w:cs="Arial"/>
          <w:sz w:val="16"/>
          <w:szCs w:val="16"/>
        </w:rPr>
        <w:t>Barra de postres</w:t>
      </w:r>
    </w:p>
    <w:p w:rsidR="00EE59C3" w:rsidRPr="00EE59C3" w:rsidRDefault="00EE59C3" w:rsidP="00EE59C3">
      <w:pPr>
        <w:ind w:left="720" w:right="638"/>
        <w:rPr>
          <w:rFonts w:ascii="Arial" w:hAnsi="Arial" w:cs="Arial"/>
          <w:sz w:val="16"/>
          <w:szCs w:val="16"/>
        </w:rPr>
      </w:pPr>
    </w:p>
    <w:p w:rsidR="00EE59C3" w:rsidRPr="00EE59C3" w:rsidRDefault="00EE59C3" w:rsidP="00253AB4">
      <w:pPr>
        <w:numPr>
          <w:ilvl w:val="0"/>
          <w:numId w:val="74"/>
        </w:numPr>
        <w:ind w:right="641"/>
        <w:rPr>
          <w:rFonts w:ascii="Arial" w:hAnsi="Arial" w:cs="Arial"/>
          <w:b/>
          <w:sz w:val="16"/>
          <w:szCs w:val="16"/>
        </w:rPr>
      </w:pPr>
      <w:r w:rsidRPr="00EE59C3">
        <w:rPr>
          <w:rFonts w:ascii="Arial" w:hAnsi="Arial" w:cs="Arial"/>
          <w:b/>
          <w:sz w:val="16"/>
          <w:szCs w:val="16"/>
        </w:rPr>
        <w:t>SERVICIO DE SALONES</w:t>
      </w:r>
    </w:p>
    <w:tbl>
      <w:tblPr>
        <w:tblpPr w:leftFromText="141" w:rightFromText="141" w:vertAnchor="text" w:horzAnchor="margin" w:tblpX="354"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3260"/>
        <w:gridCol w:w="3402"/>
      </w:tblGrid>
      <w:tr w:rsidR="00EE59C3" w:rsidRPr="00EE59C3" w:rsidTr="00EE59C3">
        <w:tc>
          <w:tcPr>
            <w:tcW w:w="2972" w:type="dxa"/>
            <w:shd w:val="clear" w:color="auto" w:fill="C0C0C0"/>
          </w:tcPr>
          <w:p w:rsidR="00EE59C3" w:rsidRPr="00EE59C3" w:rsidRDefault="00EE59C3" w:rsidP="00EE59C3">
            <w:pPr>
              <w:ind w:right="110"/>
              <w:jc w:val="center"/>
              <w:rPr>
                <w:rFonts w:ascii="Arial" w:hAnsi="Arial" w:cs="Arial"/>
                <w:b/>
                <w:sz w:val="16"/>
                <w:szCs w:val="16"/>
              </w:rPr>
            </w:pPr>
            <w:r w:rsidRPr="00EE59C3">
              <w:rPr>
                <w:rFonts w:ascii="Arial" w:hAnsi="Arial" w:cs="Arial"/>
                <w:b/>
                <w:sz w:val="16"/>
                <w:szCs w:val="16"/>
              </w:rPr>
              <w:t>Tipo de salón</w:t>
            </w:r>
          </w:p>
        </w:tc>
        <w:tc>
          <w:tcPr>
            <w:tcW w:w="3260"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26 septiembre 2016</w:t>
            </w:r>
          </w:p>
        </w:tc>
        <w:tc>
          <w:tcPr>
            <w:tcW w:w="3402" w:type="dxa"/>
            <w:shd w:val="clear" w:color="auto" w:fill="C0C0C0"/>
          </w:tcPr>
          <w:p w:rsidR="00EE59C3" w:rsidRPr="00EE59C3" w:rsidRDefault="00EE59C3" w:rsidP="00EE59C3">
            <w:pPr>
              <w:jc w:val="center"/>
              <w:rPr>
                <w:rFonts w:ascii="Arial" w:hAnsi="Arial" w:cs="Arial"/>
                <w:b/>
                <w:sz w:val="16"/>
                <w:szCs w:val="16"/>
              </w:rPr>
            </w:pPr>
            <w:r w:rsidRPr="00EE59C3">
              <w:rPr>
                <w:rFonts w:ascii="Arial" w:hAnsi="Arial" w:cs="Arial"/>
                <w:b/>
                <w:sz w:val="16"/>
                <w:szCs w:val="16"/>
              </w:rPr>
              <w:t>27 septiembre 2016</w:t>
            </w:r>
          </w:p>
        </w:tc>
      </w:tr>
      <w:tr w:rsidR="00EE59C3" w:rsidRPr="00EE59C3" w:rsidTr="00EE59C3">
        <w:trPr>
          <w:trHeight w:val="300"/>
        </w:trPr>
        <w:tc>
          <w:tcPr>
            <w:tcW w:w="2972" w:type="dxa"/>
          </w:tcPr>
          <w:p w:rsidR="00EE59C3" w:rsidRPr="00EE59C3" w:rsidRDefault="00EE59C3" w:rsidP="00EE59C3">
            <w:pPr>
              <w:ind w:right="-70"/>
              <w:rPr>
                <w:rFonts w:ascii="Arial" w:hAnsi="Arial" w:cs="Arial"/>
                <w:sz w:val="16"/>
                <w:szCs w:val="16"/>
              </w:rPr>
            </w:pPr>
            <w:r w:rsidRPr="00EE59C3">
              <w:rPr>
                <w:rFonts w:ascii="Arial" w:hAnsi="Arial" w:cs="Arial"/>
                <w:sz w:val="16"/>
                <w:szCs w:val="16"/>
              </w:rPr>
              <w:t>Salón para  90 personas</w:t>
            </w:r>
          </w:p>
        </w:tc>
        <w:tc>
          <w:tcPr>
            <w:tcW w:w="3260" w:type="dxa"/>
          </w:tcPr>
          <w:p w:rsidR="00EE59C3" w:rsidRPr="00EE59C3" w:rsidRDefault="00EE59C3" w:rsidP="00EE59C3">
            <w:pPr>
              <w:pStyle w:val="Encabezado"/>
              <w:jc w:val="center"/>
              <w:rPr>
                <w:rFonts w:ascii="Arial" w:hAnsi="Arial" w:cs="Arial"/>
                <w:sz w:val="16"/>
                <w:szCs w:val="16"/>
              </w:rPr>
            </w:pPr>
            <w:r w:rsidRPr="00EE59C3">
              <w:rPr>
                <w:rFonts w:ascii="Arial" w:hAnsi="Arial" w:cs="Arial"/>
                <w:sz w:val="16"/>
                <w:szCs w:val="16"/>
              </w:rPr>
              <w:t>19:00 a 20:00 hrs</w:t>
            </w:r>
          </w:p>
        </w:tc>
        <w:tc>
          <w:tcPr>
            <w:tcW w:w="3402" w:type="dxa"/>
          </w:tcPr>
          <w:p w:rsidR="00EE59C3" w:rsidRPr="00EE59C3" w:rsidRDefault="00EE59C3" w:rsidP="00EE59C3">
            <w:pPr>
              <w:pStyle w:val="Encabezado"/>
              <w:jc w:val="center"/>
              <w:rPr>
                <w:rFonts w:ascii="Arial" w:hAnsi="Arial" w:cs="Arial"/>
                <w:sz w:val="16"/>
                <w:szCs w:val="16"/>
              </w:rPr>
            </w:pPr>
            <w:r w:rsidRPr="00EE59C3">
              <w:rPr>
                <w:rFonts w:ascii="Arial" w:hAnsi="Arial" w:cs="Arial"/>
                <w:sz w:val="16"/>
                <w:szCs w:val="16"/>
              </w:rPr>
              <w:t>16:00 a 19:00 hrs</w:t>
            </w:r>
          </w:p>
        </w:tc>
      </w:tr>
    </w:tbl>
    <w:p w:rsidR="00EE59C3" w:rsidRPr="00EE59C3" w:rsidRDefault="00EE59C3" w:rsidP="00EE59C3">
      <w:pPr>
        <w:tabs>
          <w:tab w:val="num" w:pos="600"/>
        </w:tabs>
        <w:ind w:right="638"/>
        <w:rPr>
          <w:rFonts w:ascii="Arial" w:hAnsi="Arial" w:cs="Arial"/>
          <w:b/>
          <w:sz w:val="16"/>
          <w:szCs w:val="16"/>
        </w:rPr>
      </w:pPr>
    </w:p>
    <w:p w:rsidR="00EE59C3" w:rsidRPr="00EE59C3" w:rsidRDefault="00EE59C3" w:rsidP="00EE59C3">
      <w:pPr>
        <w:tabs>
          <w:tab w:val="num" w:pos="600"/>
        </w:tabs>
        <w:ind w:right="638"/>
        <w:rPr>
          <w:rFonts w:ascii="Arial" w:hAnsi="Arial" w:cs="Arial"/>
          <w:b/>
          <w:bCs/>
          <w:sz w:val="16"/>
          <w:szCs w:val="16"/>
        </w:rPr>
      </w:pPr>
      <w:r w:rsidRPr="00EE59C3">
        <w:rPr>
          <w:rFonts w:ascii="Arial" w:hAnsi="Arial" w:cs="Arial"/>
          <w:b/>
          <w:sz w:val="16"/>
          <w:szCs w:val="16"/>
        </w:rPr>
        <w:t>Especificaciones requeridas para los salones</w:t>
      </w:r>
    </w:p>
    <w:p w:rsidR="00EE59C3" w:rsidRPr="00EE59C3" w:rsidRDefault="00EE59C3" w:rsidP="00EE59C3">
      <w:pPr>
        <w:spacing w:before="120"/>
        <w:ind w:right="641"/>
        <w:jc w:val="both"/>
        <w:rPr>
          <w:rFonts w:ascii="Arial" w:hAnsi="Arial" w:cs="Arial"/>
          <w:bCs/>
          <w:sz w:val="16"/>
          <w:szCs w:val="16"/>
        </w:rPr>
      </w:pPr>
      <w:r w:rsidRPr="00EE59C3">
        <w:rPr>
          <w:rFonts w:ascii="Arial" w:hAnsi="Arial" w:cs="Arial"/>
          <w:bCs/>
          <w:sz w:val="16"/>
          <w:szCs w:val="16"/>
        </w:rPr>
        <w:t>El salón deberá contar con lo siguiente:</w:t>
      </w:r>
    </w:p>
    <w:p w:rsidR="00EE59C3" w:rsidRPr="00EE59C3" w:rsidRDefault="00EE59C3" w:rsidP="00EE59C3">
      <w:pPr>
        <w:ind w:right="638"/>
        <w:rPr>
          <w:rFonts w:ascii="Arial" w:hAnsi="Arial" w:cs="Arial"/>
          <w:sz w:val="16"/>
          <w:szCs w:val="16"/>
        </w:rPr>
      </w:pP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Aire acondicionado</w:t>
      </w: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Libre de columnas o divisiones</w:t>
      </w: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Iluminación adecuada</w:t>
      </w: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Montaje tipo auditorio</w:t>
      </w: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Sillas acojinadas</w:t>
      </w:r>
    </w:p>
    <w:p w:rsidR="00EE59C3" w:rsidRPr="00EE59C3" w:rsidRDefault="00EE59C3" w:rsidP="00253AB4">
      <w:pPr>
        <w:numPr>
          <w:ilvl w:val="0"/>
          <w:numId w:val="71"/>
        </w:numPr>
        <w:ind w:right="638"/>
        <w:rPr>
          <w:rFonts w:ascii="Arial" w:hAnsi="Arial" w:cs="Arial"/>
          <w:sz w:val="16"/>
          <w:szCs w:val="16"/>
        </w:rPr>
      </w:pPr>
      <w:r w:rsidRPr="00EE59C3">
        <w:rPr>
          <w:rFonts w:ascii="Arial" w:hAnsi="Arial" w:cs="Arial"/>
          <w:sz w:val="16"/>
          <w:szCs w:val="16"/>
        </w:rPr>
        <w:t>Servicio de agua de sabor para 90 personas los días 26 y 27 septiembre</w:t>
      </w:r>
    </w:p>
    <w:p w:rsidR="00EE59C3" w:rsidRPr="00EE59C3" w:rsidRDefault="00EE59C3" w:rsidP="00EE59C3">
      <w:pPr>
        <w:ind w:right="638"/>
        <w:rPr>
          <w:rFonts w:ascii="Arial" w:hAnsi="Arial" w:cs="Arial"/>
          <w:sz w:val="16"/>
          <w:szCs w:val="16"/>
        </w:rPr>
      </w:pPr>
    </w:p>
    <w:p w:rsidR="00EE59C3" w:rsidRPr="00EE59C3" w:rsidRDefault="00EE59C3" w:rsidP="00253AB4">
      <w:pPr>
        <w:pStyle w:val="Prrafodelista"/>
        <w:numPr>
          <w:ilvl w:val="0"/>
          <w:numId w:val="74"/>
        </w:numPr>
        <w:ind w:right="638"/>
        <w:contextualSpacing/>
        <w:rPr>
          <w:rFonts w:ascii="Arial" w:hAnsi="Arial" w:cs="Arial"/>
          <w:b/>
          <w:sz w:val="16"/>
          <w:szCs w:val="16"/>
        </w:rPr>
      </w:pPr>
      <w:r w:rsidRPr="00EE59C3">
        <w:rPr>
          <w:rFonts w:ascii="Arial" w:hAnsi="Arial" w:cs="Arial"/>
          <w:b/>
          <w:sz w:val="16"/>
          <w:szCs w:val="16"/>
        </w:rPr>
        <w:t>TRANSPORTE</w:t>
      </w:r>
    </w:p>
    <w:p w:rsidR="00EE59C3" w:rsidRPr="00EE59C3" w:rsidRDefault="00EE59C3" w:rsidP="00253AB4">
      <w:pPr>
        <w:pStyle w:val="Sangradetextonormal"/>
        <w:numPr>
          <w:ilvl w:val="0"/>
          <w:numId w:val="78"/>
        </w:numPr>
        <w:spacing w:before="120"/>
        <w:ind w:right="641"/>
        <w:rPr>
          <w:sz w:val="16"/>
          <w:szCs w:val="16"/>
        </w:rPr>
      </w:pPr>
      <w:r w:rsidRPr="00EE59C3">
        <w:rPr>
          <w:sz w:val="16"/>
          <w:szCs w:val="16"/>
        </w:rPr>
        <w:t>2 (dos) unidades (de modelo reciente) que garanticen la seguridad en el traslado de los alumnos que cuenten con asientos confortables, , aire acondicionado y capacidad para 40 personas:</w:t>
      </w:r>
    </w:p>
    <w:p w:rsidR="00EE59C3" w:rsidRPr="00EE59C3" w:rsidRDefault="00EE59C3" w:rsidP="00EE59C3">
      <w:pPr>
        <w:pStyle w:val="Sangradetextonormal"/>
        <w:spacing w:before="120"/>
        <w:ind w:left="360" w:right="641"/>
        <w:rPr>
          <w:sz w:val="16"/>
          <w:szCs w:val="16"/>
        </w:rPr>
      </w:pPr>
      <w:r w:rsidRPr="00EE59C3">
        <w:rPr>
          <w:sz w:val="16"/>
          <w:szCs w:val="16"/>
        </w:rPr>
        <w:t xml:space="preserve">Ruta: </w:t>
      </w:r>
      <w:r w:rsidRPr="00EE59C3">
        <w:rPr>
          <w:sz w:val="16"/>
          <w:szCs w:val="16"/>
          <w:u w:val="single"/>
        </w:rPr>
        <w:t>Día 27 de septiembre</w:t>
      </w:r>
    </w:p>
    <w:p w:rsidR="00EE59C3" w:rsidRPr="00EE59C3" w:rsidRDefault="00EE59C3" w:rsidP="00EE59C3">
      <w:pPr>
        <w:pStyle w:val="Sangradetextonormal"/>
        <w:spacing w:before="120"/>
        <w:ind w:left="360" w:right="641"/>
        <w:rPr>
          <w:sz w:val="16"/>
          <w:szCs w:val="16"/>
        </w:rPr>
      </w:pPr>
      <w:r w:rsidRPr="00EE59C3">
        <w:rPr>
          <w:sz w:val="16"/>
          <w:szCs w:val="16"/>
          <w:lang w:val="es-ES"/>
        </w:rPr>
        <w:lastRenderedPageBreak/>
        <w:t xml:space="preserve">Los </w:t>
      </w:r>
      <w:r w:rsidRPr="00EE59C3">
        <w:rPr>
          <w:b/>
          <w:sz w:val="16"/>
          <w:szCs w:val="16"/>
          <w:lang w:val="es-ES"/>
        </w:rPr>
        <w:t>2 (dos)</w:t>
      </w:r>
      <w:r w:rsidRPr="00EE59C3">
        <w:rPr>
          <w:sz w:val="16"/>
          <w:szCs w:val="16"/>
          <w:lang w:val="es-ES"/>
        </w:rPr>
        <w:t xml:space="preserve"> autobuses se requieren a las 8:30 a.m. en el Hotel Sede, en donde se abordarán para el traslado </w:t>
      </w:r>
      <w:r w:rsidRPr="00EE59C3">
        <w:rPr>
          <w:sz w:val="16"/>
          <w:szCs w:val="16"/>
        </w:rPr>
        <w:t>al Museo Memoria y Tolerancia ubicado en: Plaza Juárez, centro Histórico frente al Hemiciclo a Juárez en la Alameda, a un costado de la Secretaría de Relaciones Exteriores, Ciudad de México, al término de la visita regreso a Hotel sede.</w:t>
      </w:r>
    </w:p>
    <w:p w:rsidR="00EE59C3" w:rsidRPr="00EE59C3" w:rsidRDefault="00EE59C3" w:rsidP="00EE59C3">
      <w:pPr>
        <w:pStyle w:val="Sangradetextonormal"/>
        <w:spacing w:before="120"/>
        <w:ind w:left="360" w:right="641"/>
        <w:rPr>
          <w:sz w:val="16"/>
          <w:szCs w:val="16"/>
        </w:rPr>
      </w:pPr>
      <w:r w:rsidRPr="00EE59C3">
        <w:rPr>
          <w:sz w:val="16"/>
          <w:szCs w:val="16"/>
        </w:rPr>
        <w:t xml:space="preserve">Ruta: </w:t>
      </w:r>
      <w:r w:rsidRPr="00EE59C3">
        <w:rPr>
          <w:sz w:val="16"/>
          <w:szCs w:val="16"/>
          <w:u w:val="single"/>
        </w:rPr>
        <w:t>Día 28 de septiembre</w:t>
      </w:r>
    </w:p>
    <w:p w:rsidR="00EE59C3" w:rsidRPr="00EE59C3" w:rsidRDefault="00EE59C3" w:rsidP="00EE59C3">
      <w:pPr>
        <w:pStyle w:val="Sangradetextonormal"/>
        <w:spacing w:before="120"/>
        <w:ind w:left="360" w:right="641"/>
        <w:rPr>
          <w:sz w:val="16"/>
          <w:szCs w:val="16"/>
        </w:rPr>
      </w:pPr>
      <w:r w:rsidRPr="00EE59C3">
        <w:rPr>
          <w:sz w:val="16"/>
          <w:szCs w:val="16"/>
          <w:lang w:val="es-ES"/>
        </w:rPr>
        <w:t xml:space="preserve">Los </w:t>
      </w:r>
      <w:r w:rsidRPr="00EE59C3">
        <w:rPr>
          <w:b/>
          <w:sz w:val="16"/>
          <w:szCs w:val="16"/>
          <w:lang w:val="es-ES"/>
        </w:rPr>
        <w:t>2 (dos)</w:t>
      </w:r>
      <w:r w:rsidRPr="00EE59C3">
        <w:rPr>
          <w:sz w:val="16"/>
          <w:szCs w:val="16"/>
          <w:lang w:val="es-ES"/>
        </w:rPr>
        <w:t xml:space="preserve"> autobuses se requieren a las 8:00 a.m. en el Hotel Sede, en donde se abordarán para el traslado  al </w:t>
      </w:r>
      <w:r w:rsidRPr="00EE59C3">
        <w:rPr>
          <w:b/>
          <w:sz w:val="16"/>
          <w:szCs w:val="16"/>
          <w:lang w:val="es-ES"/>
        </w:rPr>
        <w:t>Plantel Conalep Álvaro Obregón II</w:t>
      </w:r>
      <w:r w:rsidRPr="00EE59C3">
        <w:rPr>
          <w:sz w:val="16"/>
          <w:szCs w:val="16"/>
          <w:lang w:val="es-ES"/>
        </w:rPr>
        <w:t xml:space="preserve">, ubicado en: Av. Rómulo O’Farril s/n. Colonia Las Águilas, Delegación Álvaro Obregón, Ciudad de México, una vez terminadas las actividades de la ceremonia, </w:t>
      </w:r>
      <w:r w:rsidRPr="00EE59C3">
        <w:rPr>
          <w:sz w:val="16"/>
          <w:szCs w:val="16"/>
        </w:rPr>
        <w:t>regreso a Hotel sede.</w:t>
      </w:r>
    </w:p>
    <w:p w:rsidR="00EE59C3" w:rsidRPr="00EE59C3" w:rsidRDefault="00EE59C3" w:rsidP="00EE59C3">
      <w:pPr>
        <w:pStyle w:val="Sangradetextonormal"/>
        <w:spacing w:before="120"/>
        <w:ind w:left="360" w:right="641"/>
        <w:rPr>
          <w:sz w:val="16"/>
          <w:szCs w:val="16"/>
        </w:rPr>
      </w:pPr>
    </w:p>
    <w:p w:rsidR="00EE59C3" w:rsidRPr="00EE59C3" w:rsidRDefault="00EE59C3" w:rsidP="00253AB4">
      <w:pPr>
        <w:pStyle w:val="Prrafodelista"/>
        <w:numPr>
          <w:ilvl w:val="0"/>
          <w:numId w:val="74"/>
        </w:numPr>
        <w:ind w:right="638"/>
        <w:contextualSpacing/>
        <w:rPr>
          <w:rFonts w:ascii="Arial" w:hAnsi="Arial" w:cs="Arial"/>
          <w:sz w:val="16"/>
          <w:szCs w:val="16"/>
        </w:rPr>
      </w:pPr>
      <w:r w:rsidRPr="00EE59C3">
        <w:rPr>
          <w:rFonts w:ascii="Arial" w:hAnsi="Arial" w:cs="Arial"/>
          <w:b/>
          <w:sz w:val="16"/>
          <w:szCs w:val="16"/>
        </w:rPr>
        <w:t xml:space="preserve">REQUERIMIENTO DE MATERIALES  </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 xml:space="preserve">Carpa con cortinas, para 400 personas a una altura de 4 metros que deberá ser instalada en una superficie de 375 metros cuadrados </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 xml:space="preserve">Sillas plegables acojinadas para acto protocolario para 400 personas </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 xml:space="preserve">7 Sillones para presídium </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Estrado de 10 x 5 mts a una altura de 40 cms alfombrada y con escalera</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 xml:space="preserve">Rampa en estrado para discapacitados en ambos accesos </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Estrado para cámaras de 3  x 2.75 mts a una altura de 50 cms de alto con alfombra  (asegurando este sea cubierto por la carpa)</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4 pantallas de 50” en pedestal para transmisión del evento y una pantalla de 40” con base inclinada de piso para monitoreo del presídium.</w:t>
      </w:r>
    </w:p>
    <w:p w:rsidR="00EE59C3" w:rsidRPr="00EE59C3" w:rsidRDefault="00EE59C3" w:rsidP="00253AB4">
      <w:pPr>
        <w:numPr>
          <w:ilvl w:val="0"/>
          <w:numId w:val="76"/>
        </w:numPr>
        <w:shd w:val="clear" w:color="auto" w:fill="FFFFFF"/>
        <w:ind w:left="1134" w:right="638" w:hanging="283"/>
        <w:rPr>
          <w:rFonts w:ascii="Arial" w:hAnsi="Arial" w:cs="Arial"/>
          <w:sz w:val="16"/>
          <w:szCs w:val="16"/>
        </w:rPr>
      </w:pPr>
      <w:r w:rsidRPr="00EE59C3">
        <w:rPr>
          <w:rFonts w:ascii="Arial" w:hAnsi="Arial" w:cs="Arial"/>
          <w:sz w:val="16"/>
          <w:szCs w:val="16"/>
        </w:rPr>
        <w:t xml:space="preserve">Arreglos florales naturales (jardinera para presídium de 8.75 x 45 cms y un arreglo floral natural para pódium de un metro de largo x 45 cms de altura </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Una lona para presídium 7 x 3 metros más rebase en cada lado de 10 cms (montaje y estructura de madera para proscenio de presídium)</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Una lona para pódium 2 x 3 metros más rebase en cada lado de 10 cms (montaje y estructura de madera para proscenio de pódium)</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5 Banner tipo araña con Tripié de .60 X 1.60, aluminio</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85 kits de participación que incluyan lo siguiente: playera tipo polo con 3 bordados; pines con logo Conalep; gorra con bordado; USB de 16 GB; bolsa de lona con impreso</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90 carpetas de vinipiel tamaño carta</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2 placas de bronce cepillado grabadas de 23 cms x 18 cms, montadas en madera de 27 cms por 23 cms.</w:t>
      </w: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14 botellas de agua de 250 ml</w:t>
      </w:r>
    </w:p>
    <w:p w:rsidR="00EE59C3" w:rsidRPr="00EE59C3" w:rsidRDefault="00EE59C3" w:rsidP="00EE59C3">
      <w:pPr>
        <w:shd w:val="clear" w:color="auto" w:fill="FFFFFF" w:themeFill="background1"/>
        <w:ind w:left="1134" w:right="638"/>
        <w:rPr>
          <w:rFonts w:ascii="Arial" w:hAnsi="Arial" w:cs="Arial"/>
          <w:sz w:val="16"/>
          <w:szCs w:val="16"/>
        </w:rPr>
      </w:pPr>
    </w:p>
    <w:p w:rsidR="00EE59C3" w:rsidRPr="00EE59C3" w:rsidRDefault="00EE59C3" w:rsidP="00253AB4">
      <w:pPr>
        <w:numPr>
          <w:ilvl w:val="0"/>
          <w:numId w:val="76"/>
        </w:numPr>
        <w:shd w:val="clear" w:color="auto" w:fill="FFFFFF" w:themeFill="background1"/>
        <w:ind w:left="1134" w:right="638" w:hanging="283"/>
        <w:rPr>
          <w:rFonts w:ascii="Arial" w:hAnsi="Arial" w:cs="Arial"/>
          <w:sz w:val="16"/>
          <w:szCs w:val="16"/>
        </w:rPr>
      </w:pPr>
      <w:r w:rsidRPr="00EE59C3">
        <w:rPr>
          <w:rFonts w:ascii="Arial" w:hAnsi="Arial" w:cs="Arial"/>
          <w:sz w:val="16"/>
          <w:szCs w:val="16"/>
        </w:rPr>
        <w:t>Servicio de Coffe break para 15 personas (café, té, azúcar, agua, jugo, fruta, bocadillos y panecillos)</w:t>
      </w:r>
    </w:p>
    <w:p w:rsidR="00EE59C3" w:rsidRPr="00EE59C3" w:rsidRDefault="00EE59C3" w:rsidP="00EE59C3">
      <w:pPr>
        <w:shd w:val="clear" w:color="auto" w:fill="FFFFFF"/>
        <w:ind w:left="360" w:right="638"/>
        <w:jc w:val="both"/>
        <w:rPr>
          <w:rFonts w:ascii="Arial" w:hAnsi="Arial" w:cs="Arial"/>
          <w:b/>
          <w:sz w:val="16"/>
          <w:szCs w:val="16"/>
          <w:u w:val="single"/>
        </w:rPr>
      </w:pPr>
    </w:p>
    <w:p w:rsidR="00EE59C3" w:rsidRPr="00EE59C3" w:rsidRDefault="00EE59C3" w:rsidP="00EE59C3">
      <w:pPr>
        <w:shd w:val="clear" w:color="auto" w:fill="FFFFFF"/>
        <w:ind w:left="360" w:right="638"/>
        <w:jc w:val="both"/>
        <w:rPr>
          <w:rFonts w:ascii="Arial" w:hAnsi="Arial" w:cs="Arial"/>
          <w:sz w:val="16"/>
          <w:szCs w:val="16"/>
        </w:rPr>
      </w:pPr>
      <w:r w:rsidRPr="00EE59C3">
        <w:rPr>
          <w:rFonts w:ascii="Arial" w:hAnsi="Arial" w:cs="Arial"/>
          <w:b/>
          <w:sz w:val="16"/>
          <w:szCs w:val="16"/>
          <w:u w:val="single"/>
        </w:rPr>
        <w:t>Notas:</w:t>
      </w:r>
      <w:r w:rsidRPr="00EE59C3">
        <w:rPr>
          <w:rFonts w:ascii="Arial" w:hAnsi="Arial" w:cs="Arial"/>
          <w:sz w:val="16"/>
          <w:szCs w:val="16"/>
        </w:rPr>
        <w:t xml:space="preserve">   </w:t>
      </w:r>
    </w:p>
    <w:p w:rsidR="00EE59C3" w:rsidRPr="00EE59C3" w:rsidRDefault="00EE59C3" w:rsidP="00253AB4">
      <w:pPr>
        <w:pStyle w:val="Prrafodelista"/>
        <w:numPr>
          <w:ilvl w:val="0"/>
          <w:numId w:val="77"/>
        </w:numPr>
        <w:shd w:val="clear" w:color="auto" w:fill="FFFFFF"/>
        <w:ind w:right="638"/>
        <w:contextualSpacing/>
        <w:jc w:val="both"/>
        <w:rPr>
          <w:rFonts w:ascii="Arial" w:hAnsi="Arial" w:cs="Arial"/>
          <w:sz w:val="16"/>
          <w:szCs w:val="16"/>
        </w:rPr>
      </w:pPr>
      <w:r w:rsidRPr="00EE59C3">
        <w:rPr>
          <w:rFonts w:ascii="Arial" w:hAnsi="Arial" w:cs="Arial"/>
          <w:sz w:val="16"/>
          <w:szCs w:val="16"/>
        </w:rPr>
        <w:t>El montaje de estos requerimientos se realizará en la explanada del plantel CONALEP Álvaro Obregón II a partir del día 26 de septiembre de 2016, asegurando que todo se encuentre montado e instalado el día 27 de septiembre de 2016 a más tardar a las 10:00 hrs para la pruebas respectivas.</w:t>
      </w:r>
    </w:p>
    <w:p w:rsidR="00EE59C3" w:rsidRPr="00EE59C3" w:rsidRDefault="00EE59C3" w:rsidP="00253AB4">
      <w:pPr>
        <w:pStyle w:val="Prrafodelista"/>
        <w:numPr>
          <w:ilvl w:val="0"/>
          <w:numId w:val="77"/>
        </w:numPr>
        <w:shd w:val="clear" w:color="auto" w:fill="FFFFFF"/>
        <w:ind w:right="638"/>
        <w:contextualSpacing/>
        <w:jc w:val="both"/>
        <w:rPr>
          <w:rFonts w:ascii="Arial" w:hAnsi="Arial" w:cs="Arial"/>
          <w:sz w:val="16"/>
          <w:szCs w:val="16"/>
        </w:rPr>
      </w:pPr>
      <w:r w:rsidRPr="00EE59C3">
        <w:rPr>
          <w:rFonts w:ascii="Arial" w:hAnsi="Arial" w:cs="Arial"/>
          <w:sz w:val="16"/>
          <w:szCs w:val="16"/>
        </w:rPr>
        <w:t>Los arreglos de florales naturales deberán ser instaladas el día 28 de septiembre de 2016 en el CONALEP Álvaro Obregón II, a las 9:00 horas.</w:t>
      </w:r>
    </w:p>
    <w:p w:rsidR="00EE59C3" w:rsidRPr="00EE59C3" w:rsidRDefault="00EE59C3" w:rsidP="00253AB4">
      <w:pPr>
        <w:pStyle w:val="Prrafodelista"/>
        <w:numPr>
          <w:ilvl w:val="0"/>
          <w:numId w:val="77"/>
        </w:numPr>
        <w:shd w:val="clear" w:color="auto" w:fill="FFFFFF"/>
        <w:ind w:right="638"/>
        <w:contextualSpacing/>
        <w:jc w:val="both"/>
        <w:rPr>
          <w:rFonts w:ascii="Arial" w:hAnsi="Arial" w:cs="Arial"/>
          <w:sz w:val="16"/>
          <w:szCs w:val="16"/>
        </w:rPr>
      </w:pPr>
      <w:r w:rsidRPr="00EE59C3">
        <w:rPr>
          <w:rFonts w:ascii="Arial" w:hAnsi="Arial" w:cs="Arial"/>
          <w:sz w:val="16"/>
          <w:szCs w:val="16"/>
        </w:rPr>
        <w:t>El proveedor deberá asegurarse que la conexión en las pantallas sea compatible con el equipo de la DCTA.</w:t>
      </w:r>
    </w:p>
    <w:p w:rsidR="00EE59C3" w:rsidRPr="00EE59C3" w:rsidRDefault="00EE59C3" w:rsidP="00253AB4">
      <w:pPr>
        <w:pStyle w:val="Prrafodelista"/>
        <w:numPr>
          <w:ilvl w:val="0"/>
          <w:numId w:val="77"/>
        </w:numPr>
        <w:shd w:val="clear" w:color="auto" w:fill="FFFFFF"/>
        <w:ind w:right="638"/>
        <w:contextualSpacing/>
        <w:jc w:val="both"/>
        <w:rPr>
          <w:rFonts w:ascii="Arial" w:hAnsi="Arial" w:cs="Arial"/>
          <w:sz w:val="16"/>
          <w:szCs w:val="16"/>
        </w:rPr>
      </w:pPr>
      <w:r w:rsidRPr="00EE59C3">
        <w:rPr>
          <w:rFonts w:ascii="Arial" w:hAnsi="Arial" w:cs="Arial"/>
          <w:sz w:val="16"/>
          <w:szCs w:val="16"/>
        </w:rPr>
        <w:t>Los requerimientos para las impresiones y diseños del Kit, serán entregados al proveedor adjudicado, así como el diseño de las placas y carpetas.</w:t>
      </w:r>
    </w:p>
    <w:p w:rsidR="00EE59C3" w:rsidRPr="00EE59C3" w:rsidRDefault="00EE59C3" w:rsidP="00EE59C3">
      <w:pPr>
        <w:pStyle w:val="Prrafodelista"/>
        <w:shd w:val="clear" w:color="auto" w:fill="FFFFFF"/>
        <w:ind w:right="638"/>
        <w:jc w:val="both"/>
        <w:rPr>
          <w:rFonts w:ascii="Arial" w:hAnsi="Arial" w:cs="Arial"/>
          <w:sz w:val="16"/>
          <w:szCs w:val="16"/>
        </w:rPr>
      </w:pPr>
    </w:p>
    <w:p w:rsidR="00EE59C3" w:rsidRPr="00EE59C3" w:rsidRDefault="00EE59C3" w:rsidP="00EE59C3">
      <w:pPr>
        <w:ind w:right="638"/>
        <w:rPr>
          <w:rFonts w:ascii="Arial" w:hAnsi="Arial" w:cs="Arial"/>
          <w:sz w:val="16"/>
          <w:szCs w:val="16"/>
        </w:rPr>
      </w:pPr>
    </w:p>
    <w:p w:rsidR="00EE59C3" w:rsidRPr="00EE59C3" w:rsidRDefault="00EE59C3" w:rsidP="00253AB4">
      <w:pPr>
        <w:pStyle w:val="Sangradetextonormal"/>
        <w:numPr>
          <w:ilvl w:val="0"/>
          <w:numId w:val="74"/>
        </w:numPr>
        <w:ind w:hanging="720"/>
        <w:rPr>
          <w:b/>
          <w:sz w:val="16"/>
          <w:szCs w:val="16"/>
        </w:rPr>
      </w:pPr>
      <w:r w:rsidRPr="00EE59C3">
        <w:rPr>
          <w:b/>
          <w:sz w:val="16"/>
          <w:szCs w:val="16"/>
        </w:rPr>
        <w:t>NOTAS ADICIONALES:</w:t>
      </w:r>
    </w:p>
    <w:p w:rsidR="00EE59C3" w:rsidRPr="00EE59C3" w:rsidRDefault="00EE59C3" w:rsidP="00EE59C3">
      <w:pPr>
        <w:pStyle w:val="Sangradetextonormal"/>
        <w:rPr>
          <w:b/>
          <w:sz w:val="16"/>
          <w:szCs w:val="16"/>
        </w:rPr>
      </w:pPr>
    </w:p>
    <w:p w:rsidR="00EE59C3" w:rsidRPr="00EE59C3" w:rsidRDefault="00EE59C3" w:rsidP="00253AB4">
      <w:pPr>
        <w:pStyle w:val="Default"/>
        <w:numPr>
          <w:ilvl w:val="0"/>
          <w:numId w:val="72"/>
        </w:numPr>
        <w:ind w:right="641"/>
        <w:jc w:val="both"/>
        <w:rPr>
          <w:bCs/>
          <w:sz w:val="16"/>
          <w:szCs w:val="16"/>
        </w:rPr>
      </w:pPr>
      <w:r w:rsidRPr="00EE59C3">
        <w:rPr>
          <w:sz w:val="16"/>
          <w:szCs w:val="16"/>
        </w:rPr>
        <w:t xml:space="preserve">En el hotel, deberá disponerse libremente de cajones de estacionamiento </w:t>
      </w:r>
      <w:r w:rsidRPr="00EE59C3">
        <w:rPr>
          <w:sz w:val="16"/>
          <w:szCs w:val="16"/>
          <w:u w:val="single"/>
        </w:rPr>
        <w:t>sin costo</w:t>
      </w:r>
      <w:r w:rsidRPr="00EE59C3">
        <w:rPr>
          <w:sz w:val="16"/>
          <w:szCs w:val="16"/>
        </w:rPr>
        <w:t>, para uso de las personas hospedadas y del personal de apoyo por parte del CONALEP.</w:t>
      </w:r>
    </w:p>
    <w:p w:rsidR="00EE59C3" w:rsidRPr="00EE59C3" w:rsidRDefault="00EE59C3" w:rsidP="00EE59C3">
      <w:pPr>
        <w:pStyle w:val="Default"/>
        <w:ind w:left="720" w:right="641"/>
        <w:jc w:val="both"/>
        <w:rPr>
          <w:bCs/>
          <w:sz w:val="16"/>
          <w:szCs w:val="16"/>
        </w:rPr>
      </w:pPr>
    </w:p>
    <w:p w:rsidR="00EE59C3" w:rsidRPr="00EE59C3" w:rsidRDefault="00EE59C3" w:rsidP="00253AB4">
      <w:pPr>
        <w:pStyle w:val="Textoindependiente"/>
        <w:numPr>
          <w:ilvl w:val="0"/>
          <w:numId w:val="72"/>
        </w:numPr>
        <w:tabs>
          <w:tab w:val="clear" w:pos="900"/>
        </w:tabs>
        <w:ind w:right="641"/>
        <w:rPr>
          <w:bCs/>
          <w:sz w:val="16"/>
          <w:szCs w:val="16"/>
        </w:rPr>
      </w:pPr>
      <w:r w:rsidRPr="00EE59C3">
        <w:rPr>
          <w:bCs/>
          <w:sz w:val="16"/>
          <w:szCs w:val="16"/>
        </w:rPr>
        <w:t>El día 26 de septiembre de 2016, se solicita un lugar para la recepción y registro de los participantes  (Una mesa y tres sillas, a partir de las 16:00 horas)</w:t>
      </w:r>
    </w:p>
    <w:p w:rsidR="00EE59C3" w:rsidRPr="00EE59C3" w:rsidRDefault="00EE59C3" w:rsidP="00253AB4">
      <w:pPr>
        <w:pStyle w:val="Textoindependiente"/>
        <w:numPr>
          <w:ilvl w:val="0"/>
          <w:numId w:val="72"/>
        </w:numPr>
        <w:tabs>
          <w:tab w:val="clear" w:pos="900"/>
        </w:tabs>
        <w:spacing w:before="120"/>
        <w:ind w:right="641"/>
        <w:rPr>
          <w:bCs/>
          <w:sz w:val="16"/>
          <w:szCs w:val="16"/>
        </w:rPr>
      </w:pPr>
      <w:r w:rsidRPr="00EE59C3">
        <w:rPr>
          <w:bCs/>
          <w:sz w:val="16"/>
          <w:szCs w:val="16"/>
        </w:rPr>
        <w:t>Los gastos extras como llamadas telefónicas, servicio de bar, fotocopiado y fax, generados por los participantes hospedados, serán a cargo de los mismos.</w:t>
      </w:r>
    </w:p>
    <w:p w:rsidR="00EE59C3" w:rsidRPr="00EE59C3" w:rsidRDefault="00EE59C3" w:rsidP="00253AB4">
      <w:pPr>
        <w:pStyle w:val="Textoindependiente"/>
        <w:numPr>
          <w:ilvl w:val="0"/>
          <w:numId w:val="72"/>
        </w:numPr>
        <w:tabs>
          <w:tab w:val="clear" w:pos="900"/>
        </w:tabs>
        <w:spacing w:before="120" w:line="276" w:lineRule="auto"/>
        <w:ind w:right="638"/>
        <w:rPr>
          <w:sz w:val="16"/>
          <w:szCs w:val="16"/>
          <w:lang w:val="es-ES"/>
        </w:rPr>
      </w:pPr>
      <w:r w:rsidRPr="00EE59C3">
        <w:rPr>
          <w:bCs/>
          <w:sz w:val="16"/>
          <w:szCs w:val="16"/>
        </w:rPr>
        <w:t xml:space="preserve">Que el Hotel cuente con servicio médico y en caso de utilizarse se cubran los gastos generados de la consulta y medicinas. </w:t>
      </w:r>
    </w:p>
    <w:p w:rsidR="00EB54AE" w:rsidRPr="00EE59C3" w:rsidRDefault="00EB54AE" w:rsidP="00EB54AE">
      <w:pPr>
        <w:rPr>
          <w:rFonts w:ascii="Arial" w:hAnsi="Arial" w:cs="Arial"/>
          <w:sz w:val="16"/>
          <w:szCs w:val="16"/>
        </w:rPr>
      </w:pPr>
      <w:r w:rsidRPr="00EE59C3">
        <w:rPr>
          <w:rFonts w:ascii="Arial" w:hAnsi="Arial" w:cs="Arial"/>
          <w:sz w:val="16"/>
          <w:szCs w:val="16"/>
        </w:rPr>
        <w:br w:type="page"/>
      </w:r>
    </w:p>
    <w:p w:rsidR="00EB54AE" w:rsidRPr="00F21359" w:rsidRDefault="00EB54AE">
      <w:pPr>
        <w:rPr>
          <w:rFonts w:ascii="Arial" w:hAnsi="Arial" w:cs="Arial"/>
          <w:sz w:val="20"/>
          <w:szCs w:val="20"/>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240E2B">
        <w:rPr>
          <w:rFonts w:cs="Arial"/>
          <w:sz w:val="14"/>
          <w:szCs w:val="14"/>
          <w:lang w:val="es-MX"/>
        </w:rPr>
        <w:t>6</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240E2B">
        <w:rPr>
          <w:b w:val="0"/>
          <w:bCs w:val="0"/>
          <w:sz w:val="14"/>
          <w:szCs w:val="14"/>
          <w:u w:val="none"/>
          <w:lang w:val="es-MX"/>
        </w:rPr>
        <w:t>6</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bl>
    <w:p w:rsidR="00BC036B" w:rsidRPr="00656A99" w:rsidRDefault="00BC036B" w:rsidP="00BC036B">
      <w:pPr>
        <w:jc w:val="center"/>
        <w:rPr>
          <w:rFonts w:ascii="Arial" w:hAnsi="Arial" w:cs="Arial"/>
          <w:b/>
          <w:sz w:val="14"/>
          <w:szCs w:val="14"/>
        </w:rPr>
      </w:pPr>
      <w:r w:rsidRPr="00656A99">
        <w:rPr>
          <w:rFonts w:ascii="Arial" w:hAnsi="Arial" w:cs="Arial"/>
          <w:kern w:val="24"/>
          <w:sz w:val="14"/>
          <w:szCs w:val="14"/>
        </w:rPr>
        <w:br w:type="page"/>
      </w:r>
    </w:p>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Puesto"/>
        <w:jc w:val="both"/>
        <w:rPr>
          <w:b w:val="0"/>
          <w:sz w:val="16"/>
          <w:szCs w:val="16"/>
          <w:lang w:val="es-MX"/>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Puest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240E2B">
        <w:rPr>
          <w:rFonts w:ascii="Arial" w:hAnsi="Arial" w:cs="Arial"/>
          <w:b/>
          <w:bCs/>
          <w:i/>
          <w:sz w:val="18"/>
          <w:szCs w:val="18"/>
        </w:rPr>
        <w:t>6</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lastRenderedPageBreak/>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lastRenderedPageBreak/>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30"/>
      <w:footerReference w:type="default" r:id="rId3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949" w:rsidRDefault="00272949">
      <w:r>
        <w:separator/>
      </w:r>
    </w:p>
  </w:endnote>
  <w:endnote w:type="continuationSeparator" w:id="0">
    <w:p w:rsidR="00272949" w:rsidRDefault="0027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E376A7" w:rsidRPr="007F622E" w:rsidRDefault="00E376A7"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B111A">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B111A">
              <w:rPr>
                <w:rFonts w:ascii="Century Gothic" w:hAnsi="Century Gothic"/>
                <w:b/>
                <w:bCs/>
                <w:noProof/>
                <w:sz w:val="20"/>
                <w:szCs w:val="20"/>
              </w:rPr>
              <w:t>64</w:t>
            </w:r>
            <w:r w:rsidRPr="007F622E">
              <w:rPr>
                <w:rFonts w:ascii="Century Gothic" w:hAnsi="Century Gothic"/>
                <w:b/>
                <w:bCs/>
                <w:sz w:val="20"/>
                <w:szCs w:val="20"/>
              </w:rPr>
              <w:fldChar w:fldCharType="end"/>
            </w:r>
          </w:p>
        </w:sdtContent>
      </w:sdt>
    </w:sdtContent>
  </w:sdt>
  <w:p w:rsidR="00E376A7" w:rsidRPr="00450DCA" w:rsidRDefault="00E376A7" w:rsidP="00734C7F">
    <w:pPr>
      <w:pStyle w:val="Piedepgina"/>
      <w:pBdr>
        <w:top w:val="double" w:sz="4" w:space="0" w:color="auto"/>
      </w:pBdr>
      <w:rPr>
        <w:rFonts w:ascii="Century Gothic" w:hAnsi="Century Gothic" w:cs="Arial"/>
        <w:b/>
        <w:sz w:val="16"/>
        <w:szCs w:val="20"/>
      </w:rPr>
    </w:pPr>
  </w:p>
  <w:p w:rsidR="00E376A7" w:rsidRDefault="00E376A7"/>
  <w:p w:rsidR="00E376A7" w:rsidRDefault="00E376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949" w:rsidRDefault="00272949">
      <w:r>
        <w:separator/>
      </w:r>
    </w:p>
  </w:footnote>
  <w:footnote w:type="continuationSeparator" w:id="0">
    <w:p w:rsidR="00272949" w:rsidRDefault="00272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E376A7" w:rsidTr="00587F69">
      <w:trPr>
        <w:trHeight w:val="828"/>
      </w:trPr>
      <w:tc>
        <w:tcPr>
          <w:tcW w:w="2978" w:type="dxa"/>
        </w:tcPr>
        <w:p w:rsidR="00E376A7" w:rsidRDefault="00272949">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6pt;margin-top:.4pt;width:75pt;height:38pt;z-index:-251658752;mso-position-horizontal-relative:text;mso-position-vertical-relative:text">
                <v:imagedata r:id="rId1" o:title=""/>
              </v:shape>
              <o:OLEObject Type="Embed" ProgID="CorelDraw.Graphic.16" ShapeID="_x0000_s2049" DrawAspect="Content" ObjectID="_1540892558" r:id="rId2"/>
            </w:object>
          </w:r>
        </w:p>
      </w:tc>
      <w:tc>
        <w:tcPr>
          <w:tcW w:w="6992" w:type="dxa"/>
          <w:shd w:val="clear" w:color="auto" w:fill="auto"/>
          <w:vAlign w:val="center"/>
        </w:tcPr>
        <w:p w:rsidR="00E376A7" w:rsidRPr="006927B2" w:rsidRDefault="00E376A7"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IA-011L5X001-E66-2016</w:t>
          </w:r>
        </w:p>
        <w:p w:rsidR="00E376A7" w:rsidRPr="00C3437F" w:rsidRDefault="00E376A7" w:rsidP="00587F69">
          <w:pPr>
            <w:pStyle w:val="Encabezado"/>
            <w:jc w:val="center"/>
            <w:rPr>
              <w:rFonts w:ascii="Verdana" w:hAnsi="Verdana"/>
              <w:b/>
              <w:sz w:val="20"/>
              <w:szCs w:val="20"/>
            </w:rPr>
          </w:pPr>
        </w:p>
      </w:tc>
    </w:tr>
  </w:tbl>
  <w:p w:rsidR="00E376A7" w:rsidRDefault="00E376A7" w:rsidP="006873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6C4E9F"/>
    <w:multiLevelType w:val="hybridMultilevel"/>
    <w:tmpl w:val="D23E204E"/>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2333E0"/>
    <w:multiLevelType w:val="hybridMultilevel"/>
    <w:tmpl w:val="9E8C00E2"/>
    <w:lvl w:ilvl="0" w:tplc="2D2C6AB8">
      <w:start w:val="8"/>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1">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7980629"/>
    <w:multiLevelType w:val="hybridMultilevel"/>
    <w:tmpl w:val="089E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6">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7">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8">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CF25DD"/>
    <w:multiLevelType w:val="hybridMultilevel"/>
    <w:tmpl w:val="4C942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1">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2">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3">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4">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8">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9">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2">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6">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8">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9">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259C7A4B"/>
    <w:multiLevelType w:val="hybridMultilevel"/>
    <w:tmpl w:val="0B3C7B70"/>
    <w:lvl w:ilvl="0" w:tplc="64F6B52C">
      <w:start w:val="1"/>
      <w:numFmt w:val="bullet"/>
      <w:lvlText w:val=""/>
      <w:lvlJc w:val="left"/>
      <w:pPr>
        <w:ind w:left="78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2B1F00AE"/>
    <w:multiLevelType w:val="hybridMultilevel"/>
    <w:tmpl w:val="19761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5">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6">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8">
    <w:nsid w:val="38857F3F"/>
    <w:multiLevelType w:val="hybridMultilevel"/>
    <w:tmpl w:val="CA70A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AF93512"/>
    <w:multiLevelType w:val="hybridMultilevel"/>
    <w:tmpl w:val="493281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4">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0E252A5"/>
    <w:multiLevelType w:val="hybridMultilevel"/>
    <w:tmpl w:val="9BF46E3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7">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8">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9">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2">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D0B51EE"/>
    <w:multiLevelType w:val="hybridMultilevel"/>
    <w:tmpl w:val="9894F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8">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37E4BB3"/>
    <w:multiLevelType w:val="hybridMultilevel"/>
    <w:tmpl w:val="C1241EAA"/>
    <w:lvl w:ilvl="0" w:tplc="741E0BE0">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4131168"/>
    <w:multiLevelType w:val="hybridMultilevel"/>
    <w:tmpl w:val="BBFC4D14"/>
    <w:lvl w:ilvl="0" w:tplc="080A000F">
      <w:start w:val="1"/>
      <w:numFmt w:val="decimal"/>
      <w:lvlText w:val="%1."/>
      <w:lvlJc w:val="left"/>
      <w:pPr>
        <w:ind w:left="1108" w:hanging="360"/>
      </w:pPr>
      <w:rPr>
        <w:rFonts w:hint="default"/>
        <w:b/>
      </w:rPr>
    </w:lvl>
    <w:lvl w:ilvl="1" w:tplc="080A0019" w:tentative="1">
      <w:start w:val="1"/>
      <w:numFmt w:val="lowerLetter"/>
      <w:lvlText w:val="%2."/>
      <w:lvlJc w:val="left"/>
      <w:pPr>
        <w:ind w:left="1828" w:hanging="360"/>
      </w:pPr>
    </w:lvl>
    <w:lvl w:ilvl="2" w:tplc="080A001B" w:tentative="1">
      <w:start w:val="1"/>
      <w:numFmt w:val="lowerRoman"/>
      <w:lvlText w:val="%3."/>
      <w:lvlJc w:val="right"/>
      <w:pPr>
        <w:ind w:left="2548" w:hanging="180"/>
      </w:pPr>
    </w:lvl>
    <w:lvl w:ilvl="3" w:tplc="080A000F" w:tentative="1">
      <w:start w:val="1"/>
      <w:numFmt w:val="decimal"/>
      <w:lvlText w:val="%4."/>
      <w:lvlJc w:val="left"/>
      <w:pPr>
        <w:ind w:left="3268" w:hanging="360"/>
      </w:pPr>
    </w:lvl>
    <w:lvl w:ilvl="4" w:tplc="080A0019" w:tentative="1">
      <w:start w:val="1"/>
      <w:numFmt w:val="lowerLetter"/>
      <w:lvlText w:val="%5."/>
      <w:lvlJc w:val="left"/>
      <w:pPr>
        <w:ind w:left="3988" w:hanging="360"/>
      </w:pPr>
    </w:lvl>
    <w:lvl w:ilvl="5" w:tplc="080A001B" w:tentative="1">
      <w:start w:val="1"/>
      <w:numFmt w:val="lowerRoman"/>
      <w:lvlText w:val="%6."/>
      <w:lvlJc w:val="right"/>
      <w:pPr>
        <w:ind w:left="4708" w:hanging="180"/>
      </w:pPr>
    </w:lvl>
    <w:lvl w:ilvl="6" w:tplc="080A000F" w:tentative="1">
      <w:start w:val="1"/>
      <w:numFmt w:val="decimal"/>
      <w:lvlText w:val="%7."/>
      <w:lvlJc w:val="left"/>
      <w:pPr>
        <w:ind w:left="5428" w:hanging="360"/>
      </w:pPr>
    </w:lvl>
    <w:lvl w:ilvl="7" w:tplc="080A0019" w:tentative="1">
      <w:start w:val="1"/>
      <w:numFmt w:val="lowerLetter"/>
      <w:lvlText w:val="%8."/>
      <w:lvlJc w:val="left"/>
      <w:pPr>
        <w:ind w:left="6148" w:hanging="360"/>
      </w:pPr>
    </w:lvl>
    <w:lvl w:ilvl="8" w:tplc="080A001B" w:tentative="1">
      <w:start w:val="1"/>
      <w:numFmt w:val="lowerRoman"/>
      <w:lvlText w:val="%9."/>
      <w:lvlJc w:val="right"/>
      <w:pPr>
        <w:ind w:left="6868" w:hanging="180"/>
      </w:pPr>
    </w:lvl>
  </w:abstractNum>
  <w:abstractNum w:abstractNumId="73">
    <w:nsid w:val="545A518E"/>
    <w:multiLevelType w:val="hybridMultilevel"/>
    <w:tmpl w:val="259AF97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4">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5">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7">
    <w:nsid w:val="5E245913"/>
    <w:multiLevelType w:val="hybridMultilevel"/>
    <w:tmpl w:val="0B702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E4A0BD7"/>
    <w:multiLevelType w:val="hybridMultilevel"/>
    <w:tmpl w:val="E98A11C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9">
    <w:nsid w:val="60044401"/>
    <w:multiLevelType w:val="hybridMultilevel"/>
    <w:tmpl w:val="3278A098"/>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8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4">
    <w:nsid w:val="6C7348F0"/>
    <w:multiLevelType w:val="hybridMultilevel"/>
    <w:tmpl w:val="BA20F8F2"/>
    <w:lvl w:ilvl="0" w:tplc="080A000F">
      <w:start w:val="1"/>
      <w:numFmt w:val="decimal"/>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5">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86">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8">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7B9316E7"/>
    <w:multiLevelType w:val="hybridMultilevel"/>
    <w:tmpl w:val="941C7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1">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93">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4">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5">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4"/>
  </w:num>
  <w:num w:numId="2">
    <w:abstractNumId w:val="90"/>
  </w:num>
  <w:num w:numId="3">
    <w:abstractNumId w:val="93"/>
  </w:num>
  <w:num w:numId="4">
    <w:abstractNumId w:val="87"/>
  </w:num>
  <w:num w:numId="5">
    <w:abstractNumId w:val="83"/>
  </w:num>
  <w:num w:numId="6">
    <w:abstractNumId w:val="20"/>
    <w:lvlOverride w:ilvl="0">
      <w:startOverride w:val="1"/>
    </w:lvlOverride>
  </w:num>
  <w:num w:numId="7">
    <w:abstractNumId w:val="41"/>
  </w:num>
  <w:num w:numId="8">
    <w:abstractNumId w:val="75"/>
  </w:num>
  <w:num w:numId="9">
    <w:abstractNumId w:val="44"/>
  </w:num>
  <w:num w:numId="10">
    <w:abstractNumId w:val="55"/>
  </w:num>
  <w:num w:numId="11">
    <w:abstractNumId w:val="28"/>
  </w:num>
  <w:num w:numId="12">
    <w:abstractNumId w:val="32"/>
  </w:num>
  <w:num w:numId="13">
    <w:abstractNumId w:val="33"/>
  </w:num>
  <w:num w:numId="14">
    <w:abstractNumId w:val="27"/>
  </w:num>
  <w:num w:numId="15">
    <w:abstractNumId w:val="69"/>
  </w:num>
  <w:num w:numId="16">
    <w:abstractNumId w:val="74"/>
  </w:num>
  <w:num w:numId="17">
    <w:abstractNumId w:val="26"/>
  </w:num>
  <w:num w:numId="18">
    <w:abstractNumId w:val="18"/>
  </w:num>
  <w:num w:numId="19">
    <w:abstractNumId w:val="60"/>
  </w:num>
  <w:num w:numId="20">
    <w:abstractNumId w:val="37"/>
  </w:num>
  <w:num w:numId="21">
    <w:abstractNumId w:val="58"/>
  </w:num>
  <w:num w:numId="22">
    <w:abstractNumId w:val="46"/>
  </w:num>
  <w:num w:numId="23">
    <w:abstractNumId w:val="92"/>
  </w:num>
  <w:num w:numId="24">
    <w:abstractNumId w:val="80"/>
  </w:num>
  <w:num w:numId="25">
    <w:abstractNumId w:val="3"/>
  </w:num>
  <w:num w:numId="26">
    <w:abstractNumId w:val="49"/>
  </w:num>
  <w:num w:numId="27">
    <w:abstractNumId w:val="67"/>
  </w:num>
  <w:num w:numId="28">
    <w:abstractNumId w:val="94"/>
  </w:num>
  <w:num w:numId="29">
    <w:abstractNumId w:val="88"/>
  </w:num>
  <w:num w:numId="30">
    <w:abstractNumId w:val="30"/>
  </w:num>
  <w:num w:numId="31">
    <w:abstractNumId w:val="61"/>
  </w:num>
  <w:num w:numId="32">
    <w:abstractNumId w:val="76"/>
  </w:num>
  <w:num w:numId="33">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38"/>
  </w:num>
  <w:num w:numId="36">
    <w:abstractNumId w:val="36"/>
  </w:num>
  <w:num w:numId="37">
    <w:abstractNumId w:val="85"/>
  </w:num>
  <w:num w:numId="38">
    <w:abstractNumId w:val="53"/>
  </w:num>
  <w:num w:numId="39">
    <w:abstractNumId w:val="47"/>
  </w:num>
  <w:num w:numId="40">
    <w:abstractNumId w:val="29"/>
  </w:num>
  <w:num w:numId="41">
    <w:abstractNumId w:val="82"/>
  </w:num>
  <w:num w:numId="42">
    <w:abstractNumId w:val="13"/>
  </w:num>
  <w:num w:numId="43">
    <w:abstractNumId w:val="10"/>
  </w:num>
  <w:num w:numId="44">
    <w:abstractNumId w:val="51"/>
  </w:num>
  <w:num w:numId="45">
    <w:abstractNumId w:val="65"/>
  </w:num>
  <w:num w:numId="46">
    <w:abstractNumId w:val="45"/>
  </w:num>
  <w:num w:numId="47">
    <w:abstractNumId w:val="31"/>
  </w:num>
  <w:num w:numId="48">
    <w:abstractNumId w:val="21"/>
  </w:num>
  <w:num w:numId="49">
    <w:abstractNumId w:val="70"/>
  </w:num>
  <w:num w:numId="50">
    <w:abstractNumId w:val="39"/>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81"/>
  </w:num>
  <w:num w:numId="54">
    <w:abstractNumId w:val="73"/>
  </w:num>
  <w:num w:numId="55">
    <w:abstractNumId w:val="40"/>
  </w:num>
  <w:num w:numId="56">
    <w:abstractNumId w:val="79"/>
  </w:num>
  <w:num w:numId="57">
    <w:abstractNumId w:val="7"/>
  </w:num>
  <w:num w:numId="58">
    <w:abstractNumId w:val="56"/>
  </w:num>
  <w:num w:numId="59">
    <w:abstractNumId w:val="71"/>
  </w:num>
  <w:num w:numId="60">
    <w:abstractNumId w:val="19"/>
  </w:num>
  <w:num w:numId="61">
    <w:abstractNumId w:val="42"/>
  </w:num>
  <w:num w:numId="62">
    <w:abstractNumId w:val="63"/>
  </w:num>
  <w:num w:numId="63">
    <w:abstractNumId w:val="68"/>
  </w:num>
  <w:num w:numId="64">
    <w:abstractNumId w:val="77"/>
  </w:num>
  <w:num w:numId="65">
    <w:abstractNumId w:val="89"/>
  </w:num>
  <w:num w:numId="66">
    <w:abstractNumId w:val="59"/>
  </w:num>
  <w:num w:numId="67">
    <w:abstractNumId w:val="34"/>
  </w:num>
  <w:num w:numId="68">
    <w:abstractNumId w:val="12"/>
  </w:num>
  <w:num w:numId="69">
    <w:abstractNumId w:val="64"/>
  </w:num>
  <w:num w:numId="70">
    <w:abstractNumId w:val="95"/>
  </w:num>
  <w:num w:numId="71">
    <w:abstractNumId w:val="78"/>
  </w:num>
  <w:num w:numId="72">
    <w:abstractNumId w:val="91"/>
  </w:num>
  <w:num w:numId="73">
    <w:abstractNumId w:val="72"/>
  </w:num>
  <w:num w:numId="74">
    <w:abstractNumId w:val="9"/>
  </w:num>
  <w:num w:numId="75">
    <w:abstractNumId w:val="50"/>
  </w:num>
  <w:num w:numId="76">
    <w:abstractNumId w:val="43"/>
  </w:num>
  <w:num w:numId="77">
    <w:abstractNumId w:val="86"/>
  </w:num>
  <w:num w:numId="78">
    <w:abstractNumId w:val="52"/>
  </w:num>
  <w:num w:numId="79">
    <w:abstractNumId w:val="84"/>
  </w:num>
  <w:num w:numId="80">
    <w:abstractNumId w:val="14"/>
  </w:num>
  <w:num w:numId="81">
    <w:abstractNumId w:val="48"/>
  </w:num>
  <w:num w:numId="82">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41C8B"/>
    <w:rsid w:val="0004234E"/>
    <w:rsid w:val="00043AFD"/>
    <w:rsid w:val="000461AF"/>
    <w:rsid w:val="00047CC1"/>
    <w:rsid w:val="00050DD1"/>
    <w:rsid w:val="000510B5"/>
    <w:rsid w:val="000553E8"/>
    <w:rsid w:val="00056485"/>
    <w:rsid w:val="0005753A"/>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AA0"/>
    <w:rsid w:val="000C4918"/>
    <w:rsid w:val="000D0AD9"/>
    <w:rsid w:val="000D4F0D"/>
    <w:rsid w:val="000E2927"/>
    <w:rsid w:val="000E3152"/>
    <w:rsid w:val="000E5196"/>
    <w:rsid w:val="000F00C8"/>
    <w:rsid w:val="000F3381"/>
    <w:rsid w:val="000F3BBC"/>
    <w:rsid w:val="000F467B"/>
    <w:rsid w:val="000F57AC"/>
    <w:rsid w:val="000F67F1"/>
    <w:rsid w:val="00104E30"/>
    <w:rsid w:val="001050AC"/>
    <w:rsid w:val="00105A48"/>
    <w:rsid w:val="00107156"/>
    <w:rsid w:val="00107303"/>
    <w:rsid w:val="00107695"/>
    <w:rsid w:val="00110E8A"/>
    <w:rsid w:val="00110FA8"/>
    <w:rsid w:val="001169C2"/>
    <w:rsid w:val="001173EC"/>
    <w:rsid w:val="00124183"/>
    <w:rsid w:val="00131FE5"/>
    <w:rsid w:val="00136E1C"/>
    <w:rsid w:val="0014194B"/>
    <w:rsid w:val="001423A4"/>
    <w:rsid w:val="001461ED"/>
    <w:rsid w:val="001557E9"/>
    <w:rsid w:val="00155FA9"/>
    <w:rsid w:val="0015739C"/>
    <w:rsid w:val="00161070"/>
    <w:rsid w:val="00161579"/>
    <w:rsid w:val="00161F63"/>
    <w:rsid w:val="00163BEC"/>
    <w:rsid w:val="001651B8"/>
    <w:rsid w:val="00174C8A"/>
    <w:rsid w:val="00183E75"/>
    <w:rsid w:val="00186070"/>
    <w:rsid w:val="00187DEE"/>
    <w:rsid w:val="00193D59"/>
    <w:rsid w:val="001968A5"/>
    <w:rsid w:val="001A2FCA"/>
    <w:rsid w:val="001A78B5"/>
    <w:rsid w:val="001B4405"/>
    <w:rsid w:val="001B61CD"/>
    <w:rsid w:val="001C011F"/>
    <w:rsid w:val="001C179C"/>
    <w:rsid w:val="001C1E16"/>
    <w:rsid w:val="001C2C0D"/>
    <w:rsid w:val="001D12D3"/>
    <w:rsid w:val="001D33C5"/>
    <w:rsid w:val="001D5995"/>
    <w:rsid w:val="001E01CC"/>
    <w:rsid w:val="001E04AD"/>
    <w:rsid w:val="001E0716"/>
    <w:rsid w:val="001E2B5E"/>
    <w:rsid w:val="001E395E"/>
    <w:rsid w:val="001E6C6A"/>
    <w:rsid w:val="001F2549"/>
    <w:rsid w:val="001F39F1"/>
    <w:rsid w:val="001F5EE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3EBB"/>
    <w:rsid w:val="00235B55"/>
    <w:rsid w:val="00236F7A"/>
    <w:rsid w:val="002376DD"/>
    <w:rsid w:val="00237884"/>
    <w:rsid w:val="00240E2B"/>
    <w:rsid w:val="002437E8"/>
    <w:rsid w:val="00243B6D"/>
    <w:rsid w:val="00243BD5"/>
    <w:rsid w:val="00244C63"/>
    <w:rsid w:val="00247E12"/>
    <w:rsid w:val="00250541"/>
    <w:rsid w:val="00250E6A"/>
    <w:rsid w:val="00253AB4"/>
    <w:rsid w:val="00254DD4"/>
    <w:rsid w:val="002554C3"/>
    <w:rsid w:val="00256823"/>
    <w:rsid w:val="00260ADC"/>
    <w:rsid w:val="002619E4"/>
    <w:rsid w:val="002661F4"/>
    <w:rsid w:val="0026753A"/>
    <w:rsid w:val="002676D1"/>
    <w:rsid w:val="00272949"/>
    <w:rsid w:val="0027493B"/>
    <w:rsid w:val="00274C2E"/>
    <w:rsid w:val="00276BFD"/>
    <w:rsid w:val="00277972"/>
    <w:rsid w:val="002805F4"/>
    <w:rsid w:val="00280874"/>
    <w:rsid w:val="00283934"/>
    <w:rsid w:val="00284EEB"/>
    <w:rsid w:val="00285968"/>
    <w:rsid w:val="002866FC"/>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25FB"/>
    <w:rsid w:val="003026B1"/>
    <w:rsid w:val="00303787"/>
    <w:rsid w:val="00304E0B"/>
    <w:rsid w:val="003103E5"/>
    <w:rsid w:val="003110DB"/>
    <w:rsid w:val="00313867"/>
    <w:rsid w:val="003176C4"/>
    <w:rsid w:val="003178AA"/>
    <w:rsid w:val="00322430"/>
    <w:rsid w:val="00325043"/>
    <w:rsid w:val="00327E1D"/>
    <w:rsid w:val="00331BE0"/>
    <w:rsid w:val="0033340D"/>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6373"/>
    <w:rsid w:val="003774B6"/>
    <w:rsid w:val="003776AA"/>
    <w:rsid w:val="00377F5C"/>
    <w:rsid w:val="003805C7"/>
    <w:rsid w:val="00380C17"/>
    <w:rsid w:val="00383D84"/>
    <w:rsid w:val="003927BB"/>
    <w:rsid w:val="00392D25"/>
    <w:rsid w:val="003A3EC4"/>
    <w:rsid w:val="003B0708"/>
    <w:rsid w:val="003B08D6"/>
    <w:rsid w:val="003B2CD6"/>
    <w:rsid w:val="003B7729"/>
    <w:rsid w:val="003C0A40"/>
    <w:rsid w:val="003C3F11"/>
    <w:rsid w:val="003C41FA"/>
    <w:rsid w:val="003C6F4D"/>
    <w:rsid w:val="003D1738"/>
    <w:rsid w:val="003D68CE"/>
    <w:rsid w:val="003E0E41"/>
    <w:rsid w:val="003E6404"/>
    <w:rsid w:val="003E7F35"/>
    <w:rsid w:val="003F6500"/>
    <w:rsid w:val="003F6758"/>
    <w:rsid w:val="00401CC4"/>
    <w:rsid w:val="00403931"/>
    <w:rsid w:val="004122E7"/>
    <w:rsid w:val="00416EC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70DE5"/>
    <w:rsid w:val="00473411"/>
    <w:rsid w:val="00476707"/>
    <w:rsid w:val="00480279"/>
    <w:rsid w:val="004818E5"/>
    <w:rsid w:val="0048262B"/>
    <w:rsid w:val="0048510F"/>
    <w:rsid w:val="004851A5"/>
    <w:rsid w:val="00485745"/>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6A76"/>
    <w:rsid w:val="004E0545"/>
    <w:rsid w:val="004F2110"/>
    <w:rsid w:val="004F253A"/>
    <w:rsid w:val="004F35E7"/>
    <w:rsid w:val="004F3876"/>
    <w:rsid w:val="00501145"/>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504F7"/>
    <w:rsid w:val="00554718"/>
    <w:rsid w:val="00555485"/>
    <w:rsid w:val="0056105A"/>
    <w:rsid w:val="005650CA"/>
    <w:rsid w:val="005717E3"/>
    <w:rsid w:val="0057389E"/>
    <w:rsid w:val="00573914"/>
    <w:rsid w:val="00577F94"/>
    <w:rsid w:val="005800B3"/>
    <w:rsid w:val="00581D26"/>
    <w:rsid w:val="00582AE1"/>
    <w:rsid w:val="00584CE5"/>
    <w:rsid w:val="005866C3"/>
    <w:rsid w:val="00587E60"/>
    <w:rsid w:val="00587F69"/>
    <w:rsid w:val="0059756A"/>
    <w:rsid w:val="00597615"/>
    <w:rsid w:val="005A25AE"/>
    <w:rsid w:val="005A2F7F"/>
    <w:rsid w:val="005A468C"/>
    <w:rsid w:val="005A4867"/>
    <w:rsid w:val="005A4C9E"/>
    <w:rsid w:val="005A6FC0"/>
    <w:rsid w:val="005B6C20"/>
    <w:rsid w:val="005C0B63"/>
    <w:rsid w:val="005C3F49"/>
    <w:rsid w:val="005C5B0A"/>
    <w:rsid w:val="005C69D6"/>
    <w:rsid w:val="005D1375"/>
    <w:rsid w:val="005D15EE"/>
    <w:rsid w:val="005D4FAD"/>
    <w:rsid w:val="005D7F81"/>
    <w:rsid w:val="005E0F14"/>
    <w:rsid w:val="005E27A5"/>
    <w:rsid w:val="005E398A"/>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D8C"/>
    <w:rsid w:val="00622751"/>
    <w:rsid w:val="0062486A"/>
    <w:rsid w:val="00626574"/>
    <w:rsid w:val="00627ED8"/>
    <w:rsid w:val="00630406"/>
    <w:rsid w:val="00630BD2"/>
    <w:rsid w:val="00640515"/>
    <w:rsid w:val="00642695"/>
    <w:rsid w:val="006438C1"/>
    <w:rsid w:val="006440AE"/>
    <w:rsid w:val="00645D3B"/>
    <w:rsid w:val="00650D1B"/>
    <w:rsid w:val="00652537"/>
    <w:rsid w:val="006532AC"/>
    <w:rsid w:val="0065697E"/>
    <w:rsid w:val="00656A99"/>
    <w:rsid w:val="0065711C"/>
    <w:rsid w:val="00660069"/>
    <w:rsid w:val="00662860"/>
    <w:rsid w:val="006664B1"/>
    <w:rsid w:val="00666EA9"/>
    <w:rsid w:val="006709E3"/>
    <w:rsid w:val="00670E21"/>
    <w:rsid w:val="0067152E"/>
    <w:rsid w:val="006716ED"/>
    <w:rsid w:val="0067396F"/>
    <w:rsid w:val="0067477B"/>
    <w:rsid w:val="00676185"/>
    <w:rsid w:val="006820BF"/>
    <w:rsid w:val="00686810"/>
    <w:rsid w:val="0068736F"/>
    <w:rsid w:val="00690B47"/>
    <w:rsid w:val="006914F7"/>
    <w:rsid w:val="006927B2"/>
    <w:rsid w:val="00692D18"/>
    <w:rsid w:val="006941C1"/>
    <w:rsid w:val="00694D57"/>
    <w:rsid w:val="00695EE3"/>
    <w:rsid w:val="006A013A"/>
    <w:rsid w:val="006A20F2"/>
    <w:rsid w:val="006A544B"/>
    <w:rsid w:val="006B00E4"/>
    <w:rsid w:val="006B1C2A"/>
    <w:rsid w:val="006B3D7A"/>
    <w:rsid w:val="006B46BE"/>
    <w:rsid w:val="006B53AC"/>
    <w:rsid w:val="006C33A4"/>
    <w:rsid w:val="006C3E1E"/>
    <w:rsid w:val="006C60CB"/>
    <w:rsid w:val="006D03B8"/>
    <w:rsid w:val="006D09AE"/>
    <w:rsid w:val="006D259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73A0"/>
    <w:rsid w:val="00712741"/>
    <w:rsid w:val="0071646B"/>
    <w:rsid w:val="00716A34"/>
    <w:rsid w:val="00717C1E"/>
    <w:rsid w:val="00720A78"/>
    <w:rsid w:val="00720CC7"/>
    <w:rsid w:val="007249D8"/>
    <w:rsid w:val="0073047F"/>
    <w:rsid w:val="00734C7F"/>
    <w:rsid w:val="00735E34"/>
    <w:rsid w:val="00742184"/>
    <w:rsid w:val="0074281D"/>
    <w:rsid w:val="00747E93"/>
    <w:rsid w:val="00750EEB"/>
    <w:rsid w:val="00753338"/>
    <w:rsid w:val="007605E0"/>
    <w:rsid w:val="0076380B"/>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6B3"/>
    <w:rsid w:val="00831888"/>
    <w:rsid w:val="008320A5"/>
    <w:rsid w:val="008348F6"/>
    <w:rsid w:val="00836B5C"/>
    <w:rsid w:val="0083745B"/>
    <w:rsid w:val="00840D8E"/>
    <w:rsid w:val="00843DA4"/>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BE4"/>
    <w:rsid w:val="00873E9C"/>
    <w:rsid w:val="00877345"/>
    <w:rsid w:val="00881A64"/>
    <w:rsid w:val="008837AD"/>
    <w:rsid w:val="00884590"/>
    <w:rsid w:val="00885E10"/>
    <w:rsid w:val="00887C27"/>
    <w:rsid w:val="00890013"/>
    <w:rsid w:val="00890A77"/>
    <w:rsid w:val="00891CFC"/>
    <w:rsid w:val="00893687"/>
    <w:rsid w:val="008971E2"/>
    <w:rsid w:val="008A0E80"/>
    <w:rsid w:val="008A1B3C"/>
    <w:rsid w:val="008A1F0B"/>
    <w:rsid w:val="008A30AD"/>
    <w:rsid w:val="008A35B5"/>
    <w:rsid w:val="008A6C4C"/>
    <w:rsid w:val="008C0463"/>
    <w:rsid w:val="008C1026"/>
    <w:rsid w:val="008C2D37"/>
    <w:rsid w:val="008C635E"/>
    <w:rsid w:val="008D06E9"/>
    <w:rsid w:val="008D09A8"/>
    <w:rsid w:val="008D24C0"/>
    <w:rsid w:val="008D53BB"/>
    <w:rsid w:val="008D70B9"/>
    <w:rsid w:val="008D7D13"/>
    <w:rsid w:val="008E10DF"/>
    <w:rsid w:val="008E3467"/>
    <w:rsid w:val="008E440C"/>
    <w:rsid w:val="008E5E81"/>
    <w:rsid w:val="008E625F"/>
    <w:rsid w:val="008E6E84"/>
    <w:rsid w:val="008E6EB6"/>
    <w:rsid w:val="008F04E1"/>
    <w:rsid w:val="008F092A"/>
    <w:rsid w:val="008F19F7"/>
    <w:rsid w:val="008F7616"/>
    <w:rsid w:val="00901268"/>
    <w:rsid w:val="009039C0"/>
    <w:rsid w:val="00906DF7"/>
    <w:rsid w:val="00913D20"/>
    <w:rsid w:val="009147DE"/>
    <w:rsid w:val="00920141"/>
    <w:rsid w:val="00925516"/>
    <w:rsid w:val="00927DAB"/>
    <w:rsid w:val="00933D1A"/>
    <w:rsid w:val="009354F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90FF6"/>
    <w:rsid w:val="0099156A"/>
    <w:rsid w:val="00992F21"/>
    <w:rsid w:val="00995951"/>
    <w:rsid w:val="00996119"/>
    <w:rsid w:val="009A0402"/>
    <w:rsid w:val="009A11EF"/>
    <w:rsid w:val="009A3BC6"/>
    <w:rsid w:val="009A4B62"/>
    <w:rsid w:val="009A6D41"/>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A00392"/>
    <w:rsid w:val="00A03220"/>
    <w:rsid w:val="00A0431C"/>
    <w:rsid w:val="00A05A0B"/>
    <w:rsid w:val="00A066C4"/>
    <w:rsid w:val="00A11302"/>
    <w:rsid w:val="00A1344B"/>
    <w:rsid w:val="00A23571"/>
    <w:rsid w:val="00A24E1E"/>
    <w:rsid w:val="00A2568F"/>
    <w:rsid w:val="00A31AC1"/>
    <w:rsid w:val="00A31C0D"/>
    <w:rsid w:val="00A33019"/>
    <w:rsid w:val="00A368D7"/>
    <w:rsid w:val="00A402C1"/>
    <w:rsid w:val="00A43AD7"/>
    <w:rsid w:val="00A44476"/>
    <w:rsid w:val="00A457EC"/>
    <w:rsid w:val="00A47054"/>
    <w:rsid w:val="00A55FD7"/>
    <w:rsid w:val="00A60823"/>
    <w:rsid w:val="00A60E70"/>
    <w:rsid w:val="00A632F8"/>
    <w:rsid w:val="00A636DA"/>
    <w:rsid w:val="00A66D17"/>
    <w:rsid w:val="00A70BE0"/>
    <w:rsid w:val="00A70C98"/>
    <w:rsid w:val="00A763F4"/>
    <w:rsid w:val="00A8037C"/>
    <w:rsid w:val="00A813E2"/>
    <w:rsid w:val="00A83BB2"/>
    <w:rsid w:val="00A9744A"/>
    <w:rsid w:val="00AA05A2"/>
    <w:rsid w:val="00AA1DEF"/>
    <w:rsid w:val="00AA1F74"/>
    <w:rsid w:val="00AA2886"/>
    <w:rsid w:val="00AA35FD"/>
    <w:rsid w:val="00AA6AD1"/>
    <w:rsid w:val="00AA78B4"/>
    <w:rsid w:val="00AB2DE2"/>
    <w:rsid w:val="00AB535B"/>
    <w:rsid w:val="00AB5602"/>
    <w:rsid w:val="00AB7DDA"/>
    <w:rsid w:val="00AC012E"/>
    <w:rsid w:val="00AC2338"/>
    <w:rsid w:val="00AC35EA"/>
    <w:rsid w:val="00AC4554"/>
    <w:rsid w:val="00AC5A32"/>
    <w:rsid w:val="00AE3677"/>
    <w:rsid w:val="00AE6652"/>
    <w:rsid w:val="00AE724B"/>
    <w:rsid w:val="00AF4695"/>
    <w:rsid w:val="00AF549D"/>
    <w:rsid w:val="00AF6104"/>
    <w:rsid w:val="00AF6BC8"/>
    <w:rsid w:val="00AF7912"/>
    <w:rsid w:val="00B037A8"/>
    <w:rsid w:val="00B054B0"/>
    <w:rsid w:val="00B05CBF"/>
    <w:rsid w:val="00B05DC5"/>
    <w:rsid w:val="00B1168C"/>
    <w:rsid w:val="00B124F5"/>
    <w:rsid w:val="00B13514"/>
    <w:rsid w:val="00B13E4A"/>
    <w:rsid w:val="00B13E53"/>
    <w:rsid w:val="00B14532"/>
    <w:rsid w:val="00B159AA"/>
    <w:rsid w:val="00B211D6"/>
    <w:rsid w:val="00B21A58"/>
    <w:rsid w:val="00B32EE1"/>
    <w:rsid w:val="00B3661F"/>
    <w:rsid w:val="00B41D7C"/>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548"/>
    <w:rsid w:val="00B80893"/>
    <w:rsid w:val="00B83D73"/>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E37AD"/>
    <w:rsid w:val="00BE428A"/>
    <w:rsid w:val="00BE5E28"/>
    <w:rsid w:val="00BE6998"/>
    <w:rsid w:val="00BF0436"/>
    <w:rsid w:val="00BF6B8C"/>
    <w:rsid w:val="00C03669"/>
    <w:rsid w:val="00C03F6E"/>
    <w:rsid w:val="00C049CA"/>
    <w:rsid w:val="00C05D63"/>
    <w:rsid w:val="00C0641C"/>
    <w:rsid w:val="00C06491"/>
    <w:rsid w:val="00C07813"/>
    <w:rsid w:val="00C11A65"/>
    <w:rsid w:val="00C137A4"/>
    <w:rsid w:val="00C14730"/>
    <w:rsid w:val="00C21DCD"/>
    <w:rsid w:val="00C2221F"/>
    <w:rsid w:val="00C23B66"/>
    <w:rsid w:val="00C3267F"/>
    <w:rsid w:val="00C33357"/>
    <w:rsid w:val="00C33964"/>
    <w:rsid w:val="00C36E7A"/>
    <w:rsid w:val="00C4412A"/>
    <w:rsid w:val="00C46D46"/>
    <w:rsid w:val="00C46F64"/>
    <w:rsid w:val="00C52798"/>
    <w:rsid w:val="00C55A77"/>
    <w:rsid w:val="00C57B86"/>
    <w:rsid w:val="00C60701"/>
    <w:rsid w:val="00C634C8"/>
    <w:rsid w:val="00C64AA3"/>
    <w:rsid w:val="00C67657"/>
    <w:rsid w:val="00C73EBB"/>
    <w:rsid w:val="00C81769"/>
    <w:rsid w:val="00C81C04"/>
    <w:rsid w:val="00C8227A"/>
    <w:rsid w:val="00C8322A"/>
    <w:rsid w:val="00C924BB"/>
    <w:rsid w:val="00CA0F4F"/>
    <w:rsid w:val="00CA189B"/>
    <w:rsid w:val="00CA206B"/>
    <w:rsid w:val="00CA3D4B"/>
    <w:rsid w:val="00CA475D"/>
    <w:rsid w:val="00CB209D"/>
    <w:rsid w:val="00CB5F42"/>
    <w:rsid w:val="00CC2EE9"/>
    <w:rsid w:val="00CC58E0"/>
    <w:rsid w:val="00CD03D1"/>
    <w:rsid w:val="00CD2B94"/>
    <w:rsid w:val="00CD598E"/>
    <w:rsid w:val="00CD769A"/>
    <w:rsid w:val="00CD782C"/>
    <w:rsid w:val="00CD7A57"/>
    <w:rsid w:val="00CE1C0D"/>
    <w:rsid w:val="00CE4ED6"/>
    <w:rsid w:val="00CE5048"/>
    <w:rsid w:val="00CE5B52"/>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48F0"/>
    <w:rsid w:val="00D24B5D"/>
    <w:rsid w:val="00D344AD"/>
    <w:rsid w:val="00D46A44"/>
    <w:rsid w:val="00D47184"/>
    <w:rsid w:val="00D479C4"/>
    <w:rsid w:val="00D50F46"/>
    <w:rsid w:val="00D51B11"/>
    <w:rsid w:val="00D51DC7"/>
    <w:rsid w:val="00D55FBA"/>
    <w:rsid w:val="00D62079"/>
    <w:rsid w:val="00D625C4"/>
    <w:rsid w:val="00D637A1"/>
    <w:rsid w:val="00D70101"/>
    <w:rsid w:val="00D70C7C"/>
    <w:rsid w:val="00D71202"/>
    <w:rsid w:val="00D750A9"/>
    <w:rsid w:val="00D75B9C"/>
    <w:rsid w:val="00D8234C"/>
    <w:rsid w:val="00D82402"/>
    <w:rsid w:val="00D83551"/>
    <w:rsid w:val="00D85ED2"/>
    <w:rsid w:val="00D91207"/>
    <w:rsid w:val="00D91D27"/>
    <w:rsid w:val="00D920AF"/>
    <w:rsid w:val="00D968BA"/>
    <w:rsid w:val="00D96B74"/>
    <w:rsid w:val="00DA3149"/>
    <w:rsid w:val="00DA7455"/>
    <w:rsid w:val="00DA7FC5"/>
    <w:rsid w:val="00DB0C0F"/>
    <w:rsid w:val="00DB111A"/>
    <w:rsid w:val="00DB2789"/>
    <w:rsid w:val="00DB47C8"/>
    <w:rsid w:val="00DB51A6"/>
    <w:rsid w:val="00DB79A7"/>
    <w:rsid w:val="00DC07D8"/>
    <w:rsid w:val="00DC2A18"/>
    <w:rsid w:val="00DC365D"/>
    <w:rsid w:val="00DD1A0F"/>
    <w:rsid w:val="00DD2FD3"/>
    <w:rsid w:val="00DD44C8"/>
    <w:rsid w:val="00DD57C8"/>
    <w:rsid w:val="00DD6616"/>
    <w:rsid w:val="00DD6F4F"/>
    <w:rsid w:val="00DE0F5E"/>
    <w:rsid w:val="00DE2C55"/>
    <w:rsid w:val="00DE67A9"/>
    <w:rsid w:val="00DF0453"/>
    <w:rsid w:val="00DF1409"/>
    <w:rsid w:val="00DF2BC0"/>
    <w:rsid w:val="00DF3241"/>
    <w:rsid w:val="00DF680C"/>
    <w:rsid w:val="00E01D78"/>
    <w:rsid w:val="00E04CDD"/>
    <w:rsid w:val="00E0513B"/>
    <w:rsid w:val="00E1375B"/>
    <w:rsid w:val="00E13954"/>
    <w:rsid w:val="00E14DA5"/>
    <w:rsid w:val="00E15B41"/>
    <w:rsid w:val="00E20F86"/>
    <w:rsid w:val="00E21424"/>
    <w:rsid w:val="00E2221B"/>
    <w:rsid w:val="00E24167"/>
    <w:rsid w:val="00E25618"/>
    <w:rsid w:val="00E263B5"/>
    <w:rsid w:val="00E31478"/>
    <w:rsid w:val="00E354A8"/>
    <w:rsid w:val="00E376A7"/>
    <w:rsid w:val="00E402BE"/>
    <w:rsid w:val="00E412DE"/>
    <w:rsid w:val="00E4362F"/>
    <w:rsid w:val="00E46230"/>
    <w:rsid w:val="00E46A2F"/>
    <w:rsid w:val="00E4778C"/>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9064C"/>
    <w:rsid w:val="00E90930"/>
    <w:rsid w:val="00E9122F"/>
    <w:rsid w:val="00E92DE7"/>
    <w:rsid w:val="00EA27D5"/>
    <w:rsid w:val="00EA50CA"/>
    <w:rsid w:val="00EB3DD8"/>
    <w:rsid w:val="00EB53CA"/>
    <w:rsid w:val="00EB54AE"/>
    <w:rsid w:val="00EB59F1"/>
    <w:rsid w:val="00EB752B"/>
    <w:rsid w:val="00EC0E07"/>
    <w:rsid w:val="00EC4633"/>
    <w:rsid w:val="00EC6E57"/>
    <w:rsid w:val="00ED5169"/>
    <w:rsid w:val="00EE1B0A"/>
    <w:rsid w:val="00EE280E"/>
    <w:rsid w:val="00EE59C3"/>
    <w:rsid w:val="00EF0E0A"/>
    <w:rsid w:val="00EF1F5D"/>
    <w:rsid w:val="00EF49DB"/>
    <w:rsid w:val="00EF4FFA"/>
    <w:rsid w:val="00F03875"/>
    <w:rsid w:val="00F03D43"/>
    <w:rsid w:val="00F03ECA"/>
    <w:rsid w:val="00F21359"/>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E6D"/>
    <w:rsid w:val="00F74436"/>
    <w:rsid w:val="00F80746"/>
    <w:rsid w:val="00F81360"/>
    <w:rsid w:val="00F82C37"/>
    <w:rsid w:val="00F84843"/>
    <w:rsid w:val="00F8583F"/>
    <w:rsid w:val="00F90DE5"/>
    <w:rsid w:val="00F93483"/>
    <w:rsid w:val="00F954D4"/>
    <w:rsid w:val="00FA2071"/>
    <w:rsid w:val="00FA27E8"/>
    <w:rsid w:val="00FA3224"/>
    <w:rsid w:val="00FA648C"/>
    <w:rsid w:val="00FA7040"/>
    <w:rsid w:val="00FB059D"/>
    <w:rsid w:val="00FB1243"/>
    <w:rsid w:val="00FB3474"/>
    <w:rsid w:val="00FB7E35"/>
    <w:rsid w:val="00FC209E"/>
    <w:rsid w:val="00FC29E4"/>
    <w:rsid w:val="00FC420A"/>
    <w:rsid w:val="00FD0DC0"/>
    <w:rsid w:val="00FD4C4B"/>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79963A4-D566-4010-9782-18BF5DDC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uiPriority w:val="99"/>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uiPriority w:val="99"/>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uiPriority w:val="99"/>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uiPriority w:val="99"/>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uiPriority w:val="9"/>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0">
    <w:name w:val="Car1 Car Car Car Car Car Car"/>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jlguzman@conalep.edu.mx" TargetMode="Externa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http://dof.gob.mx/nota_detalle.php?codigo=5426312&amp;fecha=19/02/201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hyperlink" Target="http://www.gob.mx/sfp" TargetMode="External"/><Relationship Id="rId28" Type="http://schemas.openxmlformats.org/officeDocument/2006/relationships/image" Target="media/image5.png"/><Relationship Id="rId10" Type="http://schemas.openxmlformats.org/officeDocument/2006/relationships/hyperlink" Target="http://www.conalep.edu.mx" TargetMode="External"/><Relationship Id="rId19" Type="http://schemas.openxmlformats.org/officeDocument/2006/relationships/hyperlink" Target="mailto:jlguzman@conalep.edu.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tramirez@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4.png"/><Relationship Id="rId30" Type="http://schemas.openxmlformats.org/officeDocument/2006/relationships/header" Target="header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A4665-D0C1-4AB8-AD68-6BD8F0309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27887</Words>
  <Characters>153383</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180909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RAMIREZ CONTRERAS TOMAS </cp:lastModifiedBy>
  <cp:revision>2</cp:revision>
  <cp:lastPrinted>2016-08-31T16:45:00Z</cp:lastPrinted>
  <dcterms:created xsi:type="dcterms:W3CDTF">2016-11-17T18:56:00Z</dcterms:created>
  <dcterms:modified xsi:type="dcterms:W3CDTF">2016-11-17T18:56:00Z</dcterms:modified>
</cp:coreProperties>
</file>