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rsidR="00651289" w:rsidRPr="00874CB8" w:rsidRDefault="00651289"/>
    <w:p w:rsidR="007E0225" w:rsidRPr="00874CB8" w:rsidRDefault="007E0225" w:rsidP="00F55E58">
      <w:pPr>
        <w:jc w:val="center"/>
        <w:rPr>
          <w:rFonts w:ascii="Arial" w:hAnsi="Arial" w:cs="Arial"/>
          <w:b/>
          <w:sz w:val="16"/>
          <w:szCs w:val="18"/>
        </w:rPr>
      </w:pPr>
    </w:p>
    <w:p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289" w:rsidRPr="00874CB8" w:rsidRDefault="00651289"/>
    <w:p w:rsidR="00EB5EA9" w:rsidRPr="00874CB8" w:rsidRDefault="00EB5EA9">
      <w:pPr>
        <w:pStyle w:val="Ttulo2"/>
        <w:rPr>
          <w:sz w:val="28"/>
        </w:rPr>
      </w:pPr>
    </w:p>
    <w:p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008" w:rsidRDefault="00382008">
      <w:pPr>
        <w:pStyle w:val="Ttulo2"/>
        <w:rPr>
          <w:sz w:val="28"/>
        </w:rPr>
      </w:pPr>
    </w:p>
    <w:p w:rsidR="00D01A40" w:rsidRDefault="00D01A40" w:rsidP="00D01A40"/>
    <w:p w:rsidR="00D01A40" w:rsidRPr="00D01A40" w:rsidRDefault="00D01A40" w:rsidP="00D01A40"/>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853C11" w:rsidRPr="00874CB8" w:rsidRDefault="00853C11">
      <w:pPr>
        <w:rPr>
          <w:b/>
          <w:sz w:val="28"/>
          <w:lang w:val="es-ES"/>
        </w:rPr>
      </w:pPr>
    </w:p>
    <w:p w:rsidR="00651289" w:rsidRPr="00874CB8" w:rsidRDefault="00651289">
      <w:pPr>
        <w:pStyle w:val="Ttulo2"/>
        <w:rPr>
          <w:sz w:val="28"/>
        </w:rPr>
      </w:pPr>
      <w:r w:rsidRPr="00874CB8">
        <w:rPr>
          <w:sz w:val="28"/>
        </w:rPr>
        <w:t>DIRECCIÓN DE INFRAESTRUCTURA Y ADQUISICIONES</w:t>
      </w: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E769D8">
        <w:rPr>
          <w:sz w:val="28"/>
        </w:rPr>
        <w:t xml:space="preserve"> </w:t>
      </w:r>
      <w:r w:rsidR="004C54B3">
        <w:rPr>
          <w:sz w:val="28"/>
        </w:rPr>
        <w:t>MIXTA</w:t>
      </w:r>
    </w:p>
    <w:p w:rsidR="00390E47" w:rsidRDefault="00390E47" w:rsidP="000622D3">
      <w:pPr>
        <w:pStyle w:val="Ttulo2"/>
        <w:rPr>
          <w:sz w:val="28"/>
        </w:rPr>
      </w:pPr>
    </w:p>
    <w:p w:rsidR="00D01A40" w:rsidRDefault="00D01A40" w:rsidP="00D01A40"/>
    <w:p w:rsidR="00D01A40" w:rsidRPr="00D01A40" w:rsidRDefault="00D01A40" w:rsidP="00D01A40"/>
    <w:p w:rsidR="00C369D5" w:rsidRPr="00874CB8" w:rsidRDefault="00C369D5" w:rsidP="000622D3">
      <w:pPr>
        <w:pStyle w:val="Ttulo2"/>
        <w:rPr>
          <w:sz w:val="28"/>
        </w:rPr>
      </w:pPr>
      <w:r w:rsidRPr="00DC596A">
        <w:rPr>
          <w:sz w:val="28"/>
        </w:rPr>
        <w:t xml:space="preserve">No. </w:t>
      </w:r>
      <w:r w:rsidR="00D01A40" w:rsidRPr="00D01A40">
        <w:rPr>
          <w:sz w:val="28"/>
        </w:rPr>
        <w:t>LA-011L5X001-N</w:t>
      </w:r>
      <w:r w:rsidR="00E769D8">
        <w:rPr>
          <w:sz w:val="28"/>
        </w:rPr>
        <w:t>2</w:t>
      </w:r>
      <w:r w:rsidR="00D01A40" w:rsidRPr="00D01A40">
        <w:rPr>
          <w:sz w:val="28"/>
        </w:rPr>
        <w:t>-2015</w:t>
      </w:r>
    </w:p>
    <w:p w:rsidR="00853C11" w:rsidRDefault="00853C11" w:rsidP="0074220B">
      <w:pPr>
        <w:jc w:val="center"/>
        <w:rPr>
          <w:rFonts w:ascii="Arial" w:hAnsi="Arial"/>
          <w:b/>
          <w:sz w:val="28"/>
        </w:rPr>
      </w:pPr>
    </w:p>
    <w:p w:rsidR="00D01A40" w:rsidRDefault="00D01A40" w:rsidP="0074220B">
      <w:pPr>
        <w:jc w:val="center"/>
        <w:rPr>
          <w:rFonts w:ascii="Arial" w:hAnsi="Arial"/>
          <w:b/>
          <w:sz w:val="28"/>
        </w:rPr>
      </w:pPr>
    </w:p>
    <w:p w:rsidR="00D01A40" w:rsidRPr="0074220B" w:rsidRDefault="00D01A40" w:rsidP="0074220B">
      <w:pPr>
        <w:jc w:val="center"/>
        <w:rPr>
          <w:rFonts w:ascii="Arial" w:hAnsi="Arial"/>
          <w:b/>
          <w:sz w:val="28"/>
        </w:rPr>
      </w:pPr>
    </w:p>
    <w:p w:rsidR="00300B95" w:rsidRDefault="0098613C" w:rsidP="00D01A40">
      <w:pPr>
        <w:pStyle w:val="Ttulo2"/>
        <w:rPr>
          <w:sz w:val="28"/>
        </w:rPr>
      </w:pPr>
      <w:r w:rsidRPr="0098613C">
        <w:rPr>
          <w:sz w:val="28"/>
        </w:rPr>
        <w:t>“</w:t>
      </w:r>
      <w:r w:rsidR="00E769D8" w:rsidRPr="00E769D8">
        <w:rPr>
          <w:sz w:val="28"/>
        </w:rPr>
        <w:t>PROGRAMA DE ASEGURAMIENTO COLECTIVO DE BIENES PATRIMONIALES DEL SISTEMA CONALEP</w:t>
      </w:r>
      <w:r w:rsidR="00AD09FA">
        <w:rPr>
          <w:sz w:val="28"/>
        </w:rPr>
        <w:t xml:space="preserve"> 2015</w:t>
      </w:r>
      <w:r w:rsidR="00E769D8" w:rsidRPr="0098613C">
        <w:rPr>
          <w:sz w:val="28"/>
        </w:rPr>
        <w:t>”</w:t>
      </w:r>
      <w:r w:rsidR="00E769D8">
        <w:rPr>
          <w:sz w:val="28"/>
        </w:rPr>
        <w:t xml:space="preserve"> </w:t>
      </w:r>
    </w:p>
    <w:p w:rsidR="008062AD" w:rsidRPr="00D01A40" w:rsidRDefault="008062AD" w:rsidP="00D01A40">
      <w:pPr>
        <w:pStyle w:val="Ttulo2"/>
        <w:rPr>
          <w:sz w:val="28"/>
        </w:rPr>
      </w:pPr>
    </w:p>
    <w:p w:rsidR="008062AD" w:rsidRDefault="008062AD" w:rsidP="008062AD"/>
    <w:p w:rsidR="008062AD" w:rsidRPr="008062AD" w:rsidRDefault="008062AD" w:rsidP="008062AD"/>
    <w:p w:rsidR="00683904" w:rsidRPr="00874CB8" w:rsidRDefault="00683904" w:rsidP="000112CD">
      <w:pPr>
        <w:rPr>
          <w:rFonts w:ascii="Arial" w:hAnsi="Arial" w:cs="Arial"/>
          <w:sz w:val="16"/>
          <w:szCs w:val="18"/>
        </w:rPr>
      </w:pPr>
    </w:p>
    <w:p w:rsidR="002C3092" w:rsidRPr="00874CB8" w:rsidRDefault="002C3092" w:rsidP="000112CD">
      <w:pPr>
        <w:rPr>
          <w:rFonts w:ascii="Arial" w:hAnsi="Arial" w:cs="Arial"/>
          <w:sz w:val="16"/>
          <w:szCs w:val="18"/>
        </w:rPr>
      </w:pPr>
    </w:p>
    <w:p w:rsidR="00382008" w:rsidRPr="00874CB8" w:rsidRDefault="00382008" w:rsidP="0051649F">
      <w:pPr>
        <w:pStyle w:val="Piedepgina"/>
        <w:ind w:right="97"/>
        <w:jc w:val="right"/>
        <w:rPr>
          <w:rFonts w:ascii="Arial" w:hAnsi="Arial" w:cs="Arial"/>
          <w:sz w:val="14"/>
          <w:szCs w:val="14"/>
        </w:rPr>
      </w:pPr>
    </w:p>
    <w:p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856A6F"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DuTAshzRwAAM0cAAAVAAAAZHJzL21lZGlhL2ltYWdlMS5q&#10;cGVn/9j/4AAQSkZJRgABAQEA3ADcAAD/2wBDAAIBAQEBAQIBAQECAgICAgQDAgICAgUEBAMEBgUG&#10;BgYFBgYGBwkIBgcJBwYGCAsICQoKCgoKBggLDAsKDAkKCgr/2wBDAQICAgICAgUDAwUKBwYHCgoK&#10;CgoKCgoKCgoKCgoKCgoKCgoKCgoKCgoKCgoKCgoKCgoKCgoKCgoKCgoKCgoKCgr/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65bEAAAA2gAAAA8AAABkcnMvZG93bnJldi54bWxEj0FrwkAUhO8F/8PyhN7qxlJSja4iLYEe&#10;ihD14PGx+5qEZt+m2dUk/fVdoeBxmJlvmPV2sI24UudrxwrmswQEsXam5lLB6Zg/LUD4gGywcUwK&#10;RvKw3Uwe1pgZ13NB10MoRYSwz1BBFUKbSel1RRb9zLXE0ftyncUQZVdK02Ef4baRz0mSSos1x4UK&#10;W3qrSH8fLlbB/ufzYufvaal/83w873R4LXCp1ON02K1ABBrCPfzf/jAKXuB2Jd4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x65bEAAAA2gAAAA8AAAAAAAAAAAAAAAAA&#10;nwIAAGRycy9kb3ducmV2LnhtbFBLBQYAAAAABAAEAPcAAACQ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alle 16 de Septiembre No. 147 Nte.,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rsidR="00382008" w:rsidRPr="00874CB8" w:rsidRDefault="00382008" w:rsidP="0051649F">
      <w:pPr>
        <w:pStyle w:val="Piedepgina"/>
        <w:ind w:right="97"/>
        <w:jc w:val="right"/>
        <w:rPr>
          <w:rFonts w:ascii="Arial" w:hAnsi="Arial" w:cs="Arial"/>
          <w:sz w:val="14"/>
          <w:szCs w:val="14"/>
        </w:rPr>
      </w:pPr>
    </w:p>
    <w:p w:rsidR="001E2330" w:rsidRDefault="001E2330">
      <w:pPr>
        <w:pStyle w:val="Puesto"/>
        <w:rPr>
          <w:i w:val="0"/>
          <w:iCs w:val="0"/>
          <w:lang w:val="es-ES"/>
        </w:rPr>
      </w:pPr>
    </w:p>
    <w:p w:rsidR="00A323DC" w:rsidRDefault="00A323DC">
      <w:pPr>
        <w:pStyle w:val="Puesto"/>
        <w:rPr>
          <w:i w:val="0"/>
          <w:iCs w:val="0"/>
          <w:lang w:val="es-ES"/>
        </w:rPr>
      </w:pPr>
    </w:p>
    <w:p w:rsidR="00BE25F9" w:rsidRPr="00874CB8" w:rsidRDefault="00BE25F9">
      <w:pPr>
        <w:pStyle w:val="Puesto"/>
        <w:rPr>
          <w:i w:val="0"/>
          <w:iCs w:val="0"/>
          <w:lang w:val="es-ES"/>
        </w:rPr>
      </w:pPr>
      <w:r w:rsidRPr="00874CB8">
        <w:rPr>
          <w:i w:val="0"/>
          <w:iCs w:val="0"/>
          <w:lang w:val="es-ES"/>
        </w:rPr>
        <w:lastRenderedPageBreak/>
        <w:t>Glosario de Terminos</w:t>
      </w:r>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E769D8">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de Infraestructura y Adquisiciones</w:t>
            </w:r>
            <w:r w:rsidR="00E769D8">
              <w:rPr>
                <w:rFonts w:ascii="Arial" w:hAnsi="Arial" w:cs="Arial"/>
                <w:sz w:val="20"/>
                <w:szCs w:val="20"/>
              </w:rPr>
              <w:t>, a través de la Coordinación de Infraestructura y Equipamiento</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E769D8">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8E2B85">
              <w:rPr>
                <w:rFonts w:ascii="Arial" w:hAnsi="Arial" w:cs="Arial"/>
                <w:b w:val="0"/>
                <w:sz w:val="20"/>
                <w:szCs w:val="20"/>
              </w:rPr>
              <w:t>011L5X001-</w:t>
            </w:r>
            <w:r w:rsidR="00655606">
              <w:rPr>
                <w:rFonts w:ascii="Arial" w:hAnsi="Arial" w:cs="Arial"/>
                <w:b w:val="0"/>
                <w:sz w:val="20"/>
                <w:szCs w:val="20"/>
              </w:rPr>
              <w:t>N</w:t>
            </w:r>
            <w:r w:rsidR="00E769D8">
              <w:rPr>
                <w:rFonts w:ascii="Arial" w:hAnsi="Arial" w:cs="Arial"/>
                <w:b w:val="0"/>
                <w:sz w:val="20"/>
                <w:szCs w:val="20"/>
              </w:rPr>
              <w:t>2</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9"/>
        <w:gridCol w:w="7198"/>
        <w:gridCol w:w="934"/>
      </w:tblGrid>
      <w:tr w:rsidR="00BB24FA" w:rsidRPr="00874CB8" w:rsidTr="008953E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02"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02"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02"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02"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02"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02"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02" w:type="dxa"/>
            <w:shd w:val="clear" w:color="auto" w:fill="auto"/>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02"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02"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02"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02"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02"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r w:rsidR="008953EB">
              <w:rPr>
                <w:rFonts w:cs="Arial"/>
                <w:bCs/>
                <w:sz w:val="17"/>
                <w:szCs w:val="17"/>
                <w:lang w:val="es-ES"/>
              </w:rPr>
              <w:t xml:space="preserve"> (NO APLICA)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02"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r w:rsidR="008953EB">
              <w:rPr>
                <w:rFonts w:cs="Arial"/>
                <w:bCs/>
                <w:sz w:val="17"/>
                <w:szCs w:val="17"/>
                <w:lang w:val="es-ES"/>
              </w:rPr>
              <w:t xml:space="preserve"> (NO APLICA)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8953EB">
        <w:tc>
          <w:tcPr>
            <w:cnfStyle w:val="001000000000" w:firstRow="0" w:lastRow="0" w:firstColumn="1" w:lastColumn="0" w:oddVBand="0" w:evenVBand="0" w:oddHBand="0" w:evenHBand="0" w:firstRowFirstColumn="0" w:firstRowLastColumn="0" w:lastRowFirstColumn="0" w:lastRowLastColumn="0"/>
            <w:tcW w:w="1629"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02"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02"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8953EB">
        <w:tc>
          <w:tcPr>
            <w:cnfStyle w:val="001000000000" w:firstRow="0" w:lastRow="0" w:firstColumn="1" w:lastColumn="0" w:oddVBand="0" w:evenVBand="0" w:oddHBand="0" w:evenHBand="0" w:firstRowFirstColumn="0" w:firstRowLastColumn="0" w:lastRowFirstColumn="0" w:lastRowLastColumn="0"/>
            <w:tcW w:w="1629"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02"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89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02"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rsidR="00A35D4A" w:rsidRDefault="00A35D4A" w:rsidP="00DB7BEA">
      <w:pPr>
        <w:rPr>
          <w:rFonts w:ascii="Arial" w:hAnsi="Arial" w:cs="Arial"/>
          <w:kern w:val="24"/>
          <w:u w:val="single"/>
          <w:lang w:val="es-ES" w:eastAsia="es-ES"/>
        </w:rPr>
      </w:pPr>
    </w:p>
    <w:p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BF067A" w:rsidRDefault="00784BE3"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r w:rsidR="00BF067A">
        <w:rPr>
          <w:rFonts w:ascii="Arial" w:hAnsi="Arial" w:cs="Arial"/>
          <w:b/>
          <w:kern w:val="24"/>
          <w:u w:val="single"/>
          <w:lang w:val="es-ES" w:eastAsia="es-ES"/>
        </w:rPr>
        <w:t>.</w:t>
      </w:r>
    </w:p>
    <w:p w:rsidR="00D01A40" w:rsidRPr="00874CB8" w:rsidRDefault="00D01A40" w:rsidP="00DB7BEA">
      <w:pPr>
        <w:rPr>
          <w:rFonts w:ascii="Arial" w:hAnsi="Arial" w:cs="Arial"/>
          <w:kern w:val="24"/>
          <w:u w:val="single"/>
          <w:lang w:val="es-ES" w:eastAsia="es-ES"/>
        </w:rPr>
      </w:pPr>
    </w:p>
    <w:p w:rsidR="00335B97" w:rsidRPr="00874CB8" w:rsidRDefault="00501839"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ARTICULOS</w:t>
      </w:r>
      <w:r w:rsidR="00AD09FA">
        <w:rPr>
          <w:b/>
          <w:sz w:val="20"/>
          <w:szCs w:val="22"/>
        </w:rPr>
        <w:t xml:space="preserve"> 25 PENÚLTIMO PÁRRAFO</w:t>
      </w:r>
      <w:r w:rsidRPr="000622D3">
        <w:rPr>
          <w:b/>
          <w:sz w:val="20"/>
          <w:szCs w:val="22"/>
        </w:rPr>
        <w:t xml:space="preserve">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BF067A">
        <w:rPr>
          <w:b/>
          <w:sz w:val="20"/>
          <w:szCs w:val="22"/>
        </w:rPr>
        <w:t>,</w:t>
      </w:r>
      <w:r w:rsidR="00E4457D">
        <w:rPr>
          <w:b/>
          <w:sz w:val="20"/>
          <w:szCs w:val="22"/>
        </w:rPr>
        <w:t xml:space="preserve"> 36</w:t>
      </w:r>
      <w:r w:rsidRPr="000622D3">
        <w:rPr>
          <w:b/>
          <w:sz w:val="20"/>
          <w:szCs w:val="22"/>
        </w:rPr>
        <w:t>, DE LA LEY DE ADQUISICIONES, ARRENDAMIENTOS Y SERVICIOS DEL SECTOR PÚBLICO</w:t>
      </w:r>
      <w:r w:rsidR="00AD09FA">
        <w:rPr>
          <w:b/>
          <w:sz w:val="20"/>
          <w:szCs w:val="22"/>
        </w:rPr>
        <w:t>,</w:t>
      </w:r>
      <w:r w:rsidRPr="000622D3">
        <w:rPr>
          <w:b/>
          <w:sz w:val="20"/>
          <w:szCs w:val="22"/>
        </w:rPr>
        <w:t xml:space="preserve">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w:t>
      </w:r>
      <w:r w:rsidR="00E769D8">
        <w:rPr>
          <w:b/>
          <w:sz w:val="20"/>
          <w:szCs w:val="22"/>
        </w:rPr>
        <w:t>1</w:t>
      </w:r>
      <w:r w:rsidRPr="000622D3">
        <w:rPr>
          <w:b/>
          <w:sz w:val="20"/>
          <w:szCs w:val="22"/>
        </w:rPr>
        <w:t xml:space="preserve"> DE SU REGLAMENTO</w:t>
      </w:r>
      <w:r>
        <w:rPr>
          <w:b/>
          <w:sz w:val="20"/>
          <w:szCs w:val="22"/>
        </w:rPr>
        <w:t>,</w:t>
      </w:r>
      <w:r w:rsidR="00AD09FA">
        <w:rPr>
          <w:b/>
          <w:sz w:val="20"/>
          <w:szCs w:val="22"/>
        </w:rPr>
        <w:t>;</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 xml:space="preserve">NACIONAL </w:t>
      </w:r>
      <w:r>
        <w:rPr>
          <w:b/>
          <w:sz w:val="20"/>
          <w:szCs w:val="22"/>
        </w:rPr>
        <w:t>MIXTA</w:t>
      </w:r>
      <w:r w:rsidRPr="00B04817">
        <w:rPr>
          <w:b/>
          <w:sz w:val="20"/>
          <w:szCs w:val="22"/>
        </w:rPr>
        <w:t xml:space="preserve"> No. </w:t>
      </w:r>
      <w:r w:rsidR="00642E03">
        <w:rPr>
          <w:b/>
          <w:sz w:val="20"/>
          <w:szCs w:val="22"/>
        </w:rPr>
        <w:t>L</w:t>
      </w:r>
      <w:r>
        <w:rPr>
          <w:b/>
          <w:sz w:val="20"/>
          <w:szCs w:val="22"/>
        </w:rPr>
        <w:t>A-011L5X001-</w:t>
      </w:r>
      <w:r w:rsidR="00655606">
        <w:rPr>
          <w:b/>
          <w:sz w:val="20"/>
          <w:szCs w:val="22"/>
        </w:rPr>
        <w:t>N</w:t>
      </w:r>
      <w:r w:rsidR="00E769D8">
        <w:rPr>
          <w:b/>
          <w:sz w:val="20"/>
          <w:szCs w:val="22"/>
        </w:rPr>
        <w:t>2</w:t>
      </w:r>
      <w:r w:rsidR="00C05E68">
        <w:rPr>
          <w:b/>
          <w:sz w:val="20"/>
          <w:szCs w:val="22"/>
        </w:rPr>
        <w:t>-</w:t>
      </w:r>
      <w:r>
        <w:rPr>
          <w:b/>
          <w:sz w:val="20"/>
          <w:szCs w:val="22"/>
        </w:rPr>
        <w:t>201</w:t>
      </w:r>
      <w:r w:rsidR="00BF067A">
        <w:rPr>
          <w:b/>
          <w:sz w:val="20"/>
          <w:szCs w:val="22"/>
        </w:rPr>
        <w:t>5</w:t>
      </w:r>
      <w:r w:rsidRPr="00B04817">
        <w:rPr>
          <w:b/>
          <w:sz w:val="20"/>
          <w:szCs w:val="22"/>
        </w:rPr>
        <w:t xml:space="preserve">, RELATIVA A LA </w:t>
      </w:r>
      <w:r w:rsidR="00F10627">
        <w:rPr>
          <w:b/>
          <w:sz w:val="20"/>
          <w:szCs w:val="22"/>
        </w:rPr>
        <w:t xml:space="preserve">CONTRATACIÓN DEL </w:t>
      </w:r>
      <w:r w:rsidR="00BF067A">
        <w:rPr>
          <w:b/>
          <w:sz w:val="20"/>
          <w:szCs w:val="22"/>
        </w:rPr>
        <w:t>“</w:t>
      </w:r>
      <w:r w:rsidR="00E769D8" w:rsidRPr="00E769D8">
        <w:rPr>
          <w:b/>
          <w:sz w:val="20"/>
          <w:szCs w:val="22"/>
        </w:rPr>
        <w:t>PROGRAMA DE ASEGURAMIENTO COLECTIVO DE BIENES PATRIMONIALES DEL SISTEMA CONALEP</w:t>
      </w:r>
      <w:r w:rsidR="00AD09FA">
        <w:rPr>
          <w:b/>
          <w:sz w:val="20"/>
          <w:szCs w:val="22"/>
        </w:rPr>
        <w:t xml:space="preserve"> 2015</w:t>
      </w:r>
      <w:r w:rsidR="00F10627">
        <w:rPr>
          <w:b/>
          <w:sz w:val="20"/>
          <w:szCs w:val="22"/>
        </w:rPr>
        <w:t>”</w:t>
      </w:r>
    </w:p>
    <w:p w:rsidR="008E2B85" w:rsidRPr="00D3145A" w:rsidRDefault="008E2B85" w:rsidP="00E769D8">
      <w:pPr>
        <w:pStyle w:val="Default"/>
        <w:jc w:val="both"/>
        <w:rPr>
          <w:b/>
          <w:sz w:val="20"/>
          <w:szCs w:val="22"/>
        </w:rPr>
      </w:pPr>
    </w:p>
    <w:p w:rsidR="0053369F" w:rsidRDefault="00E3009C" w:rsidP="00935BEE">
      <w:pPr>
        <w:pStyle w:val="Prrafodelista"/>
        <w:numPr>
          <w:ilvl w:val="1"/>
          <w:numId w:val="23"/>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de Infraestructura y Adquisiciones</w:t>
      </w:r>
      <w:r w:rsidR="00E769D8">
        <w:rPr>
          <w:b w:val="0"/>
        </w:rPr>
        <w:t>, a través de la Coordinación de Infraestructura y Equipamiento</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w:t>
      </w:r>
      <w:r w:rsidR="00E769D8">
        <w:rPr>
          <w:b w:val="0"/>
          <w:bCs w:val="0"/>
          <w:szCs w:val="24"/>
        </w:rPr>
        <w:t>la póliza</w:t>
      </w:r>
      <w:r w:rsidR="00F10627">
        <w:rPr>
          <w:b w:val="0"/>
          <w:bCs w:val="0"/>
          <w:szCs w:val="24"/>
        </w:rPr>
        <w:t xml:space="preserve"> y que derivan de la convocatoria, la junta de aclaraciones y la propuesta del licitante adjudicado</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935BEE">
      <w:pPr>
        <w:pStyle w:val="Prrafodelista"/>
        <w:numPr>
          <w:ilvl w:val="1"/>
          <w:numId w:val="23"/>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935BEE">
      <w:pPr>
        <w:pStyle w:val="Prrafodelista"/>
        <w:numPr>
          <w:ilvl w:val="1"/>
          <w:numId w:val="23"/>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lastRenderedPageBreak/>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935BEE">
      <w:pPr>
        <w:pStyle w:val="Prrafodelista"/>
        <w:numPr>
          <w:ilvl w:val="1"/>
          <w:numId w:val="23"/>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LA-011L5X001-</w:t>
      </w:r>
      <w:r w:rsidR="00655606">
        <w:rPr>
          <w:rFonts w:ascii="Arial" w:hAnsi="Arial" w:cs="Arial"/>
          <w:b/>
          <w:sz w:val="20"/>
          <w:szCs w:val="20"/>
        </w:rPr>
        <w:t>N</w:t>
      </w:r>
      <w:r w:rsidR="00E769D8">
        <w:rPr>
          <w:rFonts w:ascii="Arial" w:hAnsi="Arial" w:cs="Arial"/>
          <w:b/>
          <w:sz w:val="20"/>
          <w:szCs w:val="20"/>
        </w:rPr>
        <w:t>2</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935BEE">
      <w:pPr>
        <w:pStyle w:val="Prrafodelista"/>
        <w:numPr>
          <w:ilvl w:val="1"/>
          <w:numId w:val="23"/>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9861EB" w:rsidRPr="00545162" w:rsidRDefault="009861EB" w:rsidP="00935BEE">
      <w:pPr>
        <w:pStyle w:val="Prrafodelista"/>
        <w:numPr>
          <w:ilvl w:val="0"/>
          <w:numId w:val="34"/>
        </w:numPr>
        <w:shd w:val="clear" w:color="auto" w:fill="FFFFFF" w:themeFill="background1"/>
        <w:jc w:val="both"/>
        <w:rPr>
          <w:rFonts w:ascii="Arial" w:hAnsi="Arial" w:cs="Arial"/>
          <w:b/>
          <w:sz w:val="20"/>
        </w:rPr>
      </w:pPr>
      <w:r w:rsidRPr="00545162">
        <w:rPr>
          <w:rFonts w:ascii="Arial" w:hAnsi="Arial" w:cs="Arial"/>
          <w:sz w:val="20"/>
        </w:rPr>
        <w:t>Se cuenta con disponibilidad presupuestaria que se cargará a la</w:t>
      </w:r>
      <w:r>
        <w:rPr>
          <w:rFonts w:ascii="Arial" w:hAnsi="Arial" w:cs="Arial"/>
          <w:sz w:val="20"/>
        </w:rPr>
        <w:t>s</w:t>
      </w:r>
      <w:r w:rsidRPr="00545162">
        <w:rPr>
          <w:rFonts w:ascii="Arial" w:hAnsi="Arial" w:cs="Arial"/>
          <w:sz w:val="20"/>
        </w:rPr>
        <w:t xml:space="preserve"> partida</w:t>
      </w:r>
      <w:r>
        <w:rPr>
          <w:rFonts w:ascii="Arial" w:hAnsi="Arial" w:cs="Arial"/>
          <w:sz w:val="20"/>
        </w:rPr>
        <w:t>s</w:t>
      </w:r>
      <w:r w:rsidRPr="00545162">
        <w:rPr>
          <w:rFonts w:ascii="Arial" w:hAnsi="Arial" w:cs="Arial"/>
          <w:sz w:val="20"/>
        </w:rPr>
        <w:t xml:space="preserve"> presupuestal</w:t>
      </w:r>
      <w:r>
        <w:rPr>
          <w:rFonts w:ascii="Arial" w:hAnsi="Arial" w:cs="Arial"/>
          <w:sz w:val="20"/>
        </w:rPr>
        <w:t>es</w:t>
      </w:r>
      <w:r w:rsidRPr="00545162">
        <w:rPr>
          <w:rFonts w:ascii="Arial" w:hAnsi="Arial" w:cs="Arial"/>
          <w:sz w:val="20"/>
        </w:rPr>
        <w:t xml:space="preserve"> </w:t>
      </w:r>
      <w:r w:rsidR="00E769D8">
        <w:rPr>
          <w:rFonts w:ascii="Arial" w:hAnsi="Arial" w:cs="Arial"/>
          <w:b/>
          <w:sz w:val="20"/>
        </w:rPr>
        <w:t>34501</w:t>
      </w:r>
    </w:p>
    <w:p w:rsidR="007E0569" w:rsidRDefault="007E0569" w:rsidP="007534A4">
      <w:pPr>
        <w:pStyle w:val="Prrafodelista"/>
        <w:ind w:left="1069"/>
        <w:jc w:val="both"/>
        <w:rPr>
          <w:rFonts w:ascii="Arial" w:hAnsi="Arial" w:cs="Arial"/>
          <w:sz w:val="20"/>
          <w:szCs w:val="20"/>
        </w:rPr>
      </w:pPr>
    </w:p>
    <w:p w:rsidR="00AE74A6" w:rsidRPr="005A6AF7" w:rsidRDefault="00AE74A6" w:rsidP="00935BEE">
      <w:pPr>
        <w:pStyle w:val="Prrafodelista"/>
        <w:numPr>
          <w:ilvl w:val="0"/>
          <w:numId w:val="34"/>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935BEE">
      <w:pPr>
        <w:pStyle w:val="Prrafodelista"/>
        <w:numPr>
          <w:ilvl w:val="1"/>
          <w:numId w:val="23"/>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935BEE">
      <w:pPr>
        <w:pStyle w:val="Prrafodelista"/>
        <w:numPr>
          <w:ilvl w:val="1"/>
          <w:numId w:val="23"/>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La convocante podrá modificar los plazos u otros aspectos establecidos en esta convocatoria, en los términos de</w:t>
      </w:r>
      <w:r w:rsidR="00AD09FA">
        <w:rPr>
          <w:rFonts w:ascii="Arial" w:hAnsi="Arial" w:cs="Arial"/>
          <w:sz w:val="20"/>
        </w:rPr>
        <w:t xml:space="preserve"> </w:t>
      </w:r>
      <w:r w:rsidRPr="00874CB8">
        <w:rPr>
          <w:rFonts w:ascii="Arial" w:hAnsi="Arial" w:cs="Arial"/>
          <w:sz w:val="20"/>
        </w:rPr>
        <w:t>l</w:t>
      </w:r>
      <w:r w:rsidR="00AD09FA">
        <w:rPr>
          <w:rFonts w:ascii="Arial" w:hAnsi="Arial" w:cs="Arial"/>
          <w:sz w:val="20"/>
        </w:rPr>
        <w:t>os</w:t>
      </w:r>
      <w:r w:rsidRPr="00874CB8">
        <w:rPr>
          <w:rFonts w:ascii="Arial" w:hAnsi="Arial" w:cs="Arial"/>
          <w:sz w:val="20"/>
        </w:rPr>
        <w:t xml:space="preserve"> artículo</w:t>
      </w:r>
      <w:r w:rsidR="00AD09FA">
        <w:rPr>
          <w:rFonts w:ascii="Arial" w:hAnsi="Arial" w:cs="Arial"/>
          <w:sz w:val="20"/>
        </w:rPr>
        <w:t>s</w:t>
      </w:r>
      <w:r w:rsidRPr="00874CB8">
        <w:rPr>
          <w:rFonts w:ascii="Arial" w:hAnsi="Arial" w:cs="Arial"/>
          <w:sz w:val="20"/>
        </w:rPr>
        <w:t xml:space="preserve">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935BEE">
      <w:pPr>
        <w:pStyle w:val="Prrafodelista"/>
        <w:numPr>
          <w:ilvl w:val="1"/>
          <w:numId w:val="23"/>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935BEE">
      <w:pPr>
        <w:pStyle w:val="Prrafodelista"/>
        <w:numPr>
          <w:ilvl w:val="1"/>
          <w:numId w:val="23"/>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C05E68" w:rsidRDefault="009D15AA" w:rsidP="005D4715">
      <w:pPr>
        <w:ind w:left="720"/>
        <w:rPr>
          <w:rFonts w:ascii="Arial" w:hAnsi="Arial" w:cs="Arial"/>
          <w:sz w:val="20"/>
          <w:szCs w:val="20"/>
        </w:rPr>
      </w:pPr>
    </w:p>
    <w:p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Infraestructura y  Adquisiciones, a través de la Coordinación de </w:t>
      </w:r>
      <w:r w:rsidR="00AD09FA">
        <w:rPr>
          <w:rFonts w:ascii="Arial" w:hAnsi="Arial" w:cs="Arial"/>
          <w:iCs/>
          <w:sz w:val="20"/>
          <w:szCs w:val="20"/>
        </w:rPr>
        <w:t>Infraestructura y Equipamiento</w:t>
      </w:r>
      <w:r w:rsidRPr="00EF486E">
        <w:rPr>
          <w:rFonts w:ascii="Arial" w:hAnsi="Arial" w:cs="Arial"/>
          <w:iCs/>
          <w:sz w:val="20"/>
          <w:szCs w:val="20"/>
        </w:rPr>
        <w:t>, será la responsable de supervisar que el servicio que proporcione el proveedor adjudicado, se preste de conformidad con los requerimientos del Conalep</w:t>
      </w:r>
      <w:r>
        <w:rPr>
          <w:rFonts w:ascii="Arial" w:hAnsi="Arial" w:cs="Arial"/>
          <w:iCs/>
          <w:sz w:val="20"/>
          <w:szCs w:val="20"/>
        </w:rPr>
        <w:t>.</w:t>
      </w:r>
    </w:p>
    <w:p w:rsidR="009861EB" w:rsidRPr="009861EB" w:rsidRDefault="009861EB" w:rsidP="009861EB">
      <w:pPr>
        <w:ind w:left="720"/>
        <w:rPr>
          <w:rFonts w:ascii="Arial" w:hAnsi="Arial" w:cs="Arial"/>
          <w:sz w:val="20"/>
          <w:szCs w:val="20"/>
        </w:rPr>
      </w:pPr>
    </w:p>
    <w:p w:rsidR="00D42FAB" w:rsidRPr="00874CB8" w:rsidRDefault="00D42FAB" w:rsidP="00935BEE">
      <w:pPr>
        <w:pStyle w:val="Prrafodelista"/>
        <w:numPr>
          <w:ilvl w:val="1"/>
          <w:numId w:val="23"/>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rsidR="00D42FAB" w:rsidRPr="00874CB8" w:rsidRDefault="00D42FAB" w:rsidP="00D42FAB">
      <w:pPr>
        <w:ind w:left="720"/>
        <w:rPr>
          <w:rFonts w:ascii="Arial" w:hAnsi="Arial" w:cs="Arial"/>
          <w:sz w:val="20"/>
          <w:szCs w:val="20"/>
        </w:rPr>
      </w:pPr>
    </w:p>
    <w:p w:rsidR="00D42FAB" w:rsidRPr="00874CB8" w:rsidRDefault="00D42FAB" w:rsidP="00935BEE">
      <w:pPr>
        <w:pStyle w:val="Prrafodelista"/>
        <w:numPr>
          <w:ilvl w:val="1"/>
          <w:numId w:val="23"/>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rsidR="00D42FAB" w:rsidRPr="00874CB8" w:rsidRDefault="00D42FAB" w:rsidP="00D42FAB">
      <w:pPr>
        <w:ind w:left="720"/>
        <w:rPr>
          <w:rFonts w:ascii="Arial" w:hAnsi="Arial" w:cs="Arial"/>
          <w:sz w:val="20"/>
          <w:szCs w:val="20"/>
        </w:rPr>
      </w:pPr>
    </w:p>
    <w:p w:rsidR="00D42FAB" w:rsidRPr="00874CB8" w:rsidRDefault="00D42FAB" w:rsidP="00935BEE">
      <w:pPr>
        <w:pStyle w:val="Prrafodelista"/>
        <w:numPr>
          <w:ilvl w:val="1"/>
          <w:numId w:val="23"/>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DF32A5" w:rsidRPr="00C05E68" w:rsidRDefault="00DF32A5" w:rsidP="00D42FAB">
      <w:pPr>
        <w:ind w:left="1080"/>
        <w:jc w:val="both"/>
        <w:rPr>
          <w:rFonts w:ascii="Arial" w:hAnsi="Arial" w:cs="Arial"/>
          <w:sz w:val="20"/>
          <w:szCs w:val="20"/>
        </w:rPr>
      </w:pPr>
    </w:p>
    <w:p w:rsidR="00AD09FA" w:rsidRPr="00463670" w:rsidRDefault="00AD09FA" w:rsidP="00935BEE">
      <w:pPr>
        <w:numPr>
          <w:ilvl w:val="0"/>
          <w:numId w:val="46"/>
        </w:numPr>
        <w:jc w:val="both"/>
        <w:rPr>
          <w:rFonts w:ascii="Arial" w:hAnsi="Arial" w:cs="Arial"/>
          <w:bCs/>
          <w:sz w:val="20"/>
          <w:szCs w:val="20"/>
        </w:rPr>
      </w:pPr>
      <w:r w:rsidRPr="00463670">
        <w:rPr>
          <w:rFonts w:ascii="Arial" w:hAnsi="Arial" w:cs="Arial"/>
          <w:bCs/>
          <w:sz w:val="20"/>
          <w:szCs w:val="20"/>
        </w:rPr>
        <w:t xml:space="preserve">En una sola exhibición por participante conforme a lo correspondiente </w:t>
      </w:r>
      <w:r w:rsidR="007E2BD3">
        <w:rPr>
          <w:rFonts w:ascii="Arial" w:hAnsi="Arial" w:cs="Arial"/>
          <w:bCs/>
          <w:sz w:val="20"/>
          <w:szCs w:val="20"/>
        </w:rPr>
        <w:t xml:space="preserve">del </w:t>
      </w:r>
      <w:r w:rsidRPr="00463670">
        <w:rPr>
          <w:rFonts w:ascii="Arial" w:hAnsi="Arial" w:cs="Arial"/>
          <w:bCs/>
          <w:sz w:val="20"/>
          <w:szCs w:val="20"/>
        </w:rPr>
        <w:t>ejercicio</w:t>
      </w:r>
      <w:r w:rsidR="007F2FBD" w:rsidRPr="00463670">
        <w:rPr>
          <w:rFonts w:ascii="Arial" w:hAnsi="Arial" w:cs="Arial"/>
          <w:bCs/>
          <w:sz w:val="20"/>
          <w:szCs w:val="20"/>
        </w:rPr>
        <w:t xml:space="preserve"> fiscal</w:t>
      </w:r>
      <w:r w:rsidRPr="00463670">
        <w:rPr>
          <w:rFonts w:ascii="Arial" w:hAnsi="Arial" w:cs="Arial"/>
          <w:bCs/>
          <w:sz w:val="20"/>
          <w:szCs w:val="20"/>
        </w:rPr>
        <w:t xml:space="preserve"> 2015.</w:t>
      </w:r>
    </w:p>
    <w:p w:rsidR="00AD09FA" w:rsidRPr="004759BC" w:rsidRDefault="00AD09FA" w:rsidP="00AD09FA">
      <w:pPr>
        <w:ind w:left="1070"/>
        <w:jc w:val="both"/>
        <w:rPr>
          <w:rFonts w:ascii="Arial" w:hAnsi="Arial" w:cs="Arial"/>
          <w:bCs/>
          <w:sz w:val="20"/>
          <w:szCs w:val="20"/>
        </w:rPr>
      </w:pPr>
    </w:p>
    <w:p w:rsidR="00AD09FA" w:rsidRDefault="00AD09FA" w:rsidP="00935BEE">
      <w:pPr>
        <w:numPr>
          <w:ilvl w:val="0"/>
          <w:numId w:val="46"/>
        </w:numPr>
        <w:jc w:val="both"/>
        <w:rPr>
          <w:rFonts w:ascii="Arial" w:hAnsi="Arial" w:cs="Arial"/>
          <w:bCs/>
          <w:sz w:val="20"/>
          <w:szCs w:val="20"/>
        </w:rPr>
      </w:pPr>
      <w:r w:rsidRPr="004759BC">
        <w:rPr>
          <w:rFonts w:ascii="Arial" w:hAnsi="Arial" w:cs="Arial"/>
          <w:bCs/>
          <w:sz w:val="20"/>
          <w:szCs w:val="20"/>
        </w:rPr>
        <w:t>El plazo para realizar el pago, no podrá exceder de 20 días naturales contados a partir de la fecha en se haga exigible la obligación a cargo de Conalep, previa presentación de los recibos correspondientes, recibidos a entera satisfacción del Colegio así como de las Direcciones Estatales participantes, siempre y cuando reúnan todos los requisitos establecidos por el Código Fiscal de la Federación.</w:t>
      </w:r>
    </w:p>
    <w:p w:rsidR="00AD09FA" w:rsidRDefault="00AD09FA" w:rsidP="00AD09FA">
      <w:pPr>
        <w:pStyle w:val="Prrafodelista"/>
        <w:rPr>
          <w:rFonts w:ascii="Arial" w:hAnsi="Arial" w:cs="Arial"/>
          <w:bCs/>
          <w:sz w:val="20"/>
          <w:szCs w:val="20"/>
        </w:rPr>
      </w:pPr>
    </w:p>
    <w:p w:rsidR="00AD09FA" w:rsidRDefault="00AD09FA" w:rsidP="00935BEE">
      <w:pPr>
        <w:numPr>
          <w:ilvl w:val="0"/>
          <w:numId w:val="46"/>
        </w:numPr>
        <w:jc w:val="both"/>
        <w:rPr>
          <w:rFonts w:ascii="Arial" w:hAnsi="Arial" w:cs="Arial"/>
          <w:bCs/>
          <w:sz w:val="20"/>
          <w:szCs w:val="20"/>
        </w:rPr>
      </w:pPr>
      <w:r w:rsidRPr="004759BC">
        <w:rPr>
          <w:rFonts w:ascii="Arial" w:hAnsi="Arial" w:cs="Arial"/>
          <w:bCs/>
          <w:sz w:val="20"/>
          <w:szCs w:val="20"/>
        </w:rPr>
        <w:t>Y en el caso de endosos, estos aplicaran cuando procedan</w:t>
      </w:r>
    </w:p>
    <w:p w:rsidR="00AD09FA" w:rsidRDefault="00AD09FA" w:rsidP="00AD09FA">
      <w:pPr>
        <w:pStyle w:val="Prrafodelista"/>
        <w:rPr>
          <w:rFonts w:ascii="Arial" w:hAnsi="Arial" w:cs="Arial"/>
          <w:bCs/>
          <w:sz w:val="20"/>
          <w:szCs w:val="20"/>
        </w:rPr>
      </w:pPr>
    </w:p>
    <w:p w:rsidR="00AD09FA" w:rsidRPr="00536ABB" w:rsidRDefault="00AD09FA" w:rsidP="00935BEE">
      <w:pPr>
        <w:numPr>
          <w:ilvl w:val="0"/>
          <w:numId w:val="46"/>
        </w:numPr>
        <w:jc w:val="both"/>
        <w:rPr>
          <w:rFonts w:ascii="Arial" w:hAnsi="Arial" w:cs="Arial"/>
          <w:sz w:val="20"/>
          <w:szCs w:val="20"/>
        </w:rPr>
      </w:pPr>
      <w:r w:rsidRPr="00536ABB">
        <w:rPr>
          <w:rFonts w:ascii="Arial" w:hAnsi="Arial" w:cs="Arial"/>
          <w:bCs/>
          <w:sz w:val="20"/>
          <w:szCs w:val="20"/>
        </w:rPr>
        <w:t xml:space="preserve">El plazo para realizar el pago, no podrá exceder de 20 días naturales contados a partir de la fecha en se haga exigible la obligación a cargo de Conalep, previa presentación de los recibos </w:t>
      </w:r>
      <w:r w:rsidRPr="00536ABB">
        <w:rPr>
          <w:rFonts w:ascii="Arial" w:hAnsi="Arial" w:cs="Arial"/>
          <w:bCs/>
          <w:sz w:val="20"/>
          <w:szCs w:val="20"/>
        </w:rPr>
        <w:lastRenderedPageBreak/>
        <w:t xml:space="preserve">correspondientes, recibidos a entera satisfacción del Colegio así como de las Direcciones Estatales participantes, siempre y cuando reúnan todos los requisitos establecidos por el Código Fiscal de la Federación. </w:t>
      </w:r>
      <w:r>
        <w:rPr>
          <w:rFonts w:ascii="Arial" w:hAnsi="Arial" w:cs="Arial"/>
          <w:bCs/>
          <w:sz w:val="20"/>
          <w:szCs w:val="20"/>
        </w:rPr>
        <w:t>E</w:t>
      </w:r>
      <w:r w:rsidRPr="00536ABB">
        <w:rPr>
          <w:rFonts w:ascii="Arial" w:hAnsi="Arial" w:cs="Arial"/>
          <w:bCs/>
          <w:sz w:val="20"/>
          <w:szCs w:val="20"/>
        </w:rPr>
        <w:t>n el caso de endosos, estos aplicaran cuando procedan.</w:t>
      </w:r>
    </w:p>
    <w:p w:rsidR="009861EB" w:rsidRPr="00DE4654" w:rsidRDefault="009861EB" w:rsidP="009861EB">
      <w:pPr>
        <w:pStyle w:val="Prrafodelista"/>
        <w:rPr>
          <w:rFonts w:ascii="Arial" w:hAnsi="Arial" w:cs="Arial"/>
          <w:iCs/>
          <w:sz w:val="20"/>
          <w:szCs w:val="20"/>
        </w:rPr>
      </w:pPr>
    </w:p>
    <w:p w:rsidR="00F10627" w:rsidRDefault="00F10627" w:rsidP="00935BEE">
      <w:pPr>
        <w:numPr>
          <w:ilvl w:val="0"/>
          <w:numId w:val="46"/>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r w:rsidRPr="00B04817">
        <w:rPr>
          <w:rFonts w:ascii="Arial" w:hAnsi="Arial" w:cs="Arial"/>
          <w:bCs/>
          <w:sz w:val="20"/>
          <w:szCs w:val="20"/>
          <w:lang w:val="es-ES"/>
        </w:rPr>
        <w:t xml:space="preserve">alle 16 de Septiembre No. 147 Norte, Col Lázaro Cárdenas, Metepec, Edo. de México, C.P. 52148 </w:t>
      </w:r>
      <w:r w:rsidR="004D1B0A">
        <w:rPr>
          <w:rFonts w:ascii="Arial" w:hAnsi="Arial" w:cs="Arial"/>
          <w:bCs/>
          <w:sz w:val="20"/>
          <w:szCs w:val="20"/>
          <w:lang w:val="es-ES"/>
        </w:rPr>
        <w:t xml:space="preserve">(o en su caso </w:t>
      </w:r>
      <w:r w:rsidR="004D1B0A">
        <w:rPr>
          <w:rFonts w:ascii="Arial" w:hAnsi="Arial" w:cs="Arial"/>
          <w:sz w:val="20"/>
          <w:szCs w:val="20"/>
        </w:rPr>
        <w:t xml:space="preserve">a los Colegios de Educación Profesional Técnica de los estados participantes con su respectivo RFC), </w:t>
      </w:r>
      <w:r w:rsidRPr="00B04817">
        <w:rPr>
          <w:rFonts w:ascii="Arial" w:hAnsi="Arial" w:cs="Arial"/>
          <w:sz w:val="20"/>
          <w:szCs w:val="20"/>
        </w:rPr>
        <w:t xml:space="preserve">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rsidR="00AD09FA" w:rsidRDefault="00AD09FA" w:rsidP="00AD09FA">
      <w:pPr>
        <w:pStyle w:val="Prrafodelista"/>
        <w:rPr>
          <w:rFonts w:ascii="Arial" w:hAnsi="Arial" w:cs="Arial"/>
          <w:color w:val="000000" w:themeColor="text1"/>
          <w:sz w:val="20"/>
          <w:szCs w:val="20"/>
        </w:rPr>
      </w:pPr>
    </w:p>
    <w:p w:rsidR="00AD09FA" w:rsidRPr="00871DF6" w:rsidRDefault="00AD09FA" w:rsidP="00AD09FA">
      <w:pPr>
        <w:ind w:left="1418"/>
        <w:jc w:val="both"/>
        <w:rPr>
          <w:rFonts w:ascii="Arial" w:hAnsi="Arial" w:cs="Arial"/>
          <w:bCs/>
          <w:sz w:val="20"/>
          <w:szCs w:val="20"/>
        </w:rPr>
      </w:pPr>
      <w:r w:rsidRPr="00871DF6">
        <w:rPr>
          <w:rFonts w:ascii="Arial" w:hAnsi="Arial" w:cs="Arial"/>
          <w:bCs/>
          <w:sz w:val="20"/>
          <w:szCs w:val="20"/>
        </w:rPr>
        <w:t xml:space="preserve">La prima a cargo de “el Asegurado”  (entendiendo como tal al Colegio Nacional de Educación Profesional Técnica, así como a las Direcciones Generales de los Estados Participantes) vence al momento de la celebración de la póliza y salvo pacto en contrario, se entenderá que el periodo del seguro es </w:t>
      </w:r>
      <w:r w:rsidR="007E2BD3">
        <w:rPr>
          <w:rFonts w:ascii="Arial" w:hAnsi="Arial" w:cs="Arial"/>
          <w:bCs/>
          <w:sz w:val="20"/>
          <w:szCs w:val="20"/>
        </w:rPr>
        <w:t>para el ejercicio fiscal 2015, de acuerdo a la vigencia de la póliza requerida</w:t>
      </w:r>
    </w:p>
    <w:p w:rsidR="00AD09FA" w:rsidRPr="00871DF6" w:rsidRDefault="00AD09FA" w:rsidP="00AD09FA">
      <w:pPr>
        <w:ind w:left="1418"/>
        <w:jc w:val="both"/>
        <w:rPr>
          <w:rFonts w:ascii="Arial" w:hAnsi="Arial" w:cs="Arial"/>
          <w:bCs/>
          <w:sz w:val="20"/>
          <w:szCs w:val="20"/>
        </w:rPr>
      </w:pPr>
    </w:p>
    <w:p w:rsidR="00AD09FA" w:rsidRPr="00871DF6" w:rsidRDefault="00AD09FA" w:rsidP="00AD09FA">
      <w:pPr>
        <w:ind w:left="1418"/>
        <w:jc w:val="both"/>
        <w:rPr>
          <w:rFonts w:ascii="Arial" w:hAnsi="Arial" w:cs="Arial"/>
          <w:bCs/>
          <w:sz w:val="20"/>
          <w:szCs w:val="20"/>
        </w:rPr>
      </w:pPr>
      <w:r w:rsidRPr="00871DF6">
        <w:rPr>
          <w:rFonts w:ascii="Arial" w:hAnsi="Arial" w:cs="Arial"/>
          <w:bCs/>
          <w:sz w:val="20"/>
          <w:szCs w:val="20"/>
        </w:rPr>
        <w:t>A partir de la fecha de entrega de la factura a entera satisfacción de, “el Asegurado”, gozara de un periodo de espera de 20 (veinte) días naturales para liquidar el total de la prima o cada una de las fracciones pactadas en la póliza quedando entendido y aclarado que la factura se liquidará una vez que cada estado participante haya recibido la liberación de su presupuesto.</w:t>
      </w:r>
    </w:p>
    <w:p w:rsidR="00AD09FA" w:rsidRPr="00871DF6" w:rsidRDefault="00AD09FA" w:rsidP="00AD09FA">
      <w:pPr>
        <w:ind w:left="1418"/>
        <w:jc w:val="both"/>
        <w:rPr>
          <w:rFonts w:ascii="Arial" w:hAnsi="Arial" w:cs="Arial"/>
          <w:bCs/>
          <w:sz w:val="20"/>
          <w:szCs w:val="20"/>
        </w:rPr>
      </w:pPr>
    </w:p>
    <w:p w:rsidR="00AD09FA" w:rsidRPr="00871DF6" w:rsidRDefault="00AD09FA" w:rsidP="00AD09FA">
      <w:pPr>
        <w:ind w:left="1418"/>
        <w:jc w:val="both"/>
        <w:rPr>
          <w:rFonts w:ascii="Arial" w:hAnsi="Arial" w:cs="Arial"/>
          <w:bCs/>
          <w:sz w:val="20"/>
          <w:szCs w:val="20"/>
        </w:rPr>
      </w:pPr>
      <w:r w:rsidRPr="00871DF6">
        <w:rPr>
          <w:rFonts w:ascii="Arial" w:hAnsi="Arial" w:cs="Arial"/>
          <w:bCs/>
          <w:sz w:val="20"/>
          <w:szCs w:val="20"/>
        </w:rPr>
        <w:t>En caso de que algún Colegio de los estados participantes no cumpliera con el pago correspondiente, la Aseguradora no podrá restringir el servicio o suspender el pago de indemnizaciones, a aquellos que ya lo hubieren hecho.</w:t>
      </w:r>
    </w:p>
    <w:p w:rsidR="00AD09FA" w:rsidRPr="00871DF6" w:rsidRDefault="00AD09FA" w:rsidP="00AD09FA">
      <w:pPr>
        <w:ind w:left="1418"/>
        <w:jc w:val="both"/>
        <w:rPr>
          <w:rFonts w:ascii="Arial" w:hAnsi="Arial" w:cs="Arial"/>
          <w:bCs/>
          <w:sz w:val="20"/>
          <w:szCs w:val="20"/>
        </w:rPr>
      </w:pPr>
      <w:r w:rsidRPr="00871DF6">
        <w:rPr>
          <w:rFonts w:ascii="Arial" w:hAnsi="Arial" w:cs="Arial"/>
          <w:bCs/>
          <w:sz w:val="20"/>
          <w:szCs w:val="20"/>
        </w:rPr>
        <w:t> </w:t>
      </w:r>
    </w:p>
    <w:p w:rsidR="00AD09FA" w:rsidRPr="00871DF6" w:rsidRDefault="00AD09FA" w:rsidP="00AD09FA">
      <w:pPr>
        <w:ind w:left="1418"/>
        <w:jc w:val="both"/>
        <w:rPr>
          <w:rFonts w:ascii="Arial" w:hAnsi="Arial" w:cs="Arial"/>
          <w:bCs/>
          <w:sz w:val="20"/>
          <w:szCs w:val="20"/>
        </w:rPr>
      </w:pPr>
      <w:r w:rsidRPr="00871DF6">
        <w:rPr>
          <w:rFonts w:ascii="Arial" w:hAnsi="Arial" w:cs="Arial"/>
          <w:bCs/>
          <w:sz w:val="20"/>
          <w:szCs w:val="20"/>
        </w:rPr>
        <w:t>La Compañía de Seguros acepta que cada Dirección General de los Estados Participantes es responsable directo ante la Aseguradora del pago de su fracción correspondiente, por lo que, en caso de incumplimiento en el mismo, El Colegio Nacional de Educación Profesional Técnica no asume ningún tipo de responsabilidad solidaria respecto de las Direcciones Estatales en mora.</w:t>
      </w:r>
    </w:p>
    <w:p w:rsidR="00B978CA" w:rsidRPr="00871DF6" w:rsidRDefault="00B978CA" w:rsidP="00B978CA">
      <w:pPr>
        <w:pStyle w:val="Prrafodelista"/>
        <w:rPr>
          <w:rFonts w:ascii="Arial" w:hAnsi="Arial" w:cs="Arial"/>
          <w:sz w:val="20"/>
          <w:szCs w:val="20"/>
        </w:rPr>
      </w:pPr>
    </w:p>
    <w:p w:rsidR="00D42FAB" w:rsidRPr="00874CB8" w:rsidRDefault="00D42FAB" w:rsidP="00935BEE">
      <w:pPr>
        <w:numPr>
          <w:ilvl w:val="0"/>
          <w:numId w:val="46"/>
        </w:numPr>
        <w:jc w:val="both"/>
        <w:rPr>
          <w:rFonts w:ascii="Arial" w:hAnsi="Arial" w:cs="Arial"/>
          <w:sz w:val="20"/>
          <w:szCs w:val="20"/>
        </w:rPr>
      </w:pPr>
      <w:r w:rsidRPr="00871DF6">
        <w:rPr>
          <w:rFonts w:ascii="Arial" w:hAnsi="Arial" w:cs="Arial"/>
          <w:sz w:val="20"/>
        </w:rPr>
        <w:t xml:space="preserve">Los pagos de los </w:t>
      </w:r>
      <w:r w:rsidR="00F10627" w:rsidRPr="00871DF6">
        <w:rPr>
          <w:rFonts w:ascii="Arial" w:hAnsi="Arial" w:cs="Arial"/>
          <w:sz w:val="20"/>
        </w:rPr>
        <w:t>servicios</w:t>
      </w:r>
      <w:r w:rsidR="00B62902" w:rsidRPr="00871DF6">
        <w:rPr>
          <w:rFonts w:ascii="Arial" w:hAnsi="Arial" w:cs="Arial"/>
          <w:sz w:val="20"/>
        </w:rPr>
        <w:t xml:space="preserve"> </w:t>
      </w:r>
      <w:r w:rsidRPr="00871DF6">
        <w:rPr>
          <w:rFonts w:ascii="Arial" w:hAnsi="Arial" w:cs="Arial"/>
          <w:sz w:val="20"/>
        </w:rPr>
        <w:t>se</w:t>
      </w:r>
      <w:r w:rsidRPr="00874CB8">
        <w:rPr>
          <w:rFonts w:ascii="Arial" w:hAnsi="Arial" w:cs="Arial"/>
          <w:sz w:val="20"/>
        </w:rPr>
        <w:t xml:space="preserv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007F2FBD">
        <w:rPr>
          <w:rFonts w:ascii="Arial" w:hAnsi="Arial" w:cs="Arial"/>
          <w:sz w:val="20"/>
          <w:szCs w:val="20"/>
        </w:rPr>
        <w:t xml:space="preserve"> en hoja membret</w:t>
      </w:r>
      <w:r w:rsidRPr="00874CB8">
        <w:rPr>
          <w:rFonts w:ascii="Arial" w:hAnsi="Arial" w:cs="Arial"/>
          <w:sz w:val="20"/>
          <w:szCs w:val="20"/>
        </w:rPr>
        <w:t xml:space="preserve">ada los siguientes datos, 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rsidR="00D42FAB" w:rsidRPr="00874CB8" w:rsidRDefault="00D42FAB" w:rsidP="00D42FAB">
      <w:pPr>
        <w:jc w:val="both"/>
        <w:rPr>
          <w:rFonts w:ascii="Arial" w:hAnsi="Arial" w:cs="Arial"/>
          <w:sz w:val="20"/>
          <w:szCs w:val="20"/>
        </w:rPr>
      </w:pP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Institución bancaria.</w:t>
      </w: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Sucursal.</w:t>
      </w: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Número de cuenta.</w:t>
      </w: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rsidR="00D42FAB" w:rsidRPr="00874CB8" w:rsidRDefault="00D42FAB" w:rsidP="00935BEE">
      <w:pPr>
        <w:numPr>
          <w:ilvl w:val="1"/>
          <w:numId w:val="22"/>
        </w:numPr>
        <w:tabs>
          <w:tab w:val="left" w:pos="1620"/>
        </w:tabs>
        <w:jc w:val="both"/>
        <w:rPr>
          <w:rFonts w:ascii="Arial" w:hAnsi="Arial" w:cs="Arial"/>
          <w:sz w:val="20"/>
          <w:szCs w:val="20"/>
        </w:rPr>
      </w:pPr>
      <w:r w:rsidRPr="00874CB8">
        <w:rPr>
          <w:rFonts w:ascii="Arial" w:hAnsi="Arial" w:cs="Arial"/>
          <w:sz w:val="20"/>
          <w:szCs w:val="20"/>
        </w:rPr>
        <w:t>Estado de cuenta.</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935BEE">
      <w:pPr>
        <w:pStyle w:val="Prrafodelista"/>
        <w:numPr>
          <w:ilvl w:val="1"/>
          <w:numId w:val="23"/>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xml:space="preserve">. El proveedor que determine hacer uso del programa deberá solicitarlo por escrito a “El Colegio Nacional de Educación Profesional Técnica”, </w:t>
      </w:r>
      <w:r w:rsidR="007D2EFD" w:rsidRPr="00CD2B94">
        <w:lastRenderedPageBreak/>
        <w:t>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rsidR="00D42FAB" w:rsidRPr="00874CB8" w:rsidRDefault="00D42FAB" w:rsidP="00D42FAB">
      <w:pPr>
        <w:pStyle w:val="Prrafodelista"/>
        <w:rPr>
          <w:sz w:val="20"/>
          <w:szCs w:val="20"/>
        </w:rPr>
      </w:pPr>
    </w:p>
    <w:p w:rsidR="00D42FAB" w:rsidRDefault="00D42FAB" w:rsidP="00935BEE">
      <w:pPr>
        <w:pStyle w:val="Prrafodelista"/>
        <w:numPr>
          <w:ilvl w:val="1"/>
          <w:numId w:val="23"/>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1364C1" w:rsidRPr="001364C1" w:rsidRDefault="00920676" w:rsidP="009E70CC">
      <w:pPr>
        <w:pStyle w:val="Prrafodelista"/>
        <w:ind w:left="851"/>
        <w:jc w:val="both"/>
        <w:rPr>
          <w:rFonts w:ascii="Arial" w:hAnsi="Arial" w:cs="Arial"/>
          <w:sz w:val="20"/>
          <w:szCs w:val="18"/>
        </w:rPr>
      </w:pPr>
      <w:r w:rsidRPr="001364C1">
        <w:rPr>
          <w:rFonts w:ascii="Arial" w:hAnsi="Arial" w:cs="Arial"/>
          <w:sz w:val="20"/>
          <w:szCs w:val="20"/>
        </w:rPr>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 xml:space="preserve">será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el presente documento, cabe señalar que se realizó la investigación de mercado mediante consultas por Internet a diversos centros o en su caso con cotizaciones solicitadas a proveedores que prestan este tipo de bienes, considerando los aspectos que se describen en los artículos 2 fracción X, 26 sexto párrafo y 28 de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E914BD" w:rsidRPr="00BE2E5E" w:rsidRDefault="00E914BD" w:rsidP="001364C1">
      <w:pPr>
        <w:pStyle w:val="Prrafodelista"/>
        <w:spacing w:before="120" w:after="120"/>
        <w:ind w:left="709"/>
        <w:jc w:val="both"/>
        <w:rPr>
          <w:rFonts w:ascii="Arial" w:hAnsi="Arial" w:cs="Arial"/>
          <w:sz w:val="20"/>
          <w:szCs w:val="20"/>
        </w:rPr>
      </w:pPr>
    </w:p>
    <w:p w:rsidR="00870C3F" w:rsidRPr="00874CB8" w:rsidRDefault="00870C3F" w:rsidP="00935BEE">
      <w:pPr>
        <w:pStyle w:val="Prrafodelista"/>
        <w:numPr>
          <w:ilvl w:val="0"/>
          <w:numId w:val="47"/>
        </w:numPr>
        <w:ind w:left="720"/>
        <w:jc w:val="both"/>
        <w:rPr>
          <w:rFonts w:ascii="Arial" w:hAnsi="Arial" w:cs="Arial"/>
          <w:b/>
          <w:sz w:val="20"/>
          <w:szCs w:val="20"/>
        </w:rPr>
      </w:pPr>
      <w:r>
        <w:rPr>
          <w:rFonts w:ascii="Arial" w:hAnsi="Arial" w:cs="Arial"/>
          <w:bCs/>
          <w:sz w:val="20"/>
          <w:szCs w:val="20"/>
        </w:rPr>
        <w:t>Los servicios</w:t>
      </w:r>
      <w:r w:rsidRPr="00874CB8">
        <w:rPr>
          <w:rFonts w:ascii="Arial" w:hAnsi="Arial" w:cs="Arial"/>
          <w:sz w:val="20"/>
          <w:szCs w:val="20"/>
        </w:rPr>
        <w:t xml:space="preserve"> deberá</w:t>
      </w:r>
      <w:r>
        <w:rPr>
          <w:rFonts w:ascii="Arial" w:hAnsi="Arial" w:cs="Arial"/>
          <w:sz w:val="20"/>
          <w:szCs w:val="20"/>
        </w:rPr>
        <w:t xml:space="preserve">n ofertarse de manera integral, de acuerdo </w:t>
      </w:r>
      <w:r w:rsidRPr="00874CB8">
        <w:rPr>
          <w:rFonts w:ascii="Arial" w:hAnsi="Arial" w:cs="Arial"/>
          <w:sz w:val="20"/>
          <w:szCs w:val="20"/>
        </w:rPr>
        <w:t>a lo estipulado en los siguientes Formatos y Anexos:</w:t>
      </w:r>
    </w:p>
    <w:p w:rsidR="00870C3F" w:rsidRPr="00874CB8" w:rsidRDefault="00870C3F" w:rsidP="00870C3F">
      <w:pPr>
        <w:ind w:left="360"/>
        <w:rPr>
          <w:rFonts w:ascii="Arial" w:hAnsi="Arial" w:cs="Arial"/>
          <w:b/>
          <w:sz w:val="20"/>
          <w:szCs w:val="20"/>
        </w:rPr>
      </w:pPr>
    </w:p>
    <w:p w:rsidR="00870C3F" w:rsidRPr="009F4252" w:rsidRDefault="00870C3F" w:rsidP="00870C3F">
      <w:pPr>
        <w:numPr>
          <w:ilvl w:val="0"/>
          <w:numId w:val="4"/>
        </w:numPr>
        <w:tabs>
          <w:tab w:val="clear" w:pos="1494"/>
          <w:tab w:val="num" w:pos="-2681"/>
          <w:tab w:val="num" w:pos="1211"/>
        </w:tabs>
        <w:spacing w:line="276" w:lineRule="auto"/>
        <w:ind w:left="1134" w:hanging="283"/>
        <w:rPr>
          <w:rFonts w:ascii="Arial" w:hAnsi="Arial" w:cs="Arial"/>
          <w:b/>
          <w:bCs/>
          <w:smallCaps/>
          <w:sz w:val="20"/>
          <w:szCs w:val="20"/>
        </w:rPr>
      </w:pPr>
      <w:r w:rsidRPr="009F4252">
        <w:rPr>
          <w:rFonts w:ascii="Arial" w:hAnsi="Arial" w:cs="Arial"/>
          <w:b/>
          <w:bCs/>
          <w:smallCaps/>
          <w:sz w:val="20"/>
          <w:szCs w:val="20"/>
        </w:rPr>
        <w:t>Anexo No. 1 “Especificaciones Técnicas ”</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A “Anexo Técnico”</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B “Ubicaciones”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C “Relación de Tractores Agrícolas”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D “Relación de Unidades Móviles”</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E “Relación de Automóviles y Camiones Conalep”</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Anexo No. F “Siniestralidad”</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Cs/>
          <w:sz w:val="20"/>
          <w:szCs w:val="20"/>
        </w:rPr>
        <w:t xml:space="preserve">Anexo No. </w:t>
      </w:r>
      <w:r>
        <w:rPr>
          <w:rFonts w:ascii="Arial" w:hAnsi="Arial" w:cs="Arial"/>
          <w:bCs/>
          <w:sz w:val="20"/>
          <w:szCs w:val="20"/>
        </w:rPr>
        <w:t>G</w:t>
      </w:r>
      <w:r w:rsidRPr="009F4252">
        <w:rPr>
          <w:rFonts w:ascii="Arial" w:hAnsi="Arial" w:cs="Arial"/>
          <w:bCs/>
          <w:sz w:val="20"/>
          <w:szCs w:val="20"/>
        </w:rPr>
        <w:t xml:space="preserve"> “Estándares de Servicio”</w:t>
      </w:r>
    </w:p>
    <w:p w:rsidR="00870C3F" w:rsidRPr="009F4252" w:rsidRDefault="00870C3F" w:rsidP="00870C3F">
      <w:pPr>
        <w:numPr>
          <w:ilvl w:val="0"/>
          <w:numId w:val="4"/>
        </w:numPr>
        <w:tabs>
          <w:tab w:val="clear" w:pos="1494"/>
          <w:tab w:val="num" w:pos="-2681"/>
          <w:tab w:val="num" w:pos="1211"/>
        </w:tabs>
        <w:spacing w:line="276" w:lineRule="auto"/>
        <w:ind w:left="1134" w:hanging="283"/>
        <w:jc w:val="both"/>
        <w:rPr>
          <w:rFonts w:ascii="Arial" w:hAnsi="Arial" w:cs="Arial"/>
          <w:bCs/>
          <w:sz w:val="20"/>
          <w:szCs w:val="20"/>
        </w:rPr>
      </w:pPr>
      <w:r w:rsidRPr="009F4252">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285EE4" w:rsidRDefault="00021782" w:rsidP="00935BEE">
      <w:pPr>
        <w:pStyle w:val="Prrafodelista"/>
        <w:numPr>
          <w:ilvl w:val="0"/>
          <w:numId w:val="42"/>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1364C1">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870C3F">
        <w:rPr>
          <w:rFonts w:ascii="Arial" w:hAnsi="Arial" w:cs="Arial"/>
          <w:b/>
          <w:sz w:val="20"/>
          <w:szCs w:val="20"/>
        </w:rPr>
        <w:t xml:space="preserve">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cumplan con todos los requisitos solicitados</w:t>
      </w:r>
      <w:r w:rsidR="00144A03">
        <w:rPr>
          <w:rFonts w:ascii="Arial" w:hAnsi="Arial" w:cs="Arial"/>
          <w:sz w:val="20"/>
          <w:szCs w:val="20"/>
        </w:rPr>
        <w:t>.</w:t>
      </w:r>
    </w:p>
    <w:p w:rsidR="00285EE4" w:rsidRDefault="00285EE4" w:rsidP="00285EE4">
      <w:pPr>
        <w:pStyle w:val="Prrafodelista"/>
        <w:ind w:left="1440"/>
        <w:jc w:val="both"/>
        <w:rPr>
          <w:rFonts w:ascii="Arial" w:hAnsi="Arial" w:cs="Arial"/>
          <w:b/>
          <w:sz w:val="20"/>
          <w:szCs w:val="20"/>
        </w:rPr>
      </w:pPr>
    </w:p>
    <w:p w:rsidR="00285EE4" w:rsidRDefault="00285EE4" w:rsidP="00285EE4">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285EE4" w:rsidRPr="00E31400" w:rsidTr="00E769D8">
        <w:tc>
          <w:tcPr>
            <w:tcW w:w="1236" w:type="dxa"/>
            <w:tcBorders>
              <w:top w:val="single" w:sz="4" w:space="0" w:color="auto"/>
              <w:left w:val="single" w:sz="4" w:space="0" w:color="auto"/>
              <w:bottom w:val="single" w:sz="4" w:space="0" w:color="auto"/>
              <w:right w:val="single" w:sz="4" w:space="0" w:color="auto"/>
            </w:tcBorders>
            <w:shd w:val="clear" w:color="auto" w:fill="E0E0E0"/>
            <w:hideMark/>
          </w:tcPr>
          <w:p w:rsidR="00285EE4" w:rsidRPr="0076532F" w:rsidRDefault="00285EE4" w:rsidP="00E769D8">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rsidR="00285EE4" w:rsidRPr="0076532F" w:rsidRDefault="00285EE4" w:rsidP="00E769D8">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rsidR="00285EE4" w:rsidRPr="0076532F" w:rsidRDefault="00285EE4" w:rsidP="00E769D8">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rsidR="00285EE4" w:rsidRPr="0076532F" w:rsidRDefault="00285EE4" w:rsidP="00E769D8">
            <w:pPr>
              <w:tabs>
                <w:tab w:val="left" w:pos="360"/>
              </w:tabs>
              <w:spacing w:before="60"/>
              <w:jc w:val="center"/>
              <w:rPr>
                <w:rFonts w:ascii="Arial" w:hAnsi="Arial" w:cs="Arial"/>
                <w:b/>
                <w:bCs/>
                <w:color w:val="C0C0C0"/>
                <w:sz w:val="16"/>
                <w:szCs w:val="16"/>
              </w:rPr>
            </w:pPr>
          </w:p>
        </w:tc>
      </w:tr>
      <w:tr w:rsidR="00285EE4" w:rsidRPr="00E31400" w:rsidTr="00E769D8">
        <w:trPr>
          <w:trHeight w:val="591"/>
        </w:trPr>
        <w:tc>
          <w:tcPr>
            <w:tcW w:w="1236" w:type="dxa"/>
            <w:tcBorders>
              <w:top w:val="single" w:sz="4" w:space="0" w:color="auto"/>
              <w:left w:val="single" w:sz="4" w:space="0" w:color="auto"/>
              <w:bottom w:val="single" w:sz="4" w:space="0" w:color="auto"/>
              <w:right w:val="single" w:sz="4" w:space="0" w:color="auto"/>
            </w:tcBorders>
          </w:tcPr>
          <w:p w:rsidR="00285EE4" w:rsidRPr="0076532F" w:rsidRDefault="00285EE4" w:rsidP="00E769D8">
            <w:pPr>
              <w:tabs>
                <w:tab w:val="left" w:pos="360"/>
              </w:tabs>
              <w:jc w:val="center"/>
              <w:rPr>
                <w:rFonts w:ascii="Arial" w:hAnsi="Arial" w:cs="Arial"/>
                <w:sz w:val="16"/>
                <w:szCs w:val="16"/>
              </w:rPr>
            </w:pPr>
          </w:p>
          <w:p w:rsidR="00285EE4" w:rsidRPr="0076532F" w:rsidRDefault="00285EE4" w:rsidP="00285EE4">
            <w:pPr>
              <w:tabs>
                <w:tab w:val="left" w:pos="360"/>
              </w:tabs>
              <w:jc w:val="center"/>
              <w:rPr>
                <w:rFonts w:ascii="Arial" w:hAnsi="Arial" w:cs="Arial"/>
                <w:sz w:val="16"/>
                <w:szCs w:val="16"/>
              </w:rPr>
            </w:pPr>
            <w:r>
              <w:rPr>
                <w:rFonts w:ascii="Arial" w:hAnsi="Arial" w:cs="Arial"/>
                <w:sz w:val="16"/>
                <w:szCs w:val="16"/>
              </w:rPr>
              <w:t>Única</w:t>
            </w:r>
          </w:p>
        </w:tc>
        <w:tc>
          <w:tcPr>
            <w:tcW w:w="2586" w:type="dxa"/>
            <w:tcBorders>
              <w:top w:val="single" w:sz="4" w:space="0" w:color="auto"/>
              <w:left w:val="single" w:sz="4" w:space="0" w:color="auto"/>
              <w:bottom w:val="single" w:sz="4" w:space="0" w:color="auto"/>
              <w:right w:val="single" w:sz="4" w:space="0" w:color="auto"/>
            </w:tcBorders>
            <w:hideMark/>
          </w:tcPr>
          <w:p w:rsidR="00285EE4" w:rsidRPr="0076532F" w:rsidRDefault="00285EE4" w:rsidP="00E769D8">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rsidR="00285EE4" w:rsidRPr="00456F08" w:rsidRDefault="00870C3F" w:rsidP="007E2BD3">
            <w:pPr>
              <w:tabs>
                <w:tab w:val="left" w:pos="360"/>
              </w:tabs>
              <w:spacing w:before="60"/>
              <w:jc w:val="both"/>
              <w:rPr>
                <w:rFonts w:ascii="Arial" w:hAnsi="Arial" w:cs="Arial"/>
                <w:sz w:val="16"/>
                <w:szCs w:val="16"/>
              </w:rPr>
            </w:pPr>
            <w:r w:rsidRPr="00870C3F">
              <w:rPr>
                <w:rFonts w:ascii="Arial" w:hAnsi="Arial" w:cs="Arial"/>
                <w:sz w:val="16"/>
                <w:szCs w:val="16"/>
              </w:rPr>
              <w:t>PROGRAMA DE ASEGURAMIENTO COLECTIVO DE BIENES PATRIMONIALES DEL SISTEMA CONALEP 2015</w:t>
            </w:r>
          </w:p>
        </w:tc>
      </w:tr>
    </w:tbl>
    <w:p w:rsidR="00285EE4" w:rsidRPr="0076532F" w:rsidRDefault="00285EE4" w:rsidP="00285EE4">
      <w:pPr>
        <w:pStyle w:val="Prrafodelista"/>
        <w:ind w:left="1440"/>
        <w:jc w:val="both"/>
        <w:rPr>
          <w:rFonts w:ascii="Arial" w:hAnsi="Arial" w:cs="Arial"/>
          <w:b/>
          <w:sz w:val="20"/>
          <w:szCs w:val="20"/>
        </w:rPr>
      </w:pPr>
    </w:p>
    <w:p w:rsidR="007F5C52" w:rsidRPr="00285EE4" w:rsidRDefault="00144A03" w:rsidP="00935BEE">
      <w:pPr>
        <w:pStyle w:val="Prrafodelista"/>
        <w:numPr>
          <w:ilvl w:val="0"/>
          <w:numId w:val="42"/>
        </w:numPr>
        <w:jc w:val="both"/>
        <w:rPr>
          <w:rFonts w:ascii="Arial" w:hAnsi="Arial" w:cs="Arial"/>
          <w:b/>
          <w:sz w:val="20"/>
          <w:szCs w:val="20"/>
        </w:rPr>
      </w:pPr>
      <w:r w:rsidRPr="00366AE5">
        <w:rPr>
          <w:rFonts w:ascii="Arial" w:hAnsi="Arial" w:cs="Arial"/>
          <w:sz w:val="20"/>
          <w:szCs w:val="20"/>
        </w:rPr>
        <w:t>La adjudicación deberá realizarse por</w:t>
      </w:r>
      <w:r w:rsidR="007F5C52">
        <w:rPr>
          <w:rFonts w:ascii="Arial" w:hAnsi="Arial" w:cs="Arial"/>
          <w:sz w:val="20"/>
          <w:szCs w:val="20"/>
        </w:rPr>
        <w:t xml:space="preserve"> la</w:t>
      </w:r>
      <w:r w:rsidRPr="00366AE5">
        <w:rPr>
          <w:rFonts w:ascii="Arial" w:hAnsi="Arial" w:cs="Arial"/>
          <w:sz w:val="20"/>
          <w:szCs w:val="20"/>
        </w:rPr>
        <w:t xml:space="preserve"> </w:t>
      </w:r>
      <w:r w:rsidR="00433ED3">
        <w:rPr>
          <w:rFonts w:ascii="Arial" w:hAnsi="Arial" w:cs="Arial"/>
          <w:sz w:val="20"/>
          <w:szCs w:val="20"/>
        </w:rPr>
        <w:t>partida</w:t>
      </w:r>
      <w:r w:rsidR="00285EE4">
        <w:rPr>
          <w:rFonts w:ascii="Arial" w:hAnsi="Arial" w:cs="Arial"/>
          <w:sz w:val="20"/>
          <w:szCs w:val="20"/>
        </w:rPr>
        <w:t>, misma</w:t>
      </w:r>
      <w:r w:rsidRPr="00366AE5">
        <w:rPr>
          <w:rFonts w:ascii="Arial" w:hAnsi="Arial" w:cs="Arial"/>
          <w:sz w:val="20"/>
          <w:szCs w:val="20"/>
        </w:rPr>
        <w:t xml:space="preserve"> </w:t>
      </w:r>
      <w:r w:rsidR="007F5C52">
        <w:rPr>
          <w:rFonts w:ascii="Arial" w:hAnsi="Arial" w:cs="Arial"/>
          <w:sz w:val="20"/>
          <w:szCs w:val="20"/>
        </w:rPr>
        <w:t xml:space="preserve">en la que se detalla </w:t>
      </w:r>
      <w:r w:rsidR="00433ED3">
        <w:rPr>
          <w:rFonts w:ascii="Arial" w:hAnsi="Arial" w:cs="Arial"/>
          <w:sz w:val="20"/>
          <w:szCs w:val="20"/>
        </w:rPr>
        <w:t>el alcance d</w:t>
      </w:r>
      <w:r w:rsidR="007F5C52">
        <w:rPr>
          <w:rFonts w:ascii="Arial" w:hAnsi="Arial" w:cs="Arial"/>
          <w:sz w:val="20"/>
          <w:szCs w:val="20"/>
        </w:rPr>
        <w:t xml:space="preserve">el servicio y ésta se adjudicará </w:t>
      </w:r>
      <w:r w:rsidRPr="00366AE5">
        <w:rPr>
          <w:rFonts w:ascii="Arial" w:hAnsi="Arial" w:cs="Arial"/>
          <w:sz w:val="20"/>
          <w:szCs w:val="20"/>
        </w:rPr>
        <w:t>al</w:t>
      </w:r>
      <w:r w:rsidR="00433ED3">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sidR="00870C3F">
        <w:rPr>
          <w:rFonts w:ascii="Arial" w:hAnsi="Arial" w:cs="Arial"/>
          <w:sz w:val="20"/>
          <w:szCs w:val="20"/>
        </w:rPr>
        <w:t>cerrado</w:t>
      </w:r>
      <w:r w:rsidR="00285EE4">
        <w:rPr>
          <w:rFonts w:ascii="Arial" w:hAnsi="Arial" w:cs="Arial"/>
          <w:sz w:val="20"/>
          <w:szCs w:val="20"/>
        </w:rPr>
        <w:t>.</w:t>
      </w:r>
    </w:p>
    <w:p w:rsidR="007F5C52" w:rsidRDefault="007F5C52" w:rsidP="007F5C52">
      <w:pPr>
        <w:pStyle w:val="Prrafodelista"/>
        <w:ind w:left="502"/>
        <w:jc w:val="both"/>
        <w:rPr>
          <w:rFonts w:ascii="Arial" w:hAnsi="Arial" w:cs="Arial"/>
          <w:b/>
          <w:sz w:val="20"/>
          <w:szCs w:val="20"/>
        </w:rPr>
      </w:pPr>
    </w:p>
    <w:p w:rsidR="00AF7948" w:rsidRPr="000C654C" w:rsidRDefault="00AF7948" w:rsidP="00935BEE">
      <w:pPr>
        <w:pStyle w:val="Prrafodelista"/>
        <w:numPr>
          <w:ilvl w:val="0"/>
          <w:numId w:val="42"/>
        </w:numPr>
        <w:jc w:val="both"/>
        <w:rPr>
          <w:rFonts w:ascii="Arial" w:hAnsi="Arial" w:cs="Arial"/>
          <w:b/>
          <w:sz w:val="20"/>
          <w:szCs w:val="20"/>
        </w:rPr>
      </w:pPr>
      <w:r w:rsidRPr="00767107">
        <w:rPr>
          <w:rFonts w:ascii="Arial" w:hAnsi="Arial" w:cs="Arial"/>
          <w:sz w:val="20"/>
          <w:szCs w:val="20"/>
        </w:rPr>
        <w:lastRenderedPageBreak/>
        <w:t xml:space="preserve">El método de evaluación </w:t>
      </w:r>
      <w:r w:rsidRPr="000C654C">
        <w:rPr>
          <w:rFonts w:ascii="Arial" w:hAnsi="Arial" w:cs="Arial"/>
          <w:sz w:val="20"/>
          <w:szCs w:val="20"/>
        </w:rPr>
        <w:t>que se utilizará de acuerdo a lo que señala el artículo 36 de la LAASSP y 5</w:t>
      </w:r>
      <w:r w:rsidR="00870C3F">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w:t>
      </w:r>
      <w:r w:rsidR="00870C3F">
        <w:rPr>
          <w:rFonts w:ascii="Arial" w:hAnsi="Arial" w:cs="Arial"/>
          <w:sz w:val="20"/>
          <w:szCs w:val="20"/>
        </w:rPr>
        <w:t xml:space="preserve"> binario</w:t>
      </w:r>
      <w:r w:rsidRPr="000C654C">
        <w:rPr>
          <w:rFonts w:ascii="Arial" w:hAnsi="Arial" w:cs="Arial"/>
          <w:sz w:val="20"/>
          <w:szCs w:val="20"/>
        </w:rPr>
        <w:t>, de acuerdo a lo siguiente:</w:t>
      </w:r>
    </w:p>
    <w:p w:rsidR="00AF7948" w:rsidRDefault="00AF7948" w:rsidP="00AF7948">
      <w:pPr>
        <w:pStyle w:val="Prrafodelista"/>
        <w:ind w:left="502"/>
        <w:jc w:val="both"/>
        <w:rPr>
          <w:rFonts w:ascii="Arial" w:hAnsi="Arial" w:cs="Arial"/>
          <w:b/>
          <w:sz w:val="20"/>
          <w:szCs w:val="20"/>
        </w:rPr>
      </w:pPr>
    </w:p>
    <w:p w:rsidR="004720E9" w:rsidRDefault="006D1B07" w:rsidP="00935BEE">
      <w:pPr>
        <w:pStyle w:val="Prrafodelista"/>
        <w:numPr>
          <w:ilvl w:val="0"/>
          <w:numId w:val="42"/>
        </w:numPr>
        <w:jc w:val="both"/>
        <w:rPr>
          <w:rFonts w:ascii="Arial" w:hAnsi="Arial" w:cs="Arial"/>
          <w:b/>
          <w:sz w:val="20"/>
          <w:szCs w:val="20"/>
        </w:rPr>
      </w:pPr>
      <w:r>
        <w:rPr>
          <w:rFonts w:ascii="Arial" w:hAnsi="Arial" w:cs="Arial"/>
          <w:b/>
          <w:sz w:val="20"/>
          <w:szCs w:val="20"/>
        </w:rPr>
        <w:t>Servicios</w:t>
      </w:r>
      <w:r w:rsidR="004720E9" w:rsidRPr="00874CB8">
        <w:rPr>
          <w:rFonts w:ascii="Arial" w:hAnsi="Arial" w:cs="Arial"/>
          <w:b/>
          <w:sz w:val="20"/>
          <w:szCs w:val="20"/>
        </w:rPr>
        <w:t xml:space="preserve"> máximo de referencia:</w:t>
      </w:r>
    </w:p>
    <w:p w:rsidR="005F69D3" w:rsidRDefault="005F69D3" w:rsidP="005F69D3">
      <w:pPr>
        <w:pStyle w:val="Prrafodelista"/>
        <w:ind w:left="502"/>
        <w:jc w:val="both"/>
        <w:rPr>
          <w:rFonts w:ascii="Arial" w:hAnsi="Arial" w:cs="Arial"/>
          <w:b/>
          <w:sz w:val="20"/>
          <w:szCs w:val="20"/>
        </w:rPr>
      </w:pPr>
    </w:p>
    <w:p w:rsidR="00285EE4" w:rsidRPr="00EF486E" w:rsidRDefault="00870C3F" w:rsidP="00285EE4">
      <w:pPr>
        <w:ind w:left="1065"/>
        <w:jc w:val="both"/>
        <w:rPr>
          <w:rFonts w:ascii="Arial" w:hAnsi="Arial" w:cs="Arial"/>
          <w:iCs/>
          <w:sz w:val="20"/>
          <w:szCs w:val="20"/>
        </w:rPr>
      </w:pPr>
      <w:r>
        <w:rPr>
          <w:rFonts w:ascii="Arial" w:hAnsi="Arial" w:cs="Arial"/>
          <w:iCs/>
          <w:sz w:val="20"/>
          <w:szCs w:val="20"/>
        </w:rPr>
        <w:t>No aplica</w:t>
      </w:r>
    </w:p>
    <w:p w:rsidR="00433ED3" w:rsidRPr="00433ED3" w:rsidRDefault="00433ED3" w:rsidP="00433ED3">
      <w:pPr>
        <w:jc w:val="both"/>
        <w:rPr>
          <w:rFonts w:ascii="Arial" w:hAnsi="Arial" w:cs="Arial"/>
          <w:b/>
          <w:sz w:val="20"/>
          <w:szCs w:val="20"/>
        </w:rPr>
      </w:pPr>
    </w:p>
    <w:p w:rsidR="009A2476" w:rsidRPr="00D01534" w:rsidRDefault="009A2476" w:rsidP="00935BEE">
      <w:pPr>
        <w:pStyle w:val="Prrafodelista"/>
        <w:numPr>
          <w:ilvl w:val="0"/>
          <w:numId w:val="42"/>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433ED3" w:rsidRDefault="00D16BE4" w:rsidP="00D16BE4">
      <w:pPr>
        <w:pStyle w:val="Prrafodelista"/>
        <w:ind w:left="1134"/>
        <w:jc w:val="both"/>
        <w:rPr>
          <w:rFonts w:ascii="Arial" w:hAnsi="Arial" w:cs="Arial"/>
          <w:b/>
          <w:sz w:val="20"/>
          <w:szCs w:val="20"/>
        </w:rPr>
      </w:pPr>
      <w:r w:rsidRPr="00D01534">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w:t>
      </w:r>
      <w:r>
        <w:rPr>
          <w:rFonts w:ascii="Arial" w:hAnsi="Arial" w:cs="Arial"/>
          <w:sz w:val="20"/>
          <w:szCs w:val="20"/>
        </w:rPr>
        <w:t xml:space="preserve">; se observó en el catálogo </w:t>
      </w:r>
      <w:r w:rsidRPr="005163A8">
        <w:rPr>
          <w:rFonts w:ascii="Arial" w:hAnsi="Arial" w:cs="Arial"/>
          <w:b/>
          <w:sz w:val="20"/>
          <w:szCs w:val="20"/>
        </w:rPr>
        <w:t>de Economía, que no existen normas relacionadas con el servicio de referencia</w:t>
      </w:r>
    </w:p>
    <w:p w:rsidR="00D16BE4" w:rsidRPr="00433ED3" w:rsidRDefault="00D16BE4" w:rsidP="00433ED3">
      <w:pPr>
        <w:pStyle w:val="Prrafodelista"/>
        <w:ind w:left="502"/>
        <w:jc w:val="both"/>
        <w:rPr>
          <w:rFonts w:ascii="Arial" w:hAnsi="Arial" w:cs="Arial"/>
          <w:sz w:val="20"/>
          <w:szCs w:val="20"/>
        </w:rPr>
      </w:pPr>
    </w:p>
    <w:p w:rsidR="00321A24" w:rsidRPr="007944F8" w:rsidRDefault="00321A24" w:rsidP="00935BEE">
      <w:pPr>
        <w:pStyle w:val="Prrafodelista"/>
        <w:numPr>
          <w:ilvl w:val="0"/>
          <w:numId w:val="42"/>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rsidR="00321A24" w:rsidRPr="00A31C0D" w:rsidRDefault="00321A24" w:rsidP="000564AC">
      <w:pPr>
        <w:pStyle w:val="Textoindependiente"/>
        <w:tabs>
          <w:tab w:val="left" w:pos="540"/>
        </w:tabs>
      </w:pPr>
    </w:p>
    <w:p w:rsidR="00321A24" w:rsidRPr="00FC752A" w:rsidRDefault="008064CC" w:rsidP="00D16BE4">
      <w:pPr>
        <w:ind w:left="1134"/>
        <w:jc w:val="both"/>
        <w:rPr>
          <w:rFonts w:ascii="Arial" w:hAnsi="Arial" w:cs="Arial"/>
          <w:sz w:val="20"/>
          <w:szCs w:val="20"/>
        </w:rPr>
      </w:pPr>
      <w:r>
        <w:rPr>
          <w:rFonts w:ascii="Arial" w:hAnsi="Arial" w:cs="Arial"/>
          <w:sz w:val="20"/>
          <w:szCs w:val="20"/>
        </w:rPr>
        <w:t>No aplica</w:t>
      </w:r>
    </w:p>
    <w:p w:rsidR="00321A24" w:rsidRDefault="00321A24" w:rsidP="000564AC">
      <w:pPr>
        <w:pStyle w:val="Prrafodelista"/>
        <w:ind w:left="502"/>
        <w:jc w:val="both"/>
        <w:rPr>
          <w:rFonts w:ascii="Arial" w:hAnsi="Arial" w:cs="Arial"/>
          <w:sz w:val="20"/>
        </w:rPr>
      </w:pPr>
    </w:p>
    <w:p w:rsidR="00D16BE4" w:rsidRPr="00874CB8" w:rsidRDefault="00D16BE4" w:rsidP="00935BEE">
      <w:pPr>
        <w:pStyle w:val="Prrafodelista"/>
        <w:numPr>
          <w:ilvl w:val="0"/>
          <w:numId w:val="47"/>
        </w:numPr>
        <w:jc w:val="both"/>
        <w:rPr>
          <w:rFonts w:ascii="Arial" w:hAnsi="Arial" w:cs="Arial"/>
          <w:b/>
          <w:sz w:val="20"/>
          <w:szCs w:val="20"/>
        </w:rPr>
      </w:pPr>
      <w:r w:rsidRPr="00874CB8">
        <w:rPr>
          <w:rFonts w:ascii="Arial" w:hAnsi="Arial" w:cs="Arial"/>
          <w:b/>
          <w:sz w:val="20"/>
          <w:szCs w:val="20"/>
        </w:rPr>
        <w:t xml:space="preserve">Suscripción y modificación </w:t>
      </w:r>
      <w:r>
        <w:rPr>
          <w:rFonts w:ascii="Arial" w:hAnsi="Arial" w:cs="Arial"/>
          <w:b/>
          <w:sz w:val="20"/>
          <w:szCs w:val="20"/>
        </w:rPr>
        <w:t>a la póliza</w:t>
      </w:r>
      <w:r w:rsidRPr="00874CB8">
        <w:rPr>
          <w:rFonts w:ascii="Arial" w:hAnsi="Arial" w:cs="Arial"/>
          <w:b/>
          <w:sz w:val="20"/>
          <w:szCs w:val="20"/>
        </w:rPr>
        <w:t xml:space="preserve">: </w:t>
      </w:r>
    </w:p>
    <w:p w:rsidR="00D16BE4" w:rsidRPr="00874CB8" w:rsidRDefault="00D16BE4" w:rsidP="00D16BE4">
      <w:pPr>
        <w:tabs>
          <w:tab w:val="left" w:pos="709"/>
        </w:tabs>
        <w:jc w:val="both"/>
        <w:rPr>
          <w:rFonts w:ascii="Arial" w:hAnsi="Arial" w:cs="Arial"/>
          <w:sz w:val="20"/>
        </w:rPr>
      </w:pPr>
    </w:p>
    <w:p w:rsidR="00D16BE4" w:rsidRPr="00874CB8" w:rsidRDefault="00D16BE4" w:rsidP="00935BEE">
      <w:pPr>
        <w:pStyle w:val="Prrafodelista"/>
        <w:numPr>
          <w:ilvl w:val="0"/>
          <w:numId w:val="48"/>
        </w:numPr>
        <w:jc w:val="both"/>
        <w:rPr>
          <w:rFonts w:ascii="Arial" w:hAnsi="Arial" w:cs="Arial"/>
          <w:sz w:val="20"/>
        </w:rPr>
      </w:pPr>
      <w:r w:rsidRPr="00874CB8">
        <w:rPr>
          <w:rFonts w:ascii="Arial" w:hAnsi="Arial" w:cs="Arial"/>
          <w:sz w:val="20"/>
          <w:szCs w:val="20"/>
        </w:rPr>
        <w:t xml:space="preserve">Los compromisos que se deriven del presente procedimiento de licitación, se formalizarán mediante la </w:t>
      </w:r>
      <w:r>
        <w:rPr>
          <w:rFonts w:ascii="Arial" w:hAnsi="Arial" w:cs="Arial"/>
          <w:sz w:val="20"/>
          <w:szCs w:val="20"/>
        </w:rPr>
        <w:t xml:space="preserve">suscripción de póliza </w:t>
      </w:r>
      <w:r w:rsidRPr="00874CB8">
        <w:rPr>
          <w:rFonts w:ascii="Arial" w:hAnsi="Arial" w:cs="Arial"/>
          <w:sz w:val="20"/>
          <w:szCs w:val="20"/>
        </w:rPr>
        <w:t>que se elaborará de conformidad con la presente convocatoria, las modificaciones que deriven de la o las juntas de aclaraciones, de la proposici</w:t>
      </w:r>
      <w:r>
        <w:rPr>
          <w:rFonts w:ascii="Arial" w:hAnsi="Arial" w:cs="Arial"/>
          <w:sz w:val="20"/>
          <w:szCs w:val="20"/>
        </w:rPr>
        <w:t>ón del licitante ganador</w:t>
      </w:r>
      <w:r w:rsidRPr="00874CB8">
        <w:rPr>
          <w:rFonts w:ascii="Arial" w:hAnsi="Arial" w:cs="Arial"/>
          <w:sz w:val="20"/>
          <w:szCs w:val="20"/>
        </w:rPr>
        <w:t xml:space="preserve"> y las disposiciones legales aplicables. </w:t>
      </w:r>
    </w:p>
    <w:p w:rsidR="00D16BE4" w:rsidRPr="00874CB8" w:rsidRDefault="00D16BE4" w:rsidP="00D16BE4">
      <w:pPr>
        <w:pStyle w:val="P3"/>
        <w:rPr>
          <w:rFonts w:ascii="Arial" w:hAnsi="Arial" w:cs="Arial"/>
          <w:sz w:val="20"/>
          <w:szCs w:val="20"/>
        </w:rPr>
      </w:pPr>
    </w:p>
    <w:p w:rsidR="00D16BE4" w:rsidRPr="00874CB8" w:rsidRDefault="00D16BE4" w:rsidP="00935BEE">
      <w:pPr>
        <w:pStyle w:val="Prrafodelista"/>
        <w:numPr>
          <w:ilvl w:val="0"/>
          <w:numId w:val="48"/>
        </w:numPr>
        <w:jc w:val="both"/>
        <w:rPr>
          <w:rFonts w:ascii="Arial" w:hAnsi="Arial" w:cs="Arial"/>
          <w:sz w:val="20"/>
          <w:szCs w:val="20"/>
        </w:rPr>
      </w:pPr>
      <w:r w:rsidRPr="00874CB8">
        <w:rPr>
          <w:rFonts w:ascii="Arial" w:hAnsi="Arial" w:cs="Arial"/>
          <w:sz w:val="20"/>
          <w:szCs w:val="20"/>
        </w:rPr>
        <w:t xml:space="preserve">De conformidad con los Artículos 52 de la LAASSP y 91 de su Reglamento, el Conalep podrá dentro de su presupuesto aprobado y </w:t>
      </w:r>
      <w:r w:rsidRPr="00E712DD">
        <w:rPr>
          <w:rFonts w:ascii="Arial" w:hAnsi="Arial" w:cs="Arial"/>
          <w:sz w:val="20"/>
          <w:szCs w:val="20"/>
        </w:rPr>
        <w:t>disponible, bajo su responsabilidad y por razones fundadas y explícitas, acordar el incremento del monto de la póliza</w:t>
      </w:r>
      <w:r w:rsidRPr="00874CB8">
        <w:rPr>
          <w:rFonts w:ascii="Arial" w:hAnsi="Arial" w:cs="Arial"/>
          <w:sz w:val="20"/>
          <w:szCs w:val="20"/>
        </w:rPr>
        <w:t xml:space="preserve"> o de la cantidad de</w:t>
      </w:r>
      <w:r>
        <w:rPr>
          <w:rFonts w:ascii="Arial" w:hAnsi="Arial" w:cs="Arial"/>
          <w:sz w:val="20"/>
          <w:szCs w:val="20"/>
        </w:rPr>
        <w:t xml:space="preserve"> </w:t>
      </w:r>
      <w:r w:rsidRPr="00874CB8">
        <w:rPr>
          <w:rFonts w:ascii="Arial" w:hAnsi="Arial" w:cs="Arial"/>
          <w:sz w:val="20"/>
          <w:szCs w:val="20"/>
        </w:rPr>
        <w:t>l</w:t>
      </w:r>
      <w:r>
        <w:rPr>
          <w:rFonts w:ascii="Arial" w:hAnsi="Arial" w:cs="Arial"/>
          <w:sz w:val="20"/>
          <w:szCs w:val="20"/>
        </w:rPr>
        <w:t xml:space="preserve">os servicios </w:t>
      </w:r>
      <w:r w:rsidRPr="00874CB8">
        <w:rPr>
          <w:rFonts w:ascii="Arial" w:hAnsi="Arial" w:cs="Arial"/>
          <w:sz w:val="20"/>
          <w:szCs w:val="20"/>
        </w:rPr>
        <w:t>solicitado</w:t>
      </w:r>
      <w:r>
        <w:rPr>
          <w:rFonts w:ascii="Arial" w:hAnsi="Arial" w:cs="Arial"/>
          <w:sz w:val="20"/>
          <w:szCs w:val="20"/>
        </w:rPr>
        <w:t>s</w:t>
      </w:r>
      <w:r w:rsidRPr="00874CB8">
        <w:rPr>
          <w:rFonts w:ascii="Arial" w:hAnsi="Arial" w:cs="Arial"/>
          <w:sz w:val="20"/>
          <w:szCs w:val="20"/>
        </w:rPr>
        <w:t xml:space="preserve"> mediante modificaciones a sus contratos vigentes, siempre que las modificaciones no rebasen, en conjunto, el veinte por ciento del monto o cantidad de los conceptos o volúmenes establecidos originalmente en los mismos y el precio del </w:t>
      </w:r>
      <w:r>
        <w:rPr>
          <w:rFonts w:ascii="Arial" w:hAnsi="Arial" w:cs="Arial"/>
          <w:sz w:val="20"/>
          <w:szCs w:val="20"/>
        </w:rPr>
        <w:t>servicio</w:t>
      </w:r>
      <w:r w:rsidRPr="00874CB8">
        <w:rPr>
          <w:rFonts w:ascii="Arial" w:hAnsi="Arial" w:cs="Arial"/>
          <w:sz w:val="20"/>
          <w:szCs w:val="20"/>
        </w:rPr>
        <w:t xml:space="preserve"> sea igual al pactado originalmente.</w:t>
      </w:r>
    </w:p>
    <w:p w:rsidR="00D16BE4" w:rsidRPr="00874CB8" w:rsidRDefault="00D16BE4" w:rsidP="00D16BE4">
      <w:pPr>
        <w:pStyle w:val="Prrafodelista"/>
        <w:ind w:left="709"/>
        <w:jc w:val="both"/>
        <w:rPr>
          <w:rFonts w:ascii="Arial" w:hAnsi="Arial" w:cs="Arial"/>
          <w:sz w:val="20"/>
        </w:rPr>
      </w:pPr>
    </w:p>
    <w:p w:rsidR="00D16BE4" w:rsidRPr="00874CB8" w:rsidRDefault="00D16BE4" w:rsidP="00935BEE">
      <w:pPr>
        <w:pStyle w:val="Prrafodelista"/>
        <w:numPr>
          <w:ilvl w:val="0"/>
          <w:numId w:val="48"/>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D16BE4" w:rsidRPr="00874CB8" w:rsidRDefault="00D16BE4" w:rsidP="00D16BE4">
      <w:pPr>
        <w:pStyle w:val="Prrafodelista"/>
        <w:ind w:left="709"/>
        <w:jc w:val="both"/>
        <w:rPr>
          <w:rFonts w:ascii="Arial" w:hAnsi="Arial" w:cs="Arial"/>
          <w:sz w:val="20"/>
        </w:rPr>
      </w:pPr>
    </w:p>
    <w:p w:rsidR="004A7D6D" w:rsidRPr="004F45FA" w:rsidRDefault="00D16BE4" w:rsidP="00935BEE">
      <w:pPr>
        <w:pStyle w:val="Prrafodelista"/>
        <w:numPr>
          <w:ilvl w:val="0"/>
          <w:numId w:val="48"/>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w:t>
      </w:r>
      <w:r>
        <w:rPr>
          <w:rFonts w:ascii="Arial" w:hAnsi="Arial" w:cs="Arial"/>
          <w:sz w:val="20"/>
        </w:rPr>
        <w:t xml:space="preserve">la póliza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rsidR="00D42FAB" w:rsidRPr="00874CB8" w:rsidRDefault="00D42FAB" w:rsidP="00D42FAB">
      <w:pPr>
        <w:pStyle w:val="Prrafodelista"/>
        <w:rPr>
          <w:rFonts w:ascii="Arial" w:hAnsi="Arial" w:cs="Arial"/>
          <w:sz w:val="20"/>
        </w:rPr>
      </w:pPr>
    </w:p>
    <w:p w:rsidR="00FF4AFB" w:rsidRPr="000D62D6" w:rsidRDefault="00CD1D4F" w:rsidP="00935BEE">
      <w:pPr>
        <w:pStyle w:val="Prrafodelista"/>
        <w:numPr>
          <w:ilvl w:val="0"/>
          <w:numId w:val="11"/>
        </w:numPr>
        <w:ind w:left="42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rsidR="00136139" w:rsidRPr="000D62D6" w:rsidRDefault="00136139" w:rsidP="00136139">
      <w:pPr>
        <w:rPr>
          <w:rFonts w:ascii="Arial" w:hAnsi="Arial" w:cs="Arial"/>
          <w:b/>
          <w:bCs/>
          <w:sz w:val="20"/>
          <w:szCs w:val="20"/>
        </w:rPr>
      </w:pPr>
    </w:p>
    <w:p w:rsidR="00D16BE4" w:rsidRPr="00D16BE4" w:rsidRDefault="00CD1D4F" w:rsidP="00935BEE">
      <w:pPr>
        <w:pStyle w:val="Prrafodelista"/>
        <w:numPr>
          <w:ilvl w:val="0"/>
          <w:numId w:val="49"/>
        </w:numPr>
        <w:tabs>
          <w:tab w:val="left" w:pos="0"/>
        </w:tabs>
        <w:jc w:val="both"/>
        <w:rPr>
          <w:rFonts w:ascii="Arial" w:hAnsi="Arial" w:cs="Arial"/>
          <w:sz w:val="20"/>
          <w:szCs w:val="20"/>
        </w:rPr>
      </w:pPr>
      <w:r w:rsidRPr="00D16BE4">
        <w:rPr>
          <w:rFonts w:ascii="Arial" w:hAnsi="Arial" w:cs="Arial"/>
          <w:b/>
          <w:sz w:val="20"/>
          <w:szCs w:val="20"/>
        </w:rPr>
        <w:t>Tiempo</w:t>
      </w:r>
      <w:r w:rsidR="005B3C84" w:rsidRPr="00D16BE4">
        <w:rPr>
          <w:rFonts w:ascii="Arial" w:hAnsi="Arial" w:cs="Arial"/>
          <w:b/>
          <w:sz w:val="20"/>
          <w:szCs w:val="20"/>
        </w:rPr>
        <w:t>:</w:t>
      </w:r>
      <w:r w:rsidR="00032155" w:rsidRPr="00D16BE4">
        <w:rPr>
          <w:rFonts w:ascii="Arial" w:hAnsi="Arial" w:cs="Arial"/>
          <w:b/>
          <w:sz w:val="20"/>
          <w:szCs w:val="20"/>
        </w:rPr>
        <w:t xml:space="preserve"> </w:t>
      </w:r>
      <w:r w:rsidR="00D16BE4" w:rsidRPr="00D16BE4">
        <w:rPr>
          <w:rFonts w:ascii="Arial" w:hAnsi="Arial" w:cs="Arial"/>
          <w:sz w:val="20"/>
          <w:szCs w:val="20"/>
        </w:rPr>
        <w:t xml:space="preserve">El licitante deberá entregar las pólizas y los documentos que se generen a la Dirección de Infraestructura y Adquisiciones, por conducto del Área de Seguros Patrimoniales de la Coordinación de Infraestructura y Equipamiento; y proporcionando el servicio de aseguramiento al Sistema Conalep, durante el período comprendido del 00:01 hrs. del 25 febrero del 2015 a las 24:00 </w:t>
      </w:r>
      <w:r w:rsidR="007E2BD3">
        <w:rPr>
          <w:rFonts w:ascii="Arial" w:hAnsi="Arial" w:cs="Arial"/>
          <w:sz w:val="20"/>
          <w:szCs w:val="20"/>
        </w:rPr>
        <w:t>hrs. del 31 de diciembre de 2015</w:t>
      </w:r>
      <w:r w:rsidR="00D16BE4" w:rsidRPr="00D16BE4">
        <w:rPr>
          <w:rFonts w:ascii="Arial" w:hAnsi="Arial" w:cs="Arial"/>
          <w:sz w:val="20"/>
          <w:szCs w:val="20"/>
        </w:rPr>
        <w:t>.</w:t>
      </w:r>
    </w:p>
    <w:p w:rsidR="00D07EEE" w:rsidRPr="00EA3103" w:rsidRDefault="00EA3103" w:rsidP="00D16BE4">
      <w:pPr>
        <w:pStyle w:val="Prrafodelista"/>
        <w:ind w:left="1134"/>
        <w:jc w:val="both"/>
        <w:rPr>
          <w:rFonts w:ascii="Arial" w:hAnsi="Arial" w:cs="Arial"/>
          <w:sz w:val="20"/>
          <w:szCs w:val="20"/>
          <w:highlight w:val="yellow"/>
        </w:rPr>
      </w:pPr>
      <w:r>
        <w:rPr>
          <w:rFonts w:ascii="Arial" w:hAnsi="Arial" w:cs="Arial"/>
          <w:b/>
          <w:sz w:val="20"/>
          <w:szCs w:val="20"/>
        </w:rPr>
        <w:t xml:space="preserve"> </w:t>
      </w:r>
    </w:p>
    <w:p w:rsidR="00D16BE4" w:rsidRPr="00D16BE4" w:rsidRDefault="00DE4A92" w:rsidP="00935BEE">
      <w:pPr>
        <w:pStyle w:val="Prrafodelista"/>
        <w:numPr>
          <w:ilvl w:val="0"/>
          <w:numId w:val="50"/>
        </w:numPr>
        <w:tabs>
          <w:tab w:val="left" w:pos="0"/>
        </w:tabs>
        <w:ind w:right="120"/>
        <w:jc w:val="both"/>
        <w:rPr>
          <w:rFonts w:ascii="Arial" w:hAnsi="Arial" w:cs="Arial"/>
          <w:sz w:val="20"/>
          <w:szCs w:val="20"/>
        </w:rPr>
      </w:pPr>
      <w:r w:rsidRPr="00D16BE4">
        <w:rPr>
          <w:rFonts w:ascii="Arial" w:hAnsi="Arial" w:cs="Arial"/>
          <w:b/>
          <w:sz w:val="20"/>
          <w:szCs w:val="20"/>
        </w:rPr>
        <w:t>Lugar:</w:t>
      </w:r>
      <w:r w:rsidRPr="00D16BE4">
        <w:rPr>
          <w:rFonts w:ascii="Arial" w:hAnsi="Arial"/>
          <w:sz w:val="22"/>
          <w:szCs w:val="22"/>
        </w:rPr>
        <w:t xml:space="preserve"> </w:t>
      </w:r>
      <w:r w:rsidR="00D16BE4" w:rsidRPr="00D16BE4">
        <w:rPr>
          <w:rFonts w:ascii="Arial" w:hAnsi="Arial" w:cs="Arial"/>
          <w:sz w:val="20"/>
          <w:szCs w:val="20"/>
        </w:rPr>
        <w:t xml:space="preserve">El licitante adjudicado deberá entregar el día hábil siguiente al fallo, las cartas cobertura para cada uno de los participantes de la colectividad a partir de las </w:t>
      </w:r>
      <w:r w:rsidR="00D16BE4">
        <w:rPr>
          <w:rFonts w:ascii="Arial" w:hAnsi="Arial" w:cs="Arial"/>
          <w:sz w:val="20"/>
          <w:szCs w:val="20"/>
        </w:rPr>
        <w:t>00</w:t>
      </w:r>
      <w:r w:rsidR="00D16BE4" w:rsidRPr="00D16BE4">
        <w:rPr>
          <w:rFonts w:ascii="Arial" w:hAnsi="Arial" w:cs="Arial"/>
          <w:sz w:val="20"/>
          <w:szCs w:val="20"/>
        </w:rPr>
        <w:t xml:space="preserve">:01 hrs del </w:t>
      </w:r>
      <w:r w:rsidR="00D16BE4">
        <w:rPr>
          <w:rFonts w:ascii="Arial" w:hAnsi="Arial" w:cs="Arial"/>
          <w:sz w:val="20"/>
          <w:szCs w:val="20"/>
        </w:rPr>
        <w:t>25</w:t>
      </w:r>
      <w:r w:rsidR="00D16BE4" w:rsidRPr="00D16BE4">
        <w:rPr>
          <w:rFonts w:ascii="Arial" w:hAnsi="Arial" w:cs="Arial"/>
          <w:sz w:val="20"/>
          <w:szCs w:val="20"/>
        </w:rPr>
        <w:t xml:space="preserve"> de </w:t>
      </w:r>
      <w:r w:rsidR="00D16BE4">
        <w:rPr>
          <w:rFonts w:ascii="Arial" w:hAnsi="Arial" w:cs="Arial"/>
          <w:sz w:val="20"/>
          <w:szCs w:val="20"/>
        </w:rPr>
        <w:t>febrero</w:t>
      </w:r>
      <w:r w:rsidR="00D16BE4" w:rsidRPr="00D16BE4">
        <w:rPr>
          <w:rFonts w:ascii="Arial" w:hAnsi="Arial" w:cs="Arial"/>
          <w:sz w:val="20"/>
          <w:szCs w:val="20"/>
        </w:rPr>
        <w:t xml:space="preserve"> de 201</w:t>
      </w:r>
      <w:r w:rsidR="00D16BE4">
        <w:rPr>
          <w:rFonts w:ascii="Arial" w:hAnsi="Arial" w:cs="Arial"/>
          <w:sz w:val="20"/>
          <w:szCs w:val="20"/>
        </w:rPr>
        <w:t>5</w:t>
      </w:r>
      <w:r w:rsidR="00D16BE4" w:rsidRPr="00D16BE4">
        <w:rPr>
          <w:rFonts w:ascii="Arial" w:hAnsi="Arial" w:cs="Arial"/>
          <w:sz w:val="20"/>
          <w:szCs w:val="20"/>
        </w:rPr>
        <w:t xml:space="preserve"> y hasta la entrega de las pólizas correspondientes.</w:t>
      </w:r>
    </w:p>
    <w:p w:rsidR="00D16BE4" w:rsidRPr="00AC0BE9" w:rsidRDefault="00D16BE4" w:rsidP="00D16BE4">
      <w:pPr>
        <w:pStyle w:val="Prrafodelista"/>
        <w:rPr>
          <w:rFonts w:ascii="Arial" w:hAnsi="Arial" w:cs="Arial"/>
          <w:sz w:val="20"/>
          <w:szCs w:val="20"/>
        </w:rPr>
      </w:pPr>
    </w:p>
    <w:p w:rsidR="00DE4A92" w:rsidRPr="008064CC" w:rsidRDefault="00D16BE4" w:rsidP="00935BEE">
      <w:pPr>
        <w:pStyle w:val="Prrafodelista"/>
        <w:numPr>
          <w:ilvl w:val="0"/>
          <w:numId w:val="51"/>
        </w:numPr>
        <w:jc w:val="both"/>
        <w:rPr>
          <w:rFonts w:ascii="Arial" w:hAnsi="Arial" w:cs="Arial"/>
          <w:b/>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 licitante adjudicado de acuerdo a los requerimientos que realice el Conalep, considerando los aspectos contenidos en el Anexo No. 1 “Especificaciones técnicas” de la convocatoria, lo que derive de la junta de aclaraciones y de la póliza que se genere para la prestación del servicio</w:t>
      </w:r>
      <w:r w:rsidR="00DE4A92" w:rsidRPr="008064CC">
        <w:rPr>
          <w:rFonts w:ascii="Arial" w:hAnsi="Arial" w:cs="Arial"/>
          <w:b/>
          <w:sz w:val="20"/>
          <w:szCs w:val="20"/>
        </w:rPr>
        <w:t>”</w:t>
      </w:r>
      <w:r w:rsidR="00DE4A92">
        <w:rPr>
          <w:rFonts w:ascii="Arial" w:hAnsi="Arial" w:cs="Arial"/>
          <w:b/>
          <w:sz w:val="20"/>
          <w:szCs w:val="20"/>
        </w:rPr>
        <w:t>.</w:t>
      </w:r>
    </w:p>
    <w:p w:rsidR="00DE4A92" w:rsidRPr="00D07EEE" w:rsidRDefault="00DE4A92" w:rsidP="00DE4A92">
      <w:pPr>
        <w:pStyle w:val="Prrafodelista"/>
        <w:rPr>
          <w:rFonts w:ascii="Arial" w:hAnsi="Arial" w:cs="Arial"/>
          <w:sz w:val="20"/>
          <w:szCs w:val="20"/>
        </w:rPr>
      </w:pPr>
    </w:p>
    <w:p w:rsidR="00D07EEE" w:rsidRDefault="008064CC" w:rsidP="00935BEE">
      <w:pPr>
        <w:pStyle w:val="Prrafodelista"/>
        <w:numPr>
          <w:ilvl w:val="0"/>
          <w:numId w:val="51"/>
        </w:numPr>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LICITANTE ADJUDICADO</w:t>
      </w:r>
    </w:p>
    <w:p w:rsidR="0095753F" w:rsidRDefault="0095753F" w:rsidP="0095753F">
      <w:pPr>
        <w:widowControl w:val="0"/>
        <w:tabs>
          <w:tab w:val="left" w:pos="374"/>
        </w:tabs>
        <w:ind w:left="360"/>
        <w:jc w:val="both"/>
        <w:rPr>
          <w:rFonts w:ascii="Arial" w:hAnsi="Arial" w:cs="Arial"/>
          <w:b/>
          <w:sz w:val="20"/>
          <w:szCs w:val="20"/>
          <w:u w:val="single"/>
          <w:lang w:val="es-ES_tradnl"/>
        </w:rPr>
      </w:pPr>
    </w:p>
    <w:p w:rsidR="00D16BE4" w:rsidRPr="008F3720" w:rsidRDefault="00D16BE4" w:rsidP="00D16BE4">
      <w:pPr>
        <w:tabs>
          <w:tab w:val="left" w:pos="0"/>
        </w:tabs>
        <w:ind w:left="748"/>
        <w:jc w:val="both"/>
        <w:rPr>
          <w:rFonts w:ascii="Arial" w:hAnsi="Arial" w:cs="Arial"/>
          <w:sz w:val="20"/>
          <w:szCs w:val="20"/>
        </w:rPr>
      </w:pPr>
      <w:r w:rsidRPr="008F3720">
        <w:rPr>
          <w:rFonts w:ascii="Arial" w:hAnsi="Arial" w:cs="Arial"/>
          <w:sz w:val="20"/>
          <w:szCs w:val="20"/>
        </w:rPr>
        <w:t>Entregará reporte de siniestralidad mensual, por entidad participante, dentro de los 10 días hábiles siguientes, posteriores al periodo de conclusión, mismo que deberá incluir como mínimo los siguientes aspectos:</w:t>
      </w:r>
    </w:p>
    <w:p w:rsidR="00D16BE4" w:rsidRPr="00D16BE4" w:rsidRDefault="00D16BE4" w:rsidP="00D16BE4">
      <w:pPr>
        <w:tabs>
          <w:tab w:val="left" w:pos="0"/>
        </w:tabs>
        <w:ind w:left="720"/>
        <w:jc w:val="both"/>
        <w:rPr>
          <w:rFonts w:ascii="Arial" w:hAnsi="Arial" w:cs="Arial"/>
          <w:sz w:val="20"/>
          <w:szCs w:val="20"/>
        </w:rPr>
      </w:pP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Número de siniestro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Fecha del siniestro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Fecha de reporte del siniestro a la aseguradora</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Ubicación del siniestro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Causa del siniestro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Descripción del siniestro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Bienes afectados</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Cobertura afectada</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Póliza afectada</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Monto estimado de daños notificado a la aseguradora</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Monto del deducible y coaseguro</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Monto indemnizado por la aseguradora</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Situación actual del siniestro (pagado, en trámite, rechazado, etc.)</w:t>
      </w:r>
    </w:p>
    <w:p w:rsidR="00D16BE4" w:rsidRPr="00D16BE4" w:rsidRDefault="00D16BE4"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szCs w:val="22"/>
        </w:rPr>
      </w:pPr>
      <w:r w:rsidRPr="00D16BE4">
        <w:rPr>
          <w:rFonts w:ascii="Arial" w:hAnsi="Arial" w:cs="Arial"/>
          <w:szCs w:val="22"/>
        </w:rPr>
        <w:t>Motivo de rechazo y monto no cubierto</w:t>
      </w:r>
    </w:p>
    <w:p w:rsidR="001155A1" w:rsidRDefault="001155A1" w:rsidP="001155A1">
      <w:pPr>
        <w:pStyle w:val="Textoindependiente"/>
        <w:ind w:left="993" w:right="638"/>
        <w:rPr>
          <w:bCs/>
          <w:sz w:val="24"/>
        </w:rPr>
      </w:pPr>
    </w:p>
    <w:p w:rsidR="00C8348F" w:rsidRDefault="00C8348F" w:rsidP="00935BEE">
      <w:pPr>
        <w:pStyle w:val="Lista"/>
        <w:numPr>
          <w:ilvl w:val="0"/>
          <w:numId w:val="51"/>
        </w:numPr>
        <w:tabs>
          <w:tab w:val="left" w:pos="851"/>
        </w:tabs>
        <w:suppressAutoHyphens w:val="0"/>
        <w:spacing w:after="0" w:line="240" w:lineRule="auto"/>
        <w:ind w:left="851"/>
        <w:contextualSpacing/>
        <w:rPr>
          <w:bCs/>
          <w:sz w:val="24"/>
        </w:rPr>
      </w:pPr>
      <w:r w:rsidRPr="00C8348F">
        <w:rPr>
          <w:rFonts w:ascii="Arial" w:hAnsi="Arial" w:cs="Arial"/>
          <w:b/>
        </w:rPr>
        <w:t>VISITA A LAS INSTALACIONES</w:t>
      </w:r>
    </w:p>
    <w:p w:rsidR="00C8348F" w:rsidRDefault="00C8348F" w:rsidP="00604212">
      <w:pPr>
        <w:pStyle w:val="Textoindependiente"/>
        <w:ind w:left="993" w:right="638"/>
        <w:rPr>
          <w:bCs/>
          <w:sz w:val="24"/>
        </w:rPr>
      </w:pPr>
    </w:p>
    <w:p w:rsidR="00C8348F" w:rsidRPr="00A81170" w:rsidRDefault="00DE4A92" w:rsidP="00604212">
      <w:pPr>
        <w:pStyle w:val="Textoindependiente"/>
        <w:ind w:left="993" w:right="638"/>
        <w:rPr>
          <w:b/>
          <w:bCs/>
          <w:sz w:val="24"/>
          <w:u w:val="single"/>
        </w:rPr>
      </w:pPr>
      <w:r>
        <w:rPr>
          <w:bCs/>
        </w:rPr>
        <w:t>No aplica</w:t>
      </w:r>
    </w:p>
    <w:p w:rsidR="006670C2" w:rsidRPr="00F534EE" w:rsidRDefault="006670C2" w:rsidP="00604212">
      <w:pPr>
        <w:pStyle w:val="Textoindependiente"/>
        <w:ind w:left="993" w:right="638"/>
        <w:rPr>
          <w:b/>
          <w:bCs/>
          <w:sz w:val="24"/>
        </w:rPr>
      </w:pPr>
    </w:p>
    <w:p w:rsidR="002B070F" w:rsidRDefault="00D55443" w:rsidP="00935BEE">
      <w:pPr>
        <w:pStyle w:val="Prrafodelista"/>
        <w:numPr>
          <w:ilvl w:val="0"/>
          <w:numId w:val="11"/>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rsidR="002B070F" w:rsidRPr="00874CB8" w:rsidRDefault="002B070F" w:rsidP="002B070F">
      <w:pPr>
        <w:rPr>
          <w:rFonts w:ascii="Arial" w:hAnsi="Arial" w:cs="Arial"/>
          <w:bCs/>
          <w:sz w:val="20"/>
          <w:szCs w:val="20"/>
        </w:rPr>
      </w:pPr>
    </w:p>
    <w:p w:rsidR="005A4188" w:rsidRPr="00A72F24" w:rsidRDefault="005A4188" w:rsidP="00935BEE">
      <w:pPr>
        <w:pStyle w:val="Prrafodelista"/>
        <w:numPr>
          <w:ilvl w:val="0"/>
          <w:numId w:val="11"/>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009E70CC">
        <w:rPr>
          <w:bCs/>
        </w:rPr>
        <w:t>,</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rsidR="004A7D6D" w:rsidRPr="00A72F24" w:rsidRDefault="004A7D6D" w:rsidP="004A7D6D">
      <w:pPr>
        <w:pStyle w:val="Sangradetextonormal"/>
        <w:ind w:left="360"/>
      </w:pPr>
    </w:p>
    <w:p w:rsidR="00DE4A92" w:rsidRPr="0037654F" w:rsidRDefault="00DE4A92" w:rsidP="00935BEE">
      <w:pPr>
        <w:pStyle w:val="Sangradetextonormal"/>
        <w:numPr>
          <w:ilvl w:val="0"/>
          <w:numId w:val="40"/>
        </w:numPr>
        <w:rPr>
          <w:b/>
        </w:rPr>
      </w:pPr>
      <w:r w:rsidRPr="0037654F">
        <w:rPr>
          <w:b/>
        </w:rPr>
        <w:t>Penas Convencionales</w:t>
      </w:r>
    </w:p>
    <w:p w:rsidR="00DE4A92" w:rsidRPr="000961FD" w:rsidRDefault="00DE4A92" w:rsidP="00DE4A92">
      <w:pPr>
        <w:pStyle w:val="Sangradetextonormal"/>
        <w:ind w:left="360"/>
      </w:pPr>
    </w:p>
    <w:p w:rsidR="00DE4A92" w:rsidRPr="0036605B" w:rsidRDefault="00DE4A92" w:rsidP="00DE4A92">
      <w:pPr>
        <w:tabs>
          <w:tab w:val="num" w:pos="1413"/>
        </w:tabs>
        <w:ind w:left="1418"/>
        <w:jc w:val="both"/>
        <w:rPr>
          <w:rFonts w:ascii="Arial" w:hAnsi="Arial" w:cs="Arial"/>
          <w:sz w:val="20"/>
          <w:szCs w:val="20"/>
          <w:lang w:val="es-ES_tradnl"/>
        </w:rPr>
      </w:pPr>
      <w:r w:rsidRPr="000961FD">
        <w:rPr>
          <w:rFonts w:ascii="Arial" w:hAnsi="Arial" w:cs="Arial"/>
          <w:sz w:val="20"/>
          <w:szCs w:val="20"/>
          <w:lang w:val="es-ES_tradnl"/>
        </w:rPr>
        <w:t xml:space="preserve">Por atraso en el inicio del cumplimiento de la prestación de los servicios conforme al Anexo No. 1 y lo señalado en el contrato, la pena será por el </w:t>
      </w:r>
      <w:r>
        <w:rPr>
          <w:rFonts w:ascii="Arial" w:hAnsi="Arial" w:cs="Arial"/>
          <w:sz w:val="20"/>
          <w:szCs w:val="20"/>
          <w:lang w:val="es-ES_tradnl"/>
        </w:rPr>
        <w:t>1</w:t>
      </w:r>
      <w:r w:rsidRPr="000961FD">
        <w:rPr>
          <w:rFonts w:ascii="Arial" w:hAnsi="Arial" w:cs="Arial"/>
          <w:sz w:val="20"/>
          <w:szCs w:val="20"/>
          <w:lang w:val="es-ES_tradnl"/>
        </w:rPr>
        <w:t>% diario</w:t>
      </w:r>
      <w:r>
        <w:rPr>
          <w:rFonts w:ascii="Arial" w:hAnsi="Arial" w:cs="Arial"/>
          <w:sz w:val="20"/>
          <w:szCs w:val="20"/>
          <w:lang w:val="es-ES_tradnl"/>
        </w:rPr>
        <w:t xml:space="preserve"> del monto del contrato adjudicado, dicho porcentaje no podrá ser superior al </w:t>
      </w:r>
      <w:r w:rsidRPr="000961FD">
        <w:rPr>
          <w:rFonts w:ascii="Arial" w:hAnsi="Arial" w:cs="Arial"/>
          <w:sz w:val="20"/>
          <w:szCs w:val="20"/>
          <w:lang w:val="es-ES_tradnl"/>
        </w:rPr>
        <w:t>10% de</w:t>
      </w:r>
      <w:r>
        <w:rPr>
          <w:rFonts w:ascii="Arial" w:hAnsi="Arial" w:cs="Arial"/>
          <w:sz w:val="20"/>
          <w:szCs w:val="20"/>
          <w:lang w:val="es-ES_tradnl"/>
        </w:rPr>
        <w:t>l</w:t>
      </w:r>
      <w:r w:rsidRPr="000961FD">
        <w:rPr>
          <w:rFonts w:ascii="Arial" w:hAnsi="Arial" w:cs="Arial"/>
          <w:sz w:val="20"/>
          <w:szCs w:val="20"/>
          <w:lang w:val="es-ES_tradnl"/>
        </w:rPr>
        <w:t xml:space="preserve"> mont</w:t>
      </w:r>
      <w:r>
        <w:rPr>
          <w:rFonts w:ascii="Arial" w:hAnsi="Arial" w:cs="Arial"/>
          <w:sz w:val="20"/>
          <w:szCs w:val="20"/>
          <w:lang w:val="es-ES_tradnl"/>
        </w:rPr>
        <w:t>o del</w:t>
      </w:r>
      <w:r w:rsidRPr="0036605B">
        <w:rPr>
          <w:rFonts w:ascii="Arial" w:hAnsi="Arial" w:cs="Arial"/>
          <w:sz w:val="20"/>
          <w:szCs w:val="20"/>
          <w:lang w:val="es-ES_tradnl"/>
        </w:rPr>
        <w:t xml:space="preserve"> contrato.</w:t>
      </w:r>
    </w:p>
    <w:p w:rsidR="00DE4A92" w:rsidRDefault="00DE4A92" w:rsidP="00DE4A92">
      <w:pPr>
        <w:tabs>
          <w:tab w:val="num" w:pos="1134"/>
        </w:tabs>
        <w:ind w:left="851"/>
        <w:jc w:val="both"/>
        <w:rPr>
          <w:rFonts w:ascii="Arial" w:hAnsi="Arial" w:cs="Arial"/>
          <w:b/>
          <w:sz w:val="20"/>
          <w:szCs w:val="20"/>
          <w:lang w:val="es-ES_tradnl"/>
        </w:rPr>
      </w:pPr>
    </w:p>
    <w:p w:rsidR="00DE4A92" w:rsidRPr="00C571D1" w:rsidRDefault="00DE4A92" w:rsidP="00935BEE">
      <w:pPr>
        <w:pStyle w:val="Prrafodelista"/>
        <w:numPr>
          <w:ilvl w:val="0"/>
          <w:numId w:val="40"/>
        </w:numPr>
        <w:tabs>
          <w:tab w:val="num" w:pos="1134"/>
        </w:tabs>
        <w:jc w:val="both"/>
        <w:rPr>
          <w:rFonts w:ascii="Arial" w:hAnsi="Arial" w:cs="Arial"/>
          <w:b/>
          <w:sz w:val="20"/>
          <w:szCs w:val="20"/>
          <w:lang w:val="es-ES_tradnl"/>
        </w:rPr>
      </w:pPr>
      <w:r w:rsidRPr="00C571D1">
        <w:rPr>
          <w:rFonts w:ascii="Arial" w:hAnsi="Arial" w:cs="Arial"/>
          <w:b/>
          <w:sz w:val="20"/>
          <w:szCs w:val="20"/>
          <w:lang w:val="es-ES_tradnl"/>
        </w:rPr>
        <w:t>Deductivas con fundamento en el artículo 97 de su Reglamento de la LAASSP</w:t>
      </w:r>
    </w:p>
    <w:p w:rsidR="00DE4A92" w:rsidRDefault="00DE4A92" w:rsidP="00DE4A92">
      <w:pPr>
        <w:jc w:val="center"/>
        <w:rPr>
          <w:rFonts w:ascii="Arial" w:eastAsia="Calibri" w:hAnsi="Arial" w:cs="Arial"/>
          <w:b/>
          <w:sz w:val="18"/>
          <w:lang w:eastAsia="en-US"/>
        </w:rPr>
      </w:pPr>
    </w:p>
    <w:p w:rsidR="00F109D4" w:rsidRPr="004107D6" w:rsidRDefault="00F109D4" w:rsidP="00F109D4">
      <w:pPr>
        <w:tabs>
          <w:tab w:val="left" w:pos="-1843"/>
        </w:tabs>
        <w:ind w:right="567"/>
        <w:rPr>
          <w:rFonts w:ascii="Tahoma" w:hAnsi="Tahoma" w:cs="Tahoma"/>
          <w:b/>
          <w:sz w:val="28"/>
        </w:rPr>
      </w:pPr>
      <w:r w:rsidRPr="004107D6">
        <w:rPr>
          <w:rFonts w:ascii="Tahoma" w:hAnsi="Tahoma" w:cs="Tahoma"/>
          <w:b/>
          <w:sz w:val="28"/>
        </w:rPr>
        <w:t>ESTÁNDARES DE SERVICIO</w:t>
      </w:r>
    </w:p>
    <w:tbl>
      <w:tblPr>
        <w:tblW w:w="9146" w:type="dxa"/>
        <w:tblInd w:w="387" w:type="dxa"/>
        <w:tblLayout w:type="fixed"/>
        <w:tblCellMar>
          <w:left w:w="70" w:type="dxa"/>
          <w:right w:w="70" w:type="dxa"/>
        </w:tblCellMar>
        <w:tblLook w:val="0000" w:firstRow="0" w:lastRow="0" w:firstColumn="0" w:lastColumn="0" w:noHBand="0" w:noVBand="0"/>
      </w:tblPr>
      <w:tblGrid>
        <w:gridCol w:w="34"/>
        <w:gridCol w:w="283"/>
        <w:gridCol w:w="299"/>
        <w:gridCol w:w="3544"/>
        <w:gridCol w:w="470"/>
        <w:gridCol w:w="816"/>
        <w:gridCol w:w="84"/>
        <w:gridCol w:w="360"/>
        <w:gridCol w:w="112"/>
        <w:gridCol w:w="160"/>
        <w:gridCol w:w="961"/>
        <w:gridCol w:w="160"/>
        <w:gridCol w:w="1771"/>
        <w:gridCol w:w="92"/>
      </w:tblGrid>
      <w:tr w:rsidR="00F109D4" w:rsidRPr="00F109D4" w:rsidTr="00F109D4">
        <w:trPr>
          <w:gridAfter w:val="1"/>
          <w:wAfter w:w="92" w:type="dxa"/>
        </w:trPr>
        <w:tc>
          <w:tcPr>
            <w:tcW w:w="317" w:type="dxa"/>
            <w:gridSpan w:val="2"/>
            <w:tcBorders>
              <w:top w:val="single" w:sz="4" w:space="0" w:color="auto"/>
              <w:left w:val="single" w:sz="4" w:space="0" w:color="auto"/>
              <w:bottom w:val="single" w:sz="4" w:space="0" w:color="auto"/>
            </w:tcBorders>
          </w:tcPr>
          <w:p w:rsidR="00F109D4" w:rsidRPr="00F109D4" w:rsidRDefault="00F109D4" w:rsidP="00D826F7">
            <w:pPr>
              <w:jc w:val="both"/>
              <w:rPr>
                <w:rFonts w:ascii="Tahoma" w:hAnsi="Tahoma" w:cs="Tahoma"/>
                <w:sz w:val="12"/>
              </w:rPr>
            </w:pPr>
          </w:p>
        </w:tc>
        <w:tc>
          <w:tcPr>
            <w:tcW w:w="5129" w:type="dxa"/>
            <w:gridSpan w:val="4"/>
            <w:tcBorders>
              <w:top w:val="single" w:sz="4" w:space="0" w:color="auto"/>
              <w:bottom w:val="single" w:sz="4" w:space="0" w:color="auto"/>
              <w:right w:val="single" w:sz="4" w:space="0" w:color="auto"/>
            </w:tcBorders>
          </w:tcPr>
          <w:p w:rsidR="00F109D4" w:rsidRPr="00F109D4" w:rsidRDefault="00F109D4" w:rsidP="00D826F7">
            <w:pPr>
              <w:jc w:val="center"/>
              <w:rPr>
                <w:rFonts w:ascii="Tahoma" w:hAnsi="Tahoma" w:cs="Tahoma"/>
                <w:b/>
                <w:sz w:val="12"/>
              </w:rPr>
            </w:pPr>
            <w:r w:rsidRPr="00F109D4">
              <w:rPr>
                <w:rFonts w:ascii="Tahoma" w:hAnsi="Tahoma" w:cs="Tahoma"/>
                <w:b/>
                <w:sz w:val="12"/>
              </w:rPr>
              <w:t>Suscripción</w:t>
            </w:r>
          </w:p>
        </w:tc>
        <w:tc>
          <w:tcPr>
            <w:tcW w:w="1677" w:type="dxa"/>
            <w:gridSpan w:val="5"/>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jc w:val="center"/>
              <w:rPr>
                <w:rFonts w:ascii="Tahoma" w:hAnsi="Tahoma" w:cs="Tahoma"/>
                <w:b w:val="0"/>
                <w:sz w:val="12"/>
              </w:rPr>
            </w:pPr>
            <w:r w:rsidRPr="00F109D4">
              <w:rPr>
                <w:rFonts w:ascii="Tahoma" w:hAnsi="Tahoma" w:cs="Tahoma"/>
                <w:sz w:val="12"/>
              </w:rPr>
              <w:t>Tiempo de respuesta máximo</w:t>
            </w:r>
          </w:p>
        </w:tc>
        <w:tc>
          <w:tcPr>
            <w:tcW w:w="160" w:type="dxa"/>
            <w:tcBorders>
              <w:top w:val="single" w:sz="4" w:space="0" w:color="auto"/>
              <w:left w:val="single" w:sz="4" w:space="0" w:color="auto"/>
              <w:bottom w:val="single" w:sz="4" w:space="0" w:color="auto"/>
            </w:tcBorders>
          </w:tcPr>
          <w:p w:rsidR="00F109D4" w:rsidRPr="00F109D4" w:rsidRDefault="00F109D4" w:rsidP="00D826F7">
            <w:pPr>
              <w:ind w:left="-70"/>
              <w:rPr>
                <w:rFonts w:ascii="Tahoma" w:hAnsi="Tahoma" w:cs="Tahoma"/>
                <w:b/>
                <w:sz w:val="12"/>
              </w:rPr>
            </w:pPr>
          </w:p>
        </w:tc>
        <w:tc>
          <w:tcPr>
            <w:tcW w:w="1771" w:type="dxa"/>
            <w:tcBorders>
              <w:top w:val="single" w:sz="4" w:space="0" w:color="auto"/>
              <w:bottom w:val="single" w:sz="4" w:space="0" w:color="auto"/>
              <w:right w:val="single" w:sz="4" w:space="0" w:color="auto"/>
            </w:tcBorders>
          </w:tcPr>
          <w:p w:rsidR="00F109D4" w:rsidRPr="00F109D4" w:rsidRDefault="00F109D4" w:rsidP="00D826F7">
            <w:pPr>
              <w:ind w:left="-70"/>
              <w:rPr>
                <w:rFonts w:ascii="Tahoma" w:hAnsi="Tahoma" w:cs="Tahoma"/>
                <w:b/>
                <w:sz w:val="12"/>
              </w:rPr>
            </w:pPr>
          </w:p>
          <w:p w:rsidR="00F109D4" w:rsidRPr="00F109D4" w:rsidRDefault="00F109D4" w:rsidP="00D826F7">
            <w:pPr>
              <w:ind w:left="-70"/>
              <w:rPr>
                <w:rFonts w:ascii="Tahoma" w:hAnsi="Tahoma" w:cs="Tahoma"/>
                <w:b/>
                <w:sz w:val="12"/>
              </w:rPr>
            </w:pPr>
            <w:r w:rsidRPr="00F109D4">
              <w:rPr>
                <w:rFonts w:ascii="Tahoma" w:hAnsi="Tahoma" w:cs="Tahoma"/>
                <w:b/>
                <w:sz w:val="12"/>
              </w:rPr>
              <w:t xml:space="preserve">Penalización </w:t>
            </w: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1</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Cotización dentro de contratos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5</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F109D4" w:rsidRPr="00F109D4" w:rsidRDefault="00F109D4" w:rsidP="00D826F7">
            <w:pPr>
              <w:jc w:val="both"/>
              <w:rPr>
                <w:rFonts w:ascii="Tahoma" w:hAnsi="Tahoma" w:cs="Tahoma"/>
                <w:sz w:val="12"/>
              </w:rPr>
            </w:pPr>
            <w:r w:rsidRPr="00F109D4">
              <w:rPr>
                <w:rFonts w:ascii="Tahoma" w:hAnsi="Tahoma" w:cs="Tahoma"/>
                <w:sz w:val="12"/>
              </w:rPr>
              <w:t xml:space="preserve">3%o (Tres al millar) por cada día de incumplimiento sobre el monto </w:t>
            </w:r>
            <w:r w:rsidRPr="00F109D4">
              <w:rPr>
                <w:rFonts w:ascii="Tahoma" w:hAnsi="Tahoma" w:cs="Tahoma"/>
                <w:sz w:val="12"/>
              </w:rPr>
              <w:lastRenderedPageBreak/>
              <w:t xml:space="preserve">de la póliza que dio lugar al servicio solicitado. </w:t>
            </w: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2</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Cotización si se requiere reaseguro</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20</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lastRenderedPageBreak/>
              <w:t>3</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Inspecciones Locales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5</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lastRenderedPageBreak/>
              <w:t>4</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Inspecciones Foráneas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10</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5</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Reportes de Inspección</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5</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6</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Emisión de pólizas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10</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7</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Emisión de movimientos (endosos A, B y D) para cualquier Pólizas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10</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8</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Cartas Cobertura cuando se requiera</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2</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9</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Reexpedición de pólizas y endosos por errores</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7</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10</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Duplicado de Pólizas y recibos cuando se solicite</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5</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11</w:t>
            </w:r>
          </w:p>
        </w:tc>
        <w:tc>
          <w:tcPr>
            <w:tcW w:w="5129"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jc w:val="both"/>
              <w:rPr>
                <w:rFonts w:ascii="Tahoma" w:hAnsi="Tahoma" w:cs="Tahoma"/>
                <w:sz w:val="12"/>
              </w:rPr>
            </w:pPr>
            <w:r w:rsidRPr="00F109D4">
              <w:rPr>
                <w:rFonts w:ascii="Tahoma" w:hAnsi="Tahoma" w:cs="Tahoma"/>
                <w:sz w:val="12"/>
              </w:rPr>
              <w:t>Entrega de notas de crédito</w:t>
            </w:r>
          </w:p>
        </w:tc>
        <w:tc>
          <w:tcPr>
            <w:tcW w:w="444"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3</w:t>
            </w:r>
          </w:p>
        </w:tc>
        <w:tc>
          <w:tcPr>
            <w:tcW w:w="1233" w:type="dxa"/>
            <w:gridSpan w:val="3"/>
            <w:tcBorders>
              <w:top w:val="single" w:sz="4" w:space="0" w:color="auto"/>
              <w:left w:val="single" w:sz="4" w:space="0" w:color="auto"/>
              <w:bottom w:val="single" w:sz="4" w:space="0" w:color="auto"/>
              <w:right w:val="single" w:sz="4" w:space="0" w:color="auto"/>
            </w:tcBorders>
          </w:tcPr>
          <w:p w:rsidR="00F109D4" w:rsidRPr="00F109D4" w:rsidRDefault="00F109D4" w:rsidP="00F109D4">
            <w:pPr>
              <w:jc w:val="center"/>
              <w:rPr>
                <w:rFonts w:ascii="Tahoma" w:hAnsi="Tahoma" w:cs="Tahoma"/>
                <w:sz w:val="12"/>
              </w:rPr>
            </w:pPr>
            <w:r w:rsidRPr="00F109D4">
              <w:rPr>
                <w:rFonts w:ascii="Tahoma" w:hAnsi="Tahoma" w:cs="Tahoma"/>
                <w:sz w:val="12"/>
              </w:rPr>
              <w:t>Días hábiles</w:t>
            </w:r>
          </w:p>
        </w:tc>
        <w:tc>
          <w:tcPr>
            <w:tcW w:w="1931" w:type="dxa"/>
            <w:gridSpan w:val="2"/>
            <w:vMerge/>
            <w:tcBorders>
              <w:left w:val="single" w:sz="4" w:space="0" w:color="auto"/>
              <w:bottom w:val="single" w:sz="4" w:space="0" w:color="auto"/>
              <w:right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After w:val="1"/>
          <w:wAfter w:w="92" w:type="dxa"/>
          <w:cantSplit/>
        </w:trPr>
        <w:tc>
          <w:tcPr>
            <w:tcW w:w="317" w:type="dxa"/>
            <w:gridSpan w:val="2"/>
            <w:tcBorders>
              <w:top w:val="single" w:sz="4" w:space="0" w:color="auto"/>
            </w:tcBorders>
          </w:tcPr>
          <w:p w:rsidR="00F109D4" w:rsidRPr="00F109D4" w:rsidRDefault="00F109D4" w:rsidP="00D826F7">
            <w:pPr>
              <w:jc w:val="both"/>
              <w:rPr>
                <w:rFonts w:ascii="Tahoma" w:hAnsi="Tahoma" w:cs="Tahoma"/>
                <w:sz w:val="12"/>
              </w:rPr>
            </w:pPr>
          </w:p>
        </w:tc>
        <w:tc>
          <w:tcPr>
            <w:tcW w:w="5129" w:type="dxa"/>
            <w:gridSpan w:val="4"/>
            <w:tcBorders>
              <w:top w:val="single" w:sz="4" w:space="0" w:color="auto"/>
            </w:tcBorders>
          </w:tcPr>
          <w:p w:rsidR="00F109D4" w:rsidRPr="00F109D4" w:rsidRDefault="00F109D4" w:rsidP="00D826F7">
            <w:pPr>
              <w:jc w:val="both"/>
              <w:rPr>
                <w:rFonts w:ascii="Tahoma" w:hAnsi="Tahoma" w:cs="Tahoma"/>
                <w:sz w:val="12"/>
              </w:rPr>
            </w:pPr>
          </w:p>
        </w:tc>
        <w:tc>
          <w:tcPr>
            <w:tcW w:w="444" w:type="dxa"/>
            <w:gridSpan w:val="2"/>
            <w:tcBorders>
              <w:top w:val="single" w:sz="4" w:space="0" w:color="auto"/>
            </w:tcBorders>
          </w:tcPr>
          <w:p w:rsidR="00F109D4" w:rsidRPr="00F109D4" w:rsidRDefault="00F109D4" w:rsidP="00D826F7">
            <w:pPr>
              <w:jc w:val="right"/>
              <w:rPr>
                <w:rFonts w:ascii="Tahoma" w:hAnsi="Tahoma" w:cs="Tahoma"/>
                <w:sz w:val="12"/>
              </w:rPr>
            </w:pPr>
          </w:p>
        </w:tc>
        <w:tc>
          <w:tcPr>
            <w:tcW w:w="1233" w:type="dxa"/>
            <w:gridSpan w:val="3"/>
            <w:tcBorders>
              <w:top w:val="single" w:sz="4" w:space="0" w:color="auto"/>
            </w:tcBorders>
          </w:tcPr>
          <w:p w:rsidR="00F109D4" w:rsidRPr="00F109D4" w:rsidRDefault="00F109D4" w:rsidP="00D826F7">
            <w:pPr>
              <w:jc w:val="both"/>
              <w:rPr>
                <w:rFonts w:ascii="Tahoma" w:hAnsi="Tahoma" w:cs="Tahoma"/>
                <w:sz w:val="12"/>
              </w:rPr>
            </w:pPr>
          </w:p>
        </w:tc>
        <w:tc>
          <w:tcPr>
            <w:tcW w:w="1931" w:type="dxa"/>
            <w:gridSpan w:val="2"/>
            <w:tcBorders>
              <w:top w:val="single" w:sz="4" w:space="0" w:color="auto"/>
            </w:tcBorders>
            <w:vAlign w:val="center"/>
          </w:tcPr>
          <w:p w:rsidR="00F109D4" w:rsidRPr="00F109D4" w:rsidRDefault="00F109D4" w:rsidP="00D826F7">
            <w:pPr>
              <w:jc w:val="center"/>
              <w:rPr>
                <w:rFonts w:ascii="Tahoma" w:hAnsi="Tahoma" w:cs="Tahoma"/>
                <w:sz w:val="12"/>
              </w:rPr>
            </w:pP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jc w:val="center"/>
              <w:rPr>
                <w:rFonts w:ascii="Tahoma" w:hAnsi="Tahoma" w:cs="Tahoma"/>
                <w:b w:val="0"/>
                <w:sz w:val="12"/>
              </w:rPr>
            </w:pPr>
          </w:p>
          <w:p w:rsidR="00F109D4" w:rsidRPr="00F109D4" w:rsidRDefault="00F109D4" w:rsidP="00D826F7">
            <w:pPr>
              <w:pStyle w:val="Textoindependiente31"/>
              <w:tabs>
                <w:tab w:val="left" w:pos="360"/>
              </w:tabs>
              <w:ind w:right="51"/>
              <w:jc w:val="center"/>
              <w:rPr>
                <w:rFonts w:ascii="Tahoma" w:hAnsi="Tahoma" w:cs="Tahoma"/>
                <w:b w:val="0"/>
                <w:sz w:val="12"/>
              </w:rPr>
            </w:pPr>
            <w:r w:rsidRPr="00F109D4">
              <w:rPr>
                <w:rFonts w:ascii="Tahoma" w:hAnsi="Tahoma" w:cs="Tahoma"/>
                <w:sz w:val="12"/>
              </w:rPr>
              <w:t>Siniestros</w:t>
            </w:r>
          </w:p>
        </w:tc>
        <w:tc>
          <w:tcPr>
            <w:tcW w:w="1370" w:type="dxa"/>
            <w:gridSpan w:val="3"/>
            <w:tcBorders>
              <w:top w:val="single" w:sz="4" w:space="0" w:color="auto"/>
              <w:left w:val="single" w:sz="4" w:space="0" w:color="auto"/>
              <w:bottom w:val="single" w:sz="4" w:space="0" w:color="auto"/>
            </w:tcBorders>
          </w:tcPr>
          <w:p w:rsidR="00F109D4" w:rsidRPr="00F109D4" w:rsidRDefault="00F109D4" w:rsidP="00D826F7">
            <w:pPr>
              <w:pStyle w:val="Textoindependiente31"/>
              <w:tabs>
                <w:tab w:val="left" w:pos="360"/>
              </w:tabs>
              <w:ind w:right="51"/>
              <w:jc w:val="center"/>
              <w:rPr>
                <w:rFonts w:ascii="Tahoma" w:hAnsi="Tahoma" w:cs="Tahoma"/>
                <w:b w:val="0"/>
                <w:sz w:val="12"/>
              </w:rPr>
            </w:pPr>
            <w:r w:rsidRPr="00F109D4">
              <w:rPr>
                <w:rFonts w:ascii="Tahoma" w:hAnsi="Tahoma" w:cs="Tahoma"/>
                <w:sz w:val="12"/>
              </w:rPr>
              <w:t>Tiempo de respuesta máximo</w:t>
            </w:r>
          </w:p>
        </w:tc>
        <w:tc>
          <w:tcPr>
            <w:tcW w:w="472" w:type="dxa"/>
            <w:gridSpan w:val="2"/>
            <w:tcBorders>
              <w:top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b w:val="0"/>
                <w:sz w:val="12"/>
              </w:rPr>
            </w:pPr>
          </w:p>
        </w:tc>
        <w:tc>
          <w:tcPr>
            <w:tcW w:w="3052"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jc w:val="center"/>
              <w:rPr>
                <w:rFonts w:ascii="Tahoma" w:hAnsi="Tahoma" w:cs="Tahoma"/>
                <w:b w:val="0"/>
                <w:sz w:val="12"/>
              </w:rPr>
            </w:pPr>
          </w:p>
          <w:p w:rsidR="00F109D4" w:rsidRPr="00F109D4" w:rsidRDefault="00F109D4" w:rsidP="00D826F7">
            <w:pPr>
              <w:pStyle w:val="Textoindependiente31"/>
              <w:tabs>
                <w:tab w:val="left" w:pos="360"/>
              </w:tabs>
              <w:ind w:right="51"/>
              <w:jc w:val="center"/>
              <w:rPr>
                <w:rFonts w:ascii="Tahoma" w:hAnsi="Tahoma" w:cs="Tahoma"/>
                <w:b w:val="0"/>
                <w:sz w:val="12"/>
              </w:rPr>
            </w:pPr>
            <w:r w:rsidRPr="00F109D4">
              <w:rPr>
                <w:rFonts w:ascii="Tahoma" w:hAnsi="Tahoma" w:cs="Tahoma"/>
                <w:sz w:val="12"/>
              </w:rPr>
              <w:t>Penalización</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1</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Proporcionar el número de siniestro</w:t>
            </w:r>
          </w:p>
        </w:tc>
        <w:tc>
          <w:tcPr>
            <w:tcW w:w="470" w:type="dxa"/>
            <w:tcBorders>
              <w:top w:val="single" w:sz="4" w:space="0" w:color="auto"/>
              <w:left w:val="single" w:sz="4" w:space="0" w:color="auto"/>
              <w:bottom w:val="single" w:sz="4" w:space="0" w:color="auto"/>
            </w:tcBorders>
          </w:tcPr>
          <w:p w:rsidR="00F109D4" w:rsidRPr="00F109D4" w:rsidRDefault="00F109D4" w:rsidP="00D826F7">
            <w:pPr>
              <w:pStyle w:val="Textoindependiente31"/>
              <w:tabs>
                <w:tab w:val="left" w:pos="360"/>
              </w:tabs>
              <w:ind w:right="51"/>
              <w:jc w:val="right"/>
              <w:rPr>
                <w:rFonts w:ascii="Tahoma" w:hAnsi="Tahoma" w:cs="Tahoma"/>
                <w:sz w:val="12"/>
              </w:rPr>
            </w:pPr>
            <w:r w:rsidRPr="00F109D4">
              <w:rPr>
                <w:rFonts w:ascii="Tahoma" w:hAnsi="Tahoma" w:cs="Tahoma"/>
                <w:sz w:val="12"/>
              </w:rPr>
              <w:t>3</w:t>
            </w:r>
          </w:p>
        </w:tc>
        <w:tc>
          <w:tcPr>
            <w:tcW w:w="1372" w:type="dxa"/>
            <w:gridSpan w:val="4"/>
            <w:tcBorders>
              <w:top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días hábiles</w:t>
            </w:r>
          </w:p>
        </w:tc>
        <w:tc>
          <w:tcPr>
            <w:tcW w:w="3052"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Eliminación de los deducibles y coaseguros</w:t>
            </w:r>
          </w:p>
        </w:tc>
      </w:tr>
      <w:tr w:rsidR="00F109D4" w:rsidRPr="00F109D4" w:rsidTr="00F109D4">
        <w:trPr>
          <w:gridBefore w:val="1"/>
          <w:gridAfter w:val="1"/>
          <w:wBefore w:w="34" w:type="dxa"/>
          <w:wAfter w:w="92" w:type="dxa"/>
          <w:cantSplit/>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2</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Tiempos de llegada del ajustador  de daños (cuando sea imprescindible)</w:t>
            </w:r>
          </w:p>
        </w:tc>
        <w:tc>
          <w:tcPr>
            <w:tcW w:w="1842" w:type="dxa"/>
            <w:gridSpan w:val="5"/>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jc w:val="center"/>
              <w:rPr>
                <w:rFonts w:ascii="Tahoma" w:hAnsi="Tahoma" w:cs="Tahoma"/>
                <w:sz w:val="12"/>
              </w:rPr>
            </w:pPr>
            <w:r w:rsidRPr="00F109D4">
              <w:rPr>
                <w:rFonts w:ascii="Tahoma" w:hAnsi="Tahoma" w:cs="Tahoma"/>
                <w:sz w:val="12"/>
              </w:rPr>
              <w:t>Hasta 5 días hábiles</w:t>
            </w:r>
          </w:p>
        </w:tc>
        <w:tc>
          <w:tcPr>
            <w:tcW w:w="3052"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Eliminación de los deducibles y coaseguros</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3</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Tiempos de aceptación o rechazo de pagos especiales</w:t>
            </w:r>
          </w:p>
        </w:tc>
        <w:tc>
          <w:tcPr>
            <w:tcW w:w="470" w:type="dxa"/>
            <w:tcBorders>
              <w:top w:val="single" w:sz="4" w:space="0" w:color="auto"/>
              <w:left w:val="single" w:sz="4" w:space="0" w:color="auto"/>
              <w:bottom w:val="single" w:sz="4" w:space="0" w:color="auto"/>
            </w:tcBorders>
          </w:tcPr>
          <w:p w:rsidR="00F109D4" w:rsidRPr="00F109D4" w:rsidRDefault="00F109D4" w:rsidP="00D826F7">
            <w:pPr>
              <w:pStyle w:val="Textoindependiente31"/>
              <w:tabs>
                <w:tab w:val="left" w:pos="360"/>
              </w:tabs>
              <w:ind w:right="51"/>
              <w:jc w:val="right"/>
              <w:rPr>
                <w:rFonts w:ascii="Tahoma" w:hAnsi="Tahoma" w:cs="Tahoma"/>
                <w:sz w:val="12"/>
              </w:rPr>
            </w:pPr>
            <w:r w:rsidRPr="00F109D4">
              <w:rPr>
                <w:rFonts w:ascii="Tahoma" w:hAnsi="Tahoma" w:cs="Tahoma"/>
                <w:sz w:val="12"/>
              </w:rPr>
              <w:t>3</w:t>
            </w:r>
          </w:p>
        </w:tc>
        <w:tc>
          <w:tcPr>
            <w:tcW w:w="1372" w:type="dxa"/>
            <w:gridSpan w:val="4"/>
            <w:tcBorders>
              <w:top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días hábiles</w:t>
            </w:r>
          </w:p>
        </w:tc>
        <w:tc>
          <w:tcPr>
            <w:tcW w:w="3052"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Aceptación y pago del siniestro</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4</w:t>
            </w:r>
          </w:p>
        </w:tc>
        <w:tc>
          <w:tcPr>
            <w:tcW w:w="3544" w:type="dxa"/>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Tiempo de revisión de documentación para solicitar complemento de documentación o dar carta rechazo</w:t>
            </w:r>
          </w:p>
        </w:tc>
        <w:tc>
          <w:tcPr>
            <w:tcW w:w="470" w:type="dxa"/>
            <w:tcBorders>
              <w:top w:val="single" w:sz="4" w:space="0" w:color="auto"/>
              <w:left w:val="single" w:sz="4" w:space="0" w:color="auto"/>
            </w:tcBorders>
          </w:tcPr>
          <w:p w:rsidR="00F109D4" w:rsidRPr="00F109D4" w:rsidRDefault="00F109D4" w:rsidP="00D826F7">
            <w:pPr>
              <w:pStyle w:val="Textoindependiente31"/>
              <w:tabs>
                <w:tab w:val="left" w:pos="360"/>
              </w:tabs>
              <w:ind w:right="51"/>
              <w:jc w:val="right"/>
              <w:rPr>
                <w:rFonts w:ascii="Tahoma" w:hAnsi="Tahoma" w:cs="Tahoma"/>
                <w:sz w:val="12"/>
              </w:rPr>
            </w:pPr>
            <w:r w:rsidRPr="00F109D4">
              <w:rPr>
                <w:rFonts w:ascii="Tahoma" w:hAnsi="Tahoma" w:cs="Tahoma"/>
                <w:sz w:val="12"/>
              </w:rPr>
              <w:t>15</w:t>
            </w:r>
          </w:p>
        </w:tc>
        <w:tc>
          <w:tcPr>
            <w:tcW w:w="1372" w:type="dxa"/>
            <w:gridSpan w:val="4"/>
            <w:tcBorders>
              <w:top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días hábiles</w:t>
            </w:r>
          </w:p>
        </w:tc>
        <w:tc>
          <w:tcPr>
            <w:tcW w:w="3052" w:type="dxa"/>
            <w:gridSpan w:val="4"/>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Pérdida del derecho de solicitar documentación adicional y pago del siniestro sin provocar rechazo o descuento en la indemnización</w:t>
            </w:r>
          </w:p>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Eliminación de deducibles y coaseguros.</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5</w:t>
            </w:r>
          </w:p>
        </w:tc>
        <w:tc>
          <w:tcPr>
            <w:tcW w:w="3544" w:type="dxa"/>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Tiempo de entrega del finiquito del siniestro después de firma del convenio:</w:t>
            </w:r>
          </w:p>
        </w:tc>
        <w:tc>
          <w:tcPr>
            <w:tcW w:w="470" w:type="dxa"/>
            <w:tcBorders>
              <w:top w:val="single" w:sz="4" w:space="0" w:color="auto"/>
              <w:left w:val="single" w:sz="4" w:space="0" w:color="auto"/>
            </w:tcBorders>
          </w:tcPr>
          <w:p w:rsidR="00F109D4" w:rsidRPr="00F109D4" w:rsidRDefault="00F109D4" w:rsidP="00D826F7">
            <w:pPr>
              <w:pStyle w:val="Textoindependiente31"/>
              <w:tabs>
                <w:tab w:val="left" w:pos="360"/>
              </w:tabs>
              <w:ind w:right="51"/>
              <w:jc w:val="right"/>
              <w:rPr>
                <w:rFonts w:ascii="Tahoma" w:hAnsi="Tahoma" w:cs="Tahoma"/>
                <w:sz w:val="12"/>
              </w:rPr>
            </w:pPr>
            <w:r w:rsidRPr="00F109D4">
              <w:rPr>
                <w:rFonts w:ascii="Tahoma" w:hAnsi="Tahoma" w:cs="Tahoma"/>
                <w:sz w:val="12"/>
              </w:rPr>
              <w:t>15</w:t>
            </w:r>
          </w:p>
        </w:tc>
        <w:tc>
          <w:tcPr>
            <w:tcW w:w="1372" w:type="dxa"/>
            <w:gridSpan w:val="4"/>
            <w:tcBorders>
              <w:top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días hábiles</w:t>
            </w:r>
          </w:p>
        </w:tc>
        <w:tc>
          <w:tcPr>
            <w:tcW w:w="3052" w:type="dxa"/>
            <w:gridSpan w:val="4"/>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Devolución de los deducibles y coaseguros derivados del siniestro.</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6</w:t>
            </w:r>
          </w:p>
        </w:tc>
        <w:tc>
          <w:tcPr>
            <w:tcW w:w="3544" w:type="dxa"/>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 xml:space="preserve">Tiempo de entrega de refacturación después del pago en especie a satisfacción del Conalep </w:t>
            </w:r>
          </w:p>
        </w:tc>
        <w:tc>
          <w:tcPr>
            <w:tcW w:w="470" w:type="dxa"/>
            <w:tcBorders>
              <w:top w:val="single" w:sz="4" w:space="0" w:color="auto"/>
              <w:left w:val="single" w:sz="4" w:space="0" w:color="auto"/>
            </w:tcBorders>
          </w:tcPr>
          <w:p w:rsidR="00F109D4" w:rsidRPr="00F109D4" w:rsidRDefault="00F109D4" w:rsidP="00D826F7">
            <w:pPr>
              <w:pStyle w:val="Textoindependiente31"/>
              <w:tabs>
                <w:tab w:val="left" w:pos="360"/>
              </w:tabs>
              <w:ind w:right="51"/>
              <w:jc w:val="right"/>
              <w:rPr>
                <w:rFonts w:ascii="Tahoma" w:hAnsi="Tahoma" w:cs="Tahoma"/>
                <w:sz w:val="12"/>
              </w:rPr>
            </w:pPr>
            <w:r w:rsidRPr="00F109D4">
              <w:rPr>
                <w:rFonts w:ascii="Tahoma" w:hAnsi="Tahoma" w:cs="Tahoma"/>
                <w:sz w:val="12"/>
              </w:rPr>
              <w:t>15</w:t>
            </w:r>
          </w:p>
        </w:tc>
        <w:tc>
          <w:tcPr>
            <w:tcW w:w="1372" w:type="dxa"/>
            <w:gridSpan w:val="4"/>
            <w:tcBorders>
              <w:top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días hábiles</w:t>
            </w:r>
          </w:p>
        </w:tc>
        <w:tc>
          <w:tcPr>
            <w:tcW w:w="3052" w:type="dxa"/>
            <w:gridSpan w:val="4"/>
            <w:tcBorders>
              <w:top w:val="single" w:sz="4" w:space="0" w:color="auto"/>
              <w:left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Devolución de los deducibles y coaseguros derivados del siniestro.</w:t>
            </w:r>
          </w:p>
        </w:tc>
      </w:tr>
      <w:tr w:rsidR="00F109D4" w:rsidRPr="00F109D4" w:rsidTr="00F109D4">
        <w:trPr>
          <w:gridBefore w:val="1"/>
          <w:gridAfter w:val="1"/>
          <w:wBefore w:w="34" w:type="dxa"/>
          <w:wAfter w:w="92" w:type="dxa"/>
          <w:trHeight w:val="1102"/>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7</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p>
          <w:p w:rsidR="00F109D4" w:rsidRPr="00F109D4" w:rsidRDefault="00F109D4" w:rsidP="00D826F7">
            <w:pPr>
              <w:pStyle w:val="Textoindependiente31"/>
              <w:tabs>
                <w:tab w:val="left" w:pos="360"/>
              </w:tabs>
              <w:ind w:right="51"/>
              <w:rPr>
                <w:rFonts w:ascii="Tahoma" w:hAnsi="Tahoma" w:cs="Tahoma"/>
                <w:sz w:val="12"/>
              </w:rPr>
            </w:pPr>
          </w:p>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 xml:space="preserve">Reportes de siniestralidad </w:t>
            </w:r>
          </w:p>
          <w:p w:rsidR="00F109D4" w:rsidRPr="00F109D4" w:rsidRDefault="00F109D4" w:rsidP="00D826F7">
            <w:pPr>
              <w:pStyle w:val="Textoindependiente31"/>
              <w:tabs>
                <w:tab w:val="left" w:pos="360"/>
              </w:tabs>
              <w:ind w:right="51"/>
              <w:rPr>
                <w:rFonts w:ascii="Tahoma" w:hAnsi="Tahoma" w:cs="Tahoma"/>
                <w:sz w:val="12"/>
              </w:rPr>
            </w:pPr>
          </w:p>
        </w:tc>
        <w:tc>
          <w:tcPr>
            <w:tcW w:w="1842" w:type="dxa"/>
            <w:gridSpan w:val="5"/>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jc w:val="center"/>
              <w:rPr>
                <w:rFonts w:ascii="Tahoma" w:hAnsi="Tahoma" w:cs="Tahoma"/>
                <w:sz w:val="12"/>
              </w:rPr>
            </w:pPr>
            <w:r w:rsidRPr="00F109D4">
              <w:rPr>
                <w:rFonts w:ascii="Tahoma" w:hAnsi="Tahoma" w:cs="Tahoma"/>
                <w:sz w:val="12"/>
              </w:rPr>
              <w:t>Mensual dentro de los 10 días hábiles siguientes al cierre del mes.</w:t>
            </w:r>
          </w:p>
        </w:tc>
        <w:tc>
          <w:tcPr>
            <w:tcW w:w="3052" w:type="dxa"/>
            <w:gridSpan w:val="4"/>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3% (Tres al millar) por cada día de incumplimiento sobre el monto de la póliza que dio lugar al servicio solicitado.</w:t>
            </w:r>
          </w:p>
        </w:tc>
      </w:tr>
      <w:tr w:rsidR="00F109D4" w:rsidRPr="00F109D4" w:rsidTr="00F109D4">
        <w:trPr>
          <w:gridBefore w:val="1"/>
          <w:wBefore w:w="34" w:type="dxa"/>
          <w:trHeight w:val="1280"/>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8</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Anticipo hasta por el 35% del importe a pagar, una vez declarado procedente y se cuente con la documentación que soporte el importe correspondiente al anticipo</w:t>
            </w:r>
          </w:p>
        </w:tc>
        <w:tc>
          <w:tcPr>
            <w:tcW w:w="1842" w:type="dxa"/>
            <w:gridSpan w:val="5"/>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610"/>
              </w:tabs>
              <w:ind w:left="-70" w:right="51"/>
              <w:jc w:val="center"/>
              <w:rPr>
                <w:rFonts w:ascii="Tahoma" w:hAnsi="Tahoma" w:cs="Tahoma"/>
                <w:sz w:val="12"/>
              </w:rPr>
            </w:pPr>
          </w:p>
          <w:p w:rsidR="00F109D4" w:rsidRPr="00F109D4" w:rsidRDefault="00F109D4" w:rsidP="00D826F7">
            <w:pPr>
              <w:pStyle w:val="Textoindependiente31"/>
              <w:tabs>
                <w:tab w:val="left" w:pos="-610"/>
              </w:tabs>
              <w:ind w:left="-70" w:right="51"/>
              <w:jc w:val="center"/>
              <w:rPr>
                <w:rFonts w:ascii="Tahoma" w:hAnsi="Tahoma" w:cs="Tahoma"/>
                <w:sz w:val="12"/>
              </w:rPr>
            </w:pPr>
            <w:r w:rsidRPr="00F109D4">
              <w:rPr>
                <w:rFonts w:ascii="Tahoma" w:hAnsi="Tahoma" w:cs="Tahoma"/>
                <w:sz w:val="12"/>
              </w:rPr>
              <w:t>10 días naturales siguientes al reclamo</w:t>
            </w:r>
          </w:p>
          <w:p w:rsidR="00F109D4" w:rsidRPr="00F109D4" w:rsidRDefault="00F109D4" w:rsidP="00D826F7">
            <w:pPr>
              <w:pStyle w:val="Textoindependiente31"/>
              <w:tabs>
                <w:tab w:val="left" w:pos="360"/>
              </w:tabs>
              <w:ind w:left="110" w:right="51"/>
              <w:jc w:val="right"/>
              <w:rPr>
                <w:rFonts w:ascii="Tahoma" w:hAnsi="Tahoma" w:cs="Tahoma"/>
                <w:sz w:val="12"/>
              </w:rPr>
            </w:pPr>
          </w:p>
        </w:tc>
        <w:tc>
          <w:tcPr>
            <w:tcW w:w="160" w:type="dxa"/>
            <w:tcBorders>
              <w:top w:val="single" w:sz="4" w:space="0" w:color="auto"/>
              <w:left w:val="single" w:sz="4" w:space="0" w:color="auto"/>
              <w:bottom w:val="single" w:sz="4" w:space="0" w:color="auto"/>
            </w:tcBorders>
          </w:tcPr>
          <w:p w:rsidR="00F109D4" w:rsidRPr="00F109D4" w:rsidRDefault="00F109D4" w:rsidP="00D826F7">
            <w:pPr>
              <w:pStyle w:val="Textoindependiente31"/>
              <w:tabs>
                <w:tab w:val="left" w:pos="360"/>
              </w:tabs>
              <w:ind w:left="110" w:right="51"/>
              <w:rPr>
                <w:rFonts w:ascii="Tahoma" w:hAnsi="Tahoma" w:cs="Tahoma"/>
                <w:sz w:val="12"/>
              </w:rPr>
            </w:pPr>
          </w:p>
        </w:tc>
        <w:tc>
          <w:tcPr>
            <w:tcW w:w="2984" w:type="dxa"/>
            <w:gridSpan w:val="4"/>
            <w:tcBorders>
              <w:top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p>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Eliminación de los deducibles y coaseguros</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9</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Asignación de ajustadores</w:t>
            </w:r>
          </w:p>
        </w:tc>
        <w:tc>
          <w:tcPr>
            <w:tcW w:w="4894" w:type="dxa"/>
            <w:gridSpan w:val="9"/>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CONALEP tendrá el derecho de nombrar al ajustador que atenderá todas las reclamaciones, sin tener que sujetarse a la plantilla de la aseguradora.</w:t>
            </w:r>
          </w:p>
        </w:tc>
      </w:tr>
      <w:tr w:rsidR="00F109D4" w:rsidRPr="00F109D4" w:rsidTr="00F109D4">
        <w:trPr>
          <w:gridBefore w:val="1"/>
          <w:gridAfter w:val="1"/>
          <w:wBefore w:w="34" w:type="dxa"/>
          <w:wAfter w:w="92" w:type="dxa"/>
        </w:trPr>
        <w:tc>
          <w:tcPr>
            <w:tcW w:w="582" w:type="dxa"/>
            <w:gridSpan w:val="2"/>
            <w:tcBorders>
              <w:top w:val="single" w:sz="4" w:space="0" w:color="auto"/>
              <w:left w:val="single" w:sz="4" w:space="0" w:color="auto"/>
              <w:bottom w:val="single" w:sz="4" w:space="0" w:color="auto"/>
              <w:right w:val="single" w:sz="4" w:space="0" w:color="auto"/>
            </w:tcBorders>
          </w:tcPr>
          <w:p w:rsidR="00F109D4" w:rsidRPr="00F109D4" w:rsidRDefault="00F109D4" w:rsidP="00F109D4">
            <w:pPr>
              <w:pStyle w:val="Textoindependiente31"/>
              <w:tabs>
                <w:tab w:val="left" w:pos="360"/>
              </w:tabs>
              <w:ind w:right="51"/>
              <w:jc w:val="center"/>
              <w:rPr>
                <w:rFonts w:ascii="Tahoma" w:hAnsi="Tahoma" w:cs="Tahoma"/>
                <w:sz w:val="12"/>
              </w:rPr>
            </w:pPr>
            <w:r w:rsidRPr="00F109D4">
              <w:rPr>
                <w:rFonts w:ascii="Tahoma" w:hAnsi="Tahoma" w:cs="Tahoma"/>
                <w:sz w:val="12"/>
              </w:rPr>
              <w:t>10</w:t>
            </w:r>
          </w:p>
        </w:tc>
        <w:tc>
          <w:tcPr>
            <w:tcW w:w="3544" w:type="dxa"/>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Levantamiento de daños por siniestro</w:t>
            </w:r>
          </w:p>
        </w:tc>
        <w:tc>
          <w:tcPr>
            <w:tcW w:w="4894" w:type="dxa"/>
            <w:gridSpan w:val="9"/>
            <w:tcBorders>
              <w:top w:val="single" w:sz="4" w:space="0" w:color="auto"/>
              <w:left w:val="single" w:sz="4" w:space="0" w:color="auto"/>
              <w:bottom w:val="single" w:sz="4" w:space="0" w:color="auto"/>
              <w:right w:val="single" w:sz="4" w:space="0" w:color="auto"/>
            </w:tcBorders>
          </w:tcPr>
          <w:p w:rsidR="00F109D4" w:rsidRPr="00F109D4" w:rsidRDefault="00F109D4" w:rsidP="00D826F7">
            <w:pPr>
              <w:pStyle w:val="Textoindependiente31"/>
              <w:tabs>
                <w:tab w:val="left" w:pos="360"/>
              </w:tabs>
              <w:ind w:right="51"/>
              <w:rPr>
                <w:rFonts w:ascii="Tahoma" w:hAnsi="Tahoma" w:cs="Tahoma"/>
                <w:sz w:val="12"/>
              </w:rPr>
            </w:pPr>
            <w:r w:rsidRPr="00F109D4">
              <w:rPr>
                <w:rFonts w:ascii="Tahoma" w:hAnsi="Tahoma" w:cs="Tahoma"/>
                <w:sz w:val="12"/>
              </w:rPr>
              <w:t>El ajustador nombrado tendrá la obligación de acudir a efectuar el levantamiento de siniestros, excepto aquellos que por sus características de importe y/o complejidad, puedan ser atendidos en Oficinas Nacionales del Conalep.</w:t>
            </w:r>
          </w:p>
        </w:tc>
      </w:tr>
    </w:tbl>
    <w:p w:rsidR="00DE4A92" w:rsidRPr="00B54296" w:rsidRDefault="00DE4A92" w:rsidP="00DE4A92">
      <w:pPr>
        <w:pStyle w:val="Encabezado"/>
        <w:jc w:val="center"/>
        <w:rPr>
          <w:rFonts w:ascii="Arial" w:hAnsi="Arial" w:cs="Arial"/>
        </w:rPr>
      </w:pPr>
    </w:p>
    <w:p w:rsidR="00DE4A92" w:rsidRPr="00A1141B" w:rsidRDefault="00DE4A92" w:rsidP="00935BEE">
      <w:pPr>
        <w:numPr>
          <w:ilvl w:val="0"/>
          <w:numId w:val="41"/>
        </w:numPr>
        <w:spacing w:after="120"/>
        <w:rPr>
          <w:rFonts w:ascii="Arial" w:hAnsi="Arial" w:cs="Arial"/>
          <w:sz w:val="20"/>
          <w:szCs w:val="20"/>
        </w:rPr>
      </w:pPr>
      <w:r w:rsidRPr="00A1141B">
        <w:rPr>
          <w:rFonts w:ascii="Arial" w:hAnsi="Arial" w:cs="Arial"/>
          <w:sz w:val="20"/>
          <w:szCs w:val="20"/>
        </w:rPr>
        <w:t xml:space="preserve">El pago de las penas convencionales será a través de </w:t>
      </w:r>
      <w:r>
        <w:rPr>
          <w:rFonts w:ascii="Arial" w:hAnsi="Arial" w:cs="Arial"/>
          <w:sz w:val="20"/>
          <w:szCs w:val="20"/>
        </w:rPr>
        <w:t>la retención en el pago de las facturas de los servicios prestado de manera parcial o deficiente</w:t>
      </w:r>
      <w:r w:rsidRPr="00A1141B">
        <w:rPr>
          <w:rFonts w:ascii="Arial" w:hAnsi="Arial" w:cs="Arial"/>
          <w:sz w:val="20"/>
          <w:szCs w:val="20"/>
        </w:rPr>
        <w:t>.</w:t>
      </w:r>
    </w:p>
    <w:p w:rsidR="00DE4A92" w:rsidRPr="00A1141B" w:rsidRDefault="00DE4A92" w:rsidP="00935BEE">
      <w:pPr>
        <w:numPr>
          <w:ilvl w:val="0"/>
          <w:numId w:val="41"/>
        </w:numPr>
        <w:spacing w:after="120"/>
        <w:rPr>
          <w:rFonts w:ascii="Arial" w:hAnsi="Arial" w:cs="Arial"/>
          <w:sz w:val="20"/>
          <w:szCs w:val="20"/>
        </w:rPr>
      </w:pPr>
      <w:r w:rsidRPr="00A1141B">
        <w:rPr>
          <w:rFonts w:ascii="Arial" w:hAnsi="Arial" w:cs="Arial"/>
          <w:sz w:val="20"/>
          <w:szCs w:val="20"/>
        </w:rPr>
        <w:t>La acumulación de dichas penalizaciones, no excederá el equivalente al 10% (diez por ciento) del monto de</w:t>
      </w:r>
      <w:r w:rsidR="00F109D4">
        <w:rPr>
          <w:rFonts w:ascii="Arial" w:hAnsi="Arial" w:cs="Arial"/>
          <w:sz w:val="20"/>
          <w:szCs w:val="20"/>
        </w:rPr>
        <w:t xml:space="preserve"> la póliza</w:t>
      </w:r>
      <w:r w:rsidRPr="00A1141B">
        <w:rPr>
          <w:rFonts w:ascii="Arial" w:hAnsi="Arial" w:cs="Arial"/>
          <w:sz w:val="20"/>
          <w:szCs w:val="20"/>
        </w:rPr>
        <w:t>.</w:t>
      </w:r>
    </w:p>
    <w:p w:rsidR="00F534EE" w:rsidRDefault="00F534EE" w:rsidP="00F534EE">
      <w:pPr>
        <w:tabs>
          <w:tab w:val="num" w:pos="1413"/>
        </w:tabs>
        <w:ind w:left="1418"/>
        <w:jc w:val="both"/>
        <w:rPr>
          <w:rFonts w:ascii="Arial" w:hAnsi="Arial" w:cs="Arial"/>
          <w:sz w:val="20"/>
          <w:szCs w:val="20"/>
          <w:lang w:val="es-ES_tradnl"/>
        </w:rPr>
      </w:pPr>
    </w:p>
    <w:p w:rsidR="000C7D7C" w:rsidRPr="00A72F24" w:rsidRDefault="002B070F" w:rsidP="00935BEE">
      <w:pPr>
        <w:pStyle w:val="Prrafodelista"/>
        <w:numPr>
          <w:ilvl w:val="0"/>
          <w:numId w:val="11"/>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EE5736" w:rsidRDefault="00E36E80" w:rsidP="00EE5736">
      <w:pPr>
        <w:pStyle w:val="Prrafodelista"/>
        <w:ind w:left="1418"/>
        <w:jc w:val="both"/>
        <w:rPr>
          <w:rFonts w:ascii="Arial" w:hAnsi="Arial" w:cs="Arial"/>
          <w:sz w:val="20"/>
          <w:szCs w:val="20"/>
        </w:rPr>
      </w:pPr>
      <w:r w:rsidRPr="008E3DF9">
        <w:rPr>
          <w:rFonts w:ascii="Arial" w:hAnsi="Arial" w:cs="Arial"/>
          <w:sz w:val="20"/>
          <w:szCs w:val="20"/>
        </w:rPr>
        <w:t>No aplica de conformidad a los Artículos 14 y 62 de la Ley General de Instituciones y Sociedades Mutualistas de Seguros</w:t>
      </w:r>
    </w:p>
    <w:p w:rsidR="00E36E80" w:rsidRPr="00EE5736" w:rsidRDefault="00E36E80" w:rsidP="00EE5736">
      <w:pPr>
        <w:pStyle w:val="Prrafodelista"/>
        <w:ind w:left="1418"/>
        <w:jc w:val="both"/>
        <w:rPr>
          <w:rFonts w:ascii="Arial" w:hAnsi="Arial" w:cs="Arial"/>
          <w:b/>
          <w:bCs/>
          <w:sz w:val="20"/>
          <w:szCs w:val="20"/>
        </w:rPr>
      </w:pPr>
    </w:p>
    <w:p w:rsidR="000C7D7C" w:rsidRPr="003E4735" w:rsidRDefault="000C7D7C" w:rsidP="00935BEE">
      <w:pPr>
        <w:pStyle w:val="Prrafodelista"/>
        <w:numPr>
          <w:ilvl w:val="0"/>
          <w:numId w:val="11"/>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 xml:space="preserve">modificaciones </w:t>
      </w:r>
      <w:r w:rsidR="00E36E80">
        <w:rPr>
          <w:rFonts w:ascii="Arial" w:hAnsi="Arial" w:cs="Arial"/>
          <w:b/>
          <w:bCs/>
          <w:sz w:val="20"/>
          <w:szCs w:val="20"/>
        </w:rPr>
        <w:t>a la póliza</w:t>
      </w:r>
      <w:r w:rsidRPr="003E4735">
        <w:rPr>
          <w:rFonts w:ascii="Arial" w:hAnsi="Arial" w:cs="Arial"/>
          <w:b/>
          <w:bCs/>
          <w:sz w:val="20"/>
          <w:szCs w:val="20"/>
        </w:rPr>
        <w:t>:</w:t>
      </w:r>
    </w:p>
    <w:p w:rsidR="000C7D7C" w:rsidRPr="00874CB8" w:rsidRDefault="00E36E80" w:rsidP="004055E5">
      <w:pPr>
        <w:ind w:left="720"/>
        <w:jc w:val="both"/>
        <w:rPr>
          <w:rFonts w:ascii="Arial" w:hAnsi="Arial" w:cs="Arial"/>
          <w:sz w:val="20"/>
          <w:szCs w:val="20"/>
        </w:rPr>
      </w:pPr>
      <w:r>
        <w:rPr>
          <w:rFonts w:ascii="Arial" w:hAnsi="Arial" w:cs="Arial"/>
          <w:sz w:val="20"/>
          <w:szCs w:val="20"/>
        </w:rPr>
        <w:t>No aplica</w:t>
      </w:r>
      <w:r w:rsidR="000C7D7C" w:rsidRPr="00874CB8">
        <w:rPr>
          <w:rFonts w:ascii="Arial" w:hAnsi="Arial" w:cs="Arial"/>
          <w:sz w:val="20"/>
          <w:szCs w:val="20"/>
        </w:rPr>
        <w:t xml:space="preserve">.  </w:t>
      </w:r>
    </w:p>
    <w:p w:rsidR="00A01AEE" w:rsidRPr="00874CB8" w:rsidRDefault="00A01AEE" w:rsidP="00A01AEE">
      <w:pPr>
        <w:jc w:val="both"/>
        <w:rPr>
          <w:rFonts w:ascii="Arial" w:hAnsi="Arial" w:cs="Arial"/>
          <w:sz w:val="20"/>
          <w:szCs w:val="20"/>
        </w:rPr>
      </w:pPr>
    </w:p>
    <w:p w:rsidR="00E36E80" w:rsidRPr="007E2BD3" w:rsidRDefault="00062BE5" w:rsidP="007E2BD3">
      <w:pPr>
        <w:pStyle w:val="Prrafodelista"/>
        <w:numPr>
          <w:ilvl w:val="0"/>
          <w:numId w:val="11"/>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w:t>
      </w:r>
      <w:r w:rsidR="007E2BD3">
        <w:rPr>
          <w:rFonts w:ascii="Arial" w:hAnsi="Arial" w:cs="Arial"/>
          <w:b/>
          <w:bCs/>
          <w:sz w:val="20"/>
          <w:szCs w:val="20"/>
        </w:rPr>
        <w:t>al</w:t>
      </w:r>
    </w:p>
    <w:p w:rsidR="0072101F" w:rsidRDefault="0072101F" w:rsidP="0072101F">
      <w:pPr>
        <w:pStyle w:val="Prrafodelista"/>
        <w:ind w:left="862"/>
        <w:rPr>
          <w:rFonts w:ascii="Arial" w:hAnsi="Arial" w:cs="Arial"/>
          <w:b/>
          <w:bCs/>
          <w:sz w:val="20"/>
          <w:szCs w:val="20"/>
        </w:rPr>
      </w:pPr>
    </w:p>
    <w:p w:rsidR="00C1262D" w:rsidRPr="00C1262D" w:rsidRDefault="007E2BD3" w:rsidP="00C1262D">
      <w:pPr>
        <w:pStyle w:val="Prrafodelista"/>
        <w:ind w:left="862"/>
        <w:rPr>
          <w:rFonts w:ascii="Arial" w:hAnsi="Arial" w:cs="Arial"/>
          <w:b/>
          <w:sz w:val="20"/>
          <w:szCs w:val="20"/>
        </w:rPr>
      </w:pPr>
      <w:r>
        <w:rPr>
          <w:rFonts w:ascii="Arial" w:hAnsi="Arial" w:cs="Arial"/>
          <w:b/>
          <w:sz w:val="20"/>
          <w:szCs w:val="20"/>
        </w:rPr>
        <w:t>No aplica</w:t>
      </w:r>
    </w:p>
    <w:p w:rsidR="00C1262D" w:rsidRPr="00C1262D" w:rsidRDefault="00C1262D" w:rsidP="00C1262D">
      <w:pPr>
        <w:pStyle w:val="Prrafodelista"/>
        <w:ind w:left="862"/>
        <w:rPr>
          <w:rFonts w:ascii="Arial" w:hAnsi="Arial" w:cs="Arial"/>
          <w:b/>
          <w:sz w:val="20"/>
          <w:szCs w:val="20"/>
        </w:rPr>
      </w:pPr>
    </w:p>
    <w:p w:rsidR="00ED17EF" w:rsidRPr="00874CB8" w:rsidRDefault="00062BE5" w:rsidP="00935BEE">
      <w:pPr>
        <w:pStyle w:val="Prrafodelista"/>
        <w:numPr>
          <w:ilvl w:val="0"/>
          <w:numId w:val="11"/>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rsidR="00C571D1" w:rsidRDefault="00C571D1" w:rsidP="00F16B3D">
      <w:pPr>
        <w:pStyle w:val="Sangradetextonormal"/>
      </w:pPr>
    </w:p>
    <w:p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xml:space="preserve">, que no cumplan con los requisitos técnicos solicitados en la presente convocatoria y los ofertados en su propuesta técnica para su </w:t>
      </w:r>
      <w:r w:rsidRPr="00874CB8">
        <w:lastRenderedPageBreak/>
        <w:t>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rsidR="00317343" w:rsidRDefault="00317343" w:rsidP="00317343">
      <w:pPr>
        <w:pStyle w:val="Sangradetextonormal"/>
      </w:pPr>
    </w:p>
    <w:p w:rsidR="00027BC3" w:rsidRDefault="0081402B" w:rsidP="00935BEE">
      <w:pPr>
        <w:pStyle w:val="Prrafodelista"/>
        <w:numPr>
          <w:ilvl w:val="0"/>
          <w:numId w:val="12"/>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881547" w:rsidRDefault="0081402B" w:rsidP="00935BEE">
      <w:pPr>
        <w:pStyle w:val="Prrafodelista"/>
        <w:numPr>
          <w:ilvl w:val="0"/>
          <w:numId w:val="13"/>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rsidR="00881547" w:rsidRDefault="00881547" w:rsidP="00881547">
      <w:pPr>
        <w:pStyle w:val="Prrafodelista"/>
        <w:ind w:left="502"/>
        <w:jc w:val="both"/>
        <w:rPr>
          <w:rFonts w:ascii="Arial" w:hAnsi="Arial" w:cs="Arial"/>
          <w:b/>
          <w:bCs/>
          <w:sz w:val="20"/>
          <w:szCs w:val="20"/>
        </w:rPr>
      </w:pPr>
    </w:p>
    <w:p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rsidR="00E61798" w:rsidRPr="00874CB8" w:rsidRDefault="00E61798" w:rsidP="00E61798">
      <w:pPr>
        <w:pStyle w:val="Prrafodelista"/>
        <w:ind w:left="502"/>
        <w:jc w:val="both"/>
        <w:rPr>
          <w:rFonts w:ascii="Arial" w:hAnsi="Arial" w:cs="Arial"/>
          <w:b/>
          <w:bCs/>
          <w:sz w:val="20"/>
          <w:szCs w:val="20"/>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45"/>
        <w:gridCol w:w="2149"/>
        <w:gridCol w:w="1836"/>
        <w:gridCol w:w="3331"/>
      </w:tblGrid>
      <w:tr w:rsidR="008F7F88" w:rsidRPr="001A01E6" w:rsidTr="00871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49"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36"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331"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rsidTr="0087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49" w:type="dxa"/>
            <w:shd w:val="clear" w:color="auto" w:fill="auto"/>
          </w:tcPr>
          <w:p w:rsidR="0081402B" w:rsidRPr="00D01534" w:rsidRDefault="005B594B" w:rsidP="00871DF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871DF6">
              <w:rPr>
                <w:rFonts w:cs="Arial"/>
                <w:bCs/>
                <w:sz w:val="20"/>
                <w:szCs w:val="20"/>
              </w:rPr>
              <w:t>2</w:t>
            </w:r>
            <w:r>
              <w:rPr>
                <w:rFonts w:cs="Arial"/>
                <w:bCs/>
                <w:sz w:val="20"/>
                <w:szCs w:val="20"/>
              </w:rPr>
              <w:t xml:space="preserve"> de febrero de 2015</w:t>
            </w:r>
          </w:p>
        </w:tc>
        <w:tc>
          <w:tcPr>
            <w:tcW w:w="1836" w:type="dxa"/>
            <w:shd w:val="clear" w:color="auto" w:fill="auto"/>
          </w:tcPr>
          <w:p w:rsidR="0081402B" w:rsidRPr="00D01534" w:rsidRDefault="005B594B" w:rsidP="006670C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 am</w:t>
            </w:r>
          </w:p>
        </w:tc>
        <w:tc>
          <w:tcPr>
            <w:tcW w:w="3331" w:type="dxa"/>
            <w:vAlign w:val="top"/>
          </w:tcPr>
          <w:p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71DF6" w:rsidRPr="001A01E6" w:rsidTr="00871DF6">
        <w:tc>
          <w:tcPr>
            <w:cnfStyle w:val="001000000000" w:firstRow="0" w:lastRow="0" w:firstColumn="1" w:lastColumn="0" w:oddVBand="0" w:evenVBand="0" w:oddHBand="0" w:evenHBand="0" w:firstRowFirstColumn="0" w:firstRowLastColumn="0" w:lastRowFirstColumn="0" w:lastRowLastColumn="0"/>
            <w:tcW w:w="2445" w:type="dxa"/>
          </w:tcPr>
          <w:p w:rsidR="00871DF6" w:rsidRPr="001A01E6" w:rsidRDefault="00871DF6" w:rsidP="008F3DDD">
            <w:pPr>
              <w:rPr>
                <w:rFonts w:cs="Arial"/>
                <w:bCs w:val="0"/>
                <w:sz w:val="20"/>
                <w:szCs w:val="20"/>
              </w:rPr>
            </w:pPr>
            <w:r>
              <w:rPr>
                <w:rFonts w:cs="Arial"/>
                <w:bCs w:val="0"/>
                <w:sz w:val="20"/>
                <w:szCs w:val="20"/>
              </w:rPr>
              <w:t>Periodo de visita a las instalaciones</w:t>
            </w:r>
          </w:p>
        </w:tc>
        <w:tc>
          <w:tcPr>
            <w:tcW w:w="3985" w:type="dxa"/>
            <w:gridSpan w:val="2"/>
            <w:shd w:val="clear" w:color="auto" w:fill="auto"/>
          </w:tcPr>
          <w:p w:rsidR="00871DF6" w:rsidRPr="00D01534" w:rsidRDefault="00871DF6" w:rsidP="0009005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No aplica</w:t>
            </w:r>
          </w:p>
        </w:tc>
        <w:tc>
          <w:tcPr>
            <w:tcW w:w="3331" w:type="dxa"/>
            <w:vAlign w:val="top"/>
          </w:tcPr>
          <w:p w:rsidR="00871DF6" w:rsidRPr="00C571D1" w:rsidRDefault="00871DF6" w:rsidP="00F9011F">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18"/>
                <w:szCs w:val="20"/>
              </w:rPr>
              <w:t>No aplica.</w:t>
            </w:r>
          </w:p>
        </w:tc>
      </w:tr>
      <w:tr w:rsidR="008F7F88" w:rsidRPr="001A01E6" w:rsidTr="0087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49" w:type="dxa"/>
            <w:shd w:val="clear" w:color="auto" w:fill="auto"/>
          </w:tcPr>
          <w:p w:rsidR="0081402B" w:rsidRPr="00D01534" w:rsidRDefault="00871DF6" w:rsidP="00871DF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23</w:t>
            </w:r>
            <w:r w:rsidR="005B594B">
              <w:rPr>
                <w:rFonts w:cs="Arial"/>
                <w:bCs/>
                <w:sz w:val="20"/>
                <w:szCs w:val="20"/>
              </w:rPr>
              <w:t xml:space="preserve"> de febrero de 2015</w:t>
            </w:r>
          </w:p>
        </w:tc>
        <w:tc>
          <w:tcPr>
            <w:tcW w:w="1836" w:type="dxa"/>
            <w:shd w:val="clear" w:color="auto" w:fill="auto"/>
          </w:tcPr>
          <w:p w:rsidR="0081402B" w:rsidRPr="00D01534" w:rsidRDefault="005B594B"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 am</w:t>
            </w:r>
          </w:p>
        </w:tc>
        <w:tc>
          <w:tcPr>
            <w:tcW w:w="3331" w:type="dxa"/>
            <w:vAlign w:val="top"/>
          </w:tcPr>
          <w:p w:rsidR="0081402B" w:rsidRPr="00C571D1" w:rsidRDefault="005B594B"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rsidTr="00871DF6">
        <w:tc>
          <w:tcPr>
            <w:cnfStyle w:val="001000000000" w:firstRow="0" w:lastRow="0" w:firstColumn="1" w:lastColumn="0" w:oddVBand="0" w:evenVBand="0" w:oddHBand="0" w:evenHBand="0" w:firstRowFirstColumn="0" w:firstRowLastColumn="0" w:lastRowFirstColumn="0" w:lastRowLastColumn="0"/>
            <w:tcW w:w="2445" w:type="dxa"/>
          </w:tcPr>
          <w:p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49" w:type="dxa"/>
            <w:shd w:val="clear" w:color="auto" w:fill="auto"/>
          </w:tcPr>
          <w:p w:rsidR="0081402B" w:rsidRPr="00D01534" w:rsidRDefault="005B594B" w:rsidP="00871DF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871DF6">
              <w:rPr>
                <w:rFonts w:cs="Arial"/>
                <w:bCs/>
                <w:sz w:val="20"/>
                <w:szCs w:val="20"/>
              </w:rPr>
              <w:t>4</w:t>
            </w:r>
            <w:r>
              <w:rPr>
                <w:rFonts w:cs="Arial"/>
                <w:bCs/>
                <w:sz w:val="20"/>
                <w:szCs w:val="20"/>
              </w:rPr>
              <w:t xml:space="preserve"> de febrero de 2015</w:t>
            </w:r>
          </w:p>
        </w:tc>
        <w:tc>
          <w:tcPr>
            <w:tcW w:w="1836" w:type="dxa"/>
            <w:shd w:val="clear" w:color="auto" w:fill="auto"/>
          </w:tcPr>
          <w:p w:rsidR="0081402B" w:rsidRPr="00D01534" w:rsidRDefault="005B594B" w:rsidP="00871DF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871DF6">
              <w:rPr>
                <w:rFonts w:cs="Arial"/>
                <w:bCs/>
                <w:sz w:val="20"/>
                <w:szCs w:val="20"/>
              </w:rPr>
              <w:t>5</w:t>
            </w:r>
            <w:r>
              <w:rPr>
                <w:rFonts w:cs="Arial"/>
                <w:bCs/>
                <w:sz w:val="20"/>
                <w:szCs w:val="20"/>
              </w:rPr>
              <w:t>:00 pm</w:t>
            </w:r>
          </w:p>
        </w:tc>
        <w:tc>
          <w:tcPr>
            <w:tcW w:w="3331" w:type="dxa"/>
            <w:vAlign w:val="top"/>
          </w:tcPr>
          <w:p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871DF6" w:rsidRPr="001A01E6" w:rsidTr="0087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871DF6" w:rsidRPr="001A01E6" w:rsidRDefault="00871DF6" w:rsidP="003F6AC6">
            <w:pPr>
              <w:rPr>
                <w:rFonts w:cs="Arial"/>
                <w:bCs w:val="0"/>
                <w:sz w:val="20"/>
                <w:szCs w:val="20"/>
              </w:rPr>
            </w:pPr>
            <w:r w:rsidRPr="001A01E6">
              <w:rPr>
                <w:rFonts w:cs="Arial"/>
                <w:bCs w:val="0"/>
                <w:sz w:val="20"/>
                <w:szCs w:val="20"/>
              </w:rPr>
              <w:t>Firma del contrato</w:t>
            </w:r>
          </w:p>
        </w:tc>
        <w:tc>
          <w:tcPr>
            <w:tcW w:w="3985" w:type="dxa"/>
            <w:gridSpan w:val="2"/>
            <w:shd w:val="clear" w:color="auto" w:fill="auto"/>
          </w:tcPr>
          <w:p w:rsidR="00871DF6" w:rsidRPr="00697F30" w:rsidRDefault="00871DF6"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No aplica</w:t>
            </w:r>
          </w:p>
        </w:tc>
        <w:tc>
          <w:tcPr>
            <w:tcW w:w="3331" w:type="dxa"/>
            <w:vAlign w:val="top"/>
          </w:tcPr>
          <w:p w:rsidR="00871DF6" w:rsidRPr="00C571D1" w:rsidRDefault="00871DF6"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935BEE">
      <w:pPr>
        <w:pStyle w:val="Prrafodelista"/>
        <w:numPr>
          <w:ilvl w:val="0"/>
          <w:numId w:val="13"/>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935BEE">
      <w:pPr>
        <w:pStyle w:val="Prrafodelista"/>
        <w:numPr>
          <w:ilvl w:val="0"/>
          <w:numId w:val="13"/>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lastRenderedPageBreak/>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1"/>
          <w:numId w:val="9"/>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935BEE">
      <w:pPr>
        <w:pStyle w:val="Prrafodelista"/>
        <w:numPr>
          <w:ilvl w:val="0"/>
          <w:numId w:val="13"/>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935BEE">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Pr="004F45FA">
        <w:rPr>
          <w:rFonts w:ascii="Arial" w:hAnsi="Arial" w:cs="Arial"/>
          <w:bCs/>
          <w:sz w:val="20"/>
          <w:szCs w:val="20"/>
        </w:rPr>
        <w:t>a), b), c), d), e), f), g)</w:t>
      </w:r>
      <w:r w:rsidR="00F16B3D" w:rsidRPr="004F45FA">
        <w:rPr>
          <w:rFonts w:ascii="Arial" w:hAnsi="Arial" w:cs="Arial"/>
          <w:bCs/>
          <w:sz w:val="20"/>
          <w:szCs w:val="20"/>
        </w:rPr>
        <w:t xml:space="preserve"> </w:t>
      </w:r>
      <w:r w:rsidRPr="004F45FA">
        <w:rPr>
          <w:rFonts w:ascii="Arial" w:hAnsi="Arial" w:cs="Arial"/>
          <w:bCs/>
          <w:sz w:val="20"/>
          <w:szCs w:val="20"/>
        </w:rPr>
        <w:t>h)</w:t>
      </w:r>
      <w:r w:rsidR="007F4A7A" w:rsidRPr="004F45FA">
        <w:rPr>
          <w:rFonts w:ascii="Arial" w:hAnsi="Arial" w:cs="Arial"/>
          <w:bCs/>
          <w:sz w:val="20"/>
          <w:szCs w:val="20"/>
        </w:rPr>
        <w:t xml:space="preserve"> e i)</w:t>
      </w:r>
      <w:r w:rsidRPr="004F45FA">
        <w:rPr>
          <w:rFonts w:ascii="Arial" w:hAnsi="Arial" w:cs="Arial"/>
          <w:bCs/>
          <w:sz w:val="20"/>
          <w:szCs w:val="20"/>
        </w:rPr>
        <w:t xml:space="preserve">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Cs/>
          <w:sz w:val="20"/>
          <w:szCs w:val="20"/>
        </w:rPr>
        <w:t>El registro de los licitantes participantes, se llevará a cabo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 xml:space="preserve">No se tomara en cuenta el registro </w:t>
      </w:r>
      <w:r w:rsidRPr="00874CB8">
        <w:rPr>
          <w:rFonts w:ascii="Arial" w:hAnsi="Arial" w:cs="Arial"/>
          <w:b/>
          <w:bCs/>
          <w:sz w:val="20"/>
          <w:szCs w:val="20"/>
          <w:u w:val="single"/>
        </w:rPr>
        <w:lastRenderedPageBreak/>
        <w:t>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935BEE">
      <w:pPr>
        <w:pStyle w:val="Prrafodelista"/>
        <w:numPr>
          <w:ilvl w:val="0"/>
          <w:numId w:val="13"/>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935BEE">
      <w:pPr>
        <w:pStyle w:val="Prrafodelista"/>
        <w:numPr>
          <w:ilvl w:val="0"/>
          <w:numId w:val="21"/>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935BEE">
      <w:pPr>
        <w:pStyle w:val="Prrafodelista"/>
        <w:numPr>
          <w:ilvl w:val="0"/>
          <w:numId w:val="21"/>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935BEE">
      <w:pPr>
        <w:pStyle w:val="Prrafodelista"/>
        <w:numPr>
          <w:ilvl w:val="0"/>
          <w:numId w:val="20"/>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5B594B">
        <w:rPr>
          <w:rFonts w:ascii="Arial" w:hAnsi="Arial" w:cs="Arial"/>
          <w:b/>
          <w:sz w:val="20"/>
        </w:rPr>
        <w:t>1</w:t>
      </w:r>
      <w:r w:rsidR="00871DF6">
        <w:rPr>
          <w:rFonts w:ascii="Arial" w:hAnsi="Arial" w:cs="Arial"/>
          <w:b/>
          <w:sz w:val="20"/>
        </w:rPr>
        <w:t>2</w:t>
      </w:r>
      <w:r w:rsidR="005B594B">
        <w:rPr>
          <w:rFonts w:ascii="Arial" w:hAnsi="Arial" w:cs="Arial"/>
          <w:b/>
          <w:sz w:val="20"/>
        </w:rPr>
        <w:t xml:space="preserve"> de febrero </w:t>
      </w:r>
      <w:r w:rsidR="005054B8" w:rsidRPr="004447B5">
        <w:rPr>
          <w:rFonts w:ascii="Arial" w:hAnsi="Arial" w:cs="Arial"/>
          <w:b/>
          <w:sz w:val="20"/>
        </w:rPr>
        <w:t>de 201</w:t>
      </w:r>
      <w:r w:rsidR="00317343">
        <w:rPr>
          <w:rFonts w:ascii="Arial" w:hAnsi="Arial" w:cs="Arial"/>
          <w:b/>
          <w:sz w:val="20"/>
        </w:rPr>
        <w:t>5</w:t>
      </w:r>
      <w:r w:rsidR="005054B8" w:rsidRPr="004447B5">
        <w:rPr>
          <w:rFonts w:ascii="Arial" w:hAnsi="Arial" w:cs="Arial"/>
          <w:sz w:val="20"/>
        </w:rPr>
        <w:t xml:space="preserve">, a las </w:t>
      </w:r>
      <w:r w:rsidR="005B594B" w:rsidRPr="005B594B">
        <w:rPr>
          <w:rFonts w:ascii="Arial" w:hAnsi="Arial" w:cs="Arial"/>
          <w:b/>
          <w:sz w:val="20"/>
        </w:rPr>
        <w:t>10:00</w:t>
      </w:r>
      <w:r w:rsidR="005054B8" w:rsidRPr="005B594B">
        <w:rPr>
          <w:rFonts w:ascii="Arial" w:hAnsi="Arial" w:cs="Arial"/>
          <w:b/>
          <w:sz w:val="20"/>
        </w:rPr>
        <w:t xml:space="preserve"> </w:t>
      </w:r>
      <w:r w:rsidR="005054B8" w:rsidRPr="004447B5">
        <w:rPr>
          <w:rFonts w:ascii="Arial" w:hAnsi="Arial" w:cs="Arial"/>
          <w:b/>
          <w:sz w:val="20"/>
        </w:rPr>
        <w:t>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rsidR="0081402B" w:rsidRPr="009E46F5" w:rsidRDefault="0081402B" w:rsidP="0081402B">
      <w:pPr>
        <w:pStyle w:val="Prrafodelista"/>
        <w:ind w:left="1134"/>
        <w:jc w:val="both"/>
        <w:rPr>
          <w:rFonts w:ascii="Arial" w:hAnsi="Arial" w:cs="Arial"/>
          <w:sz w:val="20"/>
        </w:rPr>
      </w:pPr>
    </w:p>
    <w:p w:rsidR="0081402B" w:rsidRPr="00874CB8" w:rsidRDefault="00225C4E" w:rsidP="00935BEE">
      <w:pPr>
        <w:pStyle w:val="Prrafodelista"/>
        <w:numPr>
          <w:ilvl w:val="0"/>
          <w:numId w:val="20"/>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8"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9" w:history="1">
        <w:r w:rsidR="00AB102F" w:rsidRPr="003A10A2">
          <w:rPr>
            <w:rStyle w:val="Hipervnculo"/>
            <w:rFonts w:ascii="Arial" w:hAnsi="Arial" w:cs="Arial"/>
            <w:sz w:val="20"/>
            <w:szCs w:val="20"/>
          </w:rPr>
          <w:t>masanchez@conalep.edu.mx</w:t>
        </w:r>
      </w:hyperlink>
      <w:r w:rsidR="00AB102F">
        <w:rPr>
          <w:rFonts w:ascii="Arial" w:hAnsi="Arial" w:cs="Arial"/>
          <w:sz w:val="20"/>
          <w:szCs w:val="20"/>
        </w:rPr>
        <w:t xml:space="preserve">; </w:t>
      </w:r>
      <w:hyperlink r:id="rId20"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y </w:t>
      </w:r>
      <w:hyperlink r:id="rId21" w:history="1">
        <w:r w:rsidR="000E52D1" w:rsidRPr="00186F64">
          <w:rPr>
            <w:rStyle w:val="Hipervnculo"/>
            <w:rFonts w:ascii="Arial" w:hAnsi="Arial" w:cs="Arial"/>
            <w:sz w:val="20"/>
            <w:szCs w:val="20"/>
          </w:rPr>
          <w:t>amquijada@conalep.edu.mx</w:t>
        </w:r>
      </w:hyperlink>
      <w:r w:rsidR="000E52D1">
        <w:rPr>
          <w:rFonts w:ascii="Arial" w:hAnsi="Arial" w:cs="Arial"/>
          <w:sz w:val="20"/>
          <w:szCs w:val="20"/>
        </w:rPr>
        <w:t xml:space="preserve">; </w:t>
      </w:r>
      <w:hyperlink r:id="rId22" w:history="1"/>
      <w:r w:rsidR="00C608AC" w:rsidRPr="000961FD">
        <w:rPr>
          <w:rFonts w:ascii="Arial" w:hAnsi="Arial" w:cs="Arial"/>
          <w:sz w:val="20"/>
          <w:szCs w:val="20"/>
        </w:rPr>
        <w:t>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0E52D1" w:rsidRDefault="0081402B" w:rsidP="00935BEE">
      <w:pPr>
        <w:pStyle w:val="Prrafodelista"/>
        <w:numPr>
          <w:ilvl w:val="0"/>
          <w:numId w:val="20"/>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935BEE">
      <w:pPr>
        <w:pStyle w:val="Prrafodelista"/>
        <w:numPr>
          <w:ilvl w:val="0"/>
          <w:numId w:val="20"/>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0E52D1"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compranet para visualización de los interesados.</w:t>
      </w:r>
    </w:p>
    <w:p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difundiendo su contenido en el sistema compranet</w:t>
      </w:r>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compranet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w:t>
      </w:r>
      <w:r w:rsidRPr="00874CB8">
        <w:rPr>
          <w:rFonts w:ascii="Arial" w:hAnsi="Arial" w:cs="Arial"/>
          <w:sz w:val="20"/>
        </w:rPr>
        <w:lastRenderedPageBreak/>
        <w:t xml:space="preserve">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935BEE">
      <w:pPr>
        <w:pStyle w:val="Prrafodelista"/>
        <w:numPr>
          <w:ilvl w:val="0"/>
          <w:numId w:val="20"/>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935BEE">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063FC8">
        <w:rPr>
          <w:b/>
        </w:rPr>
        <w:t xml:space="preserve"> </w:t>
      </w:r>
      <w:r w:rsidR="00871DF6">
        <w:rPr>
          <w:b/>
        </w:rPr>
        <w:t>23</w:t>
      </w:r>
      <w:r w:rsidR="005B594B">
        <w:rPr>
          <w:b/>
        </w:rPr>
        <w:t xml:space="preserve"> de febrero </w:t>
      </w:r>
      <w:r w:rsidR="00F951A2">
        <w:rPr>
          <w:b/>
        </w:rPr>
        <w:t xml:space="preserve"> de </w:t>
      </w:r>
      <w:r w:rsidR="008E1A38" w:rsidRPr="004447B5">
        <w:rPr>
          <w:b/>
        </w:rPr>
        <w:t>201</w:t>
      </w:r>
      <w:r w:rsidR="00A66721">
        <w:rPr>
          <w:b/>
        </w:rPr>
        <w:t>5</w:t>
      </w:r>
      <w:r w:rsidRPr="004447B5">
        <w:t xml:space="preserve">, a las </w:t>
      </w:r>
      <w:r w:rsidR="005B594B" w:rsidRPr="005B594B">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Con el objeto de mantener el orden y respeto durante el desarrollo de los actos que deriven de esta </w:t>
      </w:r>
      <w:r w:rsidRPr="00874CB8">
        <w:lastRenderedPageBreak/>
        <w:t>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935BE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rsidR="008E1A38" w:rsidRDefault="008E1A38" w:rsidP="008E1A38">
      <w:pPr>
        <w:pStyle w:val="Prrafodelista"/>
      </w:pPr>
    </w:p>
    <w:p w:rsidR="008E1A38" w:rsidRPr="00025BED" w:rsidRDefault="008E1A38" w:rsidP="00935BEE">
      <w:pPr>
        <w:pStyle w:val="Prrafodelista"/>
        <w:numPr>
          <w:ilvl w:val="0"/>
          <w:numId w:val="24"/>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871DF6">
        <w:rPr>
          <w:rFonts w:ascii="Arial" w:hAnsi="Arial" w:cs="Arial"/>
          <w:b/>
          <w:sz w:val="20"/>
          <w:szCs w:val="20"/>
        </w:rPr>
        <w:t>24</w:t>
      </w:r>
      <w:r w:rsidR="005B594B" w:rsidRPr="005B594B">
        <w:rPr>
          <w:rFonts w:ascii="Arial" w:hAnsi="Arial" w:cs="Arial"/>
          <w:b/>
          <w:sz w:val="20"/>
          <w:szCs w:val="20"/>
        </w:rPr>
        <w:t xml:space="preserve"> de febrero</w:t>
      </w:r>
      <w:r w:rsidR="00B668D6">
        <w:rPr>
          <w:rFonts w:ascii="Arial" w:hAnsi="Arial" w:cs="Arial"/>
          <w:b/>
          <w:sz w:val="20"/>
          <w:szCs w:val="20"/>
        </w:rPr>
        <w:t xml:space="preserve"> 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5B594B">
        <w:rPr>
          <w:rFonts w:ascii="Arial" w:hAnsi="Arial" w:cs="Arial"/>
          <w:b/>
          <w:sz w:val="20"/>
          <w:szCs w:val="20"/>
        </w:rPr>
        <w:t>1</w:t>
      </w:r>
      <w:r w:rsidR="00871DF6">
        <w:rPr>
          <w:rFonts w:ascii="Arial" w:hAnsi="Arial" w:cs="Arial"/>
          <w:b/>
          <w:sz w:val="20"/>
          <w:szCs w:val="20"/>
        </w:rPr>
        <w:t>5</w:t>
      </w:r>
      <w:r w:rsidR="005B594B">
        <w:rPr>
          <w:rFonts w:ascii="Arial" w:hAnsi="Arial" w:cs="Arial"/>
          <w:b/>
          <w:sz w:val="20"/>
          <w:szCs w:val="20"/>
        </w:rPr>
        <w:t>:00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935BEE">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935BEE">
      <w:pPr>
        <w:pStyle w:val="Prrafodelista"/>
        <w:numPr>
          <w:ilvl w:val="0"/>
          <w:numId w:val="25"/>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935BEE">
      <w:pPr>
        <w:pStyle w:val="Prrafodelista"/>
        <w:numPr>
          <w:ilvl w:val="0"/>
          <w:numId w:val="25"/>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935BEE">
      <w:pPr>
        <w:pStyle w:val="Prrafodelista"/>
        <w:numPr>
          <w:ilvl w:val="0"/>
          <w:numId w:val="25"/>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935BEE">
      <w:pPr>
        <w:pStyle w:val="Prrafodelista"/>
        <w:numPr>
          <w:ilvl w:val="0"/>
          <w:numId w:val="25"/>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935BEE">
      <w:pPr>
        <w:pStyle w:val="Prrafodelista"/>
        <w:numPr>
          <w:ilvl w:val="0"/>
          <w:numId w:val="25"/>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935BEE">
      <w:pPr>
        <w:numPr>
          <w:ilvl w:val="0"/>
          <w:numId w:val="14"/>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874CB8" w:rsidRDefault="00925FE0" w:rsidP="00935BEE">
      <w:pPr>
        <w:numPr>
          <w:ilvl w:val="0"/>
          <w:numId w:val="14"/>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874CB8" w:rsidRDefault="0081402B" w:rsidP="0081402B">
      <w:pPr>
        <w:jc w:val="both"/>
        <w:rPr>
          <w:rFonts w:ascii="Arial" w:hAnsi="Arial" w:cs="Arial"/>
          <w:sz w:val="20"/>
        </w:rPr>
      </w:pPr>
    </w:p>
    <w:p w:rsidR="0081402B" w:rsidRPr="00874CB8" w:rsidRDefault="0081402B" w:rsidP="00935BEE">
      <w:pPr>
        <w:numPr>
          <w:ilvl w:val="0"/>
          <w:numId w:val="14"/>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935BEE">
      <w:pPr>
        <w:numPr>
          <w:ilvl w:val="0"/>
          <w:numId w:val="14"/>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935BEE">
      <w:pPr>
        <w:numPr>
          <w:ilvl w:val="0"/>
          <w:numId w:val="14"/>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935BEE">
      <w:pPr>
        <w:numPr>
          <w:ilvl w:val="0"/>
          <w:numId w:val="14"/>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935BEE">
      <w:pPr>
        <w:pStyle w:val="Prrafodelista"/>
        <w:numPr>
          <w:ilvl w:val="0"/>
          <w:numId w:val="14"/>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C1262D" w:rsidRPr="00617A27" w:rsidRDefault="0081402B" w:rsidP="00C1262D">
      <w:pPr>
        <w:pStyle w:val="Prrafodelista"/>
        <w:ind w:left="502"/>
        <w:rPr>
          <w:rFonts w:ascii="Arial" w:hAnsi="Arial" w:cs="Arial"/>
          <w:b/>
          <w:bCs/>
          <w:sz w:val="20"/>
          <w:szCs w:val="20"/>
        </w:rPr>
      </w:pPr>
      <w:r>
        <w:rPr>
          <w:rFonts w:ascii="Arial" w:hAnsi="Arial" w:cs="Arial"/>
          <w:b/>
          <w:bCs/>
          <w:sz w:val="20"/>
          <w:szCs w:val="20"/>
        </w:rPr>
        <w:t xml:space="preserve">4.- </w:t>
      </w:r>
      <w:r w:rsidR="00C1262D" w:rsidRPr="00874CB8">
        <w:rPr>
          <w:rFonts w:ascii="Arial" w:hAnsi="Arial" w:cs="Arial"/>
          <w:b/>
          <w:bCs/>
          <w:sz w:val="20"/>
          <w:szCs w:val="20"/>
        </w:rPr>
        <w:t xml:space="preserve">LAS INDICACIONES RELATIVAS A </w:t>
      </w:r>
      <w:r w:rsidR="00C1262D" w:rsidRPr="00617A27">
        <w:rPr>
          <w:rFonts w:ascii="Arial" w:hAnsi="Arial" w:cs="Arial"/>
          <w:b/>
          <w:bCs/>
          <w:sz w:val="20"/>
          <w:szCs w:val="20"/>
        </w:rPr>
        <w:t>PÓLIZA:</w:t>
      </w:r>
    </w:p>
    <w:p w:rsidR="00C1262D" w:rsidRPr="00617A27" w:rsidRDefault="00C1262D" w:rsidP="00C1262D">
      <w:pPr>
        <w:rPr>
          <w:rFonts w:ascii="Arial" w:hAnsi="Arial" w:cs="Arial"/>
          <w:sz w:val="20"/>
          <w:szCs w:val="20"/>
        </w:rPr>
      </w:pPr>
    </w:p>
    <w:p w:rsidR="00C1262D" w:rsidRDefault="00C1262D" w:rsidP="00C1262D">
      <w:pPr>
        <w:shd w:val="clear" w:color="auto" w:fill="FFFFFF" w:themeFill="background1"/>
        <w:ind w:left="720"/>
        <w:jc w:val="both"/>
        <w:rPr>
          <w:rFonts w:ascii="Arial" w:hAnsi="Arial" w:cs="Arial"/>
          <w:sz w:val="20"/>
          <w:szCs w:val="20"/>
        </w:rPr>
      </w:pPr>
      <w:r w:rsidRPr="00617A27">
        <w:rPr>
          <w:rFonts w:ascii="Arial" w:hAnsi="Arial" w:cs="Arial"/>
          <w:sz w:val="20"/>
          <w:szCs w:val="20"/>
        </w:rPr>
        <w:t xml:space="preserve">La vigencia de la póliza </w:t>
      </w:r>
      <w:r w:rsidRPr="00D33417">
        <w:rPr>
          <w:rFonts w:ascii="Arial" w:hAnsi="Arial" w:cs="Arial"/>
          <w:sz w:val="20"/>
          <w:szCs w:val="20"/>
        </w:rPr>
        <w:t xml:space="preserve">durante </w:t>
      </w:r>
      <w:r>
        <w:rPr>
          <w:rFonts w:ascii="Arial" w:hAnsi="Arial" w:cs="Arial"/>
          <w:sz w:val="20"/>
          <w:szCs w:val="20"/>
        </w:rPr>
        <w:t>d</w:t>
      </w:r>
      <w:r w:rsidRPr="00D33417">
        <w:rPr>
          <w:rFonts w:ascii="Arial" w:hAnsi="Arial" w:cs="Arial"/>
          <w:sz w:val="20"/>
          <w:szCs w:val="20"/>
        </w:rPr>
        <w:t xml:space="preserve">el período comprendido de las </w:t>
      </w:r>
      <w:r>
        <w:rPr>
          <w:rFonts w:ascii="Arial" w:hAnsi="Arial" w:cs="Arial"/>
          <w:sz w:val="20"/>
          <w:szCs w:val="20"/>
        </w:rPr>
        <w:t>00</w:t>
      </w:r>
      <w:r w:rsidRPr="00D33417">
        <w:rPr>
          <w:rFonts w:ascii="Arial" w:hAnsi="Arial" w:cs="Arial"/>
          <w:sz w:val="20"/>
          <w:szCs w:val="20"/>
        </w:rPr>
        <w:t xml:space="preserve">:01 hrs. del </w:t>
      </w:r>
      <w:r>
        <w:rPr>
          <w:rFonts w:ascii="Arial" w:hAnsi="Arial" w:cs="Arial"/>
          <w:sz w:val="20"/>
          <w:szCs w:val="20"/>
        </w:rPr>
        <w:t>25</w:t>
      </w:r>
      <w:r w:rsidRPr="00D33417">
        <w:rPr>
          <w:rFonts w:ascii="Arial" w:hAnsi="Arial" w:cs="Arial"/>
          <w:sz w:val="20"/>
          <w:szCs w:val="20"/>
        </w:rPr>
        <w:t xml:space="preserve"> de </w:t>
      </w:r>
      <w:r>
        <w:rPr>
          <w:rFonts w:ascii="Arial" w:hAnsi="Arial" w:cs="Arial"/>
          <w:sz w:val="20"/>
          <w:szCs w:val="20"/>
        </w:rPr>
        <w:t>febrero</w:t>
      </w:r>
      <w:r w:rsidRPr="00D33417">
        <w:rPr>
          <w:rFonts w:ascii="Arial" w:hAnsi="Arial" w:cs="Arial"/>
          <w:sz w:val="20"/>
          <w:szCs w:val="20"/>
        </w:rPr>
        <w:t xml:space="preserve"> </w:t>
      </w:r>
      <w:r>
        <w:rPr>
          <w:rFonts w:ascii="Arial" w:hAnsi="Arial" w:cs="Arial"/>
          <w:sz w:val="20"/>
          <w:szCs w:val="20"/>
        </w:rPr>
        <w:t xml:space="preserve">del 2015 y </w:t>
      </w:r>
      <w:r w:rsidRPr="00D33417">
        <w:rPr>
          <w:rFonts w:ascii="Arial" w:hAnsi="Arial" w:cs="Arial"/>
          <w:sz w:val="20"/>
          <w:szCs w:val="20"/>
        </w:rPr>
        <w:t xml:space="preserve">hasta las 24:00 </w:t>
      </w:r>
      <w:r w:rsidRPr="007C3765">
        <w:rPr>
          <w:rFonts w:ascii="Arial" w:hAnsi="Arial" w:cs="Arial"/>
          <w:sz w:val="20"/>
          <w:szCs w:val="20"/>
        </w:rPr>
        <w:t>hrs. del 31 de diciembre de 201</w:t>
      </w:r>
      <w:r w:rsidR="007E2BD3">
        <w:rPr>
          <w:rFonts w:ascii="Arial" w:hAnsi="Arial" w:cs="Arial"/>
          <w:sz w:val="20"/>
          <w:szCs w:val="20"/>
        </w:rPr>
        <w:t>5</w:t>
      </w:r>
    </w:p>
    <w:p w:rsidR="00C1262D" w:rsidRDefault="00C1262D" w:rsidP="00C1262D">
      <w:pPr>
        <w:shd w:val="clear" w:color="auto" w:fill="FFFFFF" w:themeFill="background1"/>
        <w:ind w:left="720"/>
        <w:jc w:val="both"/>
        <w:rPr>
          <w:rFonts w:ascii="Arial" w:hAnsi="Arial" w:cs="Arial"/>
          <w:sz w:val="20"/>
          <w:szCs w:val="20"/>
        </w:rPr>
      </w:pPr>
    </w:p>
    <w:p w:rsidR="00C1262D" w:rsidRPr="00F60963" w:rsidRDefault="00C1262D" w:rsidP="00C1262D">
      <w:pPr>
        <w:shd w:val="clear" w:color="auto" w:fill="FFFFFF" w:themeFill="background1"/>
        <w:ind w:left="720"/>
        <w:jc w:val="both"/>
        <w:rPr>
          <w:rFonts w:ascii="Arial" w:hAnsi="Arial" w:cs="Arial"/>
          <w:sz w:val="20"/>
          <w:szCs w:val="20"/>
        </w:rPr>
      </w:pPr>
      <w:r w:rsidRPr="00617A27">
        <w:rPr>
          <w:rFonts w:ascii="Arial" w:hAnsi="Arial" w:cs="Arial"/>
          <w:sz w:val="20"/>
          <w:szCs w:val="20"/>
        </w:rPr>
        <w:t xml:space="preserve">El licitante adjudicado deberá entregar el día hábil siguiente al fallo las cartas cobertura para cada uno de los participantes de la colectividad, manifestando una vigencia de las </w:t>
      </w:r>
      <w:r>
        <w:rPr>
          <w:rFonts w:ascii="Arial" w:hAnsi="Arial" w:cs="Arial"/>
          <w:sz w:val="20"/>
          <w:szCs w:val="20"/>
        </w:rPr>
        <w:t>00</w:t>
      </w:r>
      <w:r w:rsidRPr="00617A27">
        <w:rPr>
          <w:rFonts w:ascii="Arial" w:hAnsi="Arial" w:cs="Arial"/>
          <w:sz w:val="20"/>
          <w:szCs w:val="20"/>
        </w:rPr>
        <w:t>:0</w:t>
      </w:r>
      <w:r>
        <w:rPr>
          <w:rFonts w:ascii="Arial" w:hAnsi="Arial" w:cs="Arial"/>
          <w:sz w:val="20"/>
          <w:szCs w:val="20"/>
        </w:rPr>
        <w:t>1</w:t>
      </w:r>
      <w:r w:rsidRPr="00617A27">
        <w:rPr>
          <w:rFonts w:ascii="Arial" w:hAnsi="Arial" w:cs="Arial"/>
          <w:sz w:val="20"/>
          <w:szCs w:val="20"/>
        </w:rPr>
        <w:t xml:space="preserve"> hrs </w:t>
      </w:r>
      <w:r>
        <w:rPr>
          <w:rFonts w:ascii="Arial" w:hAnsi="Arial" w:cs="Arial"/>
          <w:sz w:val="20"/>
          <w:szCs w:val="20"/>
        </w:rPr>
        <w:t>25</w:t>
      </w:r>
      <w:r w:rsidRPr="00D33417">
        <w:rPr>
          <w:rFonts w:ascii="Arial" w:hAnsi="Arial" w:cs="Arial"/>
          <w:sz w:val="20"/>
          <w:szCs w:val="20"/>
        </w:rPr>
        <w:t xml:space="preserve"> de </w:t>
      </w:r>
      <w:r>
        <w:rPr>
          <w:rFonts w:ascii="Arial" w:hAnsi="Arial" w:cs="Arial"/>
          <w:sz w:val="20"/>
          <w:szCs w:val="20"/>
        </w:rPr>
        <w:t>febrero</w:t>
      </w:r>
      <w:r w:rsidRPr="00D33417">
        <w:rPr>
          <w:rFonts w:ascii="Arial" w:hAnsi="Arial" w:cs="Arial"/>
          <w:sz w:val="20"/>
          <w:szCs w:val="20"/>
        </w:rPr>
        <w:t xml:space="preserve"> </w:t>
      </w:r>
      <w:r>
        <w:rPr>
          <w:rFonts w:ascii="Arial" w:hAnsi="Arial" w:cs="Arial"/>
          <w:sz w:val="20"/>
          <w:szCs w:val="20"/>
        </w:rPr>
        <w:t xml:space="preserve">del 2015 y </w:t>
      </w:r>
      <w:r w:rsidRPr="00D33417">
        <w:rPr>
          <w:rFonts w:ascii="Arial" w:hAnsi="Arial" w:cs="Arial"/>
          <w:sz w:val="20"/>
          <w:szCs w:val="20"/>
        </w:rPr>
        <w:t xml:space="preserve">hasta </w:t>
      </w:r>
      <w:r w:rsidRPr="00617A27">
        <w:rPr>
          <w:rFonts w:ascii="Arial" w:hAnsi="Arial" w:cs="Arial"/>
          <w:sz w:val="20"/>
          <w:szCs w:val="20"/>
        </w:rPr>
        <w:t>la entrega de las pólizas correspondientes.</w:t>
      </w:r>
    </w:p>
    <w:p w:rsidR="00C1262D" w:rsidRPr="00874CB8" w:rsidRDefault="00C1262D" w:rsidP="00C1262D">
      <w:pPr>
        <w:ind w:left="709"/>
        <w:jc w:val="both"/>
        <w:rPr>
          <w:rFonts w:ascii="Arial" w:hAnsi="Arial" w:cs="Arial"/>
          <w:sz w:val="20"/>
          <w:szCs w:val="20"/>
        </w:rPr>
      </w:pPr>
    </w:p>
    <w:p w:rsidR="00C1262D" w:rsidRDefault="00C1262D" w:rsidP="00C1262D">
      <w:pPr>
        <w:ind w:left="720"/>
        <w:jc w:val="both"/>
        <w:rPr>
          <w:rFonts w:ascii="Arial" w:hAnsi="Arial" w:cs="Arial"/>
          <w:sz w:val="20"/>
          <w:szCs w:val="20"/>
        </w:rPr>
      </w:pPr>
      <w:r w:rsidRPr="00874CB8">
        <w:rPr>
          <w:rFonts w:ascii="Arial" w:hAnsi="Arial" w:cs="Arial"/>
          <w:sz w:val="20"/>
          <w:szCs w:val="20"/>
        </w:rPr>
        <w:t xml:space="preserve">El representante del licitante adjudicado deberá presentar dentro de las 24 horas siguientes al fallo, la siguiente documentación en original y copia para su cotejo, </w:t>
      </w:r>
      <w:r>
        <w:rPr>
          <w:rFonts w:ascii="Arial" w:hAnsi="Arial" w:cs="Arial"/>
          <w:sz w:val="20"/>
          <w:szCs w:val="20"/>
        </w:rPr>
        <w:t>a efecto de que obre en el expediente respectivo</w:t>
      </w:r>
      <w:r w:rsidRPr="00874CB8">
        <w:rPr>
          <w:rFonts w:ascii="Arial" w:hAnsi="Arial" w:cs="Arial"/>
          <w:sz w:val="20"/>
          <w:szCs w:val="20"/>
        </w:rPr>
        <w:t>.</w:t>
      </w:r>
    </w:p>
    <w:p w:rsidR="00C1262D" w:rsidRPr="00874CB8" w:rsidRDefault="00C1262D" w:rsidP="00C1262D">
      <w:pPr>
        <w:ind w:left="720"/>
        <w:jc w:val="both"/>
        <w:rPr>
          <w:rFonts w:ascii="Arial" w:hAnsi="Arial" w:cs="Arial"/>
          <w:sz w:val="20"/>
          <w:szCs w:val="20"/>
        </w:rPr>
      </w:pPr>
    </w:p>
    <w:p w:rsidR="00C1262D" w:rsidRDefault="00C1262D" w:rsidP="00C1262D">
      <w:pPr>
        <w:ind w:left="720"/>
        <w:jc w:val="both"/>
        <w:rPr>
          <w:rFonts w:ascii="Arial" w:hAnsi="Arial" w:cs="Arial"/>
          <w:b/>
          <w:sz w:val="20"/>
          <w:szCs w:val="20"/>
        </w:rPr>
      </w:pPr>
      <w:r w:rsidRPr="00874CB8">
        <w:rPr>
          <w:rFonts w:ascii="Arial" w:hAnsi="Arial" w:cs="Arial"/>
          <w:b/>
          <w:sz w:val="20"/>
          <w:szCs w:val="20"/>
        </w:rPr>
        <w:t>A fin de agilizar la formulación de</w:t>
      </w:r>
      <w:r>
        <w:rPr>
          <w:rFonts w:ascii="Arial" w:hAnsi="Arial" w:cs="Arial"/>
          <w:b/>
          <w:sz w:val="20"/>
          <w:szCs w:val="20"/>
        </w:rPr>
        <w:t xml:space="preserve"> </w:t>
      </w:r>
      <w:r w:rsidRPr="00874CB8">
        <w:rPr>
          <w:rFonts w:ascii="Arial" w:hAnsi="Arial" w:cs="Arial"/>
          <w:b/>
          <w:sz w:val="20"/>
          <w:szCs w:val="20"/>
        </w:rPr>
        <w:t>l</w:t>
      </w:r>
      <w:r>
        <w:rPr>
          <w:rFonts w:ascii="Arial" w:hAnsi="Arial" w:cs="Arial"/>
          <w:b/>
          <w:sz w:val="20"/>
          <w:szCs w:val="20"/>
        </w:rPr>
        <w:t>os documentos administrativos</w:t>
      </w:r>
      <w:r w:rsidRPr="00874CB8">
        <w:rPr>
          <w:rFonts w:ascii="Arial" w:hAnsi="Arial" w:cs="Arial"/>
          <w:b/>
          <w:sz w:val="20"/>
          <w:szCs w:val="20"/>
        </w:rPr>
        <w:t xml:space="preserve"> respectivo en caso de resultar adjudicado, los datos proporcionados por los licitantes en el Formato B de la presente convocatoria, serán considerados al momento de integrar </w:t>
      </w:r>
      <w:r>
        <w:rPr>
          <w:rFonts w:ascii="Arial" w:hAnsi="Arial" w:cs="Arial"/>
          <w:b/>
          <w:sz w:val="20"/>
          <w:szCs w:val="20"/>
        </w:rPr>
        <w:t>la documentación correspondiente</w:t>
      </w:r>
      <w:r w:rsidRPr="00874CB8">
        <w:rPr>
          <w:rFonts w:ascii="Arial" w:hAnsi="Arial" w:cs="Arial"/>
          <w:b/>
          <w:sz w:val="20"/>
          <w:szCs w:val="20"/>
        </w:rPr>
        <w:t>, por lo que se solicita que la información vertida coincida con la documentación que entregue de conformidad con éste punto de la presente convocatoria.</w:t>
      </w:r>
    </w:p>
    <w:p w:rsidR="00C1262D" w:rsidRDefault="00C1262D" w:rsidP="00C1262D">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w:t>
      </w:r>
      <w:r w:rsidR="00C1262D">
        <w:rPr>
          <w:rFonts w:ascii="Arial" w:hAnsi="Arial" w:cs="Arial"/>
          <w:b/>
          <w:sz w:val="20"/>
          <w:szCs w:val="20"/>
        </w:rPr>
        <w:t>el</w:t>
      </w:r>
      <w:r w:rsidRPr="00F32FC5">
        <w:rPr>
          <w:rFonts w:ascii="Arial" w:hAnsi="Arial" w:cs="Arial"/>
          <w:b/>
          <w:sz w:val="20"/>
          <w:szCs w:val="20"/>
        </w:rPr>
        <w:t xml:space="preserve"> licitante adjudicado,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3" w:history="1">
        <w:r w:rsidR="00503555" w:rsidRPr="00503555">
          <w:rPr>
            <w:rStyle w:val="Hipervnculo"/>
            <w:b/>
          </w:rPr>
          <w:t>vhernandez@conalep.edu.mx</w:t>
        </w:r>
      </w:hyperlink>
      <w:r w:rsidR="00503555" w:rsidRPr="00503555">
        <w:rPr>
          <w:b/>
        </w:rPr>
        <w:t xml:space="preserve"> </w:t>
      </w:r>
    </w:p>
    <w:p w:rsidR="0081402B" w:rsidRPr="00503555"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rsidR="0081402B" w:rsidRPr="00874CB8" w:rsidRDefault="0081402B" w:rsidP="0081402B">
      <w:pPr>
        <w:ind w:left="720"/>
        <w:jc w:val="both"/>
        <w:rPr>
          <w:rFonts w:ascii="Arial" w:hAnsi="Arial" w:cs="Arial"/>
          <w:b/>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81402B" w:rsidRPr="00874CB8" w:rsidRDefault="0081402B" w:rsidP="0081402B">
      <w:pPr>
        <w:ind w:left="144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81402B" w:rsidRPr="00874CB8" w:rsidRDefault="0081402B" w:rsidP="0081402B">
      <w:pPr>
        <w:ind w:left="108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81402B" w:rsidRPr="00874CB8" w:rsidRDefault="0081402B" w:rsidP="0081402B">
      <w:pPr>
        <w:tabs>
          <w:tab w:val="left" w:pos="1080"/>
        </w:tabs>
        <w:ind w:left="1440"/>
        <w:jc w:val="both"/>
        <w:rPr>
          <w:rFonts w:ascii="Arial" w:hAnsi="Arial" w:cs="Arial"/>
          <w:sz w:val="20"/>
          <w:szCs w:val="20"/>
        </w:rPr>
      </w:pPr>
    </w:p>
    <w:p w:rsidR="0081402B" w:rsidRPr="00874CB8" w:rsidRDefault="0081402B" w:rsidP="00935BEE">
      <w:pPr>
        <w:numPr>
          <w:ilvl w:val="1"/>
          <w:numId w:val="15"/>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rsidR="0081402B" w:rsidRPr="00874CB8" w:rsidRDefault="0081402B" w:rsidP="0081402B">
      <w:pPr>
        <w:jc w:val="both"/>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81402B" w:rsidRPr="00874CB8" w:rsidRDefault="0081402B" w:rsidP="0081402B">
      <w:pPr>
        <w:pStyle w:val="Prrafodelista"/>
        <w:rPr>
          <w:rFonts w:ascii="Arial" w:hAnsi="Arial" w:cs="Arial"/>
          <w:sz w:val="20"/>
          <w:szCs w:val="20"/>
        </w:rPr>
      </w:pPr>
    </w:p>
    <w:p w:rsidR="0081402B" w:rsidRPr="00874CB8" w:rsidRDefault="0081402B" w:rsidP="00935BEE">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E55943" w:rsidRPr="00CD2B94" w:rsidRDefault="00E55943" w:rsidP="00E55943">
      <w:pPr>
        <w:tabs>
          <w:tab w:val="left" w:pos="1080"/>
        </w:tabs>
        <w:ind w:left="1440"/>
        <w:jc w:val="both"/>
        <w:rPr>
          <w:rFonts w:ascii="Arial" w:hAnsi="Arial" w:cs="Arial"/>
          <w:sz w:val="20"/>
          <w:szCs w:val="20"/>
        </w:rPr>
      </w:pPr>
    </w:p>
    <w:p w:rsidR="00E55943" w:rsidRPr="00CD2B94" w:rsidRDefault="004D00D6" w:rsidP="00935BEE">
      <w:pPr>
        <w:numPr>
          <w:ilvl w:val="1"/>
          <w:numId w:val="15"/>
        </w:numPr>
        <w:jc w:val="both"/>
        <w:rPr>
          <w:rFonts w:ascii="Arial" w:hAnsi="Arial" w:cs="Arial"/>
          <w:sz w:val="20"/>
          <w:szCs w:val="20"/>
        </w:rPr>
      </w:pPr>
      <w:r>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r w:rsidR="00E55943" w:rsidRPr="00CD2B94">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935BEE">
      <w:pPr>
        <w:numPr>
          <w:ilvl w:val="0"/>
          <w:numId w:val="35"/>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4"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5" w:history="1"/>
      <w:r w:rsidRPr="00CD2B94">
        <w:rPr>
          <w:rFonts w:ascii="Arial" w:hAnsi="Arial" w:cs="Arial"/>
          <w:b/>
          <w:sz w:val="20"/>
          <w:szCs w:val="20"/>
        </w:rPr>
        <w:t xml:space="preserve"> </w:t>
      </w:r>
      <w:hyperlink r:id="rId26"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935BEE">
      <w:pPr>
        <w:pStyle w:val="Prrafodelista"/>
        <w:numPr>
          <w:ilvl w:val="0"/>
          <w:numId w:val="3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8"/>
          <w:szCs w:val="8"/>
        </w:rPr>
      </w:pPr>
    </w:p>
    <w:p w:rsidR="0081402B" w:rsidRPr="00874CB8" w:rsidRDefault="007B0942" w:rsidP="00935BEE">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 xml:space="preserve">de cumplimiento </w:t>
      </w:r>
      <w:r w:rsidR="00C1262D">
        <w:rPr>
          <w:rFonts w:ascii="Arial" w:hAnsi="Arial" w:cs="Arial"/>
          <w:sz w:val="20"/>
          <w:szCs w:val="20"/>
        </w:rPr>
        <w:t>No aplica</w:t>
      </w:r>
      <w:r w:rsidR="0081402B" w:rsidRPr="00874CB8">
        <w:rPr>
          <w:rFonts w:ascii="Arial" w:hAnsi="Arial" w:cs="Arial"/>
          <w:sz w:val="20"/>
          <w:szCs w:val="20"/>
        </w:rPr>
        <w:t>.</w:t>
      </w:r>
    </w:p>
    <w:p w:rsidR="0081402B" w:rsidRPr="00874CB8" w:rsidRDefault="0081402B" w:rsidP="0081402B">
      <w:pPr>
        <w:tabs>
          <w:tab w:val="left" w:pos="1080"/>
        </w:tabs>
        <w:ind w:left="720"/>
        <w:jc w:val="both"/>
        <w:rPr>
          <w:rFonts w:ascii="Arial" w:hAnsi="Arial" w:cs="Arial"/>
          <w:sz w:val="20"/>
          <w:szCs w:val="20"/>
        </w:rPr>
      </w:pPr>
    </w:p>
    <w:p w:rsidR="0081402B" w:rsidRPr="00874CB8" w:rsidRDefault="0081402B" w:rsidP="00935BEE">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ind w:left="708" w:firstLine="372"/>
        <w:jc w:val="both"/>
        <w:rPr>
          <w:rFonts w:ascii="Arial" w:hAnsi="Arial" w:cs="Arial"/>
          <w:b/>
          <w:sz w:val="20"/>
          <w:lang w:val="es-ES_tradnl"/>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935BEE">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246BC3" w:rsidRPr="00246BC3" w:rsidRDefault="0081402B" w:rsidP="00935BEE">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rsidR="00246BC3" w:rsidRPr="00246BC3" w:rsidRDefault="00246BC3" w:rsidP="00246BC3">
      <w:pPr>
        <w:pStyle w:val="Prrafodelista"/>
        <w:rPr>
          <w:rFonts w:ascii="Arial" w:hAnsi="Arial" w:cs="Arial"/>
          <w:sz w:val="20"/>
        </w:rPr>
      </w:pPr>
    </w:p>
    <w:p w:rsidR="0081402B" w:rsidRPr="00025BED" w:rsidRDefault="0081402B" w:rsidP="00935BEE">
      <w:pPr>
        <w:pStyle w:val="Prrafodelista"/>
        <w:numPr>
          <w:ilvl w:val="0"/>
          <w:numId w:val="26"/>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935BEE">
      <w:pPr>
        <w:pStyle w:val="Prrafodelista"/>
        <w:numPr>
          <w:ilvl w:val="0"/>
          <w:numId w:val="26"/>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784BE3" w:rsidRPr="00784BE3" w:rsidRDefault="00784BE3" w:rsidP="00784BE3">
      <w:pPr>
        <w:pStyle w:val="Prrafodelista"/>
        <w:rPr>
          <w:rFonts w:ascii="Arial" w:hAnsi="Arial" w:cs="Arial"/>
          <w:sz w:val="20"/>
        </w:rPr>
      </w:pPr>
    </w:p>
    <w:p w:rsidR="00784BE3" w:rsidRPr="00185839" w:rsidRDefault="00784BE3" w:rsidP="00784BE3">
      <w:pPr>
        <w:pStyle w:val="Prrafodelista"/>
        <w:numPr>
          <w:ilvl w:val="0"/>
          <w:numId w:val="26"/>
        </w:numPr>
        <w:tabs>
          <w:tab w:val="num" w:pos="993"/>
        </w:tabs>
        <w:ind w:left="993" w:hanging="284"/>
        <w:jc w:val="both"/>
        <w:rPr>
          <w:rFonts w:ascii="Arial" w:hAnsi="Arial" w:cs="Arial"/>
          <w:sz w:val="20"/>
        </w:rPr>
      </w:pPr>
      <w:r w:rsidRPr="00185839">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784BE3" w:rsidRDefault="00784BE3" w:rsidP="00784BE3">
      <w:pPr>
        <w:pStyle w:val="Prrafodelista"/>
        <w:ind w:left="993"/>
        <w:jc w:val="both"/>
        <w:rPr>
          <w:rFonts w:ascii="Arial" w:hAnsi="Arial" w:cs="Arial"/>
          <w:sz w:val="20"/>
        </w:rPr>
      </w:pPr>
      <w:r w:rsidRPr="00185839">
        <w:rPr>
          <w:rFonts w:ascii="Arial" w:hAnsi="Arial" w:cs="Arial"/>
          <w:sz w:val="20"/>
        </w:rPr>
        <w:t>Es por lo anterior, que a los licitantes interesados en participar en el procedimiento se les invita para que se inscriban en la utilización del sistema compranet, para el envío de sus proposiciones a través de este medio electrónico a efecto de que se facilite su participación en los procedimientos de contrataciones públicas</w:t>
      </w:r>
    </w:p>
    <w:p w:rsidR="00246BC3" w:rsidRDefault="00246BC3" w:rsidP="00246BC3">
      <w:pPr>
        <w:pStyle w:val="Prrafodelista"/>
        <w:rPr>
          <w:rFonts w:ascii="Arial" w:hAnsi="Arial" w:cs="Arial"/>
          <w:sz w:val="20"/>
        </w:rPr>
      </w:pPr>
    </w:p>
    <w:p w:rsidR="00246BC3" w:rsidRPr="00246BC3" w:rsidRDefault="00246BC3" w:rsidP="00935BEE">
      <w:pPr>
        <w:pStyle w:val="Prrafodelista"/>
        <w:numPr>
          <w:ilvl w:val="1"/>
          <w:numId w:val="43"/>
        </w:numPr>
        <w:rPr>
          <w:rFonts w:ascii="Arial" w:hAnsi="Arial" w:cs="Arial"/>
          <w:b/>
          <w:sz w:val="20"/>
        </w:rPr>
      </w:pPr>
      <w:r w:rsidRPr="00246BC3">
        <w:rPr>
          <w:rFonts w:ascii="Arial" w:hAnsi="Arial" w:cs="Arial"/>
          <w:b/>
          <w:sz w:val="18"/>
        </w:rPr>
        <w:t xml:space="preserve">LA CONVOCANTE DARÁ COMO NO PRESENTA LAS PROPUESTAS EN </w:t>
      </w:r>
      <w:r w:rsidR="00784BE3">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246BC3" w:rsidRPr="00246BC3" w:rsidRDefault="00246BC3" w:rsidP="00246BC3">
      <w:pPr>
        <w:pStyle w:val="Prrafodelista"/>
        <w:rPr>
          <w:rFonts w:ascii="Arial" w:hAnsi="Arial" w:cs="Arial"/>
          <w:sz w:val="20"/>
        </w:rPr>
      </w:pPr>
    </w:p>
    <w:p w:rsidR="00246BC3" w:rsidRDefault="00246BC3" w:rsidP="00935BEE">
      <w:pPr>
        <w:pStyle w:val="Prrafodelista"/>
        <w:numPr>
          <w:ilvl w:val="0"/>
          <w:numId w:val="38"/>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500C6C" w:rsidRDefault="00500C6C" w:rsidP="0081402B">
      <w:pPr>
        <w:jc w:val="both"/>
        <w:rPr>
          <w:rFonts w:ascii="Arial" w:hAnsi="Arial" w:cs="Arial"/>
          <w:sz w:val="28"/>
        </w:rPr>
      </w:pPr>
    </w:p>
    <w:p w:rsidR="00406712" w:rsidRDefault="00406712" w:rsidP="00406712">
      <w:pPr>
        <w:ind w:left="993"/>
        <w:jc w:val="both"/>
        <w:rPr>
          <w:rFonts w:ascii="Arial" w:hAnsi="Arial" w:cs="Arial"/>
          <w:sz w:val="28"/>
        </w:rPr>
      </w:pPr>
      <w:r w:rsidRPr="006F2EB3">
        <w:rPr>
          <w:rFonts w:ascii="Arial" w:hAnsi="Arial" w:cs="Arial"/>
          <w:b/>
          <w:sz w:val="20"/>
          <w:u w:val="single"/>
        </w:rPr>
        <w:lastRenderedPageBreak/>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406712" w:rsidRDefault="00406712" w:rsidP="0081402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935BEE">
      <w:pPr>
        <w:pStyle w:val="Prrafodelista"/>
        <w:numPr>
          <w:ilvl w:val="0"/>
          <w:numId w:val="30"/>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rsidR="0081402B" w:rsidRPr="00025BED" w:rsidRDefault="0081402B" w:rsidP="0081402B">
      <w:pPr>
        <w:ind w:left="644"/>
        <w:jc w:val="both"/>
        <w:rPr>
          <w:rFonts w:ascii="Arial" w:hAnsi="Arial" w:cs="Arial"/>
          <w:sz w:val="20"/>
        </w:rPr>
      </w:pPr>
    </w:p>
    <w:p w:rsidR="0039377B" w:rsidRPr="00025BED" w:rsidRDefault="0039377B" w:rsidP="00935BEE">
      <w:pPr>
        <w:pStyle w:val="Prrafodelista"/>
        <w:numPr>
          <w:ilvl w:val="0"/>
          <w:numId w:val="30"/>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rsidR="0081402B" w:rsidRPr="00025BED" w:rsidRDefault="0081402B" w:rsidP="0081402B">
      <w:pPr>
        <w:ind w:left="644"/>
        <w:jc w:val="both"/>
        <w:rPr>
          <w:rFonts w:ascii="Arial" w:hAnsi="Arial" w:cs="Arial"/>
          <w:sz w:val="20"/>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935BEE">
      <w:pPr>
        <w:pStyle w:val="Prrafodelista"/>
        <w:numPr>
          <w:ilvl w:val="0"/>
          <w:numId w:val="43"/>
        </w:numPr>
        <w:tabs>
          <w:tab w:val="left" w:pos="709"/>
        </w:tabs>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935BEE">
      <w:pPr>
        <w:pStyle w:val="Prrafodelista"/>
        <w:numPr>
          <w:ilvl w:val="1"/>
          <w:numId w:val="33"/>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935BEE">
      <w:pPr>
        <w:pStyle w:val="Prrafodelista"/>
        <w:numPr>
          <w:ilvl w:val="1"/>
          <w:numId w:val="33"/>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935BEE">
      <w:pPr>
        <w:pStyle w:val="Prrafodelista"/>
        <w:numPr>
          <w:ilvl w:val="1"/>
          <w:numId w:val="33"/>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w:t>
      </w:r>
      <w:r w:rsidRPr="00CD2B94">
        <w:rPr>
          <w:rFonts w:ascii="Arial" w:hAnsi="Arial" w:cs="Arial"/>
          <w:sz w:val="20"/>
        </w:rPr>
        <w:lastRenderedPageBreak/>
        <w:t>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rsidR="001062CE" w:rsidRPr="00CD2B94" w:rsidRDefault="001062CE" w:rsidP="00CE533D">
      <w:pPr>
        <w:ind w:left="1134"/>
        <w:jc w:val="both"/>
        <w:rPr>
          <w:rFonts w:ascii="Arial" w:hAnsi="Arial" w:cs="Arial"/>
          <w:sz w:val="20"/>
        </w:rPr>
      </w:pPr>
    </w:p>
    <w:p w:rsidR="001062CE" w:rsidRDefault="001062CE" w:rsidP="00CE533D">
      <w:pPr>
        <w:ind w:left="1134"/>
        <w:jc w:val="both"/>
        <w:rPr>
          <w:rFonts w:ascii="Arial" w:hAnsi="Arial" w:cs="Arial"/>
          <w:sz w:val="20"/>
        </w:rPr>
      </w:pPr>
      <w:r w:rsidRPr="00CD2B94">
        <w:rPr>
          <w:rFonts w:ascii="Arial" w:hAnsi="Arial" w:cs="Arial"/>
          <w:sz w:val="20"/>
        </w:rPr>
        <w:t>En caso de rescisión, será proporcional al monto de las obligaciones incumplidas de conformidad con lo señalado en el numeral 4 de la presente convocatoria.</w:t>
      </w:r>
    </w:p>
    <w:p w:rsidR="00246BC3" w:rsidRDefault="00246BC3" w:rsidP="00CE533D">
      <w:pPr>
        <w:ind w:left="1134"/>
        <w:jc w:val="both"/>
        <w:rPr>
          <w:rFonts w:ascii="Arial" w:hAnsi="Arial" w:cs="Arial"/>
          <w:sz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en termino de lo señalado en el numeral 5 subnumeral 5.1. anteriormente citado.</w:t>
      </w:r>
    </w:p>
    <w:p w:rsidR="00F16B3D" w:rsidRDefault="00F16B3D" w:rsidP="00F16B3D">
      <w:pPr>
        <w:ind w:left="426"/>
        <w:jc w:val="both"/>
        <w:rPr>
          <w:rFonts w:ascii="Arial" w:hAnsi="Arial" w:cs="Arial"/>
          <w:sz w:val="20"/>
        </w:rPr>
      </w:pPr>
    </w:p>
    <w:p w:rsidR="00385A5B" w:rsidRPr="00874CB8" w:rsidRDefault="007D46E1"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8E527A" w:rsidRPr="00F00517" w:rsidRDefault="008E527A" w:rsidP="008E527A">
      <w:pPr>
        <w:jc w:val="both"/>
        <w:rPr>
          <w:rFonts w:ascii="Arial" w:hAnsi="Arial" w:cs="Arial"/>
          <w:b/>
          <w:sz w:val="20"/>
          <w:szCs w:val="20"/>
        </w:rPr>
      </w:pPr>
    </w:p>
    <w:p w:rsidR="008E527A" w:rsidRPr="00966119"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rsidR="00966119" w:rsidRDefault="00966119" w:rsidP="00A013C7">
      <w:pPr>
        <w:tabs>
          <w:tab w:val="left" w:pos="1080"/>
        </w:tabs>
        <w:ind w:left="720"/>
        <w:rPr>
          <w:rFonts w:ascii="Arial" w:hAnsi="Arial" w:cs="Arial"/>
          <w:b/>
          <w:sz w:val="20"/>
          <w:szCs w:val="20"/>
        </w:rPr>
      </w:pPr>
    </w:p>
    <w:p w:rsidR="00DC3FF4" w:rsidRPr="00406712" w:rsidRDefault="00DC3FF4" w:rsidP="00935BEE">
      <w:pPr>
        <w:numPr>
          <w:ilvl w:val="0"/>
          <w:numId w:val="53"/>
        </w:numPr>
        <w:tabs>
          <w:tab w:val="left" w:pos="567"/>
        </w:tabs>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w:t>
      </w:r>
      <w:r w:rsidRPr="00406712">
        <w:rPr>
          <w:rFonts w:ascii="Arial" w:hAnsi="Arial" w:cs="Arial"/>
          <w:b/>
          <w:color w:val="000000" w:themeColor="text1"/>
          <w:sz w:val="20"/>
          <w:szCs w:val="20"/>
          <w:u w:val="single"/>
        </w:rPr>
        <w:t>ropuesta</w:t>
      </w:r>
      <w:r w:rsidRPr="00406712">
        <w:rPr>
          <w:rFonts w:ascii="Arial" w:hAnsi="Arial" w:cs="Arial"/>
          <w:color w:val="000000" w:themeColor="text1"/>
          <w:sz w:val="20"/>
          <w:szCs w:val="20"/>
        </w:rPr>
        <w:t>.</w:t>
      </w:r>
    </w:p>
    <w:p w:rsidR="00DC3FF4" w:rsidRPr="00406712" w:rsidRDefault="00DC3FF4" w:rsidP="00DC3FF4">
      <w:pPr>
        <w:tabs>
          <w:tab w:val="left" w:pos="567"/>
        </w:tabs>
        <w:ind w:left="567" w:hanging="283"/>
        <w:jc w:val="both"/>
        <w:rPr>
          <w:rFonts w:ascii="Arial" w:hAnsi="Arial" w:cs="Arial"/>
          <w:color w:val="000000" w:themeColor="text1"/>
          <w:sz w:val="20"/>
          <w:szCs w:val="20"/>
        </w:rPr>
      </w:pP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w:t>
      </w:r>
      <w:r w:rsidRPr="00406712">
        <w:rPr>
          <w:rFonts w:ascii="Arial" w:hAnsi="Arial" w:cs="Arial"/>
          <w:b/>
          <w:u w:val="single"/>
        </w:rPr>
        <w:t>que cumplirá estrictamente con los requerimientos establecidos en el Programa de Aseguramiento Colectivo del Sistema Conalep</w:t>
      </w:r>
      <w:r w:rsidRPr="00406712">
        <w:rPr>
          <w:rFonts w:ascii="Arial" w:hAnsi="Arial" w:cs="Arial"/>
        </w:rPr>
        <w:t xml:space="preserve"> de acuerdo a los anexos ”</w:t>
      </w:r>
      <w:smartTag w:uri="urn:schemas-microsoft-com:office:smarttags" w:element="metricconverter">
        <w:smartTagPr>
          <w:attr w:name="ProductID" w:val="1”"/>
        </w:smartTagPr>
        <w:r w:rsidRPr="00406712">
          <w:rPr>
            <w:rFonts w:ascii="Arial" w:hAnsi="Arial" w:cs="Arial"/>
          </w:rPr>
          <w:t>1”</w:t>
        </w:r>
      </w:smartTag>
      <w:r w:rsidRPr="00406712">
        <w:rPr>
          <w:rFonts w:ascii="Arial" w:hAnsi="Arial" w:cs="Arial"/>
        </w:rPr>
        <w:t xml:space="preserve"> “Especificaciones Técnicas”, A, B, C, D, E, F, G y H, preferentemente foliadas en todas sus hojas.</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Copia fotostática y original para su cotejo de la </w:t>
      </w:r>
      <w:r w:rsidRPr="00406712">
        <w:rPr>
          <w:rFonts w:ascii="Arial" w:hAnsi="Arial" w:cs="Arial"/>
          <w:b/>
          <w:u w:val="single"/>
        </w:rPr>
        <w:t xml:space="preserve">autorización de la Secretaria de Hacienda y Crédito Público, </w:t>
      </w:r>
      <w:r w:rsidRPr="00406712">
        <w:rPr>
          <w:rFonts w:ascii="Arial" w:hAnsi="Arial" w:cs="Arial"/>
        </w:rPr>
        <w:t xml:space="preserve">para operar seguros, en los ramos requeridos en el </w:t>
      </w:r>
      <w:r w:rsidRPr="00E6282B">
        <w:rPr>
          <w:rFonts w:ascii="Arial" w:hAnsi="Arial" w:cs="Arial"/>
          <w:b/>
        </w:rPr>
        <w:t>Anexo No. A</w:t>
      </w:r>
      <w:r w:rsidR="00E6282B" w:rsidRPr="00E6282B">
        <w:rPr>
          <w:rFonts w:ascii="Arial" w:hAnsi="Arial" w:cs="Arial"/>
          <w:b/>
        </w:rPr>
        <w:t xml:space="preserve"> de las especificaciones técnicas </w:t>
      </w:r>
      <w:r w:rsidR="00E6282B">
        <w:rPr>
          <w:rFonts w:ascii="Arial" w:hAnsi="Arial" w:cs="Arial"/>
          <w:b/>
        </w:rPr>
        <w:t xml:space="preserve">del </w:t>
      </w:r>
      <w:r w:rsidR="00E6282B" w:rsidRPr="00E6282B">
        <w:rPr>
          <w:rFonts w:ascii="Arial" w:hAnsi="Arial" w:cs="Arial"/>
          <w:b/>
        </w:rPr>
        <w:t>Anexo No. 1</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que en caso de ser adjudicado, se compromete a </w:t>
      </w:r>
      <w:r w:rsidRPr="00BB048A">
        <w:rPr>
          <w:rFonts w:ascii="Arial" w:hAnsi="Arial" w:cs="Arial"/>
          <w:b/>
          <w:u w:val="single"/>
        </w:rPr>
        <w:t>mantener la confidencialidad de la información del Programa de Aseguramiento Colectivo del Sistema Conalep</w:t>
      </w:r>
      <w:r w:rsidRPr="00406712">
        <w:rPr>
          <w:rFonts w:ascii="Arial" w:hAnsi="Arial" w:cs="Arial"/>
        </w:rPr>
        <w:t>, así como de sus bienes patrimoniales.</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que en caso de resultar adjudicado, manifieste su conformidad respecto a que </w:t>
      </w:r>
      <w:r w:rsidRPr="00BB048A">
        <w:rPr>
          <w:rFonts w:ascii="Arial" w:hAnsi="Arial" w:cs="Arial"/>
          <w:b/>
          <w:u w:val="single"/>
        </w:rPr>
        <w:t>cada Estado participante será responsable del pago de sus primas de la fracción correspondiente del ejercicio 2015</w:t>
      </w:r>
      <w:r w:rsidRPr="00406712">
        <w:rPr>
          <w:rFonts w:ascii="Arial" w:hAnsi="Arial" w:cs="Arial"/>
        </w:rPr>
        <w:t>, sin que el eventual incumplimiento de pago de alguno de los participantes afecte de modo alguno a los demás integrantes.</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lastRenderedPageBreak/>
        <w:t xml:space="preserve">Carta del licitante elaborada en papel membreteado, dirigida al Colegio Nacional de Educación Profesional Técnica, debidamente firmada autógrafamente, por el representante legal, en la que manifieste que en caso de resultar adjudicado, se compromete a </w:t>
      </w:r>
      <w:r w:rsidRPr="00BB048A">
        <w:rPr>
          <w:rFonts w:ascii="Arial" w:hAnsi="Arial" w:cs="Arial"/>
          <w:b/>
          <w:u w:val="single"/>
        </w:rPr>
        <w:t>emitir carátulas de pólizas para la vigencia de las 00:01 hrs. del 25 febrero del 2015 a las 24:00 hrs. del 31 de diciembre de 201</w:t>
      </w:r>
      <w:r w:rsidR="007E2BD3">
        <w:rPr>
          <w:rFonts w:ascii="Arial" w:hAnsi="Arial" w:cs="Arial"/>
          <w:b/>
          <w:u w:val="single"/>
        </w:rPr>
        <w:t>5</w:t>
      </w:r>
      <w:r w:rsidRPr="00BB048A">
        <w:rPr>
          <w:rFonts w:ascii="Arial" w:hAnsi="Arial" w:cs="Arial"/>
          <w:b/>
          <w:u w:val="single"/>
        </w:rPr>
        <w:t xml:space="preserve"> y reci</w:t>
      </w:r>
      <w:r w:rsidR="007E2BD3">
        <w:rPr>
          <w:rFonts w:ascii="Arial" w:hAnsi="Arial" w:cs="Arial"/>
          <w:b/>
          <w:u w:val="single"/>
        </w:rPr>
        <w:t>bos de pagos de las primas por E</w:t>
      </w:r>
      <w:r w:rsidRPr="00BB048A">
        <w:rPr>
          <w:rFonts w:ascii="Arial" w:hAnsi="Arial" w:cs="Arial"/>
          <w:b/>
          <w:u w:val="single"/>
        </w:rPr>
        <w:t>stado conforme al</w:t>
      </w:r>
      <w:r w:rsidR="007E2BD3">
        <w:rPr>
          <w:rFonts w:ascii="Arial" w:hAnsi="Arial" w:cs="Arial"/>
          <w:b/>
          <w:u w:val="single"/>
        </w:rPr>
        <w:t xml:space="preserve"> </w:t>
      </w:r>
      <w:r w:rsidRPr="00BB048A">
        <w:rPr>
          <w:rFonts w:ascii="Arial" w:hAnsi="Arial" w:cs="Arial"/>
          <w:b/>
          <w:u w:val="single"/>
        </w:rPr>
        <w:t>ejercicio 2015</w:t>
      </w:r>
      <w:r w:rsidRPr="00406712">
        <w:rPr>
          <w:rFonts w:ascii="Arial" w:hAnsi="Arial" w:cs="Arial"/>
        </w:rPr>
        <w:t>, en apego a la información que le proporcione el Colegio.</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que en caso de resultar adjudicado, se comprometerá a </w:t>
      </w:r>
      <w:r w:rsidRPr="00BB048A">
        <w:rPr>
          <w:rFonts w:ascii="Arial" w:hAnsi="Arial" w:cs="Arial"/>
          <w:b/>
          <w:u w:val="single"/>
        </w:rPr>
        <w:t>entregar al día hábil siguiente de realizado el fallo carta cobertura para cada uno de los participantes</w:t>
      </w:r>
      <w:r w:rsidRPr="00406712">
        <w:rPr>
          <w:rFonts w:ascii="Arial" w:hAnsi="Arial" w:cs="Arial"/>
        </w:rPr>
        <w:t xml:space="preserve"> de la colectividad </w:t>
      </w:r>
      <w:r w:rsidR="00E6282B">
        <w:rPr>
          <w:rFonts w:ascii="Arial" w:hAnsi="Arial" w:cs="Arial"/>
        </w:rPr>
        <w:t>a partir de las 00:01 hrs. del 25</w:t>
      </w:r>
      <w:r w:rsidRPr="00406712">
        <w:rPr>
          <w:rFonts w:ascii="Arial" w:hAnsi="Arial" w:cs="Arial"/>
        </w:rPr>
        <w:t xml:space="preserve"> </w:t>
      </w:r>
      <w:r w:rsidR="00E6282B">
        <w:rPr>
          <w:rFonts w:ascii="Arial" w:hAnsi="Arial" w:cs="Arial"/>
        </w:rPr>
        <w:t>de febrero</w:t>
      </w:r>
      <w:r w:rsidRPr="00406712">
        <w:rPr>
          <w:rFonts w:ascii="Arial" w:hAnsi="Arial" w:cs="Arial"/>
        </w:rPr>
        <w:t xml:space="preserve"> del 2015 y hasta la entrega de las pólizas correspondientes.</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que </w:t>
      </w:r>
      <w:r w:rsidRPr="00BB048A">
        <w:rPr>
          <w:rFonts w:ascii="Arial" w:hAnsi="Arial" w:cs="Arial"/>
          <w:b/>
          <w:u w:val="single"/>
        </w:rPr>
        <w:t>cuenta con esquemas de reaseguros adecuados</w:t>
      </w:r>
      <w:r w:rsidRPr="00406712">
        <w:rPr>
          <w:rFonts w:ascii="Arial" w:hAnsi="Arial" w:cs="Arial"/>
        </w:rPr>
        <w:t>, incluyendo reaseguradores de primer nivel registrados ante la Secretaría de Hacienda y Crédito Público.</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que se </w:t>
      </w:r>
      <w:r w:rsidRPr="00BB048A">
        <w:rPr>
          <w:rFonts w:ascii="Arial" w:hAnsi="Arial" w:cs="Arial"/>
          <w:b/>
          <w:u w:val="single"/>
        </w:rPr>
        <w:t>entregarán tarifas simplificadas de acuerdo a los descuentos otorgados para el Colegio</w:t>
      </w:r>
      <w:r w:rsidRPr="00406712">
        <w:rPr>
          <w:rFonts w:ascii="Arial" w:hAnsi="Arial" w:cs="Arial"/>
        </w:rPr>
        <w:t xml:space="preserve"> a más tardar 15 días después que se les haya otorgado el fallo a su favor.</w:t>
      </w:r>
    </w:p>
    <w:p w:rsidR="00406712" w:rsidRPr="00406712" w:rsidRDefault="00406712" w:rsidP="00935BEE">
      <w:pPr>
        <w:pStyle w:val="Textoindependiente21"/>
        <w:numPr>
          <w:ilvl w:val="0"/>
          <w:numId w:val="53"/>
        </w:numPr>
        <w:overflowPunct w:val="0"/>
        <w:autoSpaceDE w:val="0"/>
        <w:autoSpaceDN w:val="0"/>
        <w:adjustRightInd w:val="0"/>
        <w:spacing w:before="240" w:after="120"/>
        <w:textAlignment w:val="baseline"/>
        <w:rPr>
          <w:rFonts w:ascii="Arial" w:hAnsi="Arial" w:cs="Arial"/>
        </w:rPr>
      </w:pPr>
      <w:r w:rsidRPr="00406712">
        <w:rPr>
          <w:rFonts w:ascii="Arial" w:hAnsi="Arial" w:cs="Arial"/>
        </w:rPr>
        <w:t xml:space="preserve">Carta del licitante elaborada en papel membreteado, dirigida al Colegio Nacional de Educación Profesional Técnica, debidamente firmada autógrafamente, por el representante legal, en la que manifieste que se </w:t>
      </w:r>
      <w:r w:rsidRPr="00BB048A">
        <w:rPr>
          <w:rFonts w:ascii="Arial" w:hAnsi="Arial" w:cs="Arial"/>
          <w:b/>
          <w:u w:val="single"/>
        </w:rPr>
        <w:t>entregarán relación de agencias y/o talleres autorizados</w:t>
      </w:r>
      <w:r w:rsidRPr="00406712">
        <w:rPr>
          <w:rFonts w:ascii="Arial" w:hAnsi="Arial" w:cs="Arial"/>
        </w:rPr>
        <w:t xml:space="preserve"> en la República Mexicana a más tardar 15 días después que se les haya otorgado el fallo a su favor.</w:t>
      </w:r>
    </w:p>
    <w:p w:rsidR="00406712" w:rsidRPr="00406712" w:rsidRDefault="00406712" w:rsidP="00406712">
      <w:pPr>
        <w:tabs>
          <w:tab w:val="left" w:pos="0"/>
        </w:tabs>
        <w:jc w:val="both"/>
        <w:rPr>
          <w:rFonts w:ascii="Arial" w:hAnsi="Arial" w:cs="Arial"/>
          <w:sz w:val="20"/>
          <w:szCs w:val="20"/>
        </w:rPr>
      </w:pPr>
    </w:p>
    <w:p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rsidR="00432261" w:rsidRPr="00874CB8" w:rsidRDefault="00432261" w:rsidP="00432261">
      <w:pPr>
        <w:pStyle w:val="Prrafodelista"/>
        <w:tabs>
          <w:tab w:val="left" w:pos="1080"/>
        </w:tabs>
        <w:ind w:left="1440"/>
        <w:rPr>
          <w:rFonts w:ascii="Arial" w:hAnsi="Arial" w:cs="Arial"/>
          <w:b/>
          <w:sz w:val="20"/>
          <w:szCs w:val="20"/>
        </w:rPr>
      </w:pPr>
    </w:p>
    <w:p w:rsidR="00722289" w:rsidRPr="00874CB8" w:rsidRDefault="00A013C7" w:rsidP="00935BEE">
      <w:pPr>
        <w:pStyle w:val="Prrafodelista"/>
        <w:numPr>
          <w:ilvl w:val="1"/>
          <w:numId w:val="29"/>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935BEE">
      <w:pPr>
        <w:pStyle w:val="Prrafodelista"/>
        <w:numPr>
          <w:ilvl w:val="1"/>
          <w:numId w:val="29"/>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Default="00E25FEA" w:rsidP="00422BF6">
      <w:pPr>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744290" w:rsidRDefault="00744290" w:rsidP="00422BF6">
      <w:pPr>
        <w:jc w:val="both"/>
        <w:rPr>
          <w:rFonts w:ascii="Arial" w:hAnsi="Arial" w:cs="Arial"/>
          <w:b/>
          <w:kern w:val="24"/>
          <w:sz w:val="20"/>
          <w:szCs w:val="20"/>
        </w:rPr>
      </w:pPr>
    </w:p>
    <w:p w:rsidR="00744290" w:rsidRPr="00E416BF" w:rsidRDefault="00744290" w:rsidP="00744290">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rsidR="00744290" w:rsidRPr="00874CB8" w:rsidRDefault="00744290" w:rsidP="00744290">
      <w:pPr>
        <w:ind w:left="900"/>
        <w:jc w:val="both"/>
        <w:rPr>
          <w:rFonts w:ascii="Arial" w:hAnsi="Arial" w:cs="Arial"/>
          <w:sz w:val="20"/>
          <w:szCs w:val="20"/>
        </w:rPr>
      </w:pPr>
    </w:p>
    <w:p w:rsidR="007E0569" w:rsidRPr="007B040C" w:rsidRDefault="007E0569" w:rsidP="00935BEE">
      <w:pPr>
        <w:pStyle w:val="Prrafodelista"/>
        <w:numPr>
          <w:ilvl w:val="0"/>
          <w:numId w:val="12"/>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935BEE">
      <w:pPr>
        <w:numPr>
          <w:ilvl w:val="2"/>
          <w:numId w:val="27"/>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00BB048A">
        <w:rPr>
          <w:rFonts w:ascii="Arial" w:hAnsi="Arial" w:cs="Arial"/>
          <w:sz w:val="20"/>
          <w:szCs w:val="20"/>
        </w:rPr>
        <w:t>de cada uno de sus incisos</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DC3FF4" w:rsidP="00935BEE">
      <w:pPr>
        <w:numPr>
          <w:ilvl w:val="2"/>
          <w:numId w:val="27"/>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Dirección de Infraestructura y Adquisiciones</w:t>
      </w:r>
      <w:r w:rsidR="00BB048A">
        <w:rPr>
          <w:rFonts w:ascii="Arial" w:hAnsi="Arial" w:cs="Arial"/>
          <w:sz w:val="20"/>
          <w:szCs w:val="20"/>
        </w:rPr>
        <w:t>, a través de la Coordinación de Infraestructura y Equipamiento</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00BB048A">
        <w:rPr>
          <w:rFonts w:ascii="Arial" w:hAnsi="Arial" w:cs="Arial"/>
          <w:sz w:val="20"/>
          <w:szCs w:val="20"/>
        </w:rPr>
        <w:t xml:space="preserve"> Técnicas” y los </w:t>
      </w:r>
      <w:r w:rsidR="00BB048A" w:rsidRPr="002043D3">
        <w:rPr>
          <w:rFonts w:ascii="Arial" w:hAnsi="Arial" w:cs="Arial"/>
          <w:bCs/>
          <w:sz w:val="20"/>
          <w:szCs w:val="20"/>
        </w:rPr>
        <w:t>anexo A, B, C, D, E, F y G</w:t>
      </w:r>
      <w:r w:rsidR="00BB048A">
        <w:rPr>
          <w:rFonts w:ascii="Arial" w:hAnsi="Arial" w:cs="Arial"/>
          <w:bCs/>
          <w:sz w:val="20"/>
          <w:szCs w:val="20"/>
        </w:rPr>
        <w:t xml:space="preserve"> que integran la propuesta técnica.</w:t>
      </w:r>
      <w:r w:rsidR="00BB048A" w:rsidRPr="00482A28">
        <w:rPr>
          <w:rFonts w:ascii="Arial" w:hAnsi="Arial" w:cs="Arial"/>
          <w:sz w:val="20"/>
          <w:szCs w:val="20"/>
        </w:rPr>
        <w:t xml:space="preserve"> </w:t>
      </w:r>
      <w:r w:rsidRPr="00482A28">
        <w:rPr>
          <w:rFonts w:ascii="Arial" w:hAnsi="Arial" w:cs="Arial"/>
          <w:sz w:val="20"/>
          <w:szCs w:val="20"/>
        </w:rPr>
        <w:t>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w:t>
      </w:r>
      <w:r w:rsidR="00BB048A">
        <w:rPr>
          <w:rFonts w:ascii="Arial" w:hAnsi="Arial" w:cs="Arial"/>
          <w:sz w:val="20"/>
          <w:szCs w:val="20"/>
        </w:rPr>
        <w:t>los</w:t>
      </w:r>
      <w:r>
        <w:rPr>
          <w:rFonts w:ascii="Arial" w:hAnsi="Arial" w:cs="Arial"/>
          <w:sz w:val="20"/>
          <w:szCs w:val="20"/>
        </w:rPr>
        <w:t xml:space="preserve"> anexo</w:t>
      </w:r>
      <w:r w:rsidR="00BB048A">
        <w:rPr>
          <w:rFonts w:ascii="Arial" w:hAnsi="Arial" w:cs="Arial"/>
          <w:sz w:val="20"/>
          <w:szCs w:val="20"/>
        </w:rPr>
        <w:t>s</w:t>
      </w:r>
      <w:r>
        <w:rPr>
          <w:rFonts w:ascii="Arial" w:hAnsi="Arial" w:cs="Arial"/>
          <w:sz w:val="20"/>
          <w:szCs w:val="20"/>
        </w:rPr>
        <w:t xml:space="preserve"> señalado</w:t>
      </w:r>
      <w:r w:rsidR="00BB048A">
        <w:rPr>
          <w:rFonts w:ascii="Arial" w:hAnsi="Arial" w:cs="Arial"/>
          <w:sz w:val="20"/>
          <w:szCs w:val="20"/>
        </w:rPr>
        <w:t>s</w:t>
      </w:r>
      <w:r w:rsidRPr="00970BD5">
        <w:rPr>
          <w:rFonts w:ascii="Arial" w:hAnsi="Arial" w:cs="Arial"/>
          <w:sz w:val="20"/>
          <w:szCs w:val="20"/>
        </w:rPr>
        <w:t>,</w:t>
      </w:r>
      <w:r>
        <w:rPr>
          <w:rFonts w:ascii="Arial" w:hAnsi="Arial" w:cs="Arial"/>
          <w:sz w:val="20"/>
          <w:szCs w:val="20"/>
        </w:rPr>
        <w:t xml:space="preserve"> será motivo de para desechar la propuesta en caso de que se trata de una documentación requerida diferente a la solicitada para la evaluación.</w:t>
      </w:r>
    </w:p>
    <w:p w:rsidR="007E0569" w:rsidRPr="005A6AF7" w:rsidRDefault="007E0569" w:rsidP="007E0569">
      <w:pPr>
        <w:ind w:left="426"/>
        <w:jc w:val="both"/>
        <w:rPr>
          <w:rFonts w:ascii="Arial" w:hAnsi="Arial" w:cs="Arial"/>
          <w:sz w:val="20"/>
        </w:rPr>
      </w:pPr>
    </w:p>
    <w:p w:rsidR="007E0569" w:rsidRPr="005A6AF7" w:rsidRDefault="007E0569" w:rsidP="00935BEE">
      <w:pPr>
        <w:numPr>
          <w:ilvl w:val="2"/>
          <w:numId w:val="27"/>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7E0569" w:rsidRPr="002B143B" w:rsidRDefault="007E0569" w:rsidP="007E0569">
      <w:pPr>
        <w:ind w:left="426"/>
        <w:jc w:val="both"/>
        <w:rPr>
          <w:rFonts w:ascii="Arial" w:hAnsi="Arial" w:cs="Arial"/>
          <w:sz w:val="20"/>
          <w:szCs w:val="20"/>
        </w:rPr>
      </w:pPr>
    </w:p>
    <w:p w:rsidR="007E0569" w:rsidRPr="00E443E7" w:rsidRDefault="007E0569" w:rsidP="00935BEE">
      <w:pPr>
        <w:pStyle w:val="Prrafodelista"/>
        <w:numPr>
          <w:ilvl w:val="0"/>
          <w:numId w:val="36"/>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8F5184">
        <w:rPr>
          <w:rFonts w:ascii="Arial" w:hAnsi="Arial" w:cs="Arial"/>
          <w:bCs/>
          <w:sz w:val="20"/>
          <w:szCs w:val="20"/>
          <w:lang w:val="es-ES_tradnl"/>
        </w:rPr>
        <w:t xml:space="preserve"> </w:t>
      </w:r>
      <w:r w:rsidR="008F5184">
        <w:rPr>
          <w:rFonts w:ascii="Arial" w:hAnsi="Arial" w:cs="Arial"/>
          <w:sz w:val="20"/>
          <w:szCs w:val="20"/>
        </w:rPr>
        <w:t xml:space="preserve">y los </w:t>
      </w:r>
      <w:r w:rsidR="008F5184" w:rsidRPr="002043D3">
        <w:rPr>
          <w:rFonts w:ascii="Arial" w:hAnsi="Arial" w:cs="Arial"/>
          <w:bCs/>
          <w:sz w:val="20"/>
          <w:szCs w:val="20"/>
        </w:rPr>
        <w:t>anexo A, B, C, D, E, F y G</w:t>
      </w:r>
      <w:r w:rsidR="008F5184">
        <w:rPr>
          <w:rFonts w:ascii="Arial" w:hAnsi="Arial" w:cs="Arial"/>
          <w:bCs/>
          <w:sz w:val="20"/>
          <w:szCs w:val="20"/>
        </w:rPr>
        <w:t xml:space="preserve"> que integran la misma propuesta técnica</w:t>
      </w:r>
      <w:r w:rsidRPr="002B143B">
        <w:rPr>
          <w:rFonts w:ascii="Arial" w:hAnsi="Arial" w:cs="Arial"/>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8F5184" w:rsidRPr="005A6AF7" w:rsidRDefault="008F5184" w:rsidP="008F5184">
      <w:pPr>
        <w:tabs>
          <w:tab w:val="left" w:pos="2268"/>
        </w:tabs>
        <w:ind w:left="567"/>
        <w:jc w:val="both"/>
        <w:rPr>
          <w:rFonts w:ascii="Arial" w:hAnsi="Arial" w:cs="Arial"/>
          <w:sz w:val="20"/>
        </w:rPr>
      </w:pPr>
      <w:r w:rsidRPr="005A6AF7">
        <w:rPr>
          <w:rFonts w:ascii="Arial" w:hAnsi="Arial" w:cs="Arial"/>
          <w:sz w:val="20"/>
        </w:rPr>
        <w:t>De acuerdo a lo establecido en el párrafo tercero del artículo 36 de la LAASSP y al 5</w:t>
      </w:r>
      <w:r>
        <w:rPr>
          <w:rFonts w:ascii="Arial" w:hAnsi="Arial" w:cs="Arial"/>
          <w:sz w:val="20"/>
        </w:rPr>
        <w:t>1</w:t>
      </w:r>
      <w:r w:rsidRPr="005A6AF7">
        <w:rPr>
          <w:rFonts w:ascii="Arial" w:hAnsi="Arial" w:cs="Arial"/>
          <w:sz w:val="20"/>
        </w:rPr>
        <w:t xml:space="preserve"> de su Reglamento, así como el “Acuerdo por el que se emiten diversos lineamientos en materia de adquisiciones, arrendamientos y servicios y de obras públicas y servicios relacionados con las mismas”, se establece como método de evaluación de las propuestas el </w:t>
      </w:r>
      <w:r>
        <w:rPr>
          <w:rFonts w:ascii="Arial" w:hAnsi="Arial" w:cs="Arial"/>
          <w:sz w:val="20"/>
        </w:rPr>
        <w:t>de evaluación binaria</w:t>
      </w:r>
      <w:r w:rsidRPr="005A6AF7">
        <w:rPr>
          <w:rFonts w:ascii="Arial" w:hAnsi="Arial" w:cs="Arial"/>
          <w:sz w:val="20"/>
        </w:rPr>
        <w:t>, conforme a lo siguiente:</w:t>
      </w:r>
    </w:p>
    <w:p w:rsidR="008F5184" w:rsidRPr="005A6AF7" w:rsidRDefault="008F5184" w:rsidP="008F5184">
      <w:pPr>
        <w:ind w:left="1134"/>
        <w:jc w:val="both"/>
        <w:rPr>
          <w:rFonts w:ascii="Arial" w:hAnsi="Arial" w:cs="Arial"/>
          <w:sz w:val="20"/>
          <w:szCs w:val="20"/>
        </w:rPr>
      </w:pPr>
    </w:p>
    <w:p w:rsidR="008F5184" w:rsidRPr="007613DE" w:rsidRDefault="008F5184" w:rsidP="00935BEE">
      <w:pPr>
        <w:numPr>
          <w:ilvl w:val="1"/>
          <w:numId w:val="44"/>
        </w:numPr>
        <w:tabs>
          <w:tab w:val="left" w:pos="0"/>
        </w:tabs>
        <w:ind w:right="120"/>
        <w:jc w:val="both"/>
        <w:rPr>
          <w:rFonts w:ascii="Arial" w:hAnsi="Arial" w:cs="Arial"/>
          <w:sz w:val="18"/>
        </w:rPr>
      </w:pPr>
      <w:r w:rsidRPr="007613DE">
        <w:rPr>
          <w:rFonts w:ascii="Arial" w:hAnsi="Arial" w:cs="Arial"/>
          <w:bCs/>
          <w:sz w:val="20"/>
          <w:szCs w:val="20"/>
        </w:rPr>
        <w:t xml:space="preserve">El CONALEP evaluará y verificará que la totalidad de las cartas, documentación y especificaciones </w:t>
      </w:r>
      <w:r w:rsidRPr="007613DE">
        <w:rPr>
          <w:rFonts w:ascii="Arial" w:hAnsi="Arial" w:cs="Arial"/>
          <w:sz w:val="20"/>
          <w:szCs w:val="20"/>
        </w:rPr>
        <w:t>técnicas</w:t>
      </w:r>
      <w:r w:rsidRPr="007613D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Anexo No. 1 </w:t>
      </w:r>
      <w:r>
        <w:rPr>
          <w:rFonts w:ascii="Arial" w:hAnsi="Arial" w:cs="Arial"/>
          <w:bCs/>
          <w:sz w:val="20"/>
          <w:szCs w:val="20"/>
        </w:rPr>
        <w:t>“</w:t>
      </w:r>
      <w:r w:rsidRPr="007613DE">
        <w:rPr>
          <w:rFonts w:ascii="Arial" w:hAnsi="Arial" w:cs="Arial"/>
          <w:bCs/>
          <w:sz w:val="20"/>
          <w:szCs w:val="20"/>
        </w:rPr>
        <w:t>Especificaciones Técnicas”</w:t>
      </w:r>
      <w:r>
        <w:rPr>
          <w:rFonts w:ascii="Arial" w:hAnsi="Arial" w:cs="Arial"/>
          <w:bCs/>
          <w:sz w:val="20"/>
          <w:szCs w:val="20"/>
        </w:rPr>
        <w:t xml:space="preserve"> y los </w:t>
      </w:r>
      <w:r w:rsidRPr="002043D3">
        <w:rPr>
          <w:rFonts w:ascii="Arial" w:hAnsi="Arial" w:cs="Arial"/>
          <w:bCs/>
          <w:sz w:val="20"/>
          <w:szCs w:val="20"/>
        </w:rPr>
        <w:t>anexo A, B, C, D, E, F y G</w:t>
      </w:r>
      <w:r>
        <w:rPr>
          <w:rFonts w:ascii="Arial" w:hAnsi="Arial" w:cs="Arial"/>
          <w:bCs/>
          <w:sz w:val="20"/>
          <w:szCs w:val="20"/>
        </w:rPr>
        <w:t xml:space="preserve"> que integran dicha propuesta.</w:t>
      </w:r>
    </w:p>
    <w:p w:rsidR="008F5184" w:rsidRPr="007613DE" w:rsidRDefault="008F5184" w:rsidP="008F5184">
      <w:pPr>
        <w:tabs>
          <w:tab w:val="left" w:pos="0"/>
        </w:tabs>
        <w:ind w:left="1701" w:right="120"/>
        <w:jc w:val="both"/>
        <w:rPr>
          <w:rFonts w:ascii="Arial" w:hAnsi="Arial" w:cs="Arial"/>
          <w:sz w:val="18"/>
        </w:rPr>
      </w:pPr>
    </w:p>
    <w:p w:rsidR="008F5184" w:rsidRPr="007613DE" w:rsidRDefault="008F5184" w:rsidP="008F5184">
      <w:pPr>
        <w:pStyle w:val="Prrafodelista"/>
        <w:rPr>
          <w:rFonts w:ascii="Arial" w:hAnsi="Arial" w:cs="Arial"/>
          <w:sz w:val="18"/>
        </w:rPr>
      </w:pPr>
    </w:p>
    <w:p w:rsidR="008F5184" w:rsidRPr="007613DE" w:rsidRDefault="008F5184" w:rsidP="00935BEE">
      <w:pPr>
        <w:numPr>
          <w:ilvl w:val="1"/>
          <w:numId w:val="44"/>
        </w:numPr>
        <w:tabs>
          <w:tab w:val="left" w:pos="0"/>
        </w:tabs>
        <w:ind w:right="120"/>
        <w:jc w:val="both"/>
        <w:rPr>
          <w:rFonts w:ascii="Arial" w:hAnsi="Arial" w:cs="Arial"/>
          <w:sz w:val="18"/>
        </w:rPr>
      </w:pPr>
      <w:r w:rsidRPr="007613DE">
        <w:rPr>
          <w:rFonts w:ascii="Arial" w:hAnsi="Arial" w:cs="Arial"/>
          <w:sz w:val="20"/>
          <w:szCs w:val="20"/>
        </w:rPr>
        <w:t>La Coordinaci</w:t>
      </w:r>
      <w:r>
        <w:rPr>
          <w:rFonts w:ascii="Arial" w:hAnsi="Arial" w:cs="Arial"/>
          <w:sz w:val="20"/>
          <w:szCs w:val="20"/>
        </w:rPr>
        <w:t>ó</w:t>
      </w:r>
      <w:r w:rsidRPr="007613DE">
        <w:rPr>
          <w:rFonts w:ascii="Arial" w:hAnsi="Arial" w:cs="Arial"/>
          <w:sz w:val="20"/>
          <w:szCs w:val="20"/>
        </w:rPr>
        <w:t>n de Infraestructu</w:t>
      </w:r>
      <w:r>
        <w:rPr>
          <w:rFonts w:ascii="Arial" w:hAnsi="Arial" w:cs="Arial"/>
          <w:sz w:val="20"/>
          <w:szCs w:val="20"/>
        </w:rPr>
        <w:t>r</w:t>
      </w:r>
      <w:r w:rsidRPr="007613DE">
        <w:rPr>
          <w:rFonts w:ascii="Arial" w:hAnsi="Arial" w:cs="Arial"/>
          <w:sz w:val="20"/>
          <w:szCs w:val="20"/>
        </w:rPr>
        <w:t xml:space="preserve">a y Equipamiento </w:t>
      </w:r>
      <w:r w:rsidRPr="00617A27">
        <w:rPr>
          <w:rFonts w:ascii="Arial" w:hAnsi="Arial" w:cs="Arial"/>
          <w:sz w:val="20"/>
          <w:szCs w:val="20"/>
        </w:rPr>
        <w:t xml:space="preserve">adscrita a la Dirección de Infraestructura y Adquisiciones evaluará que el contenido de los documentos solicitados en el punto IV inciso a) “Contenido de la propuesta técnica” </w:t>
      </w:r>
      <w:r>
        <w:rPr>
          <w:rFonts w:ascii="Arial" w:hAnsi="Arial" w:cs="Arial"/>
          <w:sz w:val="20"/>
          <w:szCs w:val="20"/>
        </w:rPr>
        <w:t>y sus numerales</w:t>
      </w:r>
      <w:r w:rsidRPr="006F1A02">
        <w:rPr>
          <w:rFonts w:ascii="Arial" w:hAnsi="Arial" w:cs="Arial"/>
          <w:bCs/>
          <w:sz w:val="20"/>
          <w:szCs w:val="20"/>
        </w:rPr>
        <w:t xml:space="preserve"> </w:t>
      </w:r>
      <w:r w:rsidRPr="006F1A02">
        <w:rPr>
          <w:rFonts w:ascii="Arial" w:hAnsi="Arial" w:cs="Arial"/>
          <w:sz w:val="20"/>
          <w:szCs w:val="20"/>
        </w:rPr>
        <w:t>así c</w:t>
      </w:r>
      <w:r w:rsidRPr="00617A27">
        <w:rPr>
          <w:rFonts w:ascii="Arial" w:hAnsi="Arial" w:cs="Arial"/>
          <w:sz w:val="20"/>
          <w:szCs w:val="20"/>
        </w:rPr>
        <w:t xml:space="preserve">omo lo contenido en el </w:t>
      </w:r>
      <w:r w:rsidRPr="00617A27">
        <w:rPr>
          <w:rFonts w:ascii="Arial" w:hAnsi="Arial" w:cs="Arial"/>
          <w:b/>
          <w:sz w:val="20"/>
          <w:szCs w:val="20"/>
        </w:rPr>
        <w:t>Anexo No. 1</w:t>
      </w:r>
      <w:r w:rsidRPr="00617A27">
        <w:rPr>
          <w:rFonts w:ascii="Arial" w:hAnsi="Arial" w:cs="Arial"/>
          <w:sz w:val="20"/>
          <w:szCs w:val="20"/>
        </w:rPr>
        <w:t xml:space="preserve"> “</w:t>
      </w:r>
      <w:r w:rsidRPr="00617A27">
        <w:rPr>
          <w:rFonts w:ascii="Arial" w:hAnsi="Arial" w:cs="Arial"/>
          <w:sz w:val="20"/>
        </w:rPr>
        <w:t>Especificaciones</w:t>
      </w:r>
      <w:r w:rsidRPr="00617A27">
        <w:rPr>
          <w:rFonts w:ascii="Arial" w:hAnsi="Arial" w:cs="Arial"/>
          <w:sz w:val="20"/>
          <w:szCs w:val="20"/>
        </w:rPr>
        <w:t xml:space="preserve"> Técnicas”</w:t>
      </w:r>
      <w:r>
        <w:rPr>
          <w:rFonts w:ascii="Arial" w:hAnsi="Arial" w:cs="Arial"/>
          <w:sz w:val="20"/>
          <w:szCs w:val="20"/>
        </w:rPr>
        <w:t xml:space="preserve"> y cada uno de lo</w:t>
      </w:r>
      <w:r w:rsidRPr="008F5184">
        <w:rPr>
          <w:rFonts w:ascii="Arial" w:hAnsi="Arial" w:cs="Arial"/>
          <w:sz w:val="20"/>
          <w:szCs w:val="20"/>
        </w:rPr>
        <w:t>s anexos que la integran</w:t>
      </w:r>
      <w:r w:rsidRPr="00617A27">
        <w:rPr>
          <w:rFonts w:ascii="Arial" w:hAnsi="Arial" w:cs="Arial"/>
          <w:sz w:val="18"/>
        </w:rPr>
        <w:t>.</w:t>
      </w:r>
      <w:r w:rsidRPr="00617A27">
        <w:rPr>
          <w:rFonts w:ascii="Arial" w:hAnsi="Arial" w:cs="Arial"/>
          <w:sz w:val="20"/>
          <w:szCs w:val="20"/>
        </w:rPr>
        <w:t xml:space="preserve"> En el caso de que no se cumpla con lo estipulado</w:t>
      </w:r>
      <w:r w:rsidRPr="007613DE">
        <w:rPr>
          <w:rFonts w:ascii="Arial" w:hAnsi="Arial" w:cs="Arial"/>
          <w:sz w:val="20"/>
          <w:szCs w:val="20"/>
        </w:rPr>
        <w:t xml:space="preserve"> en alguno de estos numerales, será motivo de descalificación.</w:t>
      </w:r>
    </w:p>
    <w:p w:rsidR="008F5184" w:rsidRPr="007613DE" w:rsidRDefault="008F5184" w:rsidP="008F5184">
      <w:pPr>
        <w:pStyle w:val="Prrafodelista"/>
        <w:rPr>
          <w:rFonts w:ascii="Arial" w:hAnsi="Arial" w:cs="Arial"/>
          <w:sz w:val="18"/>
        </w:rPr>
      </w:pPr>
    </w:p>
    <w:p w:rsidR="008F5184" w:rsidRPr="008F5184" w:rsidRDefault="008F5184" w:rsidP="00935BEE">
      <w:pPr>
        <w:numPr>
          <w:ilvl w:val="1"/>
          <w:numId w:val="44"/>
        </w:numPr>
        <w:tabs>
          <w:tab w:val="left" w:pos="0"/>
        </w:tabs>
        <w:ind w:right="120"/>
        <w:jc w:val="both"/>
        <w:rPr>
          <w:rFonts w:ascii="Arial" w:hAnsi="Arial" w:cs="Arial"/>
          <w:sz w:val="18"/>
        </w:rPr>
      </w:pPr>
      <w:r w:rsidRPr="007613D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 o en el caso de que el requisito no sea motivo para desechar la propuesta.</w:t>
      </w:r>
    </w:p>
    <w:p w:rsidR="008F5184" w:rsidRDefault="008F5184" w:rsidP="008F5184">
      <w:pPr>
        <w:pStyle w:val="Prrafodelista"/>
        <w:rPr>
          <w:rFonts w:ascii="Arial" w:hAnsi="Arial" w:cs="Arial"/>
          <w:sz w:val="18"/>
        </w:rPr>
      </w:pPr>
    </w:p>
    <w:p w:rsidR="000377D6" w:rsidRPr="00934422" w:rsidRDefault="000377D6" w:rsidP="00935BEE">
      <w:pPr>
        <w:pStyle w:val="Prrafodelista"/>
        <w:numPr>
          <w:ilvl w:val="0"/>
          <w:numId w:val="44"/>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0377D6" w:rsidRDefault="000377D6" w:rsidP="000377D6">
      <w:pPr>
        <w:ind w:left="1134"/>
        <w:jc w:val="both"/>
        <w:rPr>
          <w:rFonts w:ascii="Arial" w:hAnsi="Arial" w:cs="Arial"/>
          <w:sz w:val="20"/>
          <w:szCs w:val="20"/>
        </w:rPr>
      </w:pPr>
    </w:p>
    <w:p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lastRenderedPageBreak/>
        <w:t>La evaluación legal y administrativa será realizada por la Dirección de Infraestructura y Adquisiciones a través de la Coordinación de Adquisiciones y Servicios, de acuerdo a lo siguiente:</w:t>
      </w:r>
    </w:p>
    <w:p w:rsidR="000377D6" w:rsidRDefault="000377D6" w:rsidP="000377D6">
      <w:pPr>
        <w:pStyle w:val="Prrafodelista"/>
        <w:tabs>
          <w:tab w:val="num" w:pos="1134"/>
          <w:tab w:val="left" w:pos="3969"/>
        </w:tabs>
        <w:ind w:left="1134"/>
        <w:jc w:val="both"/>
        <w:rPr>
          <w:rFonts w:ascii="Arial" w:hAnsi="Arial" w:cs="Arial"/>
          <w:sz w:val="20"/>
          <w:szCs w:val="20"/>
        </w:rPr>
      </w:pPr>
    </w:p>
    <w:p w:rsidR="000377D6" w:rsidRPr="00934422" w:rsidRDefault="000377D6" w:rsidP="00935BEE">
      <w:pPr>
        <w:pStyle w:val="Prrafodelista"/>
        <w:numPr>
          <w:ilvl w:val="0"/>
          <w:numId w:val="45"/>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w:t>
      </w:r>
      <w:r w:rsidR="008F5184">
        <w:rPr>
          <w:rFonts w:ascii="Arial" w:hAnsi="Arial" w:cs="Arial"/>
          <w:sz w:val="20"/>
          <w:szCs w:val="20"/>
        </w:rPr>
        <w:t>de cada uno de sus incisos,</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rsidR="000377D6" w:rsidRDefault="000377D6" w:rsidP="000377D6">
      <w:pPr>
        <w:pStyle w:val="Prrafodelista"/>
        <w:tabs>
          <w:tab w:val="num" w:pos="1134"/>
          <w:tab w:val="left" w:pos="3969"/>
        </w:tabs>
        <w:ind w:left="1134"/>
        <w:rPr>
          <w:rFonts w:ascii="Arial" w:hAnsi="Arial" w:cs="Arial"/>
          <w:sz w:val="20"/>
          <w:szCs w:val="20"/>
        </w:rPr>
      </w:pPr>
    </w:p>
    <w:p w:rsidR="000377D6" w:rsidRDefault="000377D6" w:rsidP="00935BEE">
      <w:pPr>
        <w:numPr>
          <w:ilvl w:val="0"/>
          <w:numId w:val="45"/>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0377D6" w:rsidRDefault="000377D6" w:rsidP="000377D6">
      <w:pPr>
        <w:tabs>
          <w:tab w:val="left" w:pos="3969"/>
        </w:tabs>
        <w:ind w:left="1854"/>
        <w:jc w:val="both"/>
        <w:rPr>
          <w:rFonts w:ascii="Arial" w:hAnsi="Arial" w:cs="Arial"/>
          <w:sz w:val="20"/>
          <w:szCs w:val="20"/>
        </w:rPr>
      </w:pPr>
    </w:p>
    <w:p w:rsidR="000377D6" w:rsidRDefault="000377D6" w:rsidP="00935BEE">
      <w:pPr>
        <w:numPr>
          <w:ilvl w:val="0"/>
          <w:numId w:val="45"/>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0377D6" w:rsidRDefault="000377D6" w:rsidP="000377D6">
      <w:pPr>
        <w:pStyle w:val="Prrafodelista"/>
        <w:jc w:val="both"/>
        <w:rPr>
          <w:rFonts w:ascii="Arial" w:hAnsi="Arial" w:cs="Arial"/>
          <w:sz w:val="20"/>
          <w:szCs w:val="20"/>
        </w:rPr>
      </w:pPr>
    </w:p>
    <w:p w:rsidR="000377D6" w:rsidRPr="00B74D8C" w:rsidRDefault="000377D6" w:rsidP="00935BEE">
      <w:pPr>
        <w:numPr>
          <w:ilvl w:val="0"/>
          <w:numId w:val="45"/>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Default="000377D6" w:rsidP="000377D6">
      <w:pPr>
        <w:ind w:right="44"/>
        <w:rPr>
          <w:rFonts w:ascii="Arial" w:hAnsi="Arial" w:cs="Arial"/>
          <w:b/>
          <w:iCs/>
          <w:sz w:val="18"/>
        </w:rPr>
      </w:pPr>
    </w:p>
    <w:p w:rsidR="00E443E7" w:rsidRPr="005A6AF7" w:rsidRDefault="00E443E7" w:rsidP="00935BEE">
      <w:pPr>
        <w:pStyle w:val="p30"/>
        <w:numPr>
          <w:ilvl w:val="0"/>
          <w:numId w:val="37"/>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443E7" w:rsidRDefault="00E443E7" w:rsidP="00E443E7">
      <w:pPr>
        <w:ind w:left="2125"/>
        <w:jc w:val="both"/>
        <w:rPr>
          <w:rFonts w:ascii="Arial" w:hAnsi="Arial" w:cs="Arial"/>
          <w:sz w:val="20"/>
          <w:szCs w:val="20"/>
        </w:rPr>
      </w:pPr>
    </w:p>
    <w:p w:rsidR="008F5184" w:rsidRPr="00CD2B94" w:rsidRDefault="008F5184" w:rsidP="008F5184">
      <w:pPr>
        <w:pStyle w:val="Sangradetextonormal"/>
      </w:pPr>
      <w:r w:rsidRPr="00CD2B94">
        <w:t>Las proposiciones que se considerarán para su evaluación económica, serán aquellas que hayan cumplido con los requisitos</w:t>
      </w:r>
      <w:r>
        <w:t xml:space="preserve"> técnicos,</w:t>
      </w:r>
      <w:r w:rsidRPr="00CD2B94">
        <w:t xml:space="preserve"> legales</w:t>
      </w:r>
      <w:r>
        <w:t xml:space="preserve"> y</w:t>
      </w:r>
      <w:r w:rsidRPr="00CD2B94">
        <w:t xml:space="preserve"> administrativos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8F5184" w:rsidRPr="00CD2B94" w:rsidRDefault="008F5184" w:rsidP="008F5184">
      <w:pPr>
        <w:pStyle w:val="Sangradetextonormal"/>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8F5184" w:rsidRPr="00CD2B94" w:rsidRDefault="008F5184" w:rsidP="008F5184">
      <w:pPr>
        <w:ind w:left="720"/>
        <w:jc w:val="both"/>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w:t>
      </w:r>
      <w:r>
        <w:rPr>
          <w:rFonts w:ascii="Arial" w:hAnsi="Arial" w:cs="Arial"/>
          <w:sz w:val="20"/>
          <w:szCs w:val="20"/>
        </w:rPr>
        <w:t xml:space="preserve"> la póliza</w:t>
      </w:r>
      <w:r w:rsidRPr="00CD2B94">
        <w:rPr>
          <w:rFonts w:ascii="Arial" w:hAnsi="Arial" w:cs="Arial"/>
          <w:sz w:val="20"/>
          <w:szCs w:val="20"/>
        </w:rPr>
        <w:t>.</w:t>
      </w:r>
    </w:p>
    <w:p w:rsidR="008F5184" w:rsidRPr="00CD2B94" w:rsidRDefault="008F5184" w:rsidP="008F5184">
      <w:pPr>
        <w:pStyle w:val="Prrafodelista"/>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p>
    <w:p w:rsidR="008F5184" w:rsidRPr="00CD2B94" w:rsidRDefault="008F5184" w:rsidP="008F5184">
      <w:pPr>
        <w:pStyle w:val="Prrafodelista"/>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8F5184" w:rsidRPr="00CD2B94" w:rsidRDefault="008F5184" w:rsidP="008F5184">
      <w:pPr>
        <w:jc w:val="both"/>
        <w:rPr>
          <w:rFonts w:ascii="Arial" w:hAnsi="Arial" w:cs="Arial"/>
          <w:sz w:val="20"/>
          <w:szCs w:val="20"/>
        </w:rPr>
      </w:pPr>
    </w:p>
    <w:p w:rsidR="008F5184" w:rsidRPr="00CD2B94" w:rsidRDefault="008F5184" w:rsidP="00935BEE">
      <w:pPr>
        <w:numPr>
          <w:ilvl w:val="1"/>
          <w:numId w:val="55"/>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r w:rsidR="00F004B8">
        <w:rPr>
          <w:rFonts w:ascii="Arial" w:hAnsi="Arial" w:cs="Arial"/>
          <w:sz w:val="20"/>
          <w:szCs w:val="20"/>
        </w:rPr>
        <w:t xml:space="preserve"> y sus anexos</w:t>
      </w:r>
      <w:r w:rsidRPr="00CD2B94">
        <w:rPr>
          <w:rFonts w:ascii="Arial" w:hAnsi="Arial" w:cs="Arial"/>
          <w:sz w:val="20"/>
          <w:szCs w:val="20"/>
        </w:rPr>
        <w:t>.</w:t>
      </w:r>
    </w:p>
    <w:p w:rsidR="008F5184" w:rsidRPr="00CD2B94" w:rsidRDefault="008F5184" w:rsidP="008F5184">
      <w:pPr>
        <w:pStyle w:val="Prrafodelista"/>
        <w:rPr>
          <w:rFonts w:ascii="Arial" w:hAnsi="Arial" w:cs="Arial"/>
          <w:sz w:val="20"/>
          <w:szCs w:val="20"/>
        </w:rPr>
      </w:pPr>
    </w:p>
    <w:p w:rsidR="008F518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8F5184" w:rsidRDefault="008F5184" w:rsidP="008F5184">
      <w:pPr>
        <w:pStyle w:val="Prrafodelista"/>
        <w:rPr>
          <w:rFonts w:ascii="Arial" w:hAnsi="Arial" w:cs="Arial"/>
          <w:sz w:val="20"/>
          <w:szCs w:val="20"/>
        </w:rPr>
      </w:pPr>
    </w:p>
    <w:p w:rsidR="008F5184" w:rsidRPr="00CD2B94" w:rsidRDefault="008F5184" w:rsidP="00935BEE">
      <w:pPr>
        <w:numPr>
          <w:ilvl w:val="1"/>
          <w:numId w:val="55"/>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8F5184" w:rsidRPr="00CD2B94" w:rsidRDefault="008F5184" w:rsidP="008F5184">
      <w:pPr>
        <w:ind w:left="1080"/>
        <w:jc w:val="both"/>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w:t>
      </w:r>
      <w:r w:rsidRPr="00E712DD">
        <w:rPr>
          <w:rFonts w:ascii="Arial" w:hAnsi="Arial" w:cs="Arial"/>
          <w:sz w:val="20"/>
          <w:szCs w:val="20"/>
        </w:rPr>
        <w:t>precio unitario de los servicios y el precio total que resulte de multiplicar el precio unitario por los servicios,</w:t>
      </w:r>
      <w:r w:rsidRPr="00CD2B94">
        <w:rPr>
          <w:rFonts w:ascii="Arial" w:hAnsi="Arial" w:cs="Arial"/>
          <w:sz w:val="20"/>
          <w:szCs w:val="20"/>
        </w:rPr>
        <w:t xml:space="preserve">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8F5184" w:rsidRPr="00CD2B94" w:rsidRDefault="008F5184" w:rsidP="008F5184">
      <w:pPr>
        <w:pStyle w:val="Prrafodelista"/>
        <w:rPr>
          <w:rFonts w:ascii="Arial" w:hAnsi="Arial" w:cs="Arial"/>
          <w:sz w:val="20"/>
          <w:szCs w:val="20"/>
        </w:rPr>
      </w:pPr>
    </w:p>
    <w:p w:rsidR="008F5184" w:rsidRPr="006664B1"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licitación </w:t>
      </w:r>
      <w:r w:rsidRPr="006664B1">
        <w:rPr>
          <w:rFonts w:ascii="Arial" w:hAnsi="Arial" w:cs="Arial"/>
          <w:sz w:val="20"/>
          <w:szCs w:val="20"/>
        </w:rPr>
        <w:t>de conformidad con lo que señala el Artículo 51 del Reglamento de la Ley de Adquisiciones, Arrendamientos y Servicios del Sector Público el precio se considerará como no aceptable.</w:t>
      </w:r>
    </w:p>
    <w:p w:rsidR="008F5184" w:rsidRPr="00CD2B94" w:rsidRDefault="008F5184" w:rsidP="008F5184">
      <w:pPr>
        <w:pStyle w:val="Prrafodelista"/>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w:t>
      </w:r>
      <w:r>
        <w:rPr>
          <w:rFonts w:ascii="Arial" w:hAnsi="Arial" w:cs="Arial"/>
          <w:sz w:val="20"/>
          <w:szCs w:val="20"/>
        </w:rPr>
        <w:t xml:space="preserve"> </w:t>
      </w:r>
      <w:r w:rsidRPr="00CD2B94">
        <w:rPr>
          <w:rFonts w:ascii="Arial" w:hAnsi="Arial" w:cs="Arial"/>
          <w:sz w:val="20"/>
          <w:szCs w:val="20"/>
        </w:rPr>
        <w:t>l</w:t>
      </w:r>
      <w:r>
        <w:rPr>
          <w:rFonts w:ascii="Arial" w:hAnsi="Arial" w:cs="Arial"/>
          <w:sz w:val="20"/>
          <w:szCs w:val="20"/>
        </w:rPr>
        <w:t>a</w:t>
      </w:r>
      <w:r w:rsidRPr="00CD2B94">
        <w:rPr>
          <w:rFonts w:ascii="Arial" w:hAnsi="Arial" w:cs="Arial"/>
          <w:sz w:val="20"/>
          <w:szCs w:val="20"/>
        </w:rPr>
        <w:t xml:space="preserve"> </w:t>
      </w:r>
      <w:r>
        <w:rPr>
          <w:rFonts w:ascii="Arial" w:hAnsi="Arial" w:cs="Arial"/>
          <w:sz w:val="20"/>
          <w:szCs w:val="20"/>
        </w:rPr>
        <w:t>póliza</w:t>
      </w:r>
      <w:r w:rsidRPr="00CD2B94">
        <w:rPr>
          <w:rFonts w:ascii="Arial" w:hAnsi="Arial" w:cs="Arial"/>
          <w:sz w:val="20"/>
          <w:szCs w:val="20"/>
        </w:rPr>
        <w:t xml:space="preserve"> y se considerarán las directrices señaladas en el Artículo 36 de la Ley de Adquisiciones, </w:t>
      </w:r>
      <w:r w:rsidRPr="00E712DD">
        <w:rPr>
          <w:rFonts w:ascii="Arial" w:hAnsi="Arial" w:cs="Arial"/>
          <w:sz w:val="20"/>
          <w:szCs w:val="20"/>
        </w:rPr>
        <w:t>Arrendamientos y Servicios del Sector Público y 51 de su Reglamento, en el mismo sentido serán consideradas aquellas correcciones que se encuentren vinculadas con la contratación de los servicios propuestos</w:t>
      </w:r>
      <w:r w:rsidRPr="00CD2B94">
        <w:rPr>
          <w:rFonts w:ascii="Arial" w:hAnsi="Arial" w:cs="Arial"/>
          <w:sz w:val="20"/>
          <w:szCs w:val="20"/>
        </w:rPr>
        <w:t xml:space="preserve"> por los licitantes considerándose el siguiente criterio para la evaluación:</w:t>
      </w:r>
    </w:p>
    <w:p w:rsidR="008F5184" w:rsidRPr="00CD2B94" w:rsidRDefault="008F5184" w:rsidP="008F5184">
      <w:pPr>
        <w:pStyle w:val="Prrafodelista"/>
        <w:rPr>
          <w:rFonts w:ascii="Arial" w:hAnsi="Arial" w:cs="Arial"/>
          <w:sz w:val="20"/>
          <w:szCs w:val="20"/>
        </w:rPr>
      </w:pPr>
    </w:p>
    <w:p w:rsidR="008F5184" w:rsidRDefault="008F5184" w:rsidP="00935BEE">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 </w:t>
      </w:r>
      <w:r>
        <w:rPr>
          <w:rFonts w:ascii="Arial" w:hAnsi="Arial" w:cs="Arial"/>
          <w:sz w:val="20"/>
          <w:szCs w:val="20"/>
        </w:rPr>
        <w:t>servicios</w:t>
      </w:r>
      <w:r w:rsidRPr="00CD2B94">
        <w:rPr>
          <w:rFonts w:ascii="Arial" w:hAnsi="Arial" w:cs="Arial"/>
          <w:sz w:val="20"/>
          <w:szCs w:val="20"/>
        </w:rPr>
        <w:t xml:space="preserve"> requeridos, deberán cotizarse de acuerdo al formato A, especificando el precio unitario antes de I.V.A. El precio unitario propuesto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8F5184" w:rsidRPr="00CD2B94" w:rsidRDefault="008F5184" w:rsidP="008F5184">
      <w:pPr>
        <w:widowControl w:val="0"/>
        <w:autoSpaceDE w:val="0"/>
        <w:autoSpaceDN w:val="0"/>
        <w:adjustRightInd w:val="0"/>
        <w:ind w:left="1418"/>
        <w:jc w:val="both"/>
        <w:rPr>
          <w:rFonts w:ascii="Arial" w:hAnsi="Arial" w:cs="Arial"/>
          <w:sz w:val="20"/>
          <w:szCs w:val="20"/>
        </w:rPr>
      </w:pPr>
    </w:p>
    <w:p w:rsidR="008F5184" w:rsidRPr="00CD2B94" w:rsidRDefault="008F5184" w:rsidP="00935BEE">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De observarse que algún precio unitario se encuentra por arriba de la media y/o mediana y de acuerdo al Artículo 2 de la LAASSSP obtenida para la evaluación, será motivo de descalificación.</w:t>
      </w:r>
    </w:p>
    <w:p w:rsidR="008F5184" w:rsidRPr="00CD2B94" w:rsidRDefault="008F5184" w:rsidP="008F5184">
      <w:pPr>
        <w:pStyle w:val="Prrafodelista"/>
        <w:rPr>
          <w:rFonts w:ascii="Arial" w:hAnsi="Arial" w:cs="Arial"/>
          <w:sz w:val="20"/>
          <w:szCs w:val="20"/>
        </w:rPr>
      </w:pPr>
    </w:p>
    <w:p w:rsidR="008F5184" w:rsidRPr="00CD2B94" w:rsidRDefault="008F5184" w:rsidP="00935BEE">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precios unitarios aceptables, por lo que la convocante las comparará entre sí para determinar, de acuerdo a la evaluación binaria cuál de ellas resulta ser la más baja en </w:t>
      </w:r>
      <w:r>
        <w:rPr>
          <w:rFonts w:ascii="Arial" w:hAnsi="Arial" w:cs="Arial"/>
          <w:sz w:val="20"/>
          <w:szCs w:val="20"/>
        </w:rPr>
        <w:t>los servicios</w:t>
      </w:r>
      <w:r w:rsidRPr="00CD2B94">
        <w:rPr>
          <w:rFonts w:ascii="Arial" w:hAnsi="Arial" w:cs="Arial"/>
          <w:sz w:val="20"/>
          <w:szCs w:val="20"/>
        </w:rPr>
        <w:t xml:space="preserve"> requeridos.</w:t>
      </w:r>
    </w:p>
    <w:p w:rsidR="008F5184" w:rsidRPr="00CD2B94" w:rsidRDefault="008F5184" w:rsidP="008F5184">
      <w:pPr>
        <w:pStyle w:val="Prrafodelista"/>
        <w:rPr>
          <w:rFonts w:ascii="Arial" w:hAnsi="Arial" w:cs="Arial"/>
          <w:sz w:val="20"/>
          <w:szCs w:val="20"/>
        </w:rPr>
      </w:pPr>
    </w:p>
    <w:p w:rsidR="008F5184" w:rsidRPr="00CD2B94" w:rsidRDefault="008F5184" w:rsidP="00935BEE">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8F5184" w:rsidRPr="00CD2B94" w:rsidRDefault="008F5184" w:rsidP="008F5184">
      <w:pPr>
        <w:widowControl w:val="0"/>
        <w:autoSpaceDE w:val="0"/>
        <w:autoSpaceDN w:val="0"/>
        <w:adjustRightInd w:val="0"/>
        <w:ind w:left="1404"/>
        <w:jc w:val="both"/>
        <w:rPr>
          <w:rFonts w:ascii="Arial" w:hAnsi="Arial" w:cs="Arial"/>
          <w:sz w:val="20"/>
          <w:szCs w:val="20"/>
        </w:rPr>
      </w:pPr>
    </w:p>
    <w:p w:rsidR="008F5184" w:rsidRPr="00CD2B94" w:rsidRDefault="008F5184" w:rsidP="00935BEE">
      <w:pPr>
        <w:numPr>
          <w:ilvl w:val="0"/>
          <w:numId w:val="56"/>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lastRenderedPageBreak/>
        <w:t xml:space="preserve">Los </w:t>
      </w:r>
      <w:r>
        <w:rPr>
          <w:rFonts w:ascii="Arial" w:hAnsi="Arial" w:cs="Arial"/>
          <w:sz w:val="20"/>
          <w:szCs w:val="20"/>
        </w:rPr>
        <w:t>servicios reque</w:t>
      </w:r>
      <w:r w:rsidRPr="00CD2B94">
        <w:rPr>
          <w:rFonts w:ascii="Arial" w:hAnsi="Arial" w:cs="Arial"/>
          <w:sz w:val="20"/>
          <w:szCs w:val="20"/>
        </w:rPr>
        <w:t>ridos, deberán cotizarse de acuerdo al formato A especificando el precio unitario antes de I.V.A. El precio unitario propuesto antes de I.V.A. será el que considerará la convocante para la evaluación económica al que corresponde el inciso j).</w:t>
      </w:r>
    </w:p>
    <w:p w:rsidR="008F5184" w:rsidRPr="00CD2B94" w:rsidRDefault="008F5184" w:rsidP="008F5184">
      <w:pPr>
        <w:widowControl w:val="0"/>
        <w:autoSpaceDE w:val="0"/>
        <w:autoSpaceDN w:val="0"/>
        <w:adjustRightInd w:val="0"/>
        <w:ind w:left="1404"/>
        <w:jc w:val="both"/>
        <w:rPr>
          <w:rFonts w:ascii="Arial" w:hAnsi="Arial" w:cs="Arial"/>
          <w:sz w:val="20"/>
          <w:szCs w:val="20"/>
        </w:rPr>
      </w:pPr>
    </w:p>
    <w:p w:rsidR="008F5184" w:rsidRPr="00CD2B94" w:rsidRDefault="008F5184" w:rsidP="00935BEE">
      <w:pPr>
        <w:numPr>
          <w:ilvl w:val="0"/>
          <w:numId w:val="56"/>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lang w:val="es-ES"/>
        </w:rPr>
        <w:t>De lo anterior,</w:t>
      </w:r>
      <w:r w:rsidRPr="00CD2B94">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8F5184" w:rsidRPr="005A6AF7" w:rsidRDefault="008F5184" w:rsidP="008F5184">
      <w:pPr>
        <w:ind w:left="1080"/>
        <w:jc w:val="both"/>
        <w:rPr>
          <w:rFonts w:ascii="Arial" w:hAnsi="Arial" w:cs="Arial"/>
          <w:sz w:val="20"/>
          <w:szCs w:val="20"/>
        </w:rPr>
      </w:pPr>
    </w:p>
    <w:p w:rsidR="008F5184" w:rsidRDefault="008F5184" w:rsidP="00935BEE">
      <w:pPr>
        <w:pStyle w:val="p30"/>
        <w:numPr>
          <w:ilvl w:val="0"/>
          <w:numId w:val="54"/>
        </w:numPr>
        <w:tabs>
          <w:tab w:val="left" w:pos="284"/>
          <w:tab w:val="left" w:pos="426"/>
        </w:tabs>
        <w:spacing w:line="228" w:lineRule="auto"/>
        <w:jc w:val="both"/>
        <w:rPr>
          <w:rFonts w:ascii="Arial" w:hAnsi="Arial" w:cs="Arial"/>
          <w:b/>
          <w:szCs w:val="22"/>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CD2B94">
        <w:rPr>
          <w:rFonts w:ascii="Arial" w:hAnsi="Arial" w:cs="Arial"/>
          <w:b/>
          <w:szCs w:val="22"/>
        </w:rPr>
        <w:t>:</w:t>
      </w:r>
    </w:p>
    <w:p w:rsidR="008F5184" w:rsidRPr="00426274" w:rsidRDefault="008F5184" w:rsidP="008F5184">
      <w:pPr>
        <w:pStyle w:val="Default"/>
        <w:rPr>
          <w:color w:val="auto"/>
          <w:sz w:val="20"/>
          <w:szCs w:val="20"/>
          <w:lang w:val="es-MX" w:eastAsia="es-MX"/>
        </w:rPr>
      </w:pPr>
    </w:p>
    <w:p w:rsidR="008F5184" w:rsidRPr="00CD2B94" w:rsidRDefault="008F5184" w:rsidP="00935BEE">
      <w:pPr>
        <w:numPr>
          <w:ilvl w:val="0"/>
          <w:numId w:val="57"/>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licitación comprende</w:t>
      </w:r>
      <w:r w:rsidRPr="00670E21">
        <w:rPr>
          <w:rFonts w:ascii="Arial" w:hAnsi="Arial" w:cs="Arial"/>
        </w:rPr>
        <w:t xml:space="preserve"> </w:t>
      </w:r>
      <w:r w:rsidRPr="005A4C9E">
        <w:rPr>
          <w:rFonts w:ascii="Arial" w:hAnsi="Arial" w:cs="Arial"/>
          <w:b/>
          <w:u w:val="single"/>
        </w:rPr>
        <w:t>una</w:t>
      </w:r>
      <w:r>
        <w:rPr>
          <w:rFonts w:ascii="Arial" w:hAnsi="Arial" w:cs="Arial"/>
          <w:b/>
          <w:u w:val="single"/>
        </w:rPr>
        <w:t xml:space="preserve"> </w:t>
      </w:r>
      <w:r w:rsidRPr="00CD2B94">
        <w:rPr>
          <w:rFonts w:ascii="Arial" w:hAnsi="Arial" w:cs="Arial"/>
          <w:b/>
          <w:u w:val="single"/>
        </w:rPr>
        <w:t>partida</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de la </w:t>
      </w:r>
      <w:r>
        <w:rPr>
          <w:rFonts w:ascii="Arial" w:hAnsi="Arial" w:cs="Arial"/>
          <w:sz w:val="20"/>
        </w:rPr>
        <w:t>licitación</w:t>
      </w:r>
      <w:r w:rsidRPr="00CD2B94">
        <w:rPr>
          <w:rFonts w:ascii="Arial" w:hAnsi="Arial" w:cs="Arial"/>
          <w:sz w:val="20"/>
        </w:rPr>
        <w:t xml:space="preserve"> las condiciones legales, técnicas y económicas requeridas por el CONALEP y que presente el precio más bajo</w:t>
      </w:r>
      <w:r>
        <w:rPr>
          <w:rFonts w:ascii="Arial" w:hAnsi="Arial" w:cs="Arial"/>
          <w:sz w:val="20"/>
        </w:rPr>
        <w:t xml:space="preserve"> </w:t>
      </w:r>
      <w:r w:rsidRPr="00CD2B94">
        <w:rPr>
          <w:rFonts w:ascii="Arial" w:hAnsi="Arial" w:cs="Arial"/>
          <w:sz w:val="20"/>
        </w:rPr>
        <w:t>y garantice</w:t>
      </w:r>
      <w:r>
        <w:rPr>
          <w:rFonts w:ascii="Arial" w:hAnsi="Arial" w:cs="Arial"/>
          <w:sz w:val="20"/>
        </w:rPr>
        <w:t>n</w:t>
      </w:r>
      <w:r w:rsidRPr="00CD2B94">
        <w:rPr>
          <w:rFonts w:ascii="Arial" w:hAnsi="Arial" w:cs="Arial"/>
          <w:sz w:val="20"/>
        </w:rPr>
        <w:t xml:space="preserve"> satisfactoriamente el cumplimiento de las obligaciones respectivas.</w:t>
      </w:r>
    </w:p>
    <w:p w:rsidR="008F5184" w:rsidRPr="00CD2B94" w:rsidRDefault="008F5184" w:rsidP="008F5184">
      <w:pPr>
        <w:tabs>
          <w:tab w:val="num" w:pos="1440"/>
          <w:tab w:val="num" w:pos="1778"/>
        </w:tabs>
        <w:ind w:left="1134"/>
        <w:jc w:val="both"/>
        <w:rPr>
          <w:rFonts w:ascii="Arial" w:hAnsi="Arial" w:cs="Arial"/>
          <w:sz w:val="20"/>
        </w:rPr>
      </w:pPr>
    </w:p>
    <w:p w:rsidR="008F5184" w:rsidRPr="00CD2B94" w:rsidRDefault="008F5184" w:rsidP="00935BEE">
      <w:pPr>
        <w:numPr>
          <w:ilvl w:val="0"/>
          <w:numId w:val="57"/>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F5184" w:rsidRPr="00CD2B94" w:rsidRDefault="008F5184" w:rsidP="008F5184">
      <w:pPr>
        <w:tabs>
          <w:tab w:val="num" w:pos="1440"/>
          <w:tab w:val="num" w:pos="1778"/>
        </w:tabs>
        <w:ind w:left="1134"/>
        <w:jc w:val="both"/>
        <w:rPr>
          <w:rFonts w:ascii="Arial" w:hAnsi="Arial" w:cs="Arial"/>
          <w:sz w:val="20"/>
        </w:rPr>
      </w:pPr>
    </w:p>
    <w:p w:rsidR="008F5184" w:rsidRPr="00CD2B94" w:rsidRDefault="008F5184" w:rsidP="00935BEE">
      <w:pPr>
        <w:numPr>
          <w:ilvl w:val="0"/>
          <w:numId w:val="57"/>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8F5184" w:rsidRPr="00CD2B94" w:rsidRDefault="008F5184" w:rsidP="008F5184">
      <w:pPr>
        <w:pStyle w:val="Prrafodelista"/>
        <w:rPr>
          <w:rFonts w:ascii="Arial" w:hAnsi="Arial" w:cs="Arial"/>
          <w:sz w:val="20"/>
          <w:szCs w:val="20"/>
        </w:rPr>
      </w:pPr>
    </w:p>
    <w:p w:rsidR="008F5184" w:rsidRPr="00CD2B94" w:rsidRDefault="008F5184" w:rsidP="008F5184">
      <w:pPr>
        <w:tabs>
          <w:tab w:val="num" w:pos="1440"/>
          <w:tab w:val="num" w:pos="1778"/>
        </w:tabs>
        <w:ind w:left="1134"/>
        <w:jc w:val="both"/>
        <w:rPr>
          <w:rFonts w:ascii="Arial" w:hAnsi="Arial" w:cs="Arial"/>
          <w:sz w:val="20"/>
        </w:rPr>
      </w:pPr>
      <w:r w:rsidRPr="00CD2B94">
        <w:rPr>
          <w:rFonts w:ascii="Arial" w:hAnsi="Arial" w:cs="Arial"/>
          <w:sz w:val="20"/>
        </w:rPr>
        <w:t>Para el presente procedimiento no habrá abastecimiento simultáneo.</w:t>
      </w:r>
    </w:p>
    <w:p w:rsidR="007E0569" w:rsidRPr="000961FD" w:rsidRDefault="007E0569" w:rsidP="007E0569">
      <w:pPr>
        <w:ind w:left="432"/>
        <w:jc w:val="both"/>
        <w:rPr>
          <w:rFonts w:ascii="Arial" w:hAnsi="Arial" w:cs="Arial"/>
          <w:b/>
          <w:sz w:val="20"/>
          <w:szCs w:val="20"/>
        </w:rPr>
      </w:pPr>
    </w:p>
    <w:p w:rsidR="007D46E1" w:rsidRPr="00874CB8" w:rsidRDefault="00422BF6" w:rsidP="00935BEE">
      <w:pPr>
        <w:pStyle w:val="Prrafodelista"/>
        <w:numPr>
          <w:ilvl w:val="0"/>
          <w:numId w:val="12"/>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F004B8" w:rsidRDefault="00F004B8" w:rsidP="00935BEE">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rsidR="00F004B8" w:rsidRPr="00CD2B94" w:rsidRDefault="00F004B8" w:rsidP="00F004B8">
      <w:pPr>
        <w:pStyle w:val="Prrafodelista"/>
        <w:ind w:left="1620"/>
        <w:jc w:val="both"/>
        <w:rPr>
          <w:rFonts w:ascii="Arial" w:hAnsi="Arial" w:cs="Arial"/>
          <w:sz w:val="20"/>
          <w:szCs w:val="20"/>
        </w:rPr>
      </w:pPr>
    </w:p>
    <w:p w:rsidR="00F004B8" w:rsidRPr="00CD2B94" w:rsidRDefault="00F004B8" w:rsidP="00F004B8">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004B8" w:rsidRPr="00CD2B94" w:rsidRDefault="00F004B8" w:rsidP="00F004B8">
      <w:pPr>
        <w:ind w:left="1260"/>
        <w:jc w:val="both"/>
        <w:rPr>
          <w:rFonts w:ascii="Arial" w:hAnsi="Arial" w:cs="Arial"/>
          <w:sz w:val="20"/>
          <w:szCs w:val="20"/>
        </w:rPr>
      </w:pPr>
    </w:p>
    <w:p w:rsidR="00F004B8" w:rsidRPr="00CD2B94" w:rsidRDefault="00F004B8" w:rsidP="00F004B8">
      <w:pPr>
        <w:numPr>
          <w:ilvl w:val="0"/>
          <w:numId w:val="2"/>
        </w:numPr>
        <w:ind w:hanging="360"/>
        <w:jc w:val="both"/>
        <w:rPr>
          <w:rFonts w:ascii="Arial" w:hAnsi="Arial" w:cs="Arial"/>
          <w:sz w:val="20"/>
          <w:szCs w:val="20"/>
        </w:rPr>
      </w:pPr>
      <w:r w:rsidRPr="00CD2B94">
        <w:rPr>
          <w:rFonts w:ascii="Arial" w:hAnsi="Arial" w:cs="Arial"/>
          <w:b/>
          <w:bCs/>
          <w:sz w:val="20"/>
          <w:szCs w:val="20"/>
        </w:rPr>
        <w:lastRenderedPageBreak/>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004B8" w:rsidRPr="00CD2B94" w:rsidRDefault="00F004B8" w:rsidP="00F004B8">
      <w:pPr>
        <w:pStyle w:val="Prrafodelista"/>
        <w:rPr>
          <w:rFonts w:ascii="Arial" w:hAnsi="Arial" w:cs="Arial"/>
          <w:sz w:val="20"/>
          <w:szCs w:val="20"/>
        </w:rPr>
      </w:pPr>
    </w:p>
    <w:p w:rsidR="00F004B8" w:rsidRPr="00E625AD" w:rsidRDefault="00F004B8" w:rsidP="00935BEE">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F004B8" w:rsidRPr="00CD2B94" w:rsidRDefault="00F004B8" w:rsidP="00F004B8">
      <w:pPr>
        <w:jc w:val="both"/>
        <w:rPr>
          <w:rFonts w:ascii="Arial" w:hAnsi="Arial" w:cs="Arial"/>
          <w:sz w:val="20"/>
          <w:szCs w:val="20"/>
        </w:rPr>
      </w:pPr>
    </w:p>
    <w:p w:rsidR="00F004B8" w:rsidRDefault="00F004B8" w:rsidP="00935BEE">
      <w:pPr>
        <w:pStyle w:val="Prrafodelista"/>
        <w:numPr>
          <w:ilvl w:val="0"/>
          <w:numId w:val="19"/>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F004B8" w:rsidRPr="00EA1014" w:rsidRDefault="00F004B8" w:rsidP="00F004B8">
      <w:pPr>
        <w:pStyle w:val="Prrafodelista"/>
        <w:rPr>
          <w:rFonts w:ascii="Arial" w:hAnsi="Arial" w:cs="Arial"/>
          <w:sz w:val="20"/>
          <w:szCs w:val="20"/>
        </w:rPr>
      </w:pPr>
    </w:p>
    <w:p w:rsidR="00F004B8" w:rsidRDefault="00F004B8" w:rsidP="00935BEE">
      <w:pPr>
        <w:pStyle w:val="Prrafodelista"/>
        <w:numPr>
          <w:ilvl w:val="0"/>
          <w:numId w:val="19"/>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Pr>
          <w:rFonts w:ascii="Arial" w:hAnsi="Arial" w:cs="Arial"/>
          <w:b/>
          <w:sz w:val="22"/>
          <w:szCs w:val="20"/>
        </w:rPr>
        <w:t>SERVICIO</w:t>
      </w:r>
      <w:r>
        <w:rPr>
          <w:rFonts w:ascii="Arial" w:hAnsi="Arial" w:cs="Arial"/>
          <w:sz w:val="20"/>
          <w:szCs w:val="20"/>
        </w:rPr>
        <w:t>)</w:t>
      </w:r>
      <w:r>
        <w:rPr>
          <w:rFonts w:ascii="Arial" w:hAnsi="Arial" w:cs="Arial"/>
          <w:b/>
          <w:sz w:val="22"/>
          <w:szCs w:val="20"/>
        </w:rPr>
        <w:t>.</w:t>
      </w:r>
    </w:p>
    <w:p w:rsidR="00F004B8" w:rsidRPr="001942A4" w:rsidRDefault="00F004B8" w:rsidP="00F004B8">
      <w:pPr>
        <w:pStyle w:val="Prrafodelista"/>
        <w:rPr>
          <w:rFonts w:ascii="Arial" w:hAnsi="Arial" w:cs="Arial"/>
          <w:sz w:val="20"/>
          <w:szCs w:val="20"/>
        </w:rPr>
      </w:pPr>
    </w:p>
    <w:p w:rsidR="00F004B8" w:rsidRDefault="00F004B8" w:rsidP="00935BEE">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de conformidad con el artículo 34 del Reglamento de la Ley de Adquisiciones, Arrendamientos y Servicios del Sector Público</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 xml:space="preserve">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que la empresa es grande y no le aplica dicho requisito, por lo que podrá manifestarlo. </w:t>
      </w:r>
    </w:p>
    <w:p w:rsidR="00F004B8" w:rsidRPr="001942A4" w:rsidRDefault="00F004B8" w:rsidP="00F004B8">
      <w:pPr>
        <w:pStyle w:val="Prrafodelista"/>
        <w:ind w:left="1260"/>
        <w:jc w:val="both"/>
        <w:rPr>
          <w:rFonts w:ascii="Arial" w:hAnsi="Arial" w:cs="Arial"/>
          <w:sz w:val="20"/>
          <w:szCs w:val="20"/>
        </w:rPr>
      </w:pPr>
    </w:p>
    <w:p w:rsidR="00F004B8" w:rsidRPr="00CD2B94" w:rsidRDefault="00F004B8" w:rsidP="00935BEE">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F004B8" w:rsidRPr="00CD2B94" w:rsidRDefault="00F004B8" w:rsidP="00F004B8">
      <w:pPr>
        <w:jc w:val="both"/>
        <w:rPr>
          <w:rFonts w:ascii="Arial" w:hAnsi="Arial" w:cs="Arial"/>
          <w:sz w:val="20"/>
          <w:szCs w:val="20"/>
        </w:rPr>
      </w:pPr>
    </w:p>
    <w:p w:rsidR="00F004B8" w:rsidRPr="00380C17" w:rsidRDefault="00F004B8" w:rsidP="00935BEE">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 xml:space="preserve">en caso de que no haga una presentación conjunta de </w:t>
      </w:r>
      <w:r w:rsidRPr="00380C17">
        <w:rPr>
          <w:rFonts w:ascii="Arial" w:hAnsi="Arial" w:cs="Arial"/>
          <w:b/>
          <w:sz w:val="22"/>
          <w:szCs w:val="20"/>
        </w:rPr>
        <w:lastRenderedPageBreak/>
        <w:t>proposiciones, presentar esta carta con la leyenda “NO APLICA”</w:t>
      </w:r>
      <w:r>
        <w:rPr>
          <w:rFonts w:ascii="Arial" w:hAnsi="Arial" w:cs="Arial"/>
          <w:b/>
          <w:sz w:val="22"/>
          <w:szCs w:val="20"/>
        </w:rPr>
        <w:t>. La no presentación de esta carta no será motivo de desechamiento</w:t>
      </w:r>
      <w:r w:rsidRPr="00380C17">
        <w:rPr>
          <w:rFonts w:ascii="Arial" w:hAnsi="Arial" w:cs="Arial"/>
          <w:b/>
          <w:sz w:val="22"/>
          <w:szCs w:val="20"/>
        </w:rPr>
        <w:t>.</w:t>
      </w:r>
    </w:p>
    <w:p w:rsidR="00F004B8" w:rsidRPr="00CD2B94" w:rsidRDefault="00F004B8" w:rsidP="00F004B8">
      <w:pPr>
        <w:ind w:left="900" w:hanging="360"/>
        <w:jc w:val="both"/>
        <w:rPr>
          <w:rFonts w:ascii="Arial" w:hAnsi="Arial" w:cs="Arial"/>
          <w:sz w:val="20"/>
          <w:szCs w:val="20"/>
        </w:rPr>
      </w:pPr>
    </w:p>
    <w:p w:rsidR="00F004B8" w:rsidRPr="00B13E4A" w:rsidRDefault="00F004B8" w:rsidP="00935BEE">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F004B8" w:rsidRPr="00CD2B94" w:rsidRDefault="00F004B8" w:rsidP="00F004B8">
      <w:pPr>
        <w:pStyle w:val="Prrafodelista"/>
        <w:rPr>
          <w:rFonts w:ascii="Arial" w:hAnsi="Arial" w:cs="Arial"/>
          <w:sz w:val="20"/>
          <w:szCs w:val="20"/>
        </w:rPr>
      </w:pPr>
    </w:p>
    <w:p w:rsidR="00F004B8" w:rsidRDefault="00F004B8" w:rsidP="00935BEE">
      <w:pPr>
        <w:pStyle w:val="Prrafodelista"/>
        <w:numPr>
          <w:ilvl w:val="0"/>
          <w:numId w:val="19"/>
        </w:numPr>
        <w:jc w:val="both"/>
        <w:rPr>
          <w:rFonts w:ascii="Arial" w:hAnsi="Arial" w:cs="Arial"/>
          <w:b/>
          <w:sz w:val="20"/>
          <w:szCs w:val="20"/>
        </w:rPr>
      </w:pPr>
      <w:r>
        <w:rPr>
          <w:rFonts w:ascii="Arial" w:hAnsi="Arial" w:cs="Arial"/>
          <w:b/>
          <w:sz w:val="20"/>
          <w:szCs w:val="20"/>
        </w:rPr>
        <w:t>Copia simple del 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rsidR="00F004B8" w:rsidRPr="00F004B8" w:rsidRDefault="00F004B8" w:rsidP="00F004B8">
      <w:pPr>
        <w:pStyle w:val="Prrafodelista"/>
        <w:rPr>
          <w:rFonts w:ascii="Arial" w:hAnsi="Arial" w:cs="Arial"/>
          <w:b/>
          <w:sz w:val="20"/>
          <w:szCs w:val="20"/>
        </w:rPr>
      </w:pPr>
    </w:p>
    <w:p w:rsidR="00F004B8" w:rsidRPr="009A17D1" w:rsidRDefault="00F004B8" w:rsidP="00F004B8">
      <w:pPr>
        <w:pStyle w:val="Prrafodelista"/>
        <w:ind w:left="1620"/>
        <w:jc w:val="both"/>
        <w:rPr>
          <w:rFonts w:ascii="Arial" w:hAnsi="Arial" w:cs="Arial"/>
          <w:b/>
          <w:sz w:val="20"/>
          <w:szCs w:val="20"/>
        </w:rPr>
      </w:pPr>
    </w:p>
    <w:p w:rsidR="00904362" w:rsidRPr="00874CB8" w:rsidRDefault="00346D09" w:rsidP="00935BEE">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C02D01" w:rsidRDefault="00C02D01" w:rsidP="00754D37">
      <w:pPr>
        <w:tabs>
          <w:tab w:val="left" w:pos="567"/>
        </w:tabs>
        <w:ind w:left="567"/>
        <w:jc w:val="both"/>
        <w:rPr>
          <w:rFonts w:ascii="Arial" w:hAnsi="Arial" w:cs="Arial"/>
          <w:sz w:val="20"/>
        </w:rPr>
      </w:pPr>
    </w:p>
    <w:p w:rsidR="00C02D01" w:rsidRDefault="00C02D01" w:rsidP="00935BEE">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C02D01" w:rsidRDefault="00C02D01" w:rsidP="00C02D01">
      <w:pPr>
        <w:jc w:val="both"/>
        <w:rPr>
          <w:rFonts w:ascii="Arial" w:hAnsi="Arial" w:cs="Arial"/>
          <w:b/>
          <w:sz w:val="20"/>
          <w:szCs w:val="22"/>
        </w:rPr>
      </w:pPr>
    </w:p>
    <w:p w:rsidR="00A84E88" w:rsidRDefault="00A84E88" w:rsidP="00C02D01">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9E3DE3" w:rsidRDefault="009E3DE3" w:rsidP="00C02D01">
      <w:pPr>
        <w:ind w:left="567"/>
        <w:jc w:val="both"/>
        <w:rPr>
          <w:rFonts w:ascii="Arial" w:hAnsi="Arial" w:cs="Arial"/>
          <w:b/>
          <w:sz w:val="20"/>
          <w:szCs w:val="22"/>
        </w:rPr>
      </w:pPr>
    </w:p>
    <w:p w:rsidR="00A84E88" w:rsidRDefault="00A84E88" w:rsidP="00C02D01">
      <w:pPr>
        <w:ind w:left="567"/>
        <w:jc w:val="both"/>
        <w:rPr>
          <w:rFonts w:ascii="Arial" w:hAnsi="Arial" w:cs="Arial"/>
          <w:b/>
          <w:sz w:val="20"/>
          <w:szCs w:val="22"/>
        </w:rPr>
      </w:pPr>
      <w:r>
        <w:rPr>
          <w:rFonts w:ascii="Arial" w:hAnsi="Arial" w:cs="Arial"/>
          <w:b/>
          <w:sz w:val="20"/>
          <w:szCs w:val="22"/>
        </w:rPr>
        <w:t>Más cerca de ti</w:t>
      </w:r>
    </w:p>
    <w:p w:rsidR="00A84E88" w:rsidRDefault="00A84E88" w:rsidP="00C02D01">
      <w:pPr>
        <w:ind w:left="567"/>
        <w:jc w:val="both"/>
        <w:rPr>
          <w:rFonts w:ascii="Arial" w:hAnsi="Arial" w:cs="Arial"/>
          <w:b/>
          <w:sz w:val="20"/>
          <w:szCs w:val="22"/>
        </w:rPr>
      </w:pPr>
      <w:r>
        <w:rPr>
          <w:rFonts w:ascii="Arial" w:hAnsi="Arial" w:cs="Arial"/>
          <w:b/>
          <w:sz w:val="20"/>
          <w:szCs w:val="22"/>
        </w:rPr>
        <w:t>018001128700 lada sin costo</w:t>
      </w:r>
    </w:p>
    <w:p w:rsidR="00A84E88" w:rsidRDefault="00A84E88" w:rsidP="00C02D01">
      <w:pPr>
        <w:ind w:left="567"/>
        <w:jc w:val="both"/>
        <w:rPr>
          <w:rFonts w:ascii="Arial" w:hAnsi="Arial" w:cs="Arial"/>
          <w:b/>
          <w:sz w:val="20"/>
          <w:szCs w:val="22"/>
        </w:rPr>
      </w:pPr>
      <w:r>
        <w:rPr>
          <w:rFonts w:ascii="Arial" w:hAnsi="Arial" w:cs="Arial"/>
          <w:b/>
          <w:sz w:val="20"/>
          <w:szCs w:val="22"/>
        </w:rPr>
        <w:t>20002000 en el D.F.</w:t>
      </w:r>
    </w:p>
    <w:p w:rsidR="00A84E88" w:rsidRDefault="00A84E88" w:rsidP="00C02D01">
      <w:pPr>
        <w:ind w:left="567"/>
        <w:jc w:val="both"/>
        <w:rPr>
          <w:rFonts w:ascii="Arial" w:hAnsi="Arial" w:cs="Arial"/>
          <w:b/>
          <w:sz w:val="20"/>
          <w:szCs w:val="22"/>
        </w:rPr>
      </w:pPr>
      <w:r>
        <w:rPr>
          <w:rFonts w:ascii="Arial" w:hAnsi="Arial" w:cs="Arial"/>
          <w:b/>
          <w:sz w:val="20"/>
          <w:szCs w:val="22"/>
        </w:rPr>
        <w:t>20003000 ext 2164</w:t>
      </w:r>
    </w:p>
    <w:p w:rsidR="00A84E88" w:rsidRDefault="00A84E88" w:rsidP="00C02D01">
      <w:pPr>
        <w:ind w:left="567"/>
        <w:jc w:val="both"/>
        <w:rPr>
          <w:rFonts w:ascii="Arial" w:hAnsi="Arial" w:cs="Arial"/>
          <w:b/>
          <w:sz w:val="20"/>
          <w:szCs w:val="22"/>
        </w:rPr>
      </w:pPr>
      <w:r>
        <w:rPr>
          <w:rFonts w:ascii="Arial" w:hAnsi="Arial" w:cs="Arial"/>
          <w:b/>
          <w:sz w:val="20"/>
          <w:szCs w:val="22"/>
        </w:rPr>
        <w:t>Página de internet:</w:t>
      </w:r>
    </w:p>
    <w:p w:rsidR="00A84E88" w:rsidRDefault="00A323DC" w:rsidP="00C02D01">
      <w:pPr>
        <w:ind w:left="567"/>
        <w:jc w:val="both"/>
        <w:rPr>
          <w:rFonts w:ascii="Arial" w:hAnsi="Arial" w:cs="Arial"/>
          <w:b/>
          <w:sz w:val="20"/>
          <w:szCs w:val="22"/>
        </w:rPr>
      </w:pPr>
      <w:hyperlink r:id="rId27" w:history="1">
        <w:r w:rsidR="00A84E88" w:rsidRPr="00D761D2">
          <w:rPr>
            <w:rStyle w:val="Hipervnculo"/>
            <w:rFonts w:ascii="Arial" w:hAnsi="Arial" w:cs="Arial"/>
            <w:b/>
            <w:sz w:val="20"/>
            <w:szCs w:val="22"/>
          </w:rPr>
          <w:t>contactocuidadano@funciónpublica.gob.mx</w:t>
        </w:r>
      </w:hyperlink>
      <w:r w:rsidR="00A84E88">
        <w:rPr>
          <w:rFonts w:ascii="Arial" w:hAnsi="Arial" w:cs="Arial"/>
          <w:b/>
          <w:sz w:val="20"/>
          <w:szCs w:val="22"/>
        </w:rPr>
        <w:t xml:space="preserve"> </w:t>
      </w:r>
    </w:p>
    <w:p w:rsidR="00A84E88" w:rsidRDefault="00A84E88" w:rsidP="00C02D01">
      <w:pPr>
        <w:ind w:left="567"/>
        <w:jc w:val="both"/>
        <w:rPr>
          <w:rFonts w:ascii="Arial" w:hAnsi="Arial" w:cs="Arial"/>
          <w:b/>
          <w:sz w:val="20"/>
          <w:szCs w:val="22"/>
        </w:rPr>
      </w:pPr>
    </w:p>
    <w:p w:rsidR="00C02D01" w:rsidRDefault="00C02D01" w:rsidP="00C02D01">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w:t>
      </w:r>
      <w:r w:rsidR="00A84E88">
        <w:rPr>
          <w:rFonts w:ascii="Arial" w:hAnsi="Arial" w:cs="Arial"/>
          <w:b/>
          <w:sz w:val="20"/>
          <w:szCs w:val="22"/>
        </w:rPr>
        <w:t>, por favor acuda (con una identificación oficial vigente con fotografía), al área de Quejas del Órgano Interno de Control en el Conalep, sita en Calle 16 de septiembre No. 147 norte, colonia Lázaro Cárdenas Metepec, Estado de México C.P. 52148</w:t>
      </w:r>
    </w:p>
    <w:p w:rsidR="00280F7D" w:rsidRDefault="00280F7D" w:rsidP="00C02D01">
      <w:pPr>
        <w:ind w:left="567"/>
        <w:jc w:val="both"/>
        <w:rPr>
          <w:rFonts w:ascii="Arial" w:hAnsi="Arial" w:cs="Arial"/>
          <w:b/>
          <w:sz w:val="20"/>
          <w:szCs w:val="22"/>
        </w:rPr>
      </w:pPr>
    </w:p>
    <w:p w:rsidR="00280F7D" w:rsidRPr="00BF38A5" w:rsidRDefault="00BF38A5" w:rsidP="00BF38A5">
      <w:pPr>
        <w:pStyle w:val="Prrafodelista"/>
        <w:numPr>
          <w:ilvl w:val="0"/>
          <w:numId w:val="78"/>
        </w:numPr>
        <w:jc w:val="both"/>
        <w:rPr>
          <w:rFonts w:ascii="Arial" w:hAnsi="Arial" w:cs="Arial"/>
          <w:b/>
          <w:sz w:val="20"/>
          <w:szCs w:val="22"/>
        </w:rPr>
      </w:pPr>
      <w:r>
        <w:rPr>
          <w:b/>
          <w:bCs/>
          <w:sz w:val="23"/>
          <w:szCs w:val="23"/>
        </w:rPr>
        <w:t>De las Infracciones y Sanciones</w:t>
      </w:r>
    </w:p>
    <w:p w:rsidR="00BF38A5" w:rsidRPr="00BF38A5" w:rsidRDefault="00BF38A5" w:rsidP="00BF38A5">
      <w:pPr>
        <w:pStyle w:val="Prrafodelista"/>
        <w:ind w:left="720"/>
        <w:jc w:val="both"/>
        <w:rPr>
          <w:rFonts w:ascii="Arial" w:hAnsi="Arial" w:cs="Arial"/>
          <w:b/>
          <w:sz w:val="20"/>
          <w:szCs w:val="22"/>
        </w:rPr>
      </w:pPr>
    </w:p>
    <w:p w:rsidR="00BF38A5" w:rsidRPr="00BF38A5" w:rsidRDefault="00BF38A5" w:rsidP="00BF38A5">
      <w:pPr>
        <w:pStyle w:val="Prrafodelista"/>
        <w:ind w:left="720"/>
        <w:jc w:val="both"/>
        <w:rPr>
          <w:rFonts w:ascii="Arial" w:hAnsi="Arial" w:cs="Arial"/>
          <w:b/>
          <w:sz w:val="20"/>
          <w:szCs w:val="22"/>
        </w:rPr>
      </w:pPr>
      <w:r w:rsidRPr="00BF38A5">
        <w:rPr>
          <w:rFonts w:ascii="Arial" w:hAnsi="Arial" w:cs="Arial"/>
          <w:b/>
          <w:sz w:val="20"/>
          <w:szCs w:val="22"/>
        </w:rPr>
        <w:lastRenderedPageBreak/>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A944FC" w:rsidRDefault="00A944FC">
      <w:pPr>
        <w:rPr>
          <w:rFonts w:ascii="Arial" w:hAnsi="Arial" w:cs="Arial"/>
          <w:sz w:val="20"/>
          <w:szCs w:val="20"/>
        </w:rPr>
      </w:pPr>
      <w:r>
        <w:rPr>
          <w:rFonts w:ascii="Arial" w:hAnsi="Arial" w:cs="Arial"/>
          <w:sz w:val="20"/>
          <w:szCs w:val="20"/>
        </w:rPr>
        <w:br w:type="page"/>
      </w:r>
    </w:p>
    <w:p w:rsidR="00121021" w:rsidRPr="00874CB8" w:rsidRDefault="00121021" w:rsidP="003E79A1">
      <w:pPr>
        <w:ind w:left="720"/>
        <w:jc w:val="both"/>
        <w:rPr>
          <w:rFonts w:ascii="Arial" w:hAnsi="Arial" w:cs="Arial"/>
          <w:sz w:val="20"/>
          <w:szCs w:val="20"/>
        </w:rPr>
      </w:pPr>
    </w:p>
    <w:p w:rsidR="007D46E1" w:rsidRDefault="00904362" w:rsidP="00BF38A5">
      <w:pPr>
        <w:pStyle w:val="Prrafodelista"/>
        <w:numPr>
          <w:ilvl w:val="0"/>
          <w:numId w:val="79"/>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E4100E">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E40DF"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E40DF" w:rsidRPr="005F2D8A" w:rsidRDefault="002A77D9" w:rsidP="000D6B62">
            <w:pPr>
              <w:rPr>
                <w:rFonts w:cs="Arial"/>
                <w:bCs w:val="0"/>
                <w:sz w:val="16"/>
                <w:szCs w:val="14"/>
                <w:lang w:val="es-ES"/>
              </w:rPr>
            </w:pPr>
            <w:r w:rsidRPr="005F2D8A">
              <w:rPr>
                <w:rFonts w:cs="Arial"/>
                <w:bCs w:val="0"/>
                <w:sz w:val="16"/>
                <w:szCs w:val="14"/>
                <w:lang w:val="es-ES"/>
              </w:rPr>
              <w:t>ANEXO No. 8</w:t>
            </w:r>
          </w:p>
        </w:tc>
        <w:tc>
          <w:tcPr>
            <w:tcW w:w="7229" w:type="dxa"/>
            <w:vAlign w:val="top"/>
          </w:tcPr>
          <w:p w:rsidR="000E40DF" w:rsidRPr="005F2D8A" w:rsidRDefault="002A77D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p w:rsidR="000377D6" w:rsidRPr="00C3399D" w:rsidRDefault="000377D6" w:rsidP="000377D6">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rsidTr="00E769D8">
        <w:trPr>
          <w:trHeight w:val="325"/>
          <w:jc w:val="center"/>
        </w:trPr>
        <w:tc>
          <w:tcPr>
            <w:tcW w:w="10025" w:type="dxa"/>
            <w:shd w:val="clear" w:color="auto" w:fill="548DD4" w:themeFill="text2" w:themeFillTint="99"/>
          </w:tcPr>
          <w:p w:rsidR="000377D6" w:rsidRPr="00F408FE" w:rsidRDefault="000377D6" w:rsidP="00E769D8">
            <w:pPr>
              <w:jc w:val="center"/>
              <w:rPr>
                <w:rFonts w:ascii="Arial" w:hAnsi="Arial" w:cs="Arial"/>
                <w:b/>
                <w:smallCaps/>
                <w:sz w:val="16"/>
                <w:szCs w:val="16"/>
                <w:lang w:val="es-ES_tradnl"/>
              </w:rPr>
            </w:pPr>
          </w:p>
          <w:p w:rsidR="000377D6" w:rsidRPr="00F408FE" w:rsidRDefault="000377D6" w:rsidP="00E769D8">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t xml:space="preserve">FORMATO A. </w:t>
            </w:r>
          </w:p>
          <w:p w:rsidR="000377D6" w:rsidRPr="00F408FE" w:rsidRDefault="000377D6" w:rsidP="00E769D8">
            <w:pPr>
              <w:jc w:val="center"/>
              <w:rPr>
                <w:rFonts w:ascii="Arial" w:hAnsi="Arial" w:cs="Arial"/>
                <w:b/>
                <w:smallCaps/>
                <w:color w:val="FFFFFF" w:themeColor="background1"/>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p w:rsidR="000377D6" w:rsidRPr="00F408FE" w:rsidRDefault="000377D6" w:rsidP="00E769D8">
            <w:pPr>
              <w:jc w:val="center"/>
              <w:rPr>
                <w:rFonts w:ascii="Arial" w:hAnsi="Arial" w:cs="Arial"/>
                <w:b/>
                <w:smallCaps/>
                <w:sz w:val="16"/>
                <w:szCs w:val="16"/>
                <w:lang w:val="es-ES_tradnl"/>
              </w:rPr>
            </w:pPr>
          </w:p>
        </w:tc>
      </w:tr>
    </w:tbl>
    <w:p w:rsidR="000377D6" w:rsidRPr="00F80F61" w:rsidRDefault="000377D6" w:rsidP="000377D6">
      <w:pPr>
        <w:jc w:val="both"/>
        <w:rPr>
          <w:rFonts w:ascii="Arial" w:hAnsi="Arial" w:cs="Arial"/>
          <w:sz w:val="18"/>
          <w:szCs w:val="18"/>
        </w:rPr>
      </w:pPr>
      <w:r w:rsidRPr="00F80F61">
        <w:rPr>
          <w:rFonts w:ascii="Arial" w:hAnsi="Arial" w:cs="Arial"/>
          <w:bCs/>
          <w:szCs w:val="22"/>
        </w:rPr>
        <w:t>Con el propósito de evaluar en igualdad de condiciones, las proposiciones económicas que presenten los participantes deberán presentar su oferta económica de acuerdo a</w:t>
      </w:r>
      <w:r w:rsidR="009E70CC">
        <w:rPr>
          <w:rFonts w:ascii="Arial" w:hAnsi="Arial" w:cs="Arial"/>
          <w:bCs/>
          <w:szCs w:val="22"/>
        </w:rPr>
        <w:t xml:space="preserve">l </w:t>
      </w:r>
      <w:r w:rsidRPr="00F80F61">
        <w:rPr>
          <w:rFonts w:ascii="Arial" w:hAnsi="Arial" w:cs="Arial"/>
          <w:bCs/>
          <w:szCs w:val="22"/>
        </w:rPr>
        <w:t>siguiente</w:t>
      </w:r>
      <w:r w:rsidR="009E70CC">
        <w:rPr>
          <w:rFonts w:ascii="Arial" w:hAnsi="Arial" w:cs="Arial"/>
          <w:bCs/>
          <w:szCs w:val="22"/>
        </w:rPr>
        <w:t xml:space="preserve"> formato</w:t>
      </w:r>
      <w:r w:rsidRPr="00F80F61">
        <w:rPr>
          <w:rFonts w:ascii="Arial" w:hAnsi="Arial" w:cs="Arial"/>
          <w:bCs/>
          <w:szCs w:val="22"/>
        </w:rPr>
        <w:t>:</w:t>
      </w:r>
    </w:p>
    <w:p w:rsidR="000377D6" w:rsidRDefault="000377D6" w:rsidP="000377D6">
      <w:pPr>
        <w:ind w:left="360"/>
        <w:jc w:val="both"/>
        <w:rPr>
          <w:rFonts w:ascii="Arial" w:hAnsi="Arial" w:cs="Arial"/>
          <w:sz w:val="18"/>
          <w:szCs w:val="18"/>
        </w:rPr>
      </w:pPr>
    </w:p>
    <w:p w:rsidR="006B2A7D" w:rsidRPr="006B2A7D" w:rsidRDefault="006B2A7D" w:rsidP="006B2A7D">
      <w:pPr>
        <w:jc w:val="both"/>
        <w:rPr>
          <w:rFonts w:ascii="Arial" w:hAnsi="Arial"/>
          <w:b/>
          <w:sz w:val="18"/>
          <w:szCs w:val="18"/>
        </w:rPr>
      </w:pPr>
      <w:r w:rsidRPr="006B2A7D">
        <w:rPr>
          <w:rFonts w:ascii="Arial" w:hAnsi="Arial"/>
          <w:b/>
          <w:sz w:val="18"/>
          <w:szCs w:val="18"/>
        </w:rPr>
        <w:t>COLEGIO NACIONAL DE EDUCACIÓN PROFESIONAL TÉCNICA</w:t>
      </w:r>
    </w:p>
    <w:p w:rsidR="006B2A7D" w:rsidRPr="006B2A7D" w:rsidRDefault="006B2A7D" w:rsidP="006B2A7D">
      <w:pPr>
        <w:jc w:val="both"/>
        <w:rPr>
          <w:rFonts w:ascii="Arial" w:hAnsi="Arial"/>
          <w:b/>
          <w:sz w:val="18"/>
          <w:szCs w:val="18"/>
        </w:rPr>
      </w:pPr>
      <w:r w:rsidRPr="006B2A7D">
        <w:rPr>
          <w:rFonts w:ascii="Arial" w:hAnsi="Arial"/>
          <w:b/>
          <w:sz w:val="18"/>
          <w:szCs w:val="18"/>
        </w:rPr>
        <w:t xml:space="preserve">Calle 16 de Septiembre N° 147 Nte. </w:t>
      </w:r>
    </w:p>
    <w:p w:rsidR="006B2A7D" w:rsidRPr="006B2A7D" w:rsidRDefault="006B2A7D" w:rsidP="006B2A7D">
      <w:pPr>
        <w:jc w:val="both"/>
        <w:rPr>
          <w:rFonts w:ascii="Arial" w:hAnsi="Arial"/>
          <w:b/>
          <w:sz w:val="18"/>
          <w:szCs w:val="18"/>
        </w:rPr>
      </w:pPr>
      <w:r w:rsidRPr="006B2A7D">
        <w:rPr>
          <w:rFonts w:ascii="Arial" w:hAnsi="Arial"/>
          <w:b/>
          <w:sz w:val="18"/>
          <w:szCs w:val="18"/>
        </w:rPr>
        <w:t>Colonia Lázaro Cárdenas</w:t>
      </w:r>
    </w:p>
    <w:p w:rsidR="006B2A7D" w:rsidRPr="006B2A7D" w:rsidRDefault="006B2A7D" w:rsidP="006B2A7D">
      <w:pPr>
        <w:rPr>
          <w:rFonts w:ascii="Arial" w:hAnsi="Arial"/>
          <w:b/>
          <w:sz w:val="18"/>
          <w:szCs w:val="18"/>
        </w:rPr>
      </w:pPr>
      <w:r w:rsidRPr="006B2A7D">
        <w:rPr>
          <w:rFonts w:ascii="Arial" w:hAnsi="Arial"/>
          <w:b/>
          <w:sz w:val="18"/>
          <w:szCs w:val="18"/>
        </w:rPr>
        <w:t xml:space="preserve">Metepec, Estado de México </w:t>
      </w:r>
    </w:p>
    <w:p w:rsidR="006B2A7D" w:rsidRPr="006B2A7D" w:rsidRDefault="006B2A7D" w:rsidP="006B2A7D">
      <w:pPr>
        <w:rPr>
          <w:rFonts w:ascii="Arial" w:hAnsi="Arial"/>
          <w:b/>
          <w:sz w:val="18"/>
          <w:szCs w:val="18"/>
        </w:rPr>
      </w:pPr>
      <w:r w:rsidRPr="006B2A7D">
        <w:rPr>
          <w:rFonts w:ascii="Arial" w:hAnsi="Arial"/>
          <w:b/>
          <w:sz w:val="18"/>
          <w:szCs w:val="18"/>
        </w:rPr>
        <w:t>LICITACIÓN PUBLICA NACIONAL ______________</w:t>
      </w:r>
    </w:p>
    <w:p w:rsidR="006B2A7D" w:rsidRPr="006B2A7D" w:rsidRDefault="006B2A7D" w:rsidP="006B2A7D">
      <w:pPr>
        <w:tabs>
          <w:tab w:val="left" w:pos="6521"/>
        </w:tabs>
        <w:rPr>
          <w:rFonts w:ascii="Arial" w:hAnsi="Arial"/>
          <w:b/>
          <w:sz w:val="18"/>
          <w:szCs w:val="18"/>
        </w:rPr>
      </w:pPr>
      <w:r w:rsidRPr="006B2A7D">
        <w:rPr>
          <w:rFonts w:ascii="Arial" w:hAnsi="Arial"/>
          <w:b/>
          <w:sz w:val="18"/>
          <w:szCs w:val="18"/>
        </w:rPr>
        <w:tab/>
        <w:t>Fecha: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1985"/>
        <w:gridCol w:w="1276"/>
        <w:gridCol w:w="1701"/>
      </w:tblGrid>
      <w:tr w:rsidR="006B2A7D" w:rsidRPr="006B2A7D" w:rsidTr="00D826F7">
        <w:tc>
          <w:tcPr>
            <w:tcW w:w="4039" w:type="dxa"/>
            <w:tcBorders>
              <w:bottom w:val="single" w:sz="6" w:space="0" w:color="auto"/>
            </w:tcBorders>
          </w:tcPr>
          <w:p w:rsidR="006B2A7D" w:rsidRPr="006B2A7D" w:rsidRDefault="006B2A7D" w:rsidP="00D826F7">
            <w:pPr>
              <w:spacing w:line="360" w:lineRule="auto"/>
              <w:rPr>
                <w:rFonts w:ascii="Arial" w:hAnsi="Arial"/>
                <w:sz w:val="14"/>
                <w:szCs w:val="18"/>
              </w:rPr>
            </w:pPr>
          </w:p>
        </w:tc>
        <w:tc>
          <w:tcPr>
            <w:tcW w:w="1985" w:type="dxa"/>
            <w:tcBorders>
              <w:bottom w:val="single" w:sz="6" w:space="0" w:color="auto"/>
            </w:tcBorders>
          </w:tcPr>
          <w:p w:rsidR="006B2A7D" w:rsidRPr="006B2A7D" w:rsidRDefault="006B2A7D" w:rsidP="00D826F7">
            <w:pPr>
              <w:spacing w:line="360" w:lineRule="auto"/>
              <w:jc w:val="center"/>
              <w:rPr>
                <w:rFonts w:ascii="Arial" w:hAnsi="Arial"/>
                <w:b/>
                <w:sz w:val="14"/>
                <w:szCs w:val="18"/>
              </w:rPr>
            </w:pPr>
            <w:r w:rsidRPr="006B2A7D">
              <w:rPr>
                <w:rFonts w:ascii="Arial" w:hAnsi="Arial"/>
                <w:b/>
                <w:sz w:val="14"/>
                <w:szCs w:val="18"/>
              </w:rPr>
              <w:t>PRIMA NETA</w:t>
            </w:r>
          </w:p>
          <w:p w:rsidR="006B2A7D" w:rsidRPr="006B2A7D" w:rsidRDefault="006B2A7D" w:rsidP="00D826F7">
            <w:pPr>
              <w:spacing w:line="360" w:lineRule="auto"/>
              <w:jc w:val="center"/>
              <w:rPr>
                <w:rFonts w:ascii="Arial" w:hAnsi="Arial"/>
                <w:sz w:val="14"/>
                <w:szCs w:val="18"/>
              </w:rPr>
            </w:pPr>
            <w:r w:rsidRPr="006B2A7D">
              <w:rPr>
                <w:rFonts w:ascii="Arial" w:hAnsi="Arial"/>
                <w:sz w:val="14"/>
                <w:szCs w:val="18"/>
              </w:rPr>
              <w:t>(Incluye derecho de póliza)</w:t>
            </w:r>
          </w:p>
        </w:tc>
        <w:tc>
          <w:tcPr>
            <w:tcW w:w="1276" w:type="dxa"/>
            <w:tcBorders>
              <w:bottom w:val="single" w:sz="6" w:space="0" w:color="auto"/>
            </w:tcBorders>
          </w:tcPr>
          <w:p w:rsidR="006B2A7D" w:rsidRPr="006B2A7D" w:rsidRDefault="006B2A7D" w:rsidP="00D826F7">
            <w:pPr>
              <w:spacing w:line="360" w:lineRule="auto"/>
              <w:jc w:val="center"/>
              <w:rPr>
                <w:rFonts w:ascii="Arial" w:hAnsi="Arial"/>
                <w:b/>
                <w:sz w:val="14"/>
                <w:szCs w:val="18"/>
              </w:rPr>
            </w:pPr>
            <w:r w:rsidRPr="006B2A7D">
              <w:rPr>
                <w:rFonts w:ascii="Arial" w:hAnsi="Arial"/>
                <w:b/>
                <w:sz w:val="14"/>
                <w:szCs w:val="18"/>
              </w:rPr>
              <w:t>I.V.A.</w:t>
            </w:r>
          </w:p>
        </w:tc>
        <w:tc>
          <w:tcPr>
            <w:tcW w:w="1701" w:type="dxa"/>
            <w:tcBorders>
              <w:bottom w:val="single" w:sz="6" w:space="0" w:color="auto"/>
            </w:tcBorders>
          </w:tcPr>
          <w:p w:rsidR="006B2A7D" w:rsidRPr="006B2A7D" w:rsidRDefault="006B2A7D" w:rsidP="00D826F7">
            <w:pPr>
              <w:spacing w:line="360" w:lineRule="auto"/>
              <w:jc w:val="center"/>
              <w:rPr>
                <w:rFonts w:ascii="Arial" w:hAnsi="Arial"/>
                <w:b/>
                <w:sz w:val="14"/>
                <w:szCs w:val="18"/>
              </w:rPr>
            </w:pPr>
            <w:r w:rsidRPr="006B2A7D">
              <w:rPr>
                <w:rFonts w:ascii="Arial" w:hAnsi="Arial"/>
                <w:b/>
                <w:sz w:val="14"/>
                <w:szCs w:val="18"/>
              </w:rPr>
              <w:t>PRIMA TOTAL</w:t>
            </w: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211"/>
              <w:rPr>
                <w:rFonts w:ascii="Arial" w:hAnsi="Arial"/>
                <w:sz w:val="14"/>
                <w:szCs w:val="18"/>
              </w:rPr>
            </w:pPr>
            <w:r w:rsidRPr="006B2A7D">
              <w:rPr>
                <w:rFonts w:ascii="Arial" w:hAnsi="Arial"/>
                <w:sz w:val="14"/>
                <w:szCs w:val="18"/>
              </w:rPr>
              <w:t>1. PÓLIZA PAQUETE EMPRESARIAL</w:t>
            </w:r>
          </w:p>
        </w:tc>
        <w:tc>
          <w:tcPr>
            <w:tcW w:w="3261" w:type="dxa"/>
            <w:gridSpan w:val="2"/>
            <w:shd w:val="clear" w:color="auto" w:fill="BFBFBF" w:themeFill="background1" w:themeFillShade="BF"/>
          </w:tcPr>
          <w:p w:rsidR="006B2A7D" w:rsidRPr="006B2A7D" w:rsidRDefault="006B2A7D" w:rsidP="00D826F7">
            <w:pPr>
              <w:spacing w:line="360" w:lineRule="auto"/>
              <w:jc w:val="right"/>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spacing w:line="360" w:lineRule="auto"/>
              <w:ind w:right="214"/>
              <w:jc w:val="right"/>
              <w:rPr>
                <w:rFonts w:ascii="Arial" w:hAnsi="Arial"/>
                <w:sz w:val="14"/>
                <w:szCs w:val="18"/>
              </w:rPr>
            </w:pPr>
            <w:r w:rsidRPr="006B2A7D">
              <w:rPr>
                <w:rFonts w:ascii="Arial" w:hAnsi="Arial"/>
                <w:sz w:val="14"/>
                <w:szCs w:val="18"/>
              </w:rPr>
              <w:t>INCENDIO: EDIFICIOS Y CONTENIDOS</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spacing w:line="360" w:lineRule="auto"/>
              <w:ind w:right="214"/>
              <w:jc w:val="right"/>
              <w:rPr>
                <w:rFonts w:ascii="Arial" w:hAnsi="Arial"/>
                <w:sz w:val="14"/>
                <w:szCs w:val="18"/>
              </w:rPr>
            </w:pPr>
            <w:r w:rsidRPr="006B2A7D">
              <w:rPr>
                <w:rFonts w:ascii="Arial" w:hAnsi="Arial"/>
                <w:sz w:val="14"/>
                <w:szCs w:val="18"/>
              </w:rPr>
              <w:t>RESPONSABILIDAD CIVIL</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spacing w:line="360" w:lineRule="auto"/>
              <w:ind w:right="214"/>
              <w:jc w:val="right"/>
              <w:rPr>
                <w:rFonts w:ascii="Arial" w:hAnsi="Arial"/>
                <w:sz w:val="14"/>
                <w:szCs w:val="18"/>
              </w:rPr>
            </w:pPr>
            <w:r w:rsidRPr="006B2A7D">
              <w:rPr>
                <w:rFonts w:ascii="Arial" w:hAnsi="Arial"/>
                <w:sz w:val="14"/>
                <w:szCs w:val="18"/>
              </w:rPr>
              <w:t>ROTURA DE CRISTALES.</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spacing w:line="360" w:lineRule="auto"/>
              <w:ind w:right="214"/>
              <w:jc w:val="right"/>
              <w:rPr>
                <w:rFonts w:ascii="Arial" w:hAnsi="Arial"/>
                <w:sz w:val="14"/>
                <w:szCs w:val="18"/>
              </w:rPr>
            </w:pPr>
            <w:r w:rsidRPr="006B2A7D">
              <w:rPr>
                <w:rFonts w:ascii="Arial" w:hAnsi="Arial"/>
                <w:sz w:val="14"/>
                <w:szCs w:val="18"/>
              </w:rPr>
              <w:t>ROBO Y/O ASALTO</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spacing w:line="360" w:lineRule="auto"/>
              <w:ind w:right="214"/>
              <w:jc w:val="right"/>
              <w:rPr>
                <w:rFonts w:ascii="Arial" w:hAnsi="Arial"/>
                <w:sz w:val="14"/>
                <w:szCs w:val="18"/>
              </w:rPr>
            </w:pPr>
            <w:r w:rsidRPr="006B2A7D">
              <w:rPr>
                <w:rFonts w:ascii="Arial" w:hAnsi="Arial"/>
                <w:sz w:val="14"/>
                <w:szCs w:val="18"/>
              </w:rPr>
              <w:t>EFECTIVO Y/O VALORES</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Pr>
          <w:p w:rsidR="006B2A7D" w:rsidRPr="006B2A7D" w:rsidRDefault="006B2A7D" w:rsidP="00D826F7">
            <w:pPr>
              <w:ind w:left="283" w:right="214" w:hanging="283"/>
              <w:jc w:val="right"/>
              <w:rPr>
                <w:rFonts w:ascii="Arial" w:hAnsi="Arial"/>
                <w:sz w:val="14"/>
                <w:szCs w:val="18"/>
              </w:rPr>
            </w:pPr>
            <w:r w:rsidRPr="006B2A7D">
              <w:rPr>
                <w:rFonts w:ascii="Arial" w:hAnsi="Arial"/>
                <w:sz w:val="14"/>
                <w:szCs w:val="18"/>
              </w:rPr>
              <w:t>ANUNCIOS LUMINOSOS.</w:t>
            </w:r>
          </w:p>
        </w:tc>
        <w:tc>
          <w:tcPr>
            <w:tcW w:w="1985" w:type="dxa"/>
          </w:tcPr>
          <w:p w:rsidR="006B2A7D" w:rsidRPr="006B2A7D" w:rsidRDefault="006B2A7D" w:rsidP="00D826F7">
            <w:pPr>
              <w:spacing w:line="360" w:lineRule="auto"/>
              <w:rPr>
                <w:rFonts w:ascii="Arial" w:hAnsi="Arial"/>
                <w:sz w:val="14"/>
                <w:szCs w:val="18"/>
              </w:rPr>
            </w:pPr>
          </w:p>
        </w:tc>
        <w:tc>
          <w:tcPr>
            <w:tcW w:w="1276" w:type="dxa"/>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Borders>
              <w:bottom w:val="single" w:sz="6" w:space="0" w:color="auto"/>
            </w:tcBorders>
          </w:tcPr>
          <w:p w:rsidR="006B2A7D" w:rsidRPr="006B2A7D" w:rsidRDefault="006B2A7D" w:rsidP="00D826F7">
            <w:pPr>
              <w:ind w:left="283" w:right="214" w:hanging="283"/>
              <w:jc w:val="right"/>
              <w:rPr>
                <w:rFonts w:ascii="Arial" w:hAnsi="Arial"/>
                <w:sz w:val="14"/>
                <w:szCs w:val="18"/>
              </w:rPr>
            </w:pPr>
          </w:p>
        </w:tc>
        <w:tc>
          <w:tcPr>
            <w:tcW w:w="3261" w:type="dxa"/>
            <w:gridSpan w:val="2"/>
            <w:tcBorders>
              <w:bottom w:val="single" w:sz="6" w:space="0" w:color="auto"/>
            </w:tcBorders>
          </w:tcPr>
          <w:p w:rsidR="006B2A7D" w:rsidRPr="006B2A7D" w:rsidRDefault="006B2A7D" w:rsidP="00D826F7">
            <w:pPr>
              <w:spacing w:line="360" w:lineRule="auto"/>
              <w:jc w:val="right"/>
              <w:rPr>
                <w:rFonts w:ascii="Arial" w:hAnsi="Arial"/>
                <w:sz w:val="14"/>
                <w:szCs w:val="18"/>
              </w:rPr>
            </w:pPr>
            <w:r w:rsidRPr="006B2A7D">
              <w:rPr>
                <w:rFonts w:ascii="Arial" w:hAnsi="Arial"/>
                <w:sz w:val="14"/>
                <w:szCs w:val="18"/>
              </w:rPr>
              <w:t>Sub-T o t a l</w:t>
            </w:r>
          </w:p>
        </w:tc>
        <w:tc>
          <w:tcPr>
            <w:tcW w:w="1701" w:type="dxa"/>
            <w:tcBorders>
              <w:bottom w:val="single" w:sz="6" w:space="0" w:color="auto"/>
            </w:tcBorders>
          </w:tcPr>
          <w:p w:rsidR="006B2A7D" w:rsidRPr="006B2A7D" w:rsidRDefault="006B2A7D" w:rsidP="00D826F7">
            <w:pPr>
              <w:spacing w:line="360" w:lineRule="auto"/>
              <w:jc w:val="right"/>
              <w:rPr>
                <w:rFonts w:ascii="Arial" w:hAnsi="Arial"/>
                <w:sz w:val="14"/>
                <w:szCs w:val="18"/>
              </w:rPr>
            </w:pPr>
            <w:r w:rsidRPr="006B2A7D">
              <w:rPr>
                <w:rFonts w:ascii="Arial" w:hAnsi="Arial"/>
                <w:sz w:val="14"/>
                <w:szCs w:val="18"/>
              </w:rPr>
              <w:t>$</w:t>
            </w: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r w:rsidRPr="006B2A7D">
              <w:rPr>
                <w:rFonts w:ascii="Arial" w:hAnsi="Arial"/>
                <w:sz w:val="14"/>
                <w:szCs w:val="18"/>
              </w:rPr>
              <w:t>2. EQUIPO ELECTRÓNICO.</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r w:rsidRPr="006B2A7D">
              <w:rPr>
                <w:rFonts w:ascii="Arial" w:hAnsi="Arial"/>
                <w:sz w:val="14"/>
                <w:szCs w:val="18"/>
              </w:rPr>
              <w:t>3. EQUIPO DE CONTRATISTAS</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r w:rsidRPr="006B2A7D">
              <w:rPr>
                <w:rFonts w:ascii="Arial" w:hAnsi="Arial"/>
                <w:sz w:val="14"/>
                <w:szCs w:val="18"/>
              </w:rPr>
              <w:t>4. ROTURA DE MAQUINARIA</w:t>
            </w:r>
          </w:p>
        </w:tc>
        <w:tc>
          <w:tcPr>
            <w:tcW w:w="1985"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pStyle w:val="Textoindependiente"/>
              <w:rPr>
                <w:sz w:val="14"/>
                <w:szCs w:val="18"/>
              </w:rPr>
            </w:pPr>
            <w:r w:rsidRPr="006B2A7D">
              <w:rPr>
                <w:sz w:val="14"/>
                <w:szCs w:val="18"/>
              </w:rPr>
              <w:t xml:space="preserve">5. </w:t>
            </w:r>
            <w:r w:rsidRPr="006B2A7D">
              <w:rPr>
                <w:sz w:val="14"/>
                <w:szCs w:val="18"/>
                <w:lang w:val="es-ES"/>
              </w:rPr>
              <w:t>CALDERAS Y APARATOS SUJETOS A PRESIÓN</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rPr>
                <w:rFonts w:ascii="Arial" w:hAnsi="Arial"/>
                <w:sz w:val="14"/>
                <w:szCs w:val="18"/>
              </w:rPr>
            </w:pPr>
            <w:r w:rsidRPr="006B2A7D">
              <w:rPr>
                <w:rFonts w:ascii="Arial" w:hAnsi="Arial"/>
                <w:sz w:val="14"/>
                <w:szCs w:val="18"/>
              </w:rPr>
              <w:t>6. TRANSPORTE DE MERCANCÍAS (Cuota)</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70"/>
              <w:rPr>
                <w:rFonts w:ascii="Arial" w:hAnsi="Arial"/>
                <w:sz w:val="14"/>
                <w:szCs w:val="18"/>
              </w:rPr>
            </w:pPr>
            <w:r w:rsidRPr="006B2A7D">
              <w:rPr>
                <w:rFonts w:ascii="Arial" w:hAnsi="Arial"/>
                <w:sz w:val="14"/>
                <w:szCs w:val="18"/>
              </w:rPr>
              <w:t>7. PÓLIZA PARA U               NIDADES MÓVILES</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shd w:val="clear" w:color="auto" w:fill="BFBFBF" w:themeFill="background1" w:themeFillShade="BF"/>
          </w:tcPr>
          <w:p w:rsidR="006B2A7D" w:rsidRPr="006B2A7D" w:rsidRDefault="006B2A7D" w:rsidP="00D826F7">
            <w:pPr>
              <w:spacing w:line="360" w:lineRule="auto"/>
              <w:ind w:right="567"/>
              <w:rPr>
                <w:rFonts w:ascii="Arial" w:hAnsi="Arial"/>
                <w:sz w:val="14"/>
                <w:szCs w:val="18"/>
              </w:rPr>
            </w:pPr>
            <w:r w:rsidRPr="006B2A7D">
              <w:rPr>
                <w:rFonts w:ascii="Arial" w:hAnsi="Arial"/>
                <w:sz w:val="14"/>
                <w:szCs w:val="18"/>
              </w:rPr>
              <w:t>8. PÓLIZAS DE VEHÍCULOS</w:t>
            </w:r>
          </w:p>
        </w:tc>
        <w:tc>
          <w:tcPr>
            <w:tcW w:w="1985"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276"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c>
          <w:tcPr>
            <w:tcW w:w="1701" w:type="dxa"/>
            <w:shd w:val="clear" w:color="auto" w:fill="BFBFBF" w:themeFill="background1" w:themeFillShade="BF"/>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Borders>
              <w:bottom w:val="nil"/>
            </w:tcBorders>
          </w:tcPr>
          <w:p w:rsidR="006B2A7D" w:rsidRPr="006B2A7D" w:rsidRDefault="006B2A7D" w:rsidP="00D826F7">
            <w:pPr>
              <w:tabs>
                <w:tab w:val="left" w:pos="0"/>
              </w:tabs>
              <w:spacing w:line="360" w:lineRule="auto"/>
              <w:ind w:right="214"/>
              <w:jc w:val="right"/>
              <w:rPr>
                <w:rFonts w:ascii="Arial" w:hAnsi="Arial"/>
                <w:sz w:val="14"/>
                <w:szCs w:val="18"/>
              </w:rPr>
            </w:pPr>
            <w:r w:rsidRPr="006B2A7D">
              <w:rPr>
                <w:rFonts w:ascii="Arial" w:hAnsi="Arial"/>
                <w:sz w:val="14"/>
                <w:szCs w:val="18"/>
              </w:rPr>
              <w:t>AUTOMOVILES</w:t>
            </w:r>
          </w:p>
        </w:tc>
        <w:tc>
          <w:tcPr>
            <w:tcW w:w="1985" w:type="dxa"/>
            <w:tcBorders>
              <w:bottom w:val="nil"/>
            </w:tcBorders>
          </w:tcPr>
          <w:p w:rsidR="006B2A7D" w:rsidRPr="006B2A7D" w:rsidRDefault="006B2A7D" w:rsidP="00D826F7">
            <w:pPr>
              <w:spacing w:line="360" w:lineRule="auto"/>
              <w:rPr>
                <w:rFonts w:ascii="Arial" w:hAnsi="Arial"/>
                <w:sz w:val="14"/>
                <w:szCs w:val="18"/>
              </w:rPr>
            </w:pPr>
          </w:p>
        </w:tc>
        <w:tc>
          <w:tcPr>
            <w:tcW w:w="1276" w:type="dxa"/>
            <w:tcBorders>
              <w:bottom w:val="nil"/>
            </w:tcBorders>
          </w:tcPr>
          <w:p w:rsidR="006B2A7D" w:rsidRPr="006B2A7D" w:rsidRDefault="006B2A7D" w:rsidP="00D826F7">
            <w:pPr>
              <w:spacing w:line="360" w:lineRule="auto"/>
              <w:rPr>
                <w:rFonts w:ascii="Arial" w:hAnsi="Arial"/>
                <w:sz w:val="14"/>
                <w:szCs w:val="18"/>
              </w:rPr>
            </w:pPr>
          </w:p>
        </w:tc>
        <w:tc>
          <w:tcPr>
            <w:tcW w:w="1701" w:type="dxa"/>
          </w:tcPr>
          <w:p w:rsidR="006B2A7D" w:rsidRPr="006B2A7D" w:rsidRDefault="006B2A7D" w:rsidP="00D826F7">
            <w:pPr>
              <w:spacing w:line="360" w:lineRule="auto"/>
              <w:rPr>
                <w:rFonts w:ascii="Arial" w:hAnsi="Arial"/>
                <w:sz w:val="14"/>
                <w:szCs w:val="18"/>
              </w:rPr>
            </w:pPr>
          </w:p>
        </w:tc>
      </w:tr>
      <w:tr w:rsidR="006B2A7D" w:rsidRPr="006B2A7D" w:rsidTr="00D826F7">
        <w:tc>
          <w:tcPr>
            <w:tcW w:w="4039" w:type="dxa"/>
            <w:tcBorders>
              <w:bottom w:val="nil"/>
            </w:tcBorders>
          </w:tcPr>
          <w:p w:rsidR="006B2A7D" w:rsidRPr="006B2A7D" w:rsidRDefault="006B2A7D" w:rsidP="00D826F7">
            <w:pPr>
              <w:tabs>
                <w:tab w:val="left" w:pos="0"/>
              </w:tabs>
              <w:spacing w:line="360" w:lineRule="auto"/>
              <w:ind w:right="214"/>
              <w:jc w:val="right"/>
              <w:rPr>
                <w:rFonts w:ascii="Arial" w:hAnsi="Arial"/>
                <w:sz w:val="14"/>
                <w:szCs w:val="18"/>
              </w:rPr>
            </w:pPr>
            <w:r w:rsidRPr="006B2A7D">
              <w:rPr>
                <w:rFonts w:ascii="Arial" w:hAnsi="Arial"/>
                <w:sz w:val="14"/>
                <w:szCs w:val="18"/>
              </w:rPr>
              <w:t>CAMIONES</w:t>
            </w:r>
          </w:p>
        </w:tc>
        <w:tc>
          <w:tcPr>
            <w:tcW w:w="1985" w:type="dxa"/>
            <w:tcBorders>
              <w:bottom w:val="nil"/>
            </w:tcBorders>
          </w:tcPr>
          <w:p w:rsidR="006B2A7D" w:rsidRPr="006B2A7D" w:rsidRDefault="006B2A7D" w:rsidP="00D826F7">
            <w:pPr>
              <w:spacing w:line="360" w:lineRule="auto"/>
              <w:rPr>
                <w:rFonts w:ascii="Arial" w:hAnsi="Arial"/>
                <w:sz w:val="14"/>
                <w:szCs w:val="18"/>
              </w:rPr>
            </w:pPr>
          </w:p>
        </w:tc>
        <w:tc>
          <w:tcPr>
            <w:tcW w:w="1276" w:type="dxa"/>
            <w:tcBorders>
              <w:bottom w:val="nil"/>
            </w:tcBorders>
          </w:tcPr>
          <w:p w:rsidR="006B2A7D" w:rsidRPr="006B2A7D" w:rsidRDefault="006B2A7D" w:rsidP="00D826F7">
            <w:pPr>
              <w:spacing w:line="360" w:lineRule="auto"/>
              <w:rPr>
                <w:rFonts w:ascii="Arial" w:hAnsi="Arial"/>
                <w:sz w:val="14"/>
                <w:szCs w:val="18"/>
              </w:rPr>
            </w:pPr>
          </w:p>
        </w:tc>
        <w:tc>
          <w:tcPr>
            <w:tcW w:w="1701" w:type="dxa"/>
            <w:tcBorders>
              <w:bottom w:val="nil"/>
            </w:tcBorders>
          </w:tcPr>
          <w:p w:rsidR="006B2A7D" w:rsidRPr="006B2A7D" w:rsidRDefault="006B2A7D" w:rsidP="00D826F7">
            <w:pPr>
              <w:spacing w:line="360" w:lineRule="auto"/>
              <w:rPr>
                <w:rFonts w:ascii="Arial" w:hAnsi="Arial"/>
                <w:sz w:val="14"/>
                <w:szCs w:val="18"/>
              </w:rPr>
            </w:pPr>
          </w:p>
        </w:tc>
      </w:tr>
      <w:tr w:rsidR="006B2A7D" w:rsidRPr="006B2A7D" w:rsidTr="00D826F7">
        <w:tc>
          <w:tcPr>
            <w:tcW w:w="7300" w:type="dxa"/>
            <w:gridSpan w:val="3"/>
            <w:tcBorders>
              <w:bottom w:val="nil"/>
            </w:tcBorders>
          </w:tcPr>
          <w:p w:rsidR="006B2A7D" w:rsidRPr="006B2A7D" w:rsidRDefault="006B2A7D" w:rsidP="00D826F7">
            <w:pPr>
              <w:spacing w:line="360" w:lineRule="auto"/>
              <w:jc w:val="right"/>
              <w:rPr>
                <w:rFonts w:ascii="Arial" w:hAnsi="Arial"/>
                <w:sz w:val="14"/>
                <w:szCs w:val="18"/>
              </w:rPr>
            </w:pPr>
            <w:r w:rsidRPr="006B2A7D">
              <w:rPr>
                <w:rFonts w:ascii="Arial" w:hAnsi="Arial"/>
                <w:sz w:val="14"/>
                <w:szCs w:val="18"/>
              </w:rPr>
              <w:t xml:space="preserve">Sub-T o t a l </w:t>
            </w:r>
          </w:p>
        </w:tc>
        <w:tc>
          <w:tcPr>
            <w:tcW w:w="1701" w:type="dxa"/>
            <w:tcBorders>
              <w:bottom w:val="nil"/>
            </w:tcBorders>
          </w:tcPr>
          <w:p w:rsidR="006B2A7D" w:rsidRPr="006B2A7D" w:rsidRDefault="006B2A7D" w:rsidP="00D826F7">
            <w:pPr>
              <w:spacing w:line="360" w:lineRule="auto"/>
              <w:rPr>
                <w:rFonts w:ascii="Arial" w:hAnsi="Arial"/>
                <w:sz w:val="14"/>
                <w:szCs w:val="18"/>
              </w:rPr>
            </w:pPr>
            <w:r w:rsidRPr="006B2A7D">
              <w:rPr>
                <w:rFonts w:ascii="Arial" w:hAnsi="Arial"/>
                <w:sz w:val="14"/>
                <w:szCs w:val="18"/>
              </w:rPr>
              <w:t>$</w:t>
            </w:r>
          </w:p>
        </w:tc>
      </w:tr>
      <w:tr w:rsidR="006B2A7D" w:rsidRPr="006B2A7D" w:rsidTr="00D826F7">
        <w:trPr>
          <w:trHeight w:val="392"/>
        </w:trPr>
        <w:tc>
          <w:tcPr>
            <w:tcW w:w="4039" w:type="dxa"/>
            <w:vAlign w:val="center"/>
          </w:tcPr>
          <w:p w:rsidR="006B2A7D" w:rsidRPr="006B2A7D" w:rsidRDefault="006B2A7D" w:rsidP="00D826F7">
            <w:pPr>
              <w:tabs>
                <w:tab w:val="left" w:pos="0"/>
              </w:tabs>
              <w:ind w:right="215"/>
              <w:rPr>
                <w:rFonts w:ascii="Arial" w:hAnsi="Arial"/>
                <w:b/>
                <w:sz w:val="14"/>
                <w:szCs w:val="18"/>
              </w:rPr>
            </w:pPr>
            <w:r w:rsidRPr="006B2A7D">
              <w:rPr>
                <w:rFonts w:ascii="Arial" w:hAnsi="Arial"/>
                <w:b/>
                <w:sz w:val="14"/>
                <w:szCs w:val="18"/>
              </w:rPr>
              <w:t>GRAN-TOTAL</w:t>
            </w:r>
          </w:p>
        </w:tc>
        <w:tc>
          <w:tcPr>
            <w:tcW w:w="1985" w:type="dxa"/>
          </w:tcPr>
          <w:p w:rsidR="006B2A7D" w:rsidRPr="006B2A7D" w:rsidRDefault="006B2A7D" w:rsidP="00D826F7">
            <w:pPr>
              <w:jc w:val="center"/>
              <w:rPr>
                <w:rFonts w:ascii="Arial" w:hAnsi="Arial"/>
                <w:b/>
                <w:sz w:val="14"/>
                <w:szCs w:val="18"/>
              </w:rPr>
            </w:pPr>
          </w:p>
        </w:tc>
        <w:tc>
          <w:tcPr>
            <w:tcW w:w="1276" w:type="dxa"/>
          </w:tcPr>
          <w:p w:rsidR="006B2A7D" w:rsidRPr="006B2A7D" w:rsidRDefault="006B2A7D" w:rsidP="00D826F7">
            <w:pPr>
              <w:jc w:val="center"/>
              <w:rPr>
                <w:rFonts w:ascii="Arial" w:hAnsi="Arial"/>
                <w:b/>
                <w:sz w:val="14"/>
                <w:szCs w:val="18"/>
              </w:rPr>
            </w:pPr>
          </w:p>
        </w:tc>
        <w:tc>
          <w:tcPr>
            <w:tcW w:w="1701" w:type="dxa"/>
          </w:tcPr>
          <w:p w:rsidR="006B2A7D" w:rsidRPr="006B2A7D" w:rsidRDefault="006B2A7D" w:rsidP="00D826F7">
            <w:pPr>
              <w:jc w:val="center"/>
              <w:rPr>
                <w:rFonts w:ascii="Arial" w:hAnsi="Arial"/>
                <w:b/>
                <w:sz w:val="14"/>
                <w:szCs w:val="18"/>
              </w:rPr>
            </w:pPr>
          </w:p>
        </w:tc>
      </w:tr>
    </w:tbl>
    <w:p w:rsidR="006B2A7D" w:rsidRPr="006B2A7D" w:rsidRDefault="006B2A7D" w:rsidP="006B2A7D">
      <w:pPr>
        <w:rPr>
          <w:rFonts w:ascii="Arial" w:hAnsi="Arial"/>
          <w:sz w:val="18"/>
          <w:szCs w:val="18"/>
        </w:rPr>
      </w:pPr>
    </w:p>
    <w:p w:rsidR="006B2A7D" w:rsidRDefault="006B2A7D" w:rsidP="006B2A7D">
      <w:pPr>
        <w:rPr>
          <w:rFonts w:ascii="Arial" w:hAnsi="Arial"/>
        </w:rPr>
      </w:pPr>
      <w:r>
        <w:rPr>
          <w:rFonts w:ascii="Arial" w:hAnsi="Arial"/>
        </w:rPr>
        <w:t>% Cuota para transportes: ______________________________</w:t>
      </w:r>
    </w:p>
    <w:p w:rsidR="006B2A7D" w:rsidRDefault="006B2A7D" w:rsidP="006B2A7D">
      <w:pPr>
        <w:rPr>
          <w:rFonts w:ascii="Arial" w:hAnsi="Arial"/>
        </w:rPr>
      </w:pPr>
      <w:r>
        <w:rPr>
          <w:rFonts w:ascii="Arial" w:hAnsi="Arial"/>
        </w:rPr>
        <w:t>Dividendos para las pólizas de Automóviles: __________________</w:t>
      </w:r>
    </w:p>
    <w:p w:rsidR="006B2A7D" w:rsidRDefault="006B2A7D" w:rsidP="006B2A7D">
      <w:pPr>
        <w:rPr>
          <w:rFonts w:ascii="Arial" w:hAnsi="Arial"/>
        </w:rPr>
      </w:pPr>
      <w:r>
        <w:rPr>
          <w:rFonts w:ascii="Arial" w:hAnsi="Arial"/>
        </w:rPr>
        <w:t>Adjuntar tarifa de vehículos y el descuento es de ________%</w:t>
      </w:r>
    </w:p>
    <w:p w:rsidR="000377D6" w:rsidRPr="00F80F61" w:rsidRDefault="006B2A7D" w:rsidP="006B2A7D">
      <w:pPr>
        <w:rPr>
          <w:rFonts w:ascii="Arial" w:hAnsi="Arial" w:cs="Arial"/>
          <w:sz w:val="18"/>
          <w:szCs w:val="18"/>
        </w:rPr>
      </w:pPr>
      <w:r>
        <w:rPr>
          <w:rFonts w:ascii="Arial" w:hAnsi="Arial"/>
        </w:rPr>
        <w:t xml:space="preserve">     </w:t>
      </w:r>
    </w:p>
    <w:p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rsidR="000377D6" w:rsidRDefault="000377D6" w:rsidP="000377D6">
      <w:pPr>
        <w:rPr>
          <w:sz w:val="18"/>
          <w:szCs w:val="18"/>
        </w:rPr>
      </w:pPr>
    </w:p>
    <w:p w:rsidR="00EB7B15" w:rsidRPr="00D9094B" w:rsidRDefault="00EB7B15" w:rsidP="00053022">
      <w:pPr>
        <w:numPr>
          <w:ilvl w:val="0"/>
          <w:numId w:val="5"/>
        </w:numPr>
        <w:spacing w:line="216" w:lineRule="auto"/>
        <w:ind w:hanging="152"/>
        <w:jc w:val="both"/>
        <w:rPr>
          <w:rFonts w:ascii="Arial" w:hAnsi="Arial" w:cs="Arial"/>
          <w:bCs/>
          <w:sz w:val="16"/>
          <w:szCs w:val="16"/>
          <w:highlight w:val="red"/>
        </w:rPr>
      </w:pPr>
      <w:r w:rsidRPr="00D9094B">
        <w:rPr>
          <w:rFonts w:ascii="Arial" w:hAnsi="Arial" w:cs="Arial"/>
          <w:bCs/>
          <w:sz w:val="16"/>
          <w:szCs w:val="16"/>
          <w:highlight w:val="red"/>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6B2A7D">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LA-011L5X001-</w:t>
      </w:r>
      <w:r w:rsidR="006705AE">
        <w:rPr>
          <w:rFonts w:ascii="Arial" w:hAnsi="Arial" w:cs="Arial"/>
          <w:sz w:val="16"/>
          <w:szCs w:val="16"/>
        </w:rPr>
        <w:t>N</w:t>
      </w:r>
      <w:r w:rsidR="006B2A7D">
        <w:rPr>
          <w:rFonts w:ascii="Arial" w:hAnsi="Arial" w:cs="Arial"/>
          <w:sz w:val="16"/>
          <w:szCs w:val="16"/>
        </w:rPr>
        <w:t>2</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C44E2A">
        <w:rPr>
          <w:rFonts w:ascii="Arial" w:hAnsi="Arial" w:cs="Arial"/>
          <w:sz w:val="22"/>
          <w:szCs w:val="22"/>
        </w:rPr>
        <w:t xml:space="preserve">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LA-011L5X001-N</w:t>
      </w:r>
      <w:r w:rsidR="00C44E2A">
        <w:rPr>
          <w:rFonts w:ascii="Arial" w:hAnsi="Arial" w:cs="Arial"/>
          <w:sz w:val="22"/>
          <w:szCs w:val="22"/>
        </w:rPr>
        <w:t>2</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rsidR="00BD286C" w:rsidRDefault="00BD286C" w:rsidP="00BD286C">
      <w:pPr>
        <w:pStyle w:val="Textoindependiente"/>
      </w:pPr>
    </w:p>
    <w:p w:rsidR="006705AE" w:rsidRDefault="006705AE" w:rsidP="00BD286C">
      <w:pPr>
        <w:pStyle w:val="Textoindependiente"/>
      </w:pPr>
    </w:p>
    <w:p w:rsidR="00F90B04" w:rsidRDefault="00F90B04" w:rsidP="00BD286C">
      <w:pPr>
        <w:pStyle w:val="Textoindependiente"/>
      </w:pPr>
    </w:p>
    <w:p w:rsidR="00B26C14" w:rsidRPr="00CD2B94" w:rsidRDefault="00B26C14" w:rsidP="00BD286C">
      <w:pPr>
        <w:pStyle w:val="Textoindependiente"/>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11376D" w:rsidRPr="00CD2B94" w:rsidRDefault="0011376D" w:rsidP="0011376D">
      <w:pPr>
        <w:ind w:firstLine="288"/>
        <w:jc w:val="both"/>
        <w:rPr>
          <w:rFonts w:ascii="Arial" w:hAnsi="Arial" w:cs="Arial"/>
          <w:b/>
          <w:sz w:val="22"/>
          <w:szCs w:val="22"/>
          <w:lang w:eastAsia="es-ES"/>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rsidR="0011376D" w:rsidRPr="0011376D" w:rsidRDefault="0011376D" w:rsidP="0011376D">
      <w:pPr>
        <w:jc w:val="center"/>
        <w:rPr>
          <w:rFonts w:ascii="Arial" w:hAnsi="Arial"/>
          <w:bCs/>
          <w:sz w:val="22"/>
          <w:lang w:val="es-ES_tradnl"/>
        </w:rPr>
      </w:pPr>
    </w:p>
    <w:p w:rsidR="00BD286C" w:rsidRDefault="00BD286C" w:rsidP="00BD286C">
      <w:pPr>
        <w:pStyle w:val="Textoindependiente"/>
        <w:rPr>
          <w:lang w:val="es-ES_tradnl"/>
        </w:rPr>
      </w:pPr>
    </w:p>
    <w:p w:rsidR="0011376D" w:rsidRPr="0011376D" w:rsidRDefault="0011376D" w:rsidP="00BD286C">
      <w:pPr>
        <w:pStyle w:val="Textoindependiente"/>
        <w:rPr>
          <w:lang w:val="es-ES_tradnl"/>
        </w:rPr>
      </w:pPr>
    </w:p>
    <w:p w:rsidR="00D71411" w:rsidRDefault="00D71411" w:rsidP="00BD286C">
      <w:pPr>
        <w:pStyle w:val="Textoindependiente"/>
      </w:pPr>
    </w:p>
    <w:p w:rsidR="0011376D" w:rsidRDefault="0011376D" w:rsidP="00BD286C">
      <w:pPr>
        <w:pStyle w:val="Textoindependiente"/>
      </w:pPr>
    </w:p>
    <w:p w:rsidR="0011376D" w:rsidRDefault="0011376D" w:rsidP="00BD286C">
      <w:pPr>
        <w:pStyle w:val="Textoindependiente"/>
      </w:pPr>
    </w:p>
    <w:p w:rsidR="0011376D" w:rsidRDefault="0011376D">
      <w:pPr>
        <w:rPr>
          <w:rFonts w:ascii="Arial" w:hAnsi="Arial" w:cs="Arial"/>
          <w:sz w:val="20"/>
          <w:szCs w:val="20"/>
        </w:rPr>
      </w:pPr>
      <w: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C44E2A">
        <w:rPr>
          <w:rFonts w:ascii="Arial" w:hAnsi="Arial" w:cs="Arial"/>
          <w:sz w:val="22"/>
          <w:szCs w:val="22"/>
        </w:rPr>
        <w:t xml:space="preserve"> </w:t>
      </w:r>
      <w:r w:rsidR="00D71411">
        <w:rPr>
          <w:rFonts w:ascii="Arial" w:hAnsi="Arial" w:cs="Arial"/>
          <w:sz w:val="22"/>
          <w:szCs w:val="22"/>
        </w:rPr>
        <w:t xml:space="preserve">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LA-011L5X001-</w:t>
      </w:r>
      <w:r w:rsidR="006705AE">
        <w:rPr>
          <w:rFonts w:ascii="Arial" w:hAnsi="Arial" w:cs="Arial"/>
          <w:sz w:val="20"/>
          <w:szCs w:val="20"/>
          <w:lang w:val="es-ES"/>
        </w:rPr>
        <w:t>N</w:t>
      </w:r>
      <w:r w:rsidR="00C44E2A">
        <w:rPr>
          <w:rFonts w:ascii="Arial" w:hAnsi="Arial" w:cs="Arial"/>
          <w:sz w:val="20"/>
          <w:szCs w:val="20"/>
          <w:lang w:val="es-ES"/>
        </w:rPr>
        <w:t>2</w:t>
      </w:r>
      <w:r w:rsidR="001A0234">
        <w:rPr>
          <w:rFonts w:ascii="Arial" w:hAnsi="Arial" w:cs="Arial"/>
          <w:sz w:val="20"/>
          <w:szCs w:val="20"/>
          <w:lang w:val="es-ES"/>
        </w:rPr>
        <w:t>-201</w:t>
      </w:r>
      <w:r w:rsidR="00CE533D">
        <w:rPr>
          <w:rFonts w:ascii="Arial" w:hAnsi="Arial" w:cs="Arial"/>
          <w:sz w:val="20"/>
          <w:szCs w:val="20"/>
          <w:lang w:val="es-ES"/>
        </w:rPr>
        <w:t>4</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rsidTr="00BD286C">
        <w:tc>
          <w:tcPr>
            <w:tcW w:w="10065" w:type="dxa"/>
            <w:gridSpan w:val="5"/>
            <w:shd w:val="clear" w:color="auto" w:fill="D9D9D9"/>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rsidTr="00BD286C">
        <w:tc>
          <w:tcPr>
            <w:tcW w:w="1419"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rsidTr="00BD286C">
        <w:tc>
          <w:tcPr>
            <w:tcW w:w="1419"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BD286C" w:rsidRPr="00CD2B94" w:rsidRDefault="00BD286C" w:rsidP="00BD286C">
            <w:pPr>
              <w:jc w:val="center"/>
              <w:rPr>
                <w:rFonts w:ascii="Arial" w:hAnsi="Arial" w:cs="Arial"/>
                <w:sz w:val="20"/>
                <w:szCs w:val="20"/>
                <w:lang w:val="es-ES"/>
              </w:rPr>
            </w:pPr>
          </w:p>
        </w:tc>
        <w:tc>
          <w:tcPr>
            <w:tcW w:w="1701" w:type="dxa"/>
            <w:vMerge/>
            <w:vAlign w:val="center"/>
          </w:tcPr>
          <w:p w:rsidR="00BD286C" w:rsidRPr="00CD2B94" w:rsidRDefault="00BD286C" w:rsidP="00BD286C">
            <w:pPr>
              <w:jc w:val="center"/>
              <w:rPr>
                <w:rFonts w:ascii="Arial" w:hAnsi="Arial" w:cs="Arial"/>
                <w:sz w:val="20"/>
                <w:szCs w:val="20"/>
                <w:lang w:val="es-ES"/>
              </w:rPr>
            </w:pP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rsidR="00BD286C" w:rsidRPr="00CD2B94" w:rsidRDefault="00BD286C" w:rsidP="00BD286C">
      <w:pPr>
        <w:rPr>
          <w:rFonts w:ascii="Arial" w:hAnsi="Arial" w:cs="Arial"/>
          <w:sz w:val="16"/>
          <w:szCs w:val="20"/>
          <w:lang w:val="es-ES"/>
        </w:rPr>
      </w:pP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BD286C" w:rsidRPr="00CD2B94" w:rsidRDefault="00BD286C" w:rsidP="00BD286C">
      <w:pPr>
        <w:tabs>
          <w:tab w:val="left" w:pos="900"/>
        </w:tabs>
        <w:jc w:val="both"/>
        <w:rPr>
          <w:rFonts w:ascii="Arial" w:hAnsi="Arial" w:cs="Arial"/>
          <w:sz w:val="10"/>
          <w:szCs w:val="20"/>
          <w:lang w:val="es-ES"/>
        </w:rPr>
      </w:pPr>
    </w:p>
    <w:p w:rsidR="00BD286C" w:rsidRPr="00CD2B94" w:rsidRDefault="00BD286C" w:rsidP="00BD286C">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Default="00BD286C"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Pr="00CD2B94" w:rsidRDefault="00B26C14"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1134"/>
        <w:rPr>
          <w:rFonts w:ascii="Arial" w:hAnsi="Arial"/>
          <w:sz w:val="16"/>
        </w:rPr>
      </w:pP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p w:rsidR="00BD286C" w:rsidRPr="00CD2B94" w:rsidRDefault="00BD286C" w:rsidP="00114E6F">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rsidTr="00BD286C">
        <w:trPr>
          <w:trHeight w:val="513"/>
          <w:jc w:val="center"/>
        </w:trPr>
        <w:tc>
          <w:tcPr>
            <w:tcW w:w="1184"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rsidR="00BD286C" w:rsidRPr="002C2270" w:rsidRDefault="00BD286C" w:rsidP="00BD286C">
            <w:pPr>
              <w:tabs>
                <w:tab w:val="left" w:pos="915"/>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rsidR="00BD286C" w:rsidRPr="002C2270" w:rsidRDefault="00BD286C" w:rsidP="00BD286C">
            <w:pPr>
              <w:tabs>
                <w:tab w:val="left" w:pos="900"/>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BD286C">
        <w:trPr>
          <w:jc w:val="center"/>
        </w:trPr>
        <w:tc>
          <w:tcPr>
            <w:tcW w:w="1184"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BFBFBF" w:themeFill="background1" w:themeFillShade="BF"/>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8B005C" w:rsidRPr="002C2270" w:rsidRDefault="008B005C" w:rsidP="00BD286C">
            <w:pPr>
              <w:tabs>
                <w:tab w:val="left" w:pos="1267"/>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6A2F24" w:rsidRDefault="006A2F24" w:rsidP="00BD286C">
      <w:pPr>
        <w:pStyle w:val="Textoindependiente21"/>
        <w:ind w:hanging="705"/>
        <w:rPr>
          <w:rFonts w:ascii="Arial" w:hAnsi="Arial" w:cs="Arial"/>
          <w:b/>
          <w:sz w:val="22"/>
          <w:lang w:val="es-ES"/>
        </w:rPr>
      </w:pPr>
    </w:p>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BD286C" w:rsidRPr="00CD2B94" w:rsidRDefault="00BD286C" w:rsidP="00BD286C">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rsidTr="00BD286C">
        <w:trPr>
          <w:trHeight w:val="322"/>
        </w:trPr>
        <w:tc>
          <w:tcPr>
            <w:tcW w:w="4850"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rsidTr="00BD286C">
        <w:trPr>
          <w:trHeight w:val="322"/>
        </w:trPr>
        <w:tc>
          <w:tcPr>
            <w:tcW w:w="4850" w:type="dxa"/>
            <w:tcBorders>
              <w:top w:val="nil"/>
              <w:left w:val="nil"/>
              <w:bottom w:val="nil"/>
              <w:right w:val="nil"/>
            </w:tcBorders>
          </w:tcPr>
          <w:p w:rsidR="00BD286C" w:rsidRPr="00CD2B94" w:rsidRDefault="00BD286C" w:rsidP="00BD286C">
            <w:pPr>
              <w:pBdr>
                <w:bottom w:val="single" w:sz="12" w:space="1" w:color="auto"/>
              </w:pBdr>
              <w:jc w:val="center"/>
              <w:rPr>
                <w:rFonts w:ascii="Arial" w:hAnsi="Arial"/>
                <w:b/>
                <w:snapToGrid w:val="0"/>
                <w:sz w:val="18"/>
              </w:rPr>
            </w:pPr>
          </w:p>
          <w:p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pBdr>
                <w:bottom w:val="single" w:sz="12" w:space="1" w:color="auto"/>
              </w:pBdr>
              <w:rPr>
                <w:rFonts w:ascii="Arial" w:hAnsi="Arial"/>
                <w:b/>
                <w:snapToGrid w:val="0"/>
                <w:sz w:val="18"/>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rsidR="00BD286C" w:rsidRPr="00CD2B94"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tc>
      </w:tr>
    </w:tbl>
    <w:p w:rsidR="003D39BA" w:rsidRDefault="003D39BA">
      <w:pPr>
        <w:rPr>
          <w:rFonts w:ascii="Arial" w:hAnsi="Arial"/>
          <w:b/>
          <w:color w:val="FFFFFF" w:themeColor="background1"/>
          <w:sz w:val="22"/>
          <w:szCs w:val="22"/>
        </w:rPr>
      </w:pPr>
      <w:bookmarkStart w:id="0" w:name="OLE_LINK1"/>
      <w:bookmarkEnd w:id="0"/>
      <w:r>
        <w:rPr>
          <w:color w:val="FFFFFF" w:themeColor="background1"/>
          <w:szCs w:val="22"/>
        </w:rPr>
        <w:br w:type="page"/>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F13213">
        <w:rPr>
          <w:rFonts w:ascii="Arial Narrow" w:hAnsi="Arial Narrow" w:cs="Arial"/>
          <w:sz w:val="20"/>
        </w:rPr>
        <w:t>5</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300E95" w:rsidP="007E2BD3">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LA-011L5X001-N</w:t>
            </w:r>
            <w:r w:rsidR="00C44E2A">
              <w:rPr>
                <w:rFonts w:ascii="Arial Narrow" w:hAnsi="Arial Narrow" w:cs="Arial"/>
                <w:b/>
                <w:sz w:val="20"/>
              </w:rPr>
              <w:t>2</w:t>
            </w:r>
            <w:r w:rsidR="001A0234">
              <w:rPr>
                <w:rFonts w:ascii="Arial Narrow" w:hAnsi="Arial Narrow" w:cs="Arial"/>
                <w:b/>
                <w:sz w:val="20"/>
              </w:rPr>
              <w:t>-201</w:t>
            </w:r>
            <w:r w:rsidR="00F13213">
              <w:rPr>
                <w:rFonts w:ascii="Arial Narrow" w:hAnsi="Arial Narrow" w:cs="Arial"/>
                <w:b/>
                <w:sz w:val="20"/>
              </w:rPr>
              <w:t>5</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C44E2A">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LA-011L5X001-N</w:t>
            </w:r>
            <w:r w:rsidR="00C44E2A">
              <w:rPr>
                <w:rFonts w:ascii="Arial Narrow" w:hAnsi="Arial Narrow" w:cs="Arial"/>
                <w:b/>
                <w:sz w:val="20"/>
              </w:rPr>
              <w:t>2</w:t>
            </w:r>
            <w:r w:rsidR="001A0234">
              <w:rPr>
                <w:rFonts w:ascii="Arial Narrow" w:hAnsi="Arial Narrow" w:cs="Arial"/>
                <w:b/>
                <w:sz w:val="20"/>
              </w:rPr>
              <w:t>-201</w:t>
            </w:r>
            <w:r w:rsidR="00F13213">
              <w:rPr>
                <w:rFonts w:ascii="Arial Narrow" w:hAnsi="Arial Narrow" w:cs="Arial"/>
                <w:b/>
                <w:sz w:val="20"/>
              </w:rPr>
              <w:t>5</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lastRenderedPageBreak/>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Licitación Pública Nacional  Mixta</w:t>
      </w:r>
      <w:r w:rsidRPr="00CD2B94">
        <w:rPr>
          <w:rFonts w:ascii="Arial Narrow" w:hAnsi="Arial Narrow" w:cs="Arial"/>
          <w:b/>
          <w:sz w:val="20"/>
        </w:rPr>
        <w:t xml:space="preserve"> No. </w:t>
      </w:r>
      <w:r>
        <w:rPr>
          <w:rFonts w:ascii="Arial Narrow" w:hAnsi="Arial Narrow" w:cs="Arial"/>
          <w:b/>
          <w:sz w:val="20"/>
        </w:rPr>
        <w:t>LA-011L5X001-N</w:t>
      </w:r>
      <w:r w:rsidR="00C44E2A">
        <w:rPr>
          <w:rFonts w:ascii="Arial Narrow" w:hAnsi="Arial Narrow" w:cs="Arial"/>
          <w:b/>
          <w:sz w:val="20"/>
        </w:rPr>
        <w:t>2</w:t>
      </w:r>
      <w:r>
        <w:rPr>
          <w:rFonts w:ascii="Arial Narrow" w:hAnsi="Arial Narrow" w:cs="Arial"/>
          <w:b/>
          <w:sz w:val="20"/>
        </w:rPr>
        <w:t>-201</w:t>
      </w:r>
      <w:r w:rsidR="00F13213">
        <w:rPr>
          <w:rFonts w:ascii="Arial Narrow" w:hAnsi="Arial Narrow" w:cs="Arial"/>
          <w:b/>
          <w:sz w:val="20"/>
        </w:rPr>
        <w:t>5</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BD286C" w:rsidRPr="002F718B" w:rsidRDefault="00BD286C" w:rsidP="00BD286C">
      <w:pPr>
        <w:jc w:val="center"/>
        <w:rPr>
          <w:rFonts w:ascii="Arial" w:hAnsi="Arial" w:cs="Arial"/>
          <w:sz w:val="20"/>
          <w:szCs w:val="20"/>
        </w:rPr>
      </w:pPr>
    </w:p>
    <w:p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BD286C" w:rsidRPr="002F718B" w:rsidRDefault="00BD286C" w:rsidP="00BD286C">
      <w:pPr>
        <w:pStyle w:val="Ttulo1"/>
        <w:rPr>
          <w:rFonts w:cs="Arial"/>
          <w:sz w:val="16"/>
          <w:lang w:val="es-ES"/>
        </w:rPr>
      </w:pPr>
    </w:p>
    <w:p w:rsidR="00BD286C" w:rsidRPr="002F718B" w:rsidRDefault="00BD286C" w:rsidP="00BD286C">
      <w:pPr>
        <w:rPr>
          <w:rFonts w:ascii="Arial" w:hAnsi="Arial"/>
          <w:sz w:val="20"/>
        </w:rPr>
      </w:pPr>
      <w:r w:rsidRPr="002F718B">
        <w:rPr>
          <w:rFonts w:ascii="Arial" w:hAnsi="Arial"/>
          <w:sz w:val="20"/>
        </w:rPr>
        <w:t>Razón Social del licitante:</w:t>
      </w:r>
    </w:p>
    <w:p w:rsidR="00BD286C" w:rsidRPr="002F718B" w:rsidRDefault="00BD286C" w:rsidP="00BD286C">
      <w:pPr>
        <w:rPr>
          <w:rFonts w:ascii="Arial" w:hAnsi="Arial"/>
          <w:sz w:val="20"/>
        </w:rPr>
      </w:pPr>
    </w:p>
    <w:p w:rsidR="00BD286C" w:rsidRPr="002F718B" w:rsidRDefault="00BD286C" w:rsidP="00BD286C">
      <w:pPr>
        <w:rPr>
          <w:rFonts w:ascii="Arial" w:hAnsi="Arial"/>
          <w:sz w:val="20"/>
        </w:rPr>
      </w:pPr>
      <w:r w:rsidRPr="002F718B">
        <w:rPr>
          <w:rFonts w:ascii="Arial" w:hAnsi="Arial"/>
          <w:sz w:val="20"/>
        </w:rPr>
        <w:t>Colegio Nacional de Educación Profesional Técnica</w:t>
      </w:r>
    </w:p>
    <w:p w:rsidR="00BD286C" w:rsidRPr="002F718B" w:rsidRDefault="00BD286C" w:rsidP="00BD286C">
      <w:pPr>
        <w:rPr>
          <w:rFonts w:ascii="Arial" w:hAnsi="Arial"/>
          <w:sz w:val="20"/>
        </w:rPr>
      </w:pPr>
      <w:r w:rsidRPr="002F718B">
        <w:rPr>
          <w:rFonts w:ascii="Arial" w:hAnsi="Arial"/>
          <w:sz w:val="20"/>
        </w:rPr>
        <w:t>P R E S E N T E</w:t>
      </w:r>
    </w:p>
    <w:p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F718B" w:rsidRDefault="00BD286C" w:rsidP="00BD286C">
      <w:pPr>
        <w:jc w:val="both"/>
        <w:rPr>
          <w:rFonts w:ascii="Arial" w:hAnsi="Arial" w:cs="Arial"/>
          <w:snapToGrid w:val="0"/>
          <w:sz w:val="4"/>
          <w:szCs w:val="20"/>
        </w:rPr>
      </w:pPr>
    </w:p>
    <w:p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F718B" w:rsidRDefault="00BD286C" w:rsidP="00BD286C">
      <w:pPr>
        <w:jc w:val="both"/>
        <w:rPr>
          <w:rFonts w:ascii="Arial" w:hAnsi="Arial" w:cs="Arial"/>
          <w:snapToGrid w:val="0"/>
          <w:sz w:val="20"/>
          <w:szCs w:val="20"/>
        </w:rPr>
      </w:pPr>
    </w:p>
    <w:p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BD286C" w:rsidRPr="002F718B" w:rsidRDefault="00BD286C" w:rsidP="00BD286C">
      <w:pPr>
        <w:spacing w:line="480" w:lineRule="auto"/>
        <w:jc w:val="both"/>
        <w:rPr>
          <w:rFonts w:ascii="Arial" w:hAnsi="Arial" w:cs="Arial"/>
          <w:sz w:val="4"/>
          <w:szCs w:val="20"/>
        </w:rPr>
      </w:pPr>
    </w:p>
    <w:p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BD286C" w:rsidRDefault="00BD286C"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F90B04" w:rsidRDefault="00F90B04"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rsidTr="00BD286C">
        <w:trPr>
          <w:trHeight w:val="325"/>
          <w:jc w:val="center"/>
        </w:trPr>
        <w:tc>
          <w:tcPr>
            <w:tcW w:w="9856" w:type="dxa"/>
            <w:shd w:val="clear" w:color="auto" w:fill="92D050"/>
          </w:tcPr>
          <w:p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lastRenderedPageBreak/>
              <w:t>Anexo No. 1</w:t>
            </w:r>
          </w:p>
          <w:p w:rsidR="00BD286C" w:rsidRPr="00CD2B94" w:rsidRDefault="00BD286C" w:rsidP="00F5422C">
            <w:pPr>
              <w:ind w:left="93" w:hanging="93"/>
              <w:jc w:val="center"/>
              <w:rPr>
                <w:color w:val="0000FF"/>
                <w:lang w:val="es-ES"/>
              </w:rPr>
            </w:pPr>
            <w:r w:rsidRPr="00CD2B94">
              <w:rPr>
                <w:rFonts w:ascii="Arial" w:hAnsi="Arial"/>
                <w:b/>
                <w:smallCaps/>
                <w:sz w:val="22"/>
                <w:lang w:val="es-ES"/>
              </w:rPr>
              <w:t>“Especificaciones Técnicas ”</w:t>
            </w:r>
          </w:p>
        </w:tc>
      </w:tr>
    </w:tbl>
    <w:p w:rsidR="000C5B76" w:rsidRDefault="000C5B76" w:rsidP="000C5B76">
      <w:pPr>
        <w:jc w:val="center"/>
        <w:rPr>
          <w:rFonts w:ascii="Arial" w:hAnsi="Arial" w:cs="Arial"/>
          <w:sz w:val="20"/>
        </w:rPr>
      </w:pPr>
    </w:p>
    <w:p w:rsidR="00C44E2A" w:rsidRPr="008F3720" w:rsidRDefault="00C44E2A" w:rsidP="00C44E2A">
      <w:pPr>
        <w:pStyle w:val="Textoindependiente"/>
        <w:ind w:left="360"/>
        <w:rPr>
          <w:sz w:val="18"/>
        </w:rPr>
      </w:pPr>
      <w:r w:rsidRPr="008F3720">
        <w:rPr>
          <w:b/>
          <w:sz w:val="18"/>
          <w:u w:val="single"/>
        </w:rPr>
        <w:t>PARA EL LICITANTE</w:t>
      </w:r>
    </w:p>
    <w:p w:rsidR="00C44E2A" w:rsidRPr="008F3720" w:rsidRDefault="00C44E2A" w:rsidP="00C44E2A">
      <w:pPr>
        <w:pStyle w:val="Textoindependiente"/>
        <w:ind w:left="360"/>
        <w:rPr>
          <w:b/>
          <w:sz w:val="18"/>
        </w:rPr>
      </w:pPr>
    </w:p>
    <w:p w:rsidR="00C44E2A" w:rsidRPr="00B849BC" w:rsidRDefault="00C44E2A" w:rsidP="00935BEE">
      <w:pPr>
        <w:pStyle w:val="Textoindependiente"/>
        <w:numPr>
          <w:ilvl w:val="0"/>
          <w:numId w:val="58"/>
        </w:numPr>
        <w:tabs>
          <w:tab w:val="clear" w:pos="900"/>
        </w:tabs>
      </w:pPr>
      <w:r w:rsidRPr="00B849BC">
        <w:t xml:space="preserve">Cotizar el 100% del servicio de la cobertura de </w:t>
      </w:r>
      <w:r w:rsidRPr="00B849BC">
        <w:rPr>
          <w:b/>
        </w:rPr>
        <w:t xml:space="preserve">Aseguramiento Colectivo de Bienes Patrimoniales, </w:t>
      </w:r>
      <w:r w:rsidRPr="00B849BC">
        <w:t>según anexos A al G.</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Proporcionar el servicio de cobertura durante el período comprendido de las 00:01 hrs. del 25 febrero del 2015 a las 24:00 hrs. del 31 de diciembre de 201</w:t>
      </w:r>
      <w:r w:rsidR="007E2BD3">
        <w:t>5</w:t>
      </w:r>
      <w:r w:rsidRPr="00B849BC">
        <w:t>.</w:t>
      </w:r>
    </w:p>
    <w:p w:rsidR="00C44E2A" w:rsidRPr="00B849BC" w:rsidRDefault="00C44E2A" w:rsidP="00C44E2A">
      <w:pPr>
        <w:pStyle w:val="Textoindependiente"/>
        <w:jc w:val="center"/>
      </w:pPr>
    </w:p>
    <w:p w:rsidR="00C44E2A" w:rsidRPr="00B849BC" w:rsidRDefault="00C44E2A" w:rsidP="00935BEE">
      <w:pPr>
        <w:pStyle w:val="Textoindependiente"/>
        <w:numPr>
          <w:ilvl w:val="0"/>
          <w:numId w:val="58"/>
        </w:numPr>
        <w:tabs>
          <w:tab w:val="clear" w:pos="900"/>
        </w:tabs>
      </w:pPr>
      <w:r w:rsidRPr="00B849BC">
        <w:t>Cumplir al 100% con el programa de aseguramiento colectivo del Sistema Conalep de acuerdo a los anexos A, B, C, D, E y F.</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Cumplir con los estándares de servicios de acuerdo al anexo G.</w:t>
      </w:r>
    </w:p>
    <w:p w:rsidR="00C44E2A" w:rsidRPr="00B849BC" w:rsidRDefault="00C44E2A" w:rsidP="00C44E2A">
      <w:pPr>
        <w:rPr>
          <w:rFonts w:ascii="Arial" w:hAnsi="Arial" w:cs="Arial"/>
          <w:sz w:val="20"/>
        </w:rPr>
      </w:pPr>
    </w:p>
    <w:p w:rsidR="00C44E2A" w:rsidRPr="00B849BC" w:rsidRDefault="00C44E2A" w:rsidP="00935BEE">
      <w:pPr>
        <w:pStyle w:val="Textoindependiente"/>
        <w:numPr>
          <w:ilvl w:val="0"/>
          <w:numId w:val="58"/>
        </w:numPr>
        <w:tabs>
          <w:tab w:val="clear" w:pos="900"/>
        </w:tabs>
      </w:pPr>
      <w:r w:rsidRPr="00B849BC">
        <w:t>Manifestar su conformidad respecto a que cada Estado participante será responsable del pago de sus primas correspondientes, sin que el eventual incumplimiento de pago de alguno de los participantes afecte de modo alguno a los demás integrantes</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El licitante adjudicado deberá presentar al día hábil siguiente de realizado el fallo, carta cobertura para cada uno de los participantes de la colectividad a partir de las 00:01 hrs. del 25 febrero del 2015 a las 24:00 hrs. del 31 de diciembre de 201</w:t>
      </w:r>
      <w:r w:rsidR="007E2BD3">
        <w:t>5</w:t>
      </w:r>
      <w:r w:rsidRPr="00B849BC">
        <w:t xml:space="preserve"> y hasta la entrega de las pólizas correspondientes.</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Brindar el servicio de cobertura en las condiciones de atención y calidad en todas las ubicaciones de las unidades administrativas del sistema Conalep integrados a la colectividad.</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El licitante deberá mencionar, sin que su omisión sea motivo de descalificación, los servicios adicionales que ofrezca sin costo alguno al Colegio.</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Proporcionar atención y asesoría en caso de siniestro, las 24 hrs. del día, durante la vigencia del contrato de seguro.</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 xml:space="preserve">Contar con esquemas de reaseguro adecuados, incluyendo reaseguradores de primer orden registrados ante </w:t>
      </w:r>
      <w:smartTag w:uri="urn:schemas-microsoft-com:office:smarttags" w:element="PersonName">
        <w:smartTagPr>
          <w:attr w:name="ProductID" w:val="la Secretar￭a"/>
        </w:smartTagPr>
        <w:r w:rsidRPr="00B849BC">
          <w:t>la Secretaría</w:t>
        </w:r>
      </w:smartTag>
      <w:r w:rsidRPr="00B849BC">
        <w:t xml:space="preserve"> de Hacienda y Crédito Público.</w:t>
      </w:r>
    </w:p>
    <w:p w:rsidR="00C44E2A" w:rsidRPr="00B849BC" w:rsidRDefault="00C44E2A" w:rsidP="00C44E2A">
      <w:pPr>
        <w:pStyle w:val="Textoindependiente"/>
      </w:pPr>
    </w:p>
    <w:p w:rsidR="00C44E2A" w:rsidRPr="00B849BC" w:rsidRDefault="00C44E2A" w:rsidP="00935BEE">
      <w:pPr>
        <w:pStyle w:val="Textoindependiente"/>
        <w:numPr>
          <w:ilvl w:val="0"/>
          <w:numId w:val="58"/>
        </w:numPr>
        <w:tabs>
          <w:tab w:val="clear" w:pos="900"/>
        </w:tabs>
      </w:pPr>
      <w:r w:rsidRPr="00B849BC">
        <w:t>Las pólizas deberán constar por escrito, especificando los derechos y obligaciones de las partes, ya que en caso de controversia, será el único medio probatorio. Asimismo deberá contener:</w:t>
      </w:r>
    </w:p>
    <w:p w:rsidR="00C44E2A" w:rsidRPr="00B849BC" w:rsidRDefault="00C44E2A" w:rsidP="00C44E2A">
      <w:pPr>
        <w:pStyle w:val="Textoindependiente"/>
        <w:ind w:left="720"/>
      </w:pPr>
    </w:p>
    <w:p w:rsidR="00C44E2A" w:rsidRPr="00B849BC" w:rsidRDefault="00C44E2A" w:rsidP="00935BEE">
      <w:pPr>
        <w:pStyle w:val="Textoindependiente"/>
        <w:numPr>
          <w:ilvl w:val="0"/>
          <w:numId w:val="59"/>
        </w:numPr>
        <w:tabs>
          <w:tab w:val="clear" w:pos="900"/>
          <w:tab w:val="num" w:pos="1620"/>
        </w:tabs>
        <w:ind w:left="1440"/>
      </w:pPr>
      <w:r w:rsidRPr="00B849BC">
        <w:t>Los nombres, domicilios de los contratantes y firma de la empresa aseguradora;</w:t>
      </w:r>
    </w:p>
    <w:p w:rsidR="00C44E2A" w:rsidRPr="00B849BC" w:rsidRDefault="00C44E2A" w:rsidP="00935BEE">
      <w:pPr>
        <w:pStyle w:val="Textoindependiente"/>
        <w:numPr>
          <w:ilvl w:val="0"/>
          <w:numId w:val="59"/>
        </w:numPr>
        <w:tabs>
          <w:tab w:val="clear" w:pos="900"/>
          <w:tab w:val="num" w:pos="1620"/>
        </w:tabs>
        <w:ind w:left="1440"/>
      </w:pPr>
      <w:r w:rsidRPr="00B849BC">
        <w:t>La designación de la cosa o de la persona asegurada;</w:t>
      </w:r>
    </w:p>
    <w:p w:rsidR="00C44E2A" w:rsidRPr="00B849BC" w:rsidRDefault="00C44E2A" w:rsidP="00935BEE">
      <w:pPr>
        <w:pStyle w:val="Textoindependiente"/>
        <w:numPr>
          <w:ilvl w:val="0"/>
          <w:numId w:val="59"/>
        </w:numPr>
        <w:tabs>
          <w:tab w:val="clear" w:pos="900"/>
          <w:tab w:val="num" w:pos="1620"/>
        </w:tabs>
        <w:ind w:left="1440"/>
      </w:pPr>
      <w:r w:rsidRPr="00B849BC">
        <w:t>La naturaleza de los riesgos garantizados;</w:t>
      </w:r>
    </w:p>
    <w:p w:rsidR="00C44E2A" w:rsidRPr="00B849BC" w:rsidRDefault="00C44E2A" w:rsidP="00935BEE">
      <w:pPr>
        <w:pStyle w:val="Textoindependiente"/>
        <w:numPr>
          <w:ilvl w:val="0"/>
          <w:numId w:val="59"/>
        </w:numPr>
        <w:tabs>
          <w:tab w:val="clear" w:pos="900"/>
          <w:tab w:val="num" w:pos="1620"/>
        </w:tabs>
        <w:ind w:left="1440"/>
      </w:pPr>
      <w:r w:rsidRPr="00B849BC">
        <w:t>El momento a partir del cual se garantiza el riesgo y la vigencia de la protección.</w:t>
      </w:r>
    </w:p>
    <w:p w:rsidR="00C44E2A" w:rsidRPr="00B849BC" w:rsidRDefault="00C44E2A" w:rsidP="00935BEE">
      <w:pPr>
        <w:pStyle w:val="Textoindependiente"/>
        <w:numPr>
          <w:ilvl w:val="0"/>
          <w:numId w:val="59"/>
        </w:numPr>
        <w:tabs>
          <w:tab w:val="clear" w:pos="900"/>
          <w:tab w:val="num" w:pos="1620"/>
        </w:tabs>
        <w:ind w:left="1440"/>
      </w:pPr>
      <w:r w:rsidRPr="00B849BC">
        <w:t xml:space="preserve">Monto de la garantía, y </w:t>
      </w:r>
    </w:p>
    <w:p w:rsidR="00C44E2A" w:rsidRPr="00B849BC" w:rsidRDefault="00C44E2A" w:rsidP="00935BEE">
      <w:pPr>
        <w:pStyle w:val="Textoindependiente"/>
        <w:numPr>
          <w:ilvl w:val="0"/>
          <w:numId w:val="59"/>
        </w:numPr>
        <w:tabs>
          <w:tab w:val="clear" w:pos="900"/>
          <w:tab w:val="num" w:pos="1620"/>
        </w:tabs>
        <w:ind w:left="1440"/>
      </w:pPr>
      <w:r w:rsidRPr="00B849BC">
        <w:t>Cuota o prima del seguro;</w:t>
      </w:r>
    </w:p>
    <w:p w:rsidR="00C44E2A" w:rsidRPr="008F3720" w:rsidRDefault="00C44E2A" w:rsidP="00C44E2A">
      <w:pPr>
        <w:rPr>
          <w:rFonts w:ascii="Arial" w:hAnsi="Arial" w:cs="Arial"/>
          <w:sz w:val="18"/>
          <w:szCs w:val="18"/>
        </w:rPr>
      </w:pPr>
      <w:r w:rsidRPr="008F3720">
        <w:rPr>
          <w:rFonts w:ascii="Arial" w:hAnsi="Arial" w:cs="Arial"/>
          <w:sz w:val="18"/>
          <w:szCs w:val="18"/>
        </w:rPr>
        <w:br w:type="page"/>
      </w:r>
    </w:p>
    <w:p w:rsidR="00C44E2A" w:rsidRPr="008F3720" w:rsidRDefault="00C44E2A" w:rsidP="00C44E2A">
      <w:pPr>
        <w:rPr>
          <w:rFonts w:ascii="Arial" w:hAnsi="Arial" w:cs="Arial"/>
          <w:sz w:val="18"/>
          <w:szCs w:val="18"/>
        </w:rPr>
      </w:pPr>
    </w:p>
    <w:p w:rsidR="00C44E2A" w:rsidRPr="008F3720" w:rsidRDefault="00C44E2A" w:rsidP="00C44E2A">
      <w:pPr>
        <w:rPr>
          <w:rFonts w:ascii="Arial" w:hAnsi="Arial" w:cs="Arial"/>
          <w:sz w:val="18"/>
          <w:szCs w:val="18"/>
        </w:rPr>
      </w:pPr>
    </w:p>
    <w:p w:rsidR="00C44E2A" w:rsidRPr="008F3720" w:rsidRDefault="00C44E2A" w:rsidP="00C44E2A">
      <w:pPr>
        <w:rPr>
          <w:rFonts w:ascii="Arial" w:hAnsi="Arial" w:cs="Arial"/>
          <w:sz w:val="18"/>
          <w:szCs w:val="18"/>
        </w:rPr>
      </w:pPr>
    </w:p>
    <w:p w:rsidR="00C44E2A" w:rsidRPr="008F3720" w:rsidRDefault="00C44E2A" w:rsidP="00C44E2A">
      <w:pPr>
        <w:rPr>
          <w:rFonts w:ascii="Arial" w:hAnsi="Arial" w:cs="Arial"/>
          <w:sz w:val="18"/>
          <w:szCs w:val="18"/>
        </w:rPr>
      </w:pPr>
    </w:p>
    <w:p w:rsidR="00C44E2A" w:rsidRPr="008F3720" w:rsidRDefault="00C44E2A" w:rsidP="00C44E2A">
      <w:pPr>
        <w:rPr>
          <w:rFonts w:ascii="Arial" w:hAnsi="Arial" w:cs="Arial"/>
          <w:sz w:val="18"/>
          <w:szCs w:val="18"/>
        </w:rPr>
      </w:pPr>
    </w:p>
    <w:p w:rsidR="00C44E2A" w:rsidRPr="008F3720" w:rsidRDefault="00C44E2A" w:rsidP="00C44E2A">
      <w:pPr>
        <w:rPr>
          <w:rFonts w:ascii="Arial" w:hAnsi="Arial" w:cs="Arial"/>
          <w:sz w:val="18"/>
          <w:szCs w:val="18"/>
        </w:rPr>
      </w:pPr>
    </w:p>
    <w:p w:rsidR="00C44E2A" w:rsidRPr="008F3720" w:rsidRDefault="00C44E2A" w:rsidP="00C44E2A">
      <w:pPr>
        <w:jc w:val="center"/>
        <w:rPr>
          <w:rFonts w:ascii="Tahoma" w:hAnsi="Tahoma"/>
          <w:sz w:val="22"/>
          <w:u w:val="single"/>
        </w:rPr>
      </w:pPr>
      <w:r w:rsidRPr="008F3720">
        <w:rPr>
          <w:rFonts w:ascii="Tahoma" w:hAnsi="Tahoma"/>
          <w:sz w:val="22"/>
          <w:u w:val="single"/>
        </w:rPr>
        <w:t xml:space="preserve">Calendarización para 2015 </w:t>
      </w:r>
    </w:p>
    <w:p w:rsidR="00C44E2A" w:rsidRPr="008F3720" w:rsidRDefault="00C44E2A" w:rsidP="00C44E2A">
      <w:pPr>
        <w:jc w:val="center"/>
        <w:rPr>
          <w:rFonts w:ascii="Tahoma" w:hAnsi="Tahoma"/>
          <w:sz w:val="22"/>
          <w:u w:val="single"/>
        </w:rPr>
      </w:pPr>
    </w:p>
    <w:p w:rsidR="00C44E2A" w:rsidRPr="008F3720" w:rsidRDefault="00C44E2A" w:rsidP="00C44E2A">
      <w:pPr>
        <w:jc w:val="center"/>
        <w:rPr>
          <w:rFonts w:ascii="Tahoma" w:hAnsi="Tahoma"/>
          <w:sz w:val="22"/>
          <w:u w:val="single"/>
        </w:rPr>
      </w:pPr>
    </w:p>
    <w:p w:rsidR="00C44E2A" w:rsidRPr="008F3720" w:rsidRDefault="00C44E2A" w:rsidP="00C44E2A">
      <w:pPr>
        <w:jc w:val="center"/>
        <w:rPr>
          <w:rFonts w:ascii="Tahoma" w:hAnsi="Tahoma"/>
          <w:b/>
          <w:sz w:val="22"/>
        </w:rPr>
      </w:pPr>
      <w:r w:rsidRPr="008F3720">
        <w:rPr>
          <w:rFonts w:ascii="Tahoma" w:hAnsi="Tahoma"/>
          <w:sz w:val="22"/>
          <w:u w:val="single"/>
        </w:rPr>
        <w:t>Partida: 34501:</w:t>
      </w:r>
      <w:r w:rsidRPr="008F3720">
        <w:rPr>
          <w:rFonts w:ascii="Tahoma" w:hAnsi="Tahoma"/>
          <w:sz w:val="22"/>
        </w:rPr>
        <w:t xml:space="preserve"> </w:t>
      </w:r>
      <w:r w:rsidRPr="008F3720">
        <w:rPr>
          <w:rFonts w:ascii="Tahoma" w:hAnsi="Tahoma"/>
          <w:b/>
          <w:sz w:val="22"/>
        </w:rPr>
        <w:t>ASEGURAMIENTO INTEGRAL DE BIENES PATRIMONIALES</w:t>
      </w:r>
    </w:p>
    <w:p w:rsidR="00C44E2A" w:rsidRPr="008F3720" w:rsidRDefault="00C44E2A" w:rsidP="00C44E2A">
      <w:pPr>
        <w:pStyle w:val="Textoindependiente3"/>
        <w:ind w:left="374"/>
        <w:rPr>
          <w:rFonts w:cs="Arial"/>
          <w:sz w:val="18"/>
        </w:rPr>
      </w:pPr>
    </w:p>
    <w:p w:rsidR="00C44E2A" w:rsidRPr="008F3720" w:rsidRDefault="00C44E2A" w:rsidP="00C44E2A">
      <w:pPr>
        <w:pStyle w:val="Textoindependiente3"/>
        <w:ind w:left="374"/>
        <w:rPr>
          <w:rFonts w:cs="Arial"/>
          <w:sz w:val="18"/>
        </w:rPr>
      </w:pPr>
    </w:p>
    <w:p w:rsidR="00C44E2A" w:rsidRPr="00C44E2A" w:rsidRDefault="00C44E2A" w:rsidP="00C44E2A">
      <w:pPr>
        <w:pStyle w:val="Sangra3detindependiente"/>
        <w:ind w:left="720"/>
        <w:jc w:val="center"/>
        <w:rPr>
          <w:rFonts w:cs="Arial"/>
          <w:b/>
          <w:sz w:val="20"/>
        </w:rPr>
      </w:pPr>
      <w:r w:rsidRPr="00C44E2A">
        <w:rPr>
          <w:rFonts w:cs="Arial"/>
          <w:b/>
          <w:sz w:val="20"/>
        </w:rPr>
        <w:t>Contratación del Servicio de Aseguramiento Colectivo de Bienes Patrimoniales del Sistema Conalep 2015</w:t>
      </w:r>
    </w:p>
    <w:p w:rsidR="00C44E2A" w:rsidRPr="00C44E2A" w:rsidRDefault="00C44E2A" w:rsidP="00C44E2A">
      <w:pPr>
        <w:tabs>
          <w:tab w:val="left" w:pos="0"/>
        </w:tabs>
        <w:jc w:val="both"/>
        <w:rPr>
          <w:rFonts w:ascii="Arial" w:hAnsi="Arial" w:cs="Arial"/>
          <w:sz w:val="20"/>
          <w:szCs w:val="20"/>
        </w:rPr>
      </w:pPr>
    </w:p>
    <w:p w:rsidR="00C44E2A" w:rsidRPr="00C44E2A" w:rsidRDefault="00C44E2A" w:rsidP="00C44E2A">
      <w:pPr>
        <w:tabs>
          <w:tab w:val="left" w:pos="0"/>
        </w:tabs>
        <w:ind w:left="720"/>
        <w:jc w:val="both"/>
        <w:rPr>
          <w:rFonts w:ascii="Arial" w:hAnsi="Arial" w:cs="Arial"/>
          <w:b/>
          <w:sz w:val="20"/>
          <w:szCs w:val="20"/>
        </w:rPr>
      </w:pPr>
      <w:r w:rsidRPr="00C44E2A">
        <w:rPr>
          <w:rFonts w:ascii="Arial" w:hAnsi="Arial" w:cs="Arial"/>
          <w:b/>
          <w:sz w:val="20"/>
          <w:szCs w:val="20"/>
        </w:rPr>
        <w:t>ANTECEDENTES</w:t>
      </w:r>
    </w:p>
    <w:p w:rsidR="00C44E2A" w:rsidRPr="00C44E2A" w:rsidRDefault="00C44E2A" w:rsidP="00C44E2A">
      <w:pPr>
        <w:pStyle w:val="Sangra3detindependiente"/>
        <w:ind w:left="720"/>
        <w:rPr>
          <w:rFonts w:cs="Arial"/>
          <w:sz w:val="20"/>
        </w:rPr>
      </w:pPr>
      <w:r w:rsidRPr="00C44E2A">
        <w:rPr>
          <w:rFonts w:cs="Arial"/>
          <w:sz w:val="20"/>
        </w:rPr>
        <w:t>La Secretaría de Administración asignó como responsable Interno de Seguros, al titular de la Dirección de Infraestructura y Adquisiciones, para que formule el Programa Colectivo de Aseguramiento de Bienes Patrimoniales con que cuenta el CONALEP y las Direcciones Estatales interesadas en participar en el mismo, para lo cual y con fundamento en el Capítulo IV, numeral 40, del Acuerdo en Materia de Recursos Materiales y Servicios Generales, publicados en el DOF de fecha 16 de julio del 2010.</w:t>
      </w:r>
    </w:p>
    <w:p w:rsidR="00C44E2A" w:rsidRPr="00C44E2A" w:rsidRDefault="00C44E2A" w:rsidP="00C44E2A">
      <w:pPr>
        <w:pStyle w:val="Sangra3detindependiente"/>
        <w:ind w:left="720"/>
        <w:rPr>
          <w:rFonts w:cs="Arial"/>
          <w:sz w:val="20"/>
        </w:rPr>
      </w:pPr>
    </w:p>
    <w:p w:rsidR="00C44E2A" w:rsidRPr="00C44E2A" w:rsidRDefault="00C44E2A" w:rsidP="00C44E2A">
      <w:pPr>
        <w:pStyle w:val="Sangra3detindependiente"/>
        <w:ind w:left="720"/>
        <w:rPr>
          <w:rFonts w:cs="Arial"/>
          <w:sz w:val="20"/>
        </w:rPr>
      </w:pPr>
      <w:r w:rsidRPr="00C44E2A">
        <w:rPr>
          <w:rFonts w:cs="Arial"/>
          <w:sz w:val="20"/>
        </w:rPr>
        <w:t xml:space="preserve">Situación que hace necesario contratar el servicio de </w:t>
      </w:r>
      <w:r w:rsidRPr="00C44E2A">
        <w:rPr>
          <w:rFonts w:cs="Arial"/>
          <w:b/>
          <w:sz w:val="20"/>
        </w:rPr>
        <w:t xml:space="preserve">Aseguramiento Colectivo de Bienes Patrimoniales </w:t>
      </w:r>
      <w:r w:rsidRPr="00C44E2A">
        <w:rPr>
          <w:rFonts w:cs="Arial"/>
          <w:sz w:val="20"/>
        </w:rPr>
        <w:t>a cargo o bajo resguardo del CONALEP y Direcciones Estatales adheridas, con el objeto de mantener adecuada y satisfactoriamente asegurados los bienes del Colegio, como lo señala el Artículo 5 de la Ley de Adquisiciones, Arrendamientos y Servicios del Sector Público. En este sentido, se elaboró conjuntamente con el Asesor Externo de Seguros, el “Programa de Aseguramiento Colectivo de Bienes Patrimoniales del Sistema para el ejercicio fiscal 2015” tomando en cuenta las sugerencias y recomendaciones realizadas por la SHCP a través de su Unidad de Seguros, Pensiones y Seguridad Social, el cual cumple con los requisitos establecidos en el Acuerdo señalado.</w:t>
      </w:r>
    </w:p>
    <w:p w:rsidR="00C44E2A" w:rsidRPr="00C44E2A" w:rsidRDefault="00C44E2A" w:rsidP="00C44E2A">
      <w:pPr>
        <w:pStyle w:val="Sangra3detindependiente"/>
        <w:ind w:left="720"/>
        <w:rPr>
          <w:rFonts w:cs="Arial"/>
          <w:sz w:val="20"/>
        </w:rPr>
      </w:pPr>
    </w:p>
    <w:p w:rsidR="00C44E2A" w:rsidRPr="00C44E2A" w:rsidRDefault="00C44E2A" w:rsidP="00C44E2A">
      <w:pPr>
        <w:pStyle w:val="Sangra3detindependiente"/>
        <w:ind w:left="720"/>
        <w:rPr>
          <w:rFonts w:cs="Arial"/>
          <w:sz w:val="20"/>
        </w:rPr>
      </w:pPr>
    </w:p>
    <w:p w:rsidR="00C44E2A" w:rsidRPr="00C44E2A" w:rsidRDefault="00C44E2A" w:rsidP="00935BEE">
      <w:pPr>
        <w:pStyle w:val="Prrafodelista"/>
        <w:numPr>
          <w:ilvl w:val="0"/>
          <w:numId w:val="62"/>
        </w:numPr>
        <w:tabs>
          <w:tab w:val="left" w:pos="0"/>
        </w:tabs>
        <w:ind w:left="709"/>
        <w:contextualSpacing/>
        <w:jc w:val="both"/>
        <w:rPr>
          <w:rFonts w:ascii="Arial" w:hAnsi="Arial" w:cs="Arial"/>
          <w:b/>
          <w:sz w:val="20"/>
          <w:szCs w:val="20"/>
        </w:rPr>
      </w:pPr>
      <w:r w:rsidRPr="00C44E2A">
        <w:rPr>
          <w:rFonts w:ascii="Arial" w:hAnsi="Arial" w:cs="Arial"/>
          <w:b/>
          <w:sz w:val="20"/>
          <w:szCs w:val="20"/>
        </w:rPr>
        <w:t>OBJETIVO</w:t>
      </w:r>
    </w:p>
    <w:p w:rsidR="00C44E2A" w:rsidRPr="00C44E2A" w:rsidRDefault="00C44E2A" w:rsidP="00C44E2A">
      <w:pPr>
        <w:pStyle w:val="Prrafodelista"/>
        <w:tabs>
          <w:tab w:val="left" w:pos="0"/>
        </w:tabs>
        <w:spacing w:after="120"/>
        <w:jc w:val="both"/>
        <w:rPr>
          <w:rFonts w:ascii="Arial" w:hAnsi="Arial" w:cs="Arial"/>
          <w:sz w:val="20"/>
          <w:szCs w:val="20"/>
        </w:rPr>
      </w:pPr>
      <w:r w:rsidRPr="00C44E2A">
        <w:rPr>
          <w:rFonts w:ascii="Arial" w:hAnsi="Arial" w:cs="Arial"/>
          <w:sz w:val="20"/>
          <w:szCs w:val="20"/>
        </w:rPr>
        <w:t xml:space="preserve">Contratar una empresa especializada en proveer el servicio de aseguramiento que garantice los diferentes tipos de cobertura requeridos por el CONALEP y Colegios Estatales incorporados, que reúnan las condiciones técnicas, legales y económicas más favorables para el </w:t>
      </w:r>
      <w:r w:rsidRPr="00C44E2A">
        <w:rPr>
          <w:rFonts w:ascii="Arial" w:hAnsi="Arial" w:cs="Arial"/>
          <w:b/>
          <w:sz w:val="20"/>
          <w:szCs w:val="20"/>
        </w:rPr>
        <w:t>“Programa de Aseguramiento Colectivo de Bienes Patrimoniales del Sistema Conalep</w:t>
      </w:r>
      <w:r w:rsidR="007E2BD3">
        <w:rPr>
          <w:rFonts w:ascii="Arial" w:hAnsi="Arial" w:cs="Arial"/>
          <w:b/>
          <w:sz w:val="20"/>
          <w:szCs w:val="20"/>
        </w:rPr>
        <w:t xml:space="preserve"> 2015</w:t>
      </w:r>
      <w:r w:rsidRPr="00C44E2A">
        <w:rPr>
          <w:rFonts w:ascii="Arial" w:hAnsi="Arial" w:cs="Arial"/>
          <w:b/>
          <w:sz w:val="20"/>
          <w:szCs w:val="20"/>
        </w:rPr>
        <w:t>”;</w:t>
      </w:r>
      <w:r w:rsidRPr="00C44E2A">
        <w:rPr>
          <w:rFonts w:ascii="Arial" w:hAnsi="Arial" w:cs="Arial"/>
          <w:sz w:val="20"/>
          <w:szCs w:val="20"/>
        </w:rPr>
        <w:t xml:space="preserve"> misma que deberá contar con autorización de la Secretaria de Hacienda y Crédito Público, para operar seguros, en los ramos requeridos en el Anexo No. A</w:t>
      </w:r>
    </w:p>
    <w:p w:rsidR="00C44E2A" w:rsidRPr="00C44E2A" w:rsidRDefault="00C44E2A" w:rsidP="00C44E2A">
      <w:pPr>
        <w:pStyle w:val="Prrafodelista"/>
        <w:tabs>
          <w:tab w:val="left" w:pos="0"/>
        </w:tabs>
        <w:spacing w:after="120"/>
        <w:jc w:val="both"/>
        <w:rPr>
          <w:rFonts w:ascii="Arial" w:hAnsi="Arial" w:cs="Arial"/>
          <w:sz w:val="20"/>
          <w:szCs w:val="20"/>
        </w:rPr>
      </w:pPr>
    </w:p>
    <w:p w:rsidR="00C44E2A" w:rsidRPr="00C44E2A" w:rsidRDefault="00C44E2A" w:rsidP="00C44E2A">
      <w:pPr>
        <w:pStyle w:val="Prrafodelista"/>
        <w:tabs>
          <w:tab w:val="left" w:pos="0"/>
        </w:tabs>
        <w:spacing w:after="120"/>
        <w:jc w:val="both"/>
        <w:rPr>
          <w:rFonts w:ascii="Arial" w:hAnsi="Arial" w:cs="Arial"/>
          <w:sz w:val="20"/>
          <w:szCs w:val="20"/>
        </w:rPr>
      </w:pPr>
    </w:p>
    <w:p w:rsidR="00C44E2A" w:rsidRPr="00C44E2A" w:rsidRDefault="00C44E2A" w:rsidP="00935BEE">
      <w:pPr>
        <w:pStyle w:val="Prrafodelista"/>
        <w:numPr>
          <w:ilvl w:val="0"/>
          <w:numId w:val="62"/>
        </w:numPr>
        <w:tabs>
          <w:tab w:val="left" w:pos="0"/>
        </w:tabs>
        <w:ind w:left="709"/>
        <w:contextualSpacing/>
        <w:jc w:val="both"/>
        <w:rPr>
          <w:rFonts w:ascii="Arial" w:hAnsi="Arial" w:cs="Arial"/>
          <w:b/>
          <w:sz w:val="20"/>
          <w:szCs w:val="20"/>
        </w:rPr>
      </w:pPr>
      <w:r w:rsidRPr="00C44E2A">
        <w:rPr>
          <w:rFonts w:ascii="Arial" w:hAnsi="Arial" w:cs="Arial"/>
          <w:b/>
          <w:sz w:val="20"/>
          <w:szCs w:val="20"/>
        </w:rPr>
        <w:t>BENEFICIOS</w:t>
      </w:r>
    </w:p>
    <w:p w:rsidR="00C44E2A" w:rsidRPr="00C44E2A" w:rsidRDefault="00C44E2A" w:rsidP="00C44E2A">
      <w:pPr>
        <w:tabs>
          <w:tab w:val="left" w:pos="0"/>
        </w:tabs>
        <w:jc w:val="both"/>
        <w:rPr>
          <w:rFonts w:ascii="Arial" w:hAnsi="Arial" w:cs="Arial"/>
          <w:sz w:val="20"/>
          <w:szCs w:val="20"/>
        </w:rPr>
      </w:pPr>
    </w:p>
    <w:p w:rsidR="00C44E2A" w:rsidRPr="00C44E2A" w:rsidRDefault="00C44E2A" w:rsidP="00935BEE">
      <w:pPr>
        <w:numPr>
          <w:ilvl w:val="1"/>
          <w:numId w:val="61"/>
        </w:numPr>
        <w:tabs>
          <w:tab w:val="left" w:pos="0"/>
        </w:tabs>
        <w:spacing w:after="120"/>
        <w:ind w:left="1434" w:hanging="357"/>
        <w:jc w:val="both"/>
        <w:rPr>
          <w:rFonts w:ascii="Arial" w:hAnsi="Arial" w:cs="Arial"/>
          <w:sz w:val="20"/>
          <w:szCs w:val="20"/>
        </w:rPr>
      </w:pPr>
      <w:r w:rsidRPr="00C44E2A">
        <w:rPr>
          <w:rFonts w:ascii="Arial" w:hAnsi="Arial" w:cs="Arial"/>
          <w:sz w:val="20"/>
          <w:szCs w:val="20"/>
        </w:rPr>
        <w:t>Prever los riesgos a los que se encuentra expuesto el Colegio, sus Bienes Patrimoniales y salvaguardarlos contratando las pólizas necesarias para estar cubiertos en caso de siniestros.</w:t>
      </w:r>
    </w:p>
    <w:p w:rsidR="00C44E2A" w:rsidRPr="00C44E2A" w:rsidRDefault="00C44E2A" w:rsidP="00935BEE">
      <w:pPr>
        <w:numPr>
          <w:ilvl w:val="1"/>
          <w:numId w:val="61"/>
        </w:numPr>
        <w:tabs>
          <w:tab w:val="left" w:pos="0"/>
        </w:tabs>
        <w:spacing w:after="120"/>
        <w:jc w:val="both"/>
        <w:rPr>
          <w:rFonts w:ascii="Arial" w:hAnsi="Arial" w:cs="Arial"/>
          <w:sz w:val="20"/>
          <w:szCs w:val="20"/>
        </w:rPr>
      </w:pPr>
      <w:r w:rsidRPr="00C44E2A">
        <w:rPr>
          <w:rFonts w:ascii="Arial" w:hAnsi="Arial" w:cs="Arial"/>
          <w:sz w:val="20"/>
          <w:szCs w:val="20"/>
        </w:rPr>
        <w:t xml:space="preserve">La recuperación de los bienes dañados o perdidos por medio de la indemnización correspondiente. </w:t>
      </w:r>
    </w:p>
    <w:p w:rsidR="00C44E2A" w:rsidRPr="00C44E2A" w:rsidRDefault="00C44E2A" w:rsidP="00935BEE">
      <w:pPr>
        <w:numPr>
          <w:ilvl w:val="1"/>
          <w:numId w:val="61"/>
        </w:numPr>
        <w:tabs>
          <w:tab w:val="left" w:pos="0"/>
        </w:tabs>
        <w:spacing w:after="120"/>
        <w:jc w:val="both"/>
        <w:rPr>
          <w:rFonts w:ascii="Arial" w:hAnsi="Arial" w:cs="Arial"/>
          <w:sz w:val="20"/>
          <w:szCs w:val="20"/>
        </w:rPr>
      </w:pPr>
      <w:r w:rsidRPr="00C44E2A">
        <w:rPr>
          <w:rFonts w:ascii="Arial" w:hAnsi="Arial" w:cs="Arial"/>
          <w:sz w:val="20"/>
          <w:szCs w:val="20"/>
        </w:rPr>
        <w:t>Asegurar durante la vigencia de la póliza los bienes del Sistema Conalep.</w:t>
      </w:r>
    </w:p>
    <w:p w:rsidR="00C44E2A" w:rsidRPr="00C44E2A" w:rsidRDefault="00C44E2A" w:rsidP="00935BEE">
      <w:pPr>
        <w:numPr>
          <w:ilvl w:val="1"/>
          <w:numId w:val="61"/>
        </w:numPr>
        <w:tabs>
          <w:tab w:val="left" w:pos="0"/>
        </w:tabs>
        <w:spacing w:after="120"/>
        <w:jc w:val="both"/>
        <w:rPr>
          <w:rFonts w:ascii="Arial" w:hAnsi="Arial" w:cs="Arial"/>
          <w:sz w:val="20"/>
          <w:szCs w:val="20"/>
        </w:rPr>
      </w:pPr>
      <w:r w:rsidRPr="00C44E2A">
        <w:rPr>
          <w:rFonts w:ascii="Arial" w:hAnsi="Arial" w:cs="Arial"/>
          <w:sz w:val="20"/>
          <w:szCs w:val="20"/>
        </w:rPr>
        <w:t>Lograr una mayor efectividad en la contratación de seguros.</w:t>
      </w:r>
    </w:p>
    <w:p w:rsidR="00C44E2A" w:rsidRPr="00C44E2A" w:rsidRDefault="00C44E2A" w:rsidP="00935BEE">
      <w:pPr>
        <w:numPr>
          <w:ilvl w:val="1"/>
          <w:numId w:val="61"/>
        </w:numPr>
        <w:tabs>
          <w:tab w:val="left" w:pos="0"/>
        </w:tabs>
        <w:spacing w:after="120"/>
        <w:jc w:val="both"/>
        <w:rPr>
          <w:rFonts w:ascii="Arial" w:hAnsi="Arial" w:cs="Arial"/>
          <w:sz w:val="20"/>
          <w:szCs w:val="20"/>
        </w:rPr>
      </w:pPr>
      <w:r w:rsidRPr="00C44E2A">
        <w:rPr>
          <w:rFonts w:ascii="Arial" w:hAnsi="Arial" w:cs="Arial"/>
          <w:sz w:val="20"/>
          <w:szCs w:val="20"/>
        </w:rPr>
        <w:t>Garantía de obtener las mejores condiciones técnicas y económicas para el Sistema Conalep.</w:t>
      </w:r>
    </w:p>
    <w:p w:rsidR="00C44E2A" w:rsidRPr="00C44E2A" w:rsidRDefault="00C44E2A" w:rsidP="00935BEE">
      <w:pPr>
        <w:numPr>
          <w:ilvl w:val="1"/>
          <w:numId w:val="61"/>
        </w:numPr>
        <w:tabs>
          <w:tab w:val="left" w:pos="0"/>
        </w:tabs>
        <w:jc w:val="both"/>
        <w:rPr>
          <w:rFonts w:ascii="Arial" w:hAnsi="Arial" w:cs="Arial"/>
          <w:sz w:val="20"/>
          <w:szCs w:val="20"/>
        </w:rPr>
      </w:pPr>
      <w:r w:rsidRPr="00C44E2A">
        <w:rPr>
          <w:rFonts w:ascii="Arial" w:hAnsi="Arial" w:cs="Arial"/>
          <w:sz w:val="20"/>
          <w:szCs w:val="20"/>
        </w:rPr>
        <w:lastRenderedPageBreak/>
        <w:t>Contar con la atención y asesoría en caso de siniestro, las 24 hrs. del día durante la vigencia de las pólizas</w:t>
      </w:r>
    </w:p>
    <w:p w:rsidR="00C44E2A" w:rsidRPr="00C44E2A" w:rsidRDefault="00C44E2A" w:rsidP="00C44E2A">
      <w:pPr>
        <w:pStyle w:val="Prrafodelista"/>
        <w:tabs>
          <w:tab w:val="left" w:pos="0"/>
        </w:tabs>
        <w:spacing w:after="120"/>
        <w:jc w:val="both"/>
        <w:rPr>
          <w:rFonts w:ascii="Arial" w:hAnsi="Arial" w:cs="Arial"/>
          <w:sz w:val="20"/>
          <w:szCs w:val="20"/>
        </w:rPr>
      </w:pPr>
    </w:p>
    <w:p w:rsidR="00C44E2A" w:rsidRPr="00C44E2A" w:rsidRDefault="00C44E2A" w:rsidP="00C44E2A">
      <w:pPr>
        <w:pStyle w:val="Prrafodelista"/>
        <w:tabs>
          <w:tab w:val="left" w:pos="0"/>
        </w:tabs>
        <w:spacing w:after="120"/>
        <w:jc w:val="both"/>
        <w:rPr>
          <w:rFonts w:ascii="Arial" w:hAnsi="Arial" w:cs="Arial"/>
          <w:sz w:val="20"/>
          <w:szCs w:val="20"/>
        </w:rPr>
      </w:pPr>
    </w:p>
    <w:p w:rsidR="00C44E2A" w:rsidRPr="00C44E2A" w:rsidRDefault="00C44E2A" w:rsidP="00935BEE">
      <w:pPr>
        <w:pStyle w:val="Prrafodelista"/>
        <w:numPr>
          <w:ilvl w:val="0"/>
          <w:numId w:val="62"/>
        </w:numPr>
        <w:tabs>
          <w:tab w:val="left" w:pos="0"/>
        </w:tabs>
        <w:ind w:left="709"/>
        <w:contextualSpacing/>
        <w:jc w:val="both"/>
        <w:rPr>
          <w:rFonts w:ascii="Arial" w:hAnsi="Arial" w:cs="Arial"/>
          <w:b/>
          <w:sz w:val="20"/>
          <w:szCs w:val="20"/>
        </w:rPr>
      </w:pPr>
      <w:r w:rsidRPr="00C44E2A">
        <w:rPr>
          <w:rFonts w:ascii="Arial" w:hAnsi="Arial" w:cs="Arial"/>
          <w:b/>
          <w:sz w:val="20"/>
          <w:szCs w:val="20"/>
        </w:rPr>
        <w:t>DESCRIPCIÓN TÉCNICA DEL SERVICIO</w:t>
      </w:r>
    </w:p>
    <w:p w:rsidR="00C44E2A" w:rsidRPr="00C44E2A" w:rsidRDefault="00C44E2A" w:rsidP="00C44E2A">
      <w:pPr>
        <w:pStyle w:val="Textoindependiente"/>
        <w:ind w:left="708"/>
      </w:pPr>
      <w:r w:rsidRPr="00C44E2A">
        <w:t>Las características y especificaciones para el servicio requerido, así como el alcance se detallan en el anexo “</w:t>
      </w:r>
      <w:smartTag w:uri="urn:schemas-microsoft-com:office:smarttags" w:element="metricconverter">
        <w:smartTagPr>
          <w:attr w:name="ProductID" w:val="1”"/>
        </w:smartTagPr>
        <w:r w:rsidRPr="00C44E2A">
          <w:t>1”</w:t>
        </w:r>
      </w:smartTag>
      <w:r w:rsidRPr="00C44E2A">
        <w:t xml:space="preserve"> y en los anexos A, B, C, D. E, F y G.</w:t>
      </w:r>
    </w:p>
    <w:p w:rsidR="00C44E2A" w:rsidRPr="00C44E2A" w:rsidRDefault="00C44E2A" w:rsidP="00C44E2A">
      <w:pPr>
        <w:pStyle w:val="Textoindependiente"/>
        <w:ind w:left="708"/>
      </w:pPr>
    </w:p>
    <w:p w:rsidR="00C44E2A" w:rsidRPr="00C44E2A" w:rsidRDefault="00C44E2A" w:rsidP="00C44E2A">
      <w:pPr>
        <w:pStyle w:val="Textoindependiente"/>
        <w:ind w:left="708"/>
      </w:pPr>
    </w:p>
    <w:p w:rsidR="00C44E2A" w:rsidRPr="00C44E2A" w:rsidRDefault="00C44E2A" w:rsidP="00935BEE">
      <w:pPr>
        <w:pStyle w:val="Prrafodelista"/>
        <w:numPr>
          <w:ilvl w:val="0"/>
          <w:numId w:val="62"/>
        </w:numPr>
        <w:tabs>
          <w:tab w:val="left" w:pos="0"/>
        </w:tabs>
        <w:ind w:left="709"/>
        <w:contextualSpacing/>
        <w:jc w:val="both"/>
        <w:rPr>
          <w:rFonts w:ascii="Arial" w:hAnsi="Arial" w:cs="Arial"/>
          <w:b/>
          <w:sz w:val="20"/>
          <w:szCs w:val="20"/>
        </w:rPr>
      </w:pPr>
      <w:r w:rsidRPr="00C44E2A">
        <w:rPr>
          <w:rFonts w:ascii="Arial" w:hAnsi="Arial" w:cs="Arial"/>
          <w:b/>
          <w:sz w:val="20"/>
          <w:szCs w:val="20"/>
        </w:rPr>
        <w:t>PRODUCTOS QUE ENTREGARA EL PRESTADOR DEL SERVICIO</w:t>
      </w:r>
    </w:p>
    <w:p w:rsidR="00C44E2A" w:rsidRPr="00C44E2A" w:rsidRDefault="00C44E2A" w:rsidP="00C44E2A">
      <w:pPr>
        <w:tabs>
          <w:tab w:val="left" w:pos="0"/>
        </w:tabs>
        <w:ind w:left="720"/>
        <w:jc w:val="both"/>
        <w:rPr>
          <w:rFonts w:ascii="Arial" w:hAnsi="Arial" w:cs="Arial"/>
          <w:sz w:val="20"/>
          <w:szCs w:val="20"/>
        </w:rPr>
      </w:pPr>
      <w:r w:rsidRPr="00C44E2A">
        <w:rPr>
          <w:rFonts w:ascii="Arial" w:hAnsi="Arial" w:cs="Arial"/>
          <w:sz w:val="20"/>
          <w:szCs w:val="20"/>
        </w:rPr>
        <w:t>Entregará reporte de siniestralidad mensual, por entidad participante, dentro de los 10 días hábiles siguientes posteriores al periodo de conclusión, mismo que deberá incluir como mínimo los siguientes aspectos:</w:t>
      </w:r>
    </w:p>
    <w:p w:rsidR="00C44E2A" w:rsidRPr="00C44E2A" w:rsidRDefault="00C44E2A" w:rsidP="00C44E2A">
      <w:pPr>
        <w:tabs>
          <w:tab w:val="left" w:pos="0"/>
        </w:tabs>
        <w:ind w:left="720"/>
        <w:jc w:val="both"/>
        <w:rPr>
          <w:rFonts w:ascii="Arial" w:hAnsi="Arial" w:cs="Arial"/>
          <w:sz w:val="20"/>
          <w:szCs w:val="20"/>
        </w:rPr>
      </w:pP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Número de siniestro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Fecha del siniestro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Fecha de reporte del siniestro a la aseguradora</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Ubicación del siniestro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Causa del siniestro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Descripción del siniestro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Bienes afectados</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Cobertura afectada</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Póliza afectada</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Monto estimado de daños notificado a la aseguradora</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Monto del deducible y coaseguro</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Monto indemnizado por la aseguradora</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Situación actual del siniestro (pagado, en trámite, rechazado, etc.)</w:t>
      </w:r>
    </w:p>
    <w:p w:rsidR="00C44E2A" w:rsidRPr="00C44E2A" w:rsidRDefault="00C44E2A" w:rsidP="00935BEE">
      <w:pPr>
        <w:pStyle w:val="Textoindependiente21"/>
        <w:numPr>
          <w:ilvl w:val="0"/>
          <w:numId w:val="52"/>
        </w:numPr>
        <w:tabs>
          <w:tab w:val="clear" w:pos="360"/>
        </w:tabs>
        <w:overflowPunct w:val="0"/>
        <w:autoSpaceDE w:val="0"/>
        <w:autoSpaceDN w:val="0"/>
        <w:adjustRightInd w:val="0"/>
        <w:ind w:left="1122" w:hanging="357"/>
        <w:textAlignment w:val="baseline"/>
        <w:rPr>
          <w:rFonts w:ascii="Arial" w:hAnsi="Arial" w:cs="Arial"/>
        </w:rPr>
      </w:pPr>
      <w:r w:rsidRPr="00C44E2A">
        <w:rPr>
          <w:rFonts w:ascii="Arial" w:hAnsi="Arial" w:cs="Arial"/>
        </w:rPr>
        <w:t>Motivo de rechazo y monto no cubierto</w:t>
      </w:r>
    </w:p>
    <w:p w:rsidR="00C44E2A" w:rsidRPr="00C44E2A" w:rsidRDefault="00C44E2A" w:rsidP="00C44E2A">
      <w:pPr>
        <w:pStyle w:val="Textoindependiente"/>
        <w:ind w:left="708"/>
      </w:pPr>
    </w:p>
    <w:p w:rsidR="00C44E2A" w:rsidRPr="00C44E2A" w:rsidRDefault="00C44E2A" w:rsidP="00C44E2A">
      <w:pPr>
        <w:pStyle w:val="Textoindependiente"/>
        <w:ind w:left="708"/>
      </w:pPr>
    </w:p>
    <w:p w:rsidR="00C44E2A" w:rsidRPr="00C44E2A" w:rsidRDefault="00C44E2A" w:rsidP="00935BEE">
      <w:pPr>
        <w:pStyle w:val="Prrafodelista"/>
        <w:numPr>
          <w:ilvl w:val="0"/>
          <w:numId w:val="62"/>
        </w:numPr>
        <w:tabs>
          <w:tab w:val="left" w:pos="0"/>
        </w:tabs>
        <w:ind w:left="709"/>
        <w:contextualSpacing/>
        <w:jc w:val="both"/>
        <w:rPr>
          <w:rFonts w:ascii="Arial" w:hAnsi="Arial" w:cs="Arial"/>
          <w:b/>
          <w:sz w:val="20"/>
          <w:szCs w:val="20"/>
        </w:rPr>
      </w:pPr>
      <w:r w:rsidRPr="00C44E2A">
        <w:rPr>
          <w:rFonts w:ascii="Arial" w:hAnsi="Arial" w:cs="Arial"/>
          <w:b/>
          <w:sz w:val="20"/>
          <w:szCs w:val="20"/>
        </w:rPr>
        <w:t>FECHA Y LUGAR DE EJECUCIÓN DEL SERVICIO</w:t>
      </w:r>
    </w:p>
    <w:p w:rsidR="00C44E2A" w:rsidRPr="00C44E2A" w:rsidRDefault="00C44E2A" w:rsidP="00C44E2A">
      <w:pPr>
        <w:tabs>
          <w:tab w:val="left" w:pos="0"/>
        </w:tabs>
        <w:ind w:left="720"/>
        <w:jc w:val="both"/>
        <w:rPr>
          <w:rFonts w:ascii="Arial" w:hAnsi="Arial" w:cs="Arial"/>
          <w:sz w:val="20"/>
          <w:szCs w:val="20"/>
        </w:rPr>
      </w:pPr>
      <w:r w:rsidRPr="00C44E2A">
        <w:rPr>
          <w:rFonts w:ascii="Arial" w:hAnsi="Arial" w:cs="Arial"/>
          <w:sz w:val="20"/>
          <w:szCs w:val="20"/>
        </w:rPr>
        <w:t xml:space="preserve">El licitante deberá entregar las pólizas y los documentos que se generen a la Dirección de Infraestructura y Adquisiciones, por conducto del Área de Seguros Patrimoniales de la Coordinación de Infraestructura y Equipamiento; y proporcionando el servicio de aseguramiento al Sistema Conalep, durante el período comprendido del </w:t>
      </w:r>
      <w:r w:rsidRPr="00C44E2A">
        <w:rPr>
          <w:rFonts w:ascii="Arial" w:hAnsi="Arial" w:cs="Arial"/>
          <w:sz w:val="20"/>
          <w:szCs w:val="20"/>
          <w:lang w:val="es-ES"/>
        </w:rPr>
        <w:t>00:01 hrs. del 25 febrero a las 24:00 hrs del 31 de diciembre de 2015.</w:t>
      </w:r>
    </w:p>
    <w:p w:rsidR="00C44E2A" w:rsidRPr="00C44E2A" w:rsidRDefault="00C44E2A" w:rsidP="00C44E2A">
      <w:pPr>
        <w:tabs>
          <w:tab w:val="left" w:pos="0"/>
        </w:tabs>
        <w:jc w:val="both"/>
        <w:rPr>
          <w:rFonts w:ascii="Arial" w:hAnsi="Arial" w:cs="Arial"/>
          <w:sz w:val="20"/>
          <w:szCs w:val="20"/>
        </w:rPr>
      </w:pPr>
    </w:p>
    <w:p w:rsidR="00C44E2A" w:rsidRDefault="00C44E2A"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Default="009E70CC" w:rsidP="00C44E2A">
      <w:pPr>
        <w:pStyle w:val="Sangra3detindependiente"/>
        <w:ind w:left="720"/>
        <w:rPr>
          <w:rFonts w:cs="Arial"/>
          <w:sz w:val="20"/>
        </w:rPr>
      </w:pPr>
    </w:p>
    <w:p w:rsidR="009E70CC" w:rsidRPr="00C44E2A" w:rsidRDefault="009E70CC" w:rsidP="00C44E2A">
      <w:pPr>
        <w:pStyle w:val="Sangra3detindependiente"/>
        <w:ind w:left="720"/>
        <w:rPr>
          <w:rFonts w:cs="Arial"/>
          <w:sz w:val="20"/>
        </w:rPr>
      </w:pPr>
    </w:p>
    <w:p w:rsidR="00C44E2A" w:rsidRPr="00C44E2A" w:rsidRDefault="00C44E2A" w:rsidP="00F90B04">
      <w:pPr>
        <w:jc w:val="center"/>
        <w:rPr>
          <w:rFonts w:ascii="Arial" w:hAnsi="Arial" w:cs="Arial"/>
          <w:bCs/>
          <w:iCs/>
          <w:sz w:val="20"/>
          <w:szCs w:val="20"/>
        </w:rPr>
      </w:pPr>
    </w:p>
    <w:p w:rsidR="00C44E2A" w:rsidRPr="00C44E2A" w:rsidRDefault="00C44E2A" w:rsidP="00F90B04">
      <w:pPr>
        <w:jc w:val="center"/>
        <w:rPr>
          <w:rFonts w:ascii="Arial" w:hAnsi="Arial" w:cs="Arial"/>
          <w:sz w:val="20"/>
          <w:szCs w:val="20"/>
        </w:rPr>
      </w:pPr>
      <w:r w:rsidRPr="00C44E2A">
        <w:rPr>
          <w:rFonts w:ascii="Arial" w:hAnsi="Arial" w:cs="Arial"/>
          <w:b/>
          <w:sz w:val="20"/>
          <w:szCs w:val="20"/>
        </w:rPr>
        <w:t>ANEXO “</w:t>
      </w:r>
      <w:smartTag w:uri="urn:schemas-microsoft-com:office:smarttags" w:element="metricconverter">
        <w:smartTagPr>
          <w:attr w:name="ProductID" w:val="1”"/>
        </w:smartTagPr>
        <w:r w:rsidRPr="00C44E2A">
          <w:rPr>
            <w:rFonts w:ascii="Arial" w:hAnsi="Arial" w:cs="Arial"/>
            <w:b/>
            <w:sz w:val="20"/>
            <w:szCs w:val="20"/>
          </w:rPr>
          <w:t>1”</w:t>
        </w:r>
      </w:smartTag>
    </w:p>
    <w:p w:rsidR="00C44E2A" w:rsidRPr="00C44E2A" w:rsidRDefault="00C44E2A" w:rsidP="00C44E2A">
      <w:pPr>
        <w:tabs>
          <w:tab w:val="left" w:pos="0"/>
          <w:tab w:val="left" w:pos="1080"/>
          <w:tab w:val="left" w:pos="5760"/>
        </w:tabs>
        <w:jc w:val="center"/>
        <w:rPr>
          <w:rFonts w:ascii="Arial" w:hAnsi="Arial" w:cs="Arial"/>
          <w:b/>
          <w:sz w:val="20"/>
          <w:szCs w:val="20"/>
        </w:rPr>
      </w:pPr>
    </w:p>
    <w:p w:rsidR="00C44E2A" w:rsidRPr="00C44E2A" w:rsidRDefault="00C44E2A" w:rsidP="00C44E2A">
      <w:pPr>
        <w:pStyle w:val="Textoindependiente"/>
        <w:tabs>
          <w:tab w:val="left" w:pos="1080"/>
          <w:tab w:val="left" w:pos="5760"/>
        </w:tabs>
        <w:jc w:val="center"/>
        <w:rPr>
          <w:b/>
        </w:rPr>
      </w:pPr>
      <w:r w:rsidRPr="00C44E2A">
        <w:rPr>
          <w:b/>
        </w:rPr>
        <w:t xml:space="preserve">ESPECIFICACIONES TÉCNICAS DEL SERVICIO </w:t>
      </w:r>
    </w:p>
    <w:p w:rsidR="00C44E2A" w:rsidRPr="00C44E2A" w:rsidRDefault="00C44E2A" w:rsidP="00C44E2A">
      <w:pPr>
        <w:pStyle w:val="Textoindependiente"/>
        <w:ind w:left="360"/>
      </w:pPr>
    </w:p>
    <w:p w:rsidR="00C44E2A" w:rsidRPr="00C44E2A" w:rsidRDefault="00C44E2A" w:rsidP="00C44E2A">
      <w:pPr>
        <w:pStyle w:val="Textoindependiente"/>
        <w:ind w:left="360"/>
      </w:pPr>
      <w:r w:rsidRPr="00C44E2A">
        <w:rPr>
          <w:b/>
          <w:u w:val="single"/>
        </w:rPr>
        <w:t>PARA EL LICITANTE</w:t>
      </w:r>
    </w:p>
    <w:p w:rsidR="00C44E2A" w:rsidRPr="00C44E2A" w:rsidRDefault="00C44E2A" w:rsidP="00C44E2A">
      <w:pPr>
        <w:pStyle w:val="Textoindependiente"/>
        <w:ind w:left="360"/>
        <w:rPr>
          <w:b/>
        </w:rPr>
      </w:pPr>
    </w:p>
    <w:p w:rsidR="00C44E2A" w:rsidRPr="00C44E2A" w:rsidRDefault="00C44E2A" w:rsidP="00935BEE">
      <w:pPr>
        <w:pStyle w:val="Textoindependiente"/>
        <w:numPr>
          <w:ilvl w:val="0"/>
          <w:numId w:val="58"/>
        </w:numPr>
        <w:tabs>
          <w:tab w:val="clear" w:pos="900"/>
        </w:tabs>
      </w:pPr>
      <w:r w:rsidRPr="00C44E2A">
        <w:t xml:space="preserve">Cotizar el 100% del servicio de la cobertura de </w:t>
      </w:r>
      <w:r w:rsidRPr="00C44E2A">
        <w:rPr>
          <w:b/>
        </w:rPr>
        <w:t xml:space="preserve">Aseguramiento Colectivo de Bienes Patrimoniales, </w:t>
      </w:r>
      <w:r w:rsidRPr="00C44E2A">
        <w:t>según anexos A al G.</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Proporcionar el servicio de cobertura durante el período comprendido de las 00:01 hrs. del 25 febrero a las 24:00 hrs del 31 de diciembre de 2015.</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Cumplir al 100% con el programa de aseguramiento colectivo del Sistema Conalep de acuerdo a los anexos A, B, C, D, E y F.</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Cumplir con los estándares de servicios de acuerdo al anexo G.</w:t>
      </w:r>
    </w:p>
    <w:p w:rsidR="00C44E2A" w:rsidRPr="00C44E2A" w:rsidRDefault="00C44E2A" w:rsidP="00C44E2A">
      <w:pPr>
        <w:rPr>
          <w:rFonts w:ascii="Arial" w:hAnsi="Arial" w:cs="Arial"/>
          <w:sz w:val="20"/>
          <w:szCs w:val="20"/>
        </w:rPr>
      </w:pPr>
    </w:p>
    <w:p w:rsidR="00C44E2A" w:rsidRPr="00C44E2A" w:rsidRDefault="00C44E2A" w:rsidP="00935BEE">
      <w:pPr>
        <w:pStyle w:val="Textoindependiente"/>
        <w:numPr>
          <w:ilvl w:val="0"/>
          <w:numId w:val="58"/>
        </w:numPr>
        <w:tabs>
          <w:tab w:val="clear" w:pos="900"/>
        </w:tabs>
      </w:pPr>
      <w:r w:rsidRPr="00C44E2A">
        <w:t>Manifestar su conformidad respecto a que cada Estado participante será responsable del pago de sus primas correspondientes, sin que el eventual incumplimiento de pago de alguno de los participantes afecte de modo alguno a los demás integrantes</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El licitante adjudicado deberá presentar al día hábil siguiente de realizado el fallo, carta cobertura para cada uno de los participantes de la colectividad a partir de las 00:01 hrs. del 25 febrero a las 24:00 hrs del 31 de diciembre de 2015 y hasta la entrega de las pólizas correspondientes.</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Brindar el servicio de cobertura en las condiciones de atención y calidad en todas las ubicaciones de las unidades administrativas del sistema Conalep integrados a la colectividad.</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El licitante deberá mencionar, sin que su omisión sea motivo de descalificación, los servicios adicionales que ofrezca sin costo alguno al Colegio.</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pPr>
      <w:r w:rsidRPr="00C44E2A">
        <w:t>Proporcionar atención y asesoría en caso de siniestro, las 24 hrs. del día, durante la vigencia del contrato de seguro.</w:t>
      </w:r>
    </w:p>
    <w:p w:rsidR="00C44E2A" w:rsidRPr="00C44E2A" w:rsidRDefault="00C44E2A" w:rsidP="00C44E2A">
      <w:pPr>
        <w:pStyle w:val="Textoindependiente"/>
      </w:pPr>
    </w:p>
    <w:p w:rsidR="00C44E2A" w:rsidRPr="00C44E2A" w:rsidRDefault="00C44E2A" w:rsidP="00935BEE">
      <w:pPr>
        <w:pStyle w:val="Textoindependiente"/>
        <w:numPr>
          <w:ilvl w:val="0"/>
          <w:numId w:val="58"/>
        </w:numPr>
        <w:tabs>
          <w:tab w:val="clear" w:pos="900"/>
        </w:tabs>
        <w:ind w:left="1077" w:hanging="357"/>
      </w:pPr>
      <w:r w:rsidRPr="00C44E2A">
        <w:t>Contar con esquemas de reaseguro adecuados, incluyendo reaseguradores de primer orden registrados ante la Secretaría de Hacienda y Crédito Público.</w:t>
      </w:r>
    </w:p>
    <w:p w:rsidR="00C44E2A" w:rsidRPr="00C44E2A" w:rsidRDefault="00C44E2A" w:rsidP="00935BEE">
      <w:pPr>
        <w:pStyle w:val="Textoindependiente21"/>
        <w:numPr>
          <w:ilvl w:val="0"/>
          <w:numId w:val="58"/>
        </w:numPr>
        <w:overflowPunct w:val="0"/>
        <w:autoSpaceDE w:val="0"/>
        <w:autoSpaceDN w:val="0"/>
        <w:adjustRightInd w:val="0"/>
        <w:spacing w:before="240" w:after="120"/>
        <w:ind w:left="1077" w:hanging="357"/>
        <w:textAlignment w:val="baseline"/>
        <w:rPr>
          <w:rFonts w:ascii="Arial" w:hAnsi="Arial" w:cs="Arial"/>
        </w:rPr>
      </w:pPr>
      <w:r w:rsidRPr="00C44E2A">
        <w:rPr>
          <w:rFonts w:ascii="Arial" w:hAnsi="Arial" w:cs="Arial"/>
        </w:rPr>
        <w:t>El licitante se comprometerá a emitir carátulas de pólizas para la vigencia de las 00:01 hrs. del 25 febrero a las 24:00 hrs del 31 de diciembre de 2015 y recibos de pagos de las primas por estado, en apego a la información que le proporcione el Colegio.</w:t>
      </w:r>
    </w:p>
    <w:p w:rsidR="00C44E2A" w:rsidRPr="00C44E2A" w:rsidRDefault="00C44E2A" w:rsidP="00C44E2A">
      <w:pPr>
        <w:pStyle w:val="Textoindependiente21"/>
        <w:spacing w:before="240" w:after="120"/>
        <w:ind w:left="0"/>
        <w:rPr>
          <w:rFonts w:ascii="Arial" w:hAnsi="Arial" w:cs="Arial"/>
        </w:rPr>
      </w:pPr>
    </w:p>
    <w:p w:rsidR="00C44E2A" w:rsidRPr="00C44E2A" w:rsidRDefault="00C44E2A" w:rsidP="00935BEE">
      <w:pPr>
        <w:pStyle w:val="Textoindependiente21"/>
        <w:numPr>
          <w:ilvl w:val="0"/>
          <w:numId w:val="58"/>
        </w:numPr>
        <w:overflowPunct w:val="0"/>
        <w:autoSpaceDE w:val="0"/>
        <w:autoSpaceDN w:val="0"/>
        <w:adjustRightInd w:val="0"/>
        <w:spacing w:before="240" w:after="120"/>
        <w:ind w:left="1077" w:hanging="357"/>
        <w:textAlignment w:val="baseline"/>
        <w:rPr>
          <w:rFonts w:ascii="Arial" w:hAnsi="Arial" w:cs="Arial"/>
        </w:rPr>
      </w:pPr>
      <w:r w:rsidRPr="00C44E2A">
        <w:rPr>
          <w:rFonts w:ascii="Arial" w:hAnsi="Arial" w:cs="Arial"/>
        </w:rPr>
        <w:t>Manifestar que se entregarán tarifas simplificadas de acuerdo a los descuentos otorgados para el Colegio a más tardar 15 días después de ser otorgado el fallo.</w:t>
      </w:r>
    </w:p>
    <w:p w:rsidR="00C44E2A" w:rsidRPr="00C44E2A" w:rsidRDefault="00C44E2A" w:rsidP="00935BEE">
      <w:pPr>
        <w:pStyle w:val="Textoindependiente21"/>
        <w:numPr>
          <w:ilvl w:val="0"/>
          <w:numId w:val="58"/>
        </w:numPr>
        <w:overflowPunct w:val="0"/>
        <w:autoSpaceDE w:val="0"/>
        <w:autoSpaceDN w:val="0"/>
        <w:adjustRightInd w:val="0"/>
        <w:spacing w:before="240" w:after="120"/>
        <w:ind w:left="1077" w:hanging="357"/>
        <w:textAlignment w:val="baseline"/>
        <w:rPr>
          <w:rFonts w:ascii="Arial" w:hAnsi="Arial" w:cs="Arial"/>
        </w:rPr>
      </w:pPr>
      <w:r w:rsidRPr="00C44E2A">
        <w:rPr>
          <w:rFonts w:ascii="Arial" w:hAnsi="Arial" w:cs="Arial"/>
        </w:rPr>
        <w:t>Manifestar que se entregarán relación de agencias y/o talleres autorizados, en la República Mexicana a más tardar 15 días después de ser otorgado el fallo.</w:t>
      </w:r>
    </w:p>
    <w:p w:rsidR="00C44E2A" w:rsidRPr="00C44E2A" w:rsidRDefault="00C44E2A" w:rsidP="00935BEE">
      <w:pPr>
        <w:pStyle w:val="Textoindependiente21"/>
        <w:numPr>
          <w:ilvl w:val="0"/>
          <w:numId w:val="58"/>
        </w:numPr>
        <w:overflowPunct w:val="0"/>
        <w:autoSpaceDE w:val="0"/>
        <w:autoSpaceDN w:val="0"/>
        <w:adjustRightInd w:val="0"/>
        <w:spacing w:before="240" w:after="120"/>
        <w:ind w:left="1077" w:hanging="357"/>
        <w:textAlignment w:val="baseline"/>
        <w:rPr>
          <w:rFonts w:ascii="Arial" w:hAnsi="Arial" w:cs="Arial"/>
        </w:rPr>
      </w:pPr>
      <w:r w:rsidRPr="00C44E2A">
        <w:rPr>
          <w:rFonts w:ascii="Arial" w:hAnsi="Arial" w:cs="Arial"/>
        </w:rPr>
        <w:t>Las pólizas deberán constar por escrito, especificando los derechos y obligaciones de las partes, ya que en caso de controversia, será el único medio probatorio. Asimismo deberá contener:</w:t>
      </w:r>
    </w:p>
    <w:p w:rsidR="00C44E2A" w:rsidRPr="00C44E2A" w:rsidRDefault="00C44E2A" w:rsidP="00935BEE">
      <w:pPr>
        <w:pStyle w:val="Textoindependiente"/>
        <w:numPr>
          <w:ilvl w:val="0"/>
          <w:numId w:val="59"/>
        </w:numPr>
        <w:tabs>
          <w:tab w:val="clear" w:pos="900"/>
          <w:tab w:val="num" w:pos="1620"/>
        </w:tabs>
        <w:ind w:left="1440"/>
      </w:pPr>
      <w:r w:rsidRPr="00C44E2A">
        <w:t>Los nombres, domicilios de los contratantes y firma de la empresa aseguradora;</w:t>
      </w:r>
    </w:p>
    <w:p w:rsidR="00C44E2A" w:rsidRPr="00C44E2A" w:rsidRDefault="00C44E2A" w:rsidP="00935BEE">
      <w:pPr>
        <w:pStyle w:val="Textoindependiente"/>
        <w:numPr>
          <w:ilvl w:val="0"/>
          <w:numId w:val="59"/>
        </w:numPr>
        <w:tabs>
          <w:tab w:val="clear" w:pos="900"/>
          <w:tab w:val="num" w:pos="1620"/>
        </w:tabs>
        <w:ind w:left="1440"/>
      </w:pPr>
      <w:r w:rsidRPr="00C44E2A">
        <w:t>La designación de la cosa o de la persona asegurada;</w:t>
      </w:r>
    </w:p>
    <w:p w:rsidR="00C44E2A" w:rsidRPr="00C44E2A" w:rsidRDefault="00C44E2A" w:rsidP="00935BEE">
      <w:pPr>
        <w:pStyle w:val="Textoindependiente"/>
        <w:numPr>
          <w:ilvl w:val="0"/>
          <w:numId w:val="59"/>
        </w:numPr>
        <w:tabs>
          <w:tab w:val="clear" w:pos="900"/>
          <w:tab w:val="num" w:pos="1620"/>
        </w:tabs>
        <w:ind w:left="1440"/>
      </w:pPr>
      <w:r w:rsidRPr="00C44E2A">
        <w:lastRenderedPageBreak/>
        <w:t>La naturaleza de los riesgos garantizados;</w:t>
      </w:r>
    </w:p>
    <w:p w:rsidR="00C44E2A" w:rsidRPr="00C44E2A" w:rsidRDefault="00C44E2A" w:rsidP="00935BEE">
      <w:pPr>
        <w:pStyle w:val="Textoindependiente"/>
        <w:numPr>
          <w:ilvl w:val="0"/>
          <w:numId w:val="59"/>
        </w:numPr>
        <w:tabs>
          <w:tab w:val="clear" w:pos="900"/>
          <w:tab w:val="num" w:pos="1620"/>
        </w:tabs>
        <w:ind w:left="1440"/>
      </w:pPr>
      <w:r w:rsidRPr="00C44E2A">
        <w:t>El momento a partir del cual se garantiza el riesgo y la vigencia de la protección.</w:t>
      </w:r>
    </w:p>
    <w:p w:rsidR="00C44E2A" w:rsidRPr="00C44E2A" w:rsidRDefault="00C44E2A" w:rsidP="00935BEE">
      <w:pPr>
        <w:pStyle w:val="Textoindependiente"/>
        <w:numPr>
          <w:ilvl w:val="0"/>
          <w:numId w:val="59"/>
        </w:numPr>
        <w:tabs>
          <w:tab w:val="clear" w:pos="900"/>
          <w:tab w:val="num" w:pos="1620"/>
        </w:tabs>
        <w:ind w:left="1440"/>
      </w:pPr>
      <w:r w:rsidRPr="00C44E2A">
        <w:t xml:space="preserve">Monto de la garantía, y </w:t>
      </w:r>
    </w:p>
    <w:p w:rsidR="00C44E2A" w:rsidRPr="00C44E2A" w:rsidRDefault="00C44E2A" w:rsidP="00935BEE">
      <w:pPr>
        <w:pStyle w:val="Textoindependiente"/>
        <w:numPr>
          <w:ilvl w:val="0"/>
          <w:numId w:val="59"/>
        </w:numPr>
        <w:tabs>
          <w:tab w:val="clear" w:pos="900"/>
          <w:tab w:val="num" w:pos="1620"/>
        </w:tabs>
        <w:ind w:left="1440"/>
      </w:pPr>
      <w:r w:rsidRPr="00C44E2A">
        <w:t>Cuota o prima del seguro;</w:t>
      </w:r>
    </w:p>
    <w:p w:rsidR="00C44E2A" w:rsidRPr="00C44E2A" w:rsidRDefault="00C44E2A" w:rsidP="00C44E2A">
      <w:pPr>
        <w:pStyle w:val="Encabezado"/>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pStyle w:val="Ttulo5"/>
        <w:rPr>
          <w:rFonts w:cs="Arial"/>
          <w:sz w:val="20"/>
        </w:rPr>
      </w:pPr>
      <w:r w:rsidRPr="00C44E2A">
        <w:rPr>
          <w:rFonts w:cs="Arial"/>
          <w:sz w:val="20"/>
        </w:rPr>
        <w:t>ANEXO TÉCNICO “A”</w:t>
      </w:r>
    </w:p>
    <w:p w:rsidR="00C44E2A" w:rsidRPr="00C44E2A" w:rsidRDefault="00C44E2A" w:rsidP="00C44E2A">
      <w:pPr>
        <w:ind w:left="385"/>
        <w:rPr>
          <w:rFonts w:ascii="Arial" w:hAnsi="Arial" w:cs="Arial"/>
          <w:b/>
          <w:sz w:val="20"/>
          <w:szCs w:val="20"/>
        </w:rPr>
      </w:pPr>
    </w:p>
    <w:p w:rsidR="00C44E2A" w:rsidRPr="00C44E2A" w:rsidRDefault="00C44E2A" w:rsidP="00935BEE">
      <w:pPr>
        <w:widowControl w:val="0"/>
        <w:numPr>
          <w:ilvl w:val="0"/>
          <w:numId w:val="63"/>
        </w:numPr>
        <w:tabs>
          <w:tab w:val="clear" w:pos="385"/>
          <w:tab w:val="num" w:pos="567"/>
        </w:tabs>
        <w:rPr>
          <w:rFonts w:ascii="Arial" w:hAnsi="Arial" w:cs="Arial"/>
          <w:sz w:val="20"/>
          <w:szCs w:val="20"/>
        </w:rPr>
      </w:pPr>
      <w:r w:rsidRPr="00C44E2A">
        <w:rPr>
          <w:rFonts w:ascii="Arial" w:hAnsi="Arial" w:cs="Arial"/>
          <w:b/>
          <w:sz w:val="20"/>
          <w:szCs w:val="20"/>
        </w:rPr>
        <w:t>PÓLIZA PAQUETE EMPRESARIAL.</w:t>
      </w:r>
    </w:p>
    <w:p w:rsidR="00C44E2A" w:rsidRPr="00C44E2A" w:rsidRDefault="00C44E2A" w:rsidP="00935BEE">
      <w:pPr>
        <w:pStyle w:val="Prrafodelista"/>
        <w:widowControl w:val="0"/>
        <w:numPr>
          <w:ilvl w:val="0"/>
          <w:numId w:val="71"/>
        </w:numPr>
        <w:contextualSpacing/>
        <w:rPr>
          <w:rFonts w:ascii="Arial" w:hAnsi="Arial" w:cs="Arial"/>
          <w:b/>
          <w:sz w:val="20"/>
          <w:szCs w:val="20"/>
        </w:rPr>
      </w:pPr>
      <w:r w:rsidRPr="00C44E2A">
        <w:rPr>
          <w:rFonts w:ascii="Arial" w:hAnsi="Arial" w:cs="Arial"/>
          <w:b/>
          <w:sz w:val="20"/>
          <w:szCs w:val="20"/>
        </w:rPr>
        <w:t>INCENDIO Y ALIADAS: EDIFICIOS Y CONTENIDOS</w:t>
      </w:r>
    </w:p>
    <w:p w:rsidR="00C44E2A" w:rsidRPr="00C44E2A" w:rsidRDefault="00C44E2A" w:rsidP="00935BEE">
      <w:pPr>
        <w:pStyle w:val="Prrafodelista"/>
        <w:widowControl w:val="0"/>
        <w:numPr>
          <w:ilvl w:val="0"/>
          <w:numId w:val="71"/>
        </w:numPr>
        <w:contextualSpacing/>
        <w:rPr>
          <w:rFonts w:ascii="Arial" w:hAnsi="Arial" w:cs="Arial"/>
          <w:b/>
          <w:sz w:val="20"/>
          <w:szCs w:val="20"/>
        </w:rPr>
      </w:pPr>
      <w:r w:rsidRPr="00C44E2A">
        <w:rPr>
          <w:rFonts w:ascii="Arial" w:hAnsi="Arial" w:cs="Arial"/>
          <w:b/>
          <w:sz w:val="20"/>
          <w:szCs w:val="20"/>
        </w:rPr>
        <w:t>RESPONSABILIDAD CIVIL.</w:t>
      </w:r>
    </w:p>
    <w:p w:rsidR="00C44E2A" w:rsidRPr="00C44E2A" w:rsidRDefault="00C44E2A" w:rsidP="00935BEE">
      <w:pPr>
        <w:pStyle w:val="Prrafodelista"/>
        <w:widowControl w:val="0"/>
        <w:numPr>
          <w:ilvl w:val="0"/>
          <w:numId w:val="71"/>
        </w:numPr>
        <w:contextualSpacing/>
        <w:rPr>
          <w:rFonts w:ascii="Arial" w:hAnsi="Arial" w:cs="Arial"/>
          <w:b/>
          <w:sz w:val="20"/>
          <w:szCs w:val="20"/>
        </w:rPr>
      </w:pPr>
      <w:r w:rsidRPr="00C44E2A">
        <w:rPr>
          <w:rFonts w:ascii="Arial" w:hAnsi="Arial" w:cs="Arial"/>
          <w:b/>
          <w:sz w:val="20"/>
          <w:szCs w:val="20"/>
        </w:rPr>
        <w:t>ROTURA DE CRISTALES.</w:t>
      </w:r>
    </w:p>
    <w:p w:rsidR="00C44E2A" w:rsidRPr="00C44E2A" w:rsidRDefault="00C44E2A" w:rsidP="00935BEE">
      <w:pPr>
        <w:pStyle w:val="Prrafodelista"/>
        <w:widowControl w:val="0"/>
        <w:numPr>
          <w:ilvl w:val="0"/>
          <w:numId w:val="71"/>
        </w:numPr>
        <w:contextualSpacing/>
        <w:rPr>
          <w:rFonts w:ascii="Arial" w:hAnsi="Arial" w:cs="Arial"/>
          <w:sz w:val="20"/>
          <w:szCs w:val="20"/>
        </w:rPr>
      </w:pPr>
      <w:r w:rsidRPr="00C44E2A">
        <w:rPr>
          <w:rFonts w:ascii="Arial" w:hAnsi="Arial" w:cs="Arial"/>
          <w:b/>
          <w:sz w:val="20"/>
          <w:szCs w:val="20"/>
        </w:rPr>
        <w:t>ROBO Y/O ASALTO.</w:t>
      </w:r>
    </w:p>
    <w:p w:rsidR="00C44E2A" w:rsidRPr="00C44E2A" w:rsidRDefault="00C44E2A" w:rsidP="00935BEE">
      <w:pPr>
        <w:pStyle w:val="Prrafodelista"/>
        <w:widowControl w:val="0"/>
        <w:numPr>
          <w:ilvl w:val="0"/>
          <w:numId w:val="71"/>
        </w:numPr>
        <w:contextualSpacing/>
        <w:rPr>
          <w:rFonts w:ascii="Arial" w:hAnsi="Arial" w:cs="Arial"/>
          <w:b/>
          <w:sz w:val="20"/>
          <w:szCs w:val="20"/>
        </w:rPr>
      </w:pPr>
      <w:r w:rsidRPr="00C44E2A">
        <w:rPr>
          <w:rFonts w:ascii="Arial" w:hAnsi="Arial" w:cs="Arial"/>
          <w:b/>
          <w:sz w:val="20"/>
          <w:szCs w:val="20"/>
        </w:rPr>
        <w:t>EFECTIVO Y/O VALORES.</w:t>
      </w:r>
    </w:p>
    <w:p w:rsidR="00C44E2A" w:rsidRPr="00C44E2A" w:rsidRDefault="00C44E2A" w:rsidP="00935BEE">
      <w:pPr>
        <w:pStyle w:val="Prrafodelista"/>
        <w:widowControl w:val="0"/>
        <w:numPr>
          <w:ilvl w:val="0"/>
          <w:numId w:val="71"/>
        </w:numPr>
        <w:spacing w:line="480" w:lineRule="auto"/>
        <w:contextualSpacing/>
        <w:rPr>
          <w:rFonts w:ascii="Arial" w:hAnsi="Arial" w:cs="Arial"/>
          <w:b/>
          <w:sz w:val="20"/>
          <w:szCs w:val="20"/>
        </w:rPr>
      </w:pPr>
      <w:r w:rsidRPr="00C44E2A">
        <w:rPr>
          <w:rFonts w:ascii="Arial" w:hAnsi="Arial" w:cs="Arial"/>
          <w:b/>
          <w:sz w:val="20"/>
          <w:szCs w:val="20"/>
        </w:rPr>
        <w:t>ANUNCIOS LUMINOSOS.</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EQUIPO ELECTRÓNICO.</w:t>
      </w:r>
    </w:p>
    <w:p w:rsidR="00C44E2A" w:rsidRPr="00C44E2A" w:rsidRDefault="00C44E2A" w:rsidP="00935BEE">
      <w:pPr>
        <w:pStyle w:val="Ttulo4"/>
        <w:widowControl w:val="0"/>
        <w:numPr>
          <w:ilvl w:val="0"/>
          <w:numId w:val="63"/>
        </w:numPr>
        <w:tabs>
          <w:tab w:val="left" w:pos="567"/>
        </w:tabs>
        <w:contextualSpacing/>
        <w:jc w:val="left"/>
        <w:rPr>
          <w:rFonts w:ascii="Arial" w:hAnsi="Arial" w:cs="Arial"/>
          <w:sz w:val="20"/>
          <w:szCs w:val="20"/>
        </w:rPr>
      </w:pPr>
      <w:r w:rsidRPr="00C44E2A">
        <w:rPr>
          <w:rFonts w:ascii="Arial" w:hAnsi="Arial" w:cs="Arial"/>
          <w:sz w:val="20"/>
          <w:szCs w:val="20"/>
        </w:rPr>
        <w:t>EQUIPO DE CONTRATISTAS</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ROTURA DE MAQUINARIA</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CALDERAS Y APARATOS SUJETOS A PRESIÓN</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PÓLIZA PARA UNIDADES MÓVILES</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PÓLIZAS DE VEHÍCULOS</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PÓLIZA DE TRANSPORTES</w:t>
      </w: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ENDOSO APLICABLE A TODAS LAS PÓLIZAS.</w:t>
      </w:r>
    </w:p>
    <w:p w:rsidR="00C44E2A" w:rsidRPr="00C44E2A" w:rsidRDefault="00C44E2A" w:rsidP="00C44E2A">
      <w:pPr>
        <w:tabs>
          <w:tab w:val="left" w:pos="567"/>
        </w:tabs>
        <w:contextualSpacing/>
        <w:rPr>
          <w:rFonts w:ascii="Arial" w:hAnsi="Arial" w:cs="Arial"/>
          <w:b/>
          <w:sz w:val="20"/>
          <w:szCs w:val="20"/>
        </w:rPr>
      </w:pPr>
    </w:p>
    <w:p w:rsidR="00C44E2A" w:rsidRPr="00C44E2A" w:rsidRDefault="00C44E2A" w:rsidP="00C44E2A">
      <w:pPr>
        <w:tabs>
          <w:tab w:val="left" w:pos="567"/>
        </w:tabs>
        <w:contextualSpacing/>
        <w:rPr>
          <w:rFonts w:ascii="Arial" w:hAnsi="Arial" w:cs="Arial"/>
          <w:b/>
          <w:sz w:val="20"/>
          <w:szCs w:val="20"/>
        </w:rPr>
      </w:pPr>
      <w:r w:rsidRPr="00C44E2A">
        <w:rPr>
          <w:rFonts w:ascii="Arial" w:hAnsi="Arial" w:cs="Arial"/>
          <w:b/>
          <w:sz w:val="20"/>
          <w:szCs w:val="20"/>
        </w:rPr>
        <w:t>GLOSARIO QUE SE APLICA EN TÉRMINO DE LA CLÁUSULA DE PRELACIÓN A TODAS LAS PÓLIZAS.</w:t>
      </w:r>
    </w:p>
    <w:p w:rsidR="00C44E2A" w:rsidRPr="00C44E2A" w:rsidRDefault="00C44E2A" w:rsidP="00C44E2A">
      <w:pPr>
        <w:tabs>
          <w:tab w:val="left" w:pos="567"/>
        </w:tabs>
        <w:contextualSpacing/>
        <w:rPr>
          <w:rFonts w:ascii="Arial" w:hAnsi="Arial" w:cs="Arial"/>
          <w:b/>
          <w:sz w:val="20"/>
          <w:szCs w:val="20"/>
        </w:rPr>
      </w:pP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Cs/>
          <w:sz w:val="20"/>
          <w:szCs w:val="20"/>
        </w:rPr>
      </w:pPr>
      <w:r w:rsidRPr="00C44E2A">
        <w:rPr>
          <w:rFonts w:ascii="Arial" w:hAnsi="Arial" w:cs="Arial"/>
          <w:b/>
          <w:sz w:val="20"/>
          <w:szCs w:val="20"/>
        </w:rPr>
        <w:t>RELACIONES:</w:t>
      </w:r>
    </w:p>
    <w:p w:rsidR="00C44E2A" w:rsidRPr="00C44E2A" w:rsidRDefault="00C44E2A" w:rsidP="00935BEE">
      <w:pPr>
        <w:pStyle w:val="Prrafodelista"/>
        <w:widowControl w:val="0"/>
        <w:numPr>
          <w:ilvl w:val="0"/>
          <w:numId w:val="72"/>
        </w:numPr>
        <w:tabs>
          <w:tab w:val="left" w:pos="567"/>
        </w:tabs>
        <w:contextualSpacing/>
        <w:rPr>
          <w:rFonts w:ascii="Arial" w:hAnsi="Arial" w:cs="Arial"/>
          <w:bCs/>
          <w:sz w:val="20"/>
          <w:szCs w:val="20"/>
        </w:rPr>
      </w:pPr>
      <w:r w:rsidRPr="00C44E2A">
        <w:rPr>
          <w:rFonts w:ascii="Arial" w:hAnsi="Arial" w:cs="Arial"/>
          <w:b/>
          <w:sz w:val="20"/>
          <w:szCs w:val="20"/>
        </w:rPr>
        <w:t>Anexo “B”.- Ubicaciones Propias, Arrendadas y en comodato.</w:t>
      </w:r>
    </w:p>
    <w:p w:rsidR="00C44E2A" w:rsidRPr="00C44E2A" w:rsidRDefault="00C44E2A" w:rsidP="00935BEE">
      <w:pPr>
        <w:pStyle w:val="Prrafodelista"/>
        <w:widowControl w:val="0"/>
        <w:numPr>
          <w:ilvl w:val="0"/>
          <w:numId w:val="72"/>
        </w:numPr>
        <w:tabs>
          <w:tab w:val="left" w:pos="567"/>
        </w:tabs>
        <w:contextualSpacing/>
        <w:rPr>
          <w:rFonts w:ascii="Arial" w:hAnsi="Arial" w:cs="Arial"/>
          <w:bCs/>
          <w:sz w:val="20"/>
          <w:szCs w:val="20"/>
        </w:rPr>
      </w:pPr>
      <w:r w:rsidRPr="00C44E2A">
        <w:rPr>
          <w:rFonts w:ascii="Arial" w:hAnsi="Arial" w:cs="Arial"/>
          <w:b/>
          <w:sz w:val="20"/>
          <w:szCs w:val="20"/>
        </w:rPr>
        <w:t>Anexo “C”.- Equipo de Contratistas: Tractores</w:t>
      </w:r>
    </w:p>
    <w:p w:rsidR="00C44E2A" w:rsidRPr="00C44E2A" w:rsidRDefault="00C44E2A" w:rsidP="00935BEE">
      <w:pPr>
        <w:pStyle w:val="Prrafodelista"/>
        <w:widowControl w:val="0"/>
        <w:numPr>
          <w:ilvl w:val="0"/>
          <w:numId w:val="72"/>
        </w:numPr>
        <w:tabs>
          <w:tab w:val="left" w:pos="567"/>
        </w:tabs>
        <w:contextualSpacing/>
        <w:rPr>
          <w:rFonts w:ascii="Arial" w:hAnsi="Arial" w:cs="Arial"/>
          <w:bCs/>
          <w:sz w:val="20"/>
          <w:szCs w:val="20"/>
        </w:rPr>
      </w:pPr>
      <w:r w:rsidRPr="00C44E2A">
        <w:rPr>
          <w:rFonts w:ascii="Arial" w:hAnsi="Arial" w:cs="Arial"/>
          <w:b/>
          <w:sz w:val="20"/>
          <w:szCs w:val="20"/>
        </w:rPr>
        <w:t>Anexo “D”.- Unidades Móviles.</w:t>
      </w:r>
    </w:p>
    <w:p w:rsidR="00C44E2A" w:rsidRPr="00C44E2A" w:rsidRDefault="00C44E2A" w:rsidP="00935BEE">
      <w:pPr>
        <w:pStyle w:val="Prrafodelista"/>
        <w:widowControl w:val="0"/>
        <w:numPr>
          <w:ilvl w:val="0"/>
          <w:numId w:val="72"/>
        </w:numPr>
        <w:tabs>
          <w:tab w:val="left" w:pos="567"/>
        </w:tabs>
        <w:contextualSpacing/>
        <w:rPr>
          <w:rFonts w:ascii="Arial" w:hAnsi="Arial" w:cs="Arial"/>
          <w:bCs/>
          <w:sz w:val="20"/>
          <w:szCs w:val="20"/>
        </w:rPr>
      </w:pPr>
      <w:r w:rsidRPr="00C44E2A">
        <w:rPr>
          <w:rFonts w:ascii="Arial" w:hAnsi="Arial" w:cs="Arial"/>
          <w:b/>
          <w:sz w:val="20"/>
          <w:szCs w:val="20"/>
        </w:rPr>
        <w:t>Anexo “E”.- Automóviles y Camiones</w:t>
      </w:r>
    </w:p>
    <w:p w:rsidR="00C44E2A" w:rsidRPr="00C44E2A" w:rsidRDefault="00C44E2A" w:rsidP="00C44E2A">
      <w:pPr>
        <w:tabs>
          <w:tab w:val="left" w:pos="567"/>
        </w:tabs>
        <w:contextualSpacing/>
        <w:rPr>
          <w:rFonts w:ascii="Arial" w:hAnsi="Arial" w:cs="Arial"/>
          <w:b/>
          <w:sz w:val="20"/>
          <w:szCs w:val="20"/>
        </w:rPr>
      </w:pPr>
    </w:p>
    <w:p w:rsidR="00C44E2A" w:rsidRPr="00C44E2A" w:rsidRDefault="00C44E2A" w:rsidP="00935BEE">
      <w:pPr>
        <w:widowControl w:val="0"/>
        <w:numPr>
          <w:ilvl w:val="0"/>
          <w:numId w:val="63"/>
        </w:numPr>
        <w:tabs>
          <w:tab w:val="clear" w:pos="385"/>
          <w:tab w:val="left" w:pos="567"/>
        </w:tabs>
        <w:ind w:left="0" w:firstLine="0"/>
        <w:contextualSpacing/>
        <w:rPr>
          <w:rFonts w:ascii="Arial" w:hAnsi="Arial" w:cs="Arial"/>
          <w:b/>
          <w:sz w:val="20"/>
          <w:szCs w:val="20"/>
        </w:rPr>
      </w:pPr>
      <w:r w:rsidRPr="00C44E2A">
        <w:rPr>
          <w:rFonts w:ascii="Arial" w:hAnsi="Arial" w:cs="Arial"/>
          <w:b/>
          <w:sz w:val="20"/>
          <w:szCs w:val="20"/>
        </w:rPr>
        <w:t>SINIESTRALIDAD</w:t>
      </w:r>
    </w:p>
    <w:p w:rsidR="00C44E2A" w:rsidRPr="00C44E2A" w:rsidRDefault="00C44E2A" w:rsidP="00935BEE">
      <w:pPr>
        <w:pStyle w:val="Prrafodelista"/>
        <w:widowControl w:val="0"/>
        <w:numPr>
          <w:ilvl w:val="0"/>
          <w:numId w:val="73"/>
        </w:numPr>
        <w:tabs>
          <w:tab w:val="left" w:pos="567"/>
        </w:tabs>
        <w:contextualSpacing/>
        <w:rPr>
          <w:rFonts w:ascii="Arial" w:hAnsi="Arial" w:cs="Arial"/>
          <w:b/>
          <w:sz w:val="20"/>
          <w:szCs w:val="20"/>
        </w:rPr>
      </w:pPr>
      <w:r w:rsidRPr="00C44E2A">
        <w:rPr>
          <w:rFonts w:ascii="Arial" w:hAnsi="Arial" w:cs="Arial"/>
          <w:b/>
          <w:sz w:val="20"/>
          <w:szCs w:val="20"/>
        </w:rPr>
        <w:t>Anexo “F”</w:t>
      </w:r>
    </w:p>
    <w:p w:rsidR="00C44E2A" w:rsidRPr="00C44E2A" w:rsidRDefault="00C44E2A" w:rsidP="00C44E2A">
      <w:pPr>
        <w:rPr>
          <w:rFonts w:ascii="Arial" w:hAnsi="Arial" w:cs="Arial"/>
          <w:b/>
          <w:sz w:val="20"/>
          <w:szCs w:val="20"/>
        </w:rPr>
      </w:pPr>
      <w:r w:rsidRPr="00C44E2A">
        <w:rPr>
          <w:rFonts w:ascii="Arial" w:hAnsi="Arial" w:cs="Arial"/>
          <w:b/>
          <w:sz w:val="20"/>
          <w:szCs w:val="20"/>
        </w:rPr>
        <w:br w:type="page"/>
      </w:r>
      <w:permStart w:id="601097123" w:edGrp="everyone"/>
      <w:permEnd w:id="601097123"/>
    </w:p>
    <w:p w:rsidR="00C44E2A" w:rsidRPr="00C44E2A" w:rsidRDefault="00C44E2A" w:rsidP="00C44E2A">
      <w:pPr>
        <w:ind w:right="-81"/>
        <w:jc w:val="both"/>
        <w:rPr>
          <w:rFonts w:ascii="Arial" w:hAnsi="Arial" w:cs="Arial"/>
          <w:sz w:val="20"/>
          <w:szCs w:val="20"/>
        </w:rPr>
      </w:pPr>
      <w:r w:rsidRPr="00C44E2A">
        <w:rPr>
          <w:rFonts w:ascii="Arial" w:hAnsi="Arial" w:cs="Arial"/>
          <w:sz w:val="20"/>
          <w:szCs w:val="20"/>
        </w:rPr>
        <w:lastRenderedPageBreak/>
        <w:t>Las cláusulas siguientes, serán contenidas en el contrato que se formalice para el aseguramiento de los bienes muebles e inmuebles posterior al fallo de adjudicación, y estas mismas serán incluidas en la póliza que se expida.</w:t>
      </w:r>
    </w:p>
    <w:p w:rsidR="00C44E2A" w:rsidRPr="00C44E2A" w:rsidRDefault="00C44E2A" w:rsidP="00C44E2A">
      <w:pPr>
        <w:ind w:right="-81"/>
        <w:jc w:val="both"/>
        <w:rPr>
          <w:rFonts w:ascii="Arial" w:hAnsi="Arial" w:cs="Arial"/>
          <w:b/>
          <w:bCs/>
          <w:sz w:val="20"/>
          <w:szCs w:val="20"/>
        </w:rPr>
      </w:pPr>
    </w:p>
    <w:p w:rsidR="00C44E2A" w:rsidRPr="00C44E2A" w:rsidRDefault="00C44E2A" w:rsidP="00C44E2A">
      <w:pPr>
        <w:ind w:right="-81"/>
        <w:jc w:val="both"/>
        <w:rPr>
          <w:rFonts w:ascii="Arial" w:hAnsi="Arial" w:cs="Arial"/>
          <w:b/>
          <w:bCs/>
          <w:sz w:val="20"/>
          <w:szCs w:val="20"/>
        </w:rPr>
      </w:pPr>
      <w:r w:rsidRPr="00C44E2A">
        <w:rPr>
          <w:rFonts w:ascii="Arial" w:hAnsi="Arial" w:cs="Arial"/>
          <w:b/>
          <w:bCs/>
          <w:sz w:val="20"/>
          <w:szCs w:val="20"/>
        </w:rPr>
        <w:t>ASEGURADO</w:t>
      </w:r>
    </w:p>
    <w:p w:rsidR="00C44E2A" w:rsidRPr="00C44E2A" w:rsidRDefault="00C44E2A" w:rsidP="00C44E2A">
      <w:pPr>
        <w:jc w:val="both"/>
        <w:rPr>
          <w:rFonts w:ascii="Arial" w:hAnsi="Arial" w:cs="Arial"/>
          <w:sz w:val="20"/>
          <w:szCs w:val="20"/>
        </w:rPr>
      </w:pPr>
      <w:r w:rsidRPr="00C44E2A">
        <w:rPr>
          <w:rFonts w:ascii="Arial" w:hAnsi="Arial" w:cs="Arial"/>
          <w:sz w:val="20"/>
          <w:szCs w:val="20"/>
        </w:rPr>
        <w:t xml:space="preserve">La presente póliza se expide a favor del Colegio Nacional de Educación Profesional Técnica y los Colegios de Educación Profesional Técnica de los estados participantes en este programa, así como aquellos que en un futuro llegaran a integrase. </w:t>
      </w:r>
    </w:p>
    <w:p w:rsidR="00C44E2A" w:rsidRPr="00C44E2A" w:rsidRDefault="00C44E2A" w:rsidP="00C44E2A">
      <w:pPr>
        <w:jc w:val="both"/>
        <w:rPr>
          <w:rFonts w:ascii="Arial" w:hAnsi="Arial" w:cs="Arial"/>
          <w:sz w:val="20"/>
          <w:szCs w:val="20"/>
        </w:rPr>
      </w:pPr>
    </w:p>
    <w:p w:rsidR="00C44E2A" w:rsidRPr="00C44E2A" w:rsidRDefault="00C44E2A" w:rsidP="00C44E2A">
      <w:pPr>
        <w:ind w:right="-81"/>
        <w:rPr>
          <w:rFonts w:ascii="Arial" w:hAnsi="Arial" w:cs="Arial"/>
          <w:b/>
          <w:bCs/>
          <w:sz w:val="20"/>
          <w:szCs w:val="20"/>
        </w:rPr>
      </w:pPr>
      <w:r w:rsidRPr="00C44E2A">
        <w:rPr>
          <w:rFonts w:ascii="Arial" w:hAnsi="Arial" w:cs="Arial"/>
          <w:b/>
          <w:bCs/>
          <w:sz w:val="20"/>
          <w:szCs w:val="20"/>
        </w:rPr>
        <w:t xml:space="preserve">ACTIVIDADES DE “EL ASEGURADO” </w:t>
      </w:r>
    </w:p>
    <w:p w:rsidR="00C44E2A" w:rsidRPr="00C44E2A" w:rsidRDefault="00C44E2A" w:rsidP="00C44E2A">
      <w:pPr>
        <w:jc w:val="both"/>
        <w:rPr>
          <w:rFonts w:ascii="Arial" w:hAnsi="Arial" w:cs="Arial"/>
          <w:sz w:val="20"/>
          <w:szCs w:val="20"/>
        </w:rPr>
      </w:pPr>
      <w:r w:rsidRPr="00C44E2A">
        <w:rPr>
          <w:rFonts w:ascii="Arial" w:hAnsi="Arial" w:cs="Arial"/>
          <w:spacing w:val="-5"/>
          <w:sz w:val="20"/>
          <w:szCs w:val="20"/>
        </w:rPr>
        <w:t>Las que le indiquen los ordenamientos legales tales como, pero no limitado a: La Ley Orgánica de la Administración Pública Federal y su Reglamento, La Ley Federal de las Entidades Paraestatales de la Administración Pública Federal y su Reglamento (y aquellas otras leyes y/o reglamentos a que hubiese lugar), tales como, pero no limitado a:</w:t>
      </w:r>
    </w:p>
    <w:p w:rsidR="00C44E2A" w:rsidRPr="00C44E2A" w:rsidRDefault="00C44E2A" w:rsidP="00C44E2A">
      <w:pPr>
        <w:rPr>
          <w:rFonts w:ascii="Arial" w:hAnsi="Arial" w:cs="Arial"/>
          <w:b/>
          <w:sz w:val="20"/>
          <w:szCs w:val="20"/>
        </w:rPr>
      </w:pPr>
    </w:p>
    <w:p w:rsidR="00C44E2A" w:rsidRPr="00C44E2A" w:rsidRDefault="00C44E2A" w:rsidP="00C44E2A">
      <w:pPr>
        <w:jc w:val="both"/>
        <w:rPr>
          <w:rFonts w:ascii="Arial" w:hAnsi="Arial" w:cs="Arial"/>
          <w:spacing w:val="-5"/>
          <w:sz w:val="20"/>
          <w:szCs w:val="20"/>
        </w:rPr>
      </w:pPr>
      <w:r w:rsidRPr="00C44E2A">
        <w:rPr>
          <w:rFonts w:ascii="Arial" w:hAnsi="Arial" w:cs="Arial"/>
          <w:spacing w:val="-5"/>
          <w:sz w:val="20"/>
          <w:szCs w:val="20"/>
        </w:rPr>
        <w:t>Estatuto Orgánico del Conalep, Manual de Organización del Conalep, Manual de Aplicación General en Materia de Recursos Materiales y Servicios Generales entre otros.</w:t>
      </w:r>
    </w:p>
    <w:p w:rsidR="00C44E2A" w:rsidRPr="00C44E2A" w:rsidRDefault="00C44E2A" w:rsidP="00C44E2A">
      <w:pPr>
        <w:rPr>
          <w:rFonts w:ascii="Arial" w:hAnsi="Arial" w:cs="Arial"/>
          <w:b/>
          <w:sz w:val="20"/>
          <w:szCs w:val="20"/>
        </w:rPr>
      </w:pPr>
    </w:p>
    <w:p w:rsidR="00C44E2A" w:rsidRPr="00C44E2A" w:rsidRDefault="00C44E2A" w:rsidP="00C44E2A">
      <w:pPr>
        <w:ind w:right="-81"/>
        <w:rPr>
          <w:rFonts w:ascii="Arial" w:hAnsi="Arial" w:cs="Arial"/>
          <w:b/>
          <w:bCs/>
          <w:sz w:val="20"/>
          <w:szCs w:val="20"/>
        </w:rPr>
      </w:pPr>
      <w:r w:rsidRPr="00C44E2A">
        <w:rPr>
          <w:rFonts w:ascii="Arial" w:hAnsi="Arial" w:cs="Arial"/>
          <w:b/>
          <w:bCs/>
          <w:sz w:val="20"/>
          <w:szCs w:val="20"/>
        </w:rPr>
        <w:t>MONEDA:</w:t>
      </w:r>
    </w:p>
    <w:p w:rsidR="00C44E2A" w:rsidRPr="00C44E2A" w:rsidRDefault="00C44E2A" w:rsidP="00C44E2A">
      <w:pPr>
        <w:tabs>
          <w:tab w:val="left" w:pos="9360"/>
        </w:tabs>
        <w:ind w:right="-105"/>
        <w:jc w:val="both"/>
        <w:rPr>
          <w:rFonts w:ascii="Arial" w:hAnsi="Arial" w:cs="Arial"/>
          <w:b/>
          <w:sz w:val="20"/>
          <w:szCs w:val="20"/>
        </w:rPr>
      </w:pPr>
      <w:r w:rsidRPr="00C44E2A">
        <w:rPr>
          <w:rFonts w:ascii="Arial" w:hAnsi="Arial" w:cs="Arial"/>
          <w:sz w:val="20"/>
          <w:szCs w:val="20"/>
        </w:rPr>
        <w:t>Tanto el pago de la prima como la indemnización a que haya lugar al amparo de esta póliza, son liquidables en los términos de la ley monetaria vigente en la fecha de pago; La póliza se expide en moneda nacional (M.N.) y el pago de primas y siniestros será en moneda nacional.</w:t>
      </w:r>
    </w:p>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bCs/>
          <w:sz w:val="20"/>
          <w:szCs w:val="20"/>
        </w:rPr>
      </w:pPr>
      <w:r w:rsidRPr="00C44E2A">
        <w:rPr>
          <w:rFonts w:ascii="Arial" w:hAnsi="Arial" w:cs="Arial"/>
          <w:b/>
          <w:bCs/>
          <w:sz w:val="20"/>
          <w:szCs w:val="20"/>
        </w:rPr>
        <w:t>PAGO DE PRIMA:</w:t>
      </w:r>
    </w:p>
    <w:p w:rsidR="00C44E2A" w:rsidRPr="00C44E2A" w:rsidRDefault="00C44E2A" w:rsidP="00C44E2A">
      <w:pPr>
        <w:tabs>
          <w:tab w:val="left" w:pos="9360"/>
        </w:tabs>
        <w:ind w:right="-105"/>
        <w:jc w:val="both"/>
        <w:rPr>
          <w:rFonts w:ascii="Arial" w:hAnsi="Arial" w:cs="Arial"/>
          <w:sz w:val="20"/>
          <w:szCs w:val="20"/>
        </w:rPr>
      </w:pPr>
      <w:r w:rsidRPr="00C44E2A">
        <w:rPr>
          <w:rFonts w:ascii="Arial" w:hAnsi="Arial" w:cs="Arial"/>
          <w:sz w:val="20"/>
          <w:szCs w:val="20"/>
        </w:rPr>
        <w:t xml:space="preserve">La prima a cargo de </w:t>
      </w:r>
      <w:r w:rsidRPr="00C44E2A">
        <w:rPr>
          <w:rFonts w:ascii="Arial" w:hAnsi="Arial" w:cs="Arial"/>
          <w:b/>
          <w:bCs/>
          <w:sz w:val="20"/>
          <w:szCs w:val="20"/>
        </w:rPr>
        <w:t>“el Asegurado”</w:t>
      </w:r>
      <w:r w:rsidRPr="00C44E2A">
        <w:rPr>
          <w:rFonts w:ascii="Arial" w:hAnsi="Arial" w:cs="Arial"/>
          <w:sz w:val="20"/>
          <w:szCs w:val="20"/>
        </w:rPr>
        <w:t xml:space="preserve">  (entendiendo como tal al Colegio Nacional de Educación Profesional Técnica, así como a las Direcciones Generales de los Estados Participantes) vence al momento de la celebración del contrato y salvo pacto en contrario, se entenderá que el periodo del seguro es de 12 meses.</w:t>
      </w:r>
    </w:p>
    <w:p w:rsidR="00C44E2A" w:rsidRPr="00C44E2A" w:rsidRDefault="00C44E2A" w:rsidP="00C44E2A">
      <w:pPr>
        <w:tabs>
          <w:tab w:val="left" w:pos="9360"/>
        </w:tabs>
        <w:ind w:right="-105"/>
        <w:jc w:val="both"/>
        <w:rPr>
          <w:rFonts w:ascii="Arial" w:hAnsi="Arial" w:cs="Arial"/>
          <w:sz w:val="20"/>
          <w:szCs w:val="20"/>
        </w:rPr>
      </w:pPr>
    </w:p>
    <w:p w:rsidR="00C44E2A" w:rsidRPr="00C44E2A" w:rsidRDefault="00C44E2A" w:rsidP="00C44E2A">
      <w:pPr>
        <w:tabs>
          <w:tab w:val="left" w:pos="9360"/>
        </w:tabs>
        <w:ind w:right="-105"/>
        <w:jc w:val="both"/>
        <w:rPr>
          <w:rFonts w:ascii="Arial" w:hAnsi="Arial" w:cs="Arial"/>
          <w:sz w:val="20"/>
          <w:szCs w:val="20"/>
        </w:rPr>
      </w:pPr>
      <w:r w:rsidRPr="00C44E2A">
        <w:rPr>
          <w:rFonts w:ascii="Arial" w:hAnsi="Arial" w:cs="Arial"/>
          <w:sz w:val="20"/>
          <w:szCs w:val="20"/>
        </w:rPr>
        <w:t xml:space="preserve">A partir de la fecha de entrega de la factura a entera satisfacción de </w:t>
      </w:r>
      <w:r w:rsidRPr="00C44E2A">
        <w:rPr>
          <w:rFonts w:ascii="Arial" w:hAnsi="Arial" w:cs="Arial"/>
          <w:bCs/>
          <w:sz w:val="20"/>
          <w:szCs w:val="20"/>
        </w:rPr>
        <w:t>“el Asegurado”,</w:t>
      </w:r>
      <w:r w:rsidRPr="00C44E2A">
        <w:rPr>
          <w:rFonts w:ascii="Arial" w:hAnsi="Arial" w:cs="Arial"/>
          <w:sz w:val="20"/>
          <w:szCs w:val="20"/>
        </w:rPr>
        <w:t xml:space="preserve"> gozará de un periodo de 30 (treinta) días naturales para liquidar el total de la prima o cada una de las fracciones pactadas en el contrato quedando entendido, aclarado y aceptado que la factura se liquidará una vez que cada estado participante haya recibido la liberación de su presupuesto.</w:t>
      </w:r>
    </w:p>
    <w:p w:rsidR="00C44E2A" w:rsidRPr="00C44E2A" w:rsidRDefault="00C44E2A" w:rsidP="00C44E2A">
      <w:pPr>
        <w:tabs>
          <w:tab w:val="left" w:pos="9360"/>
        </w:tabs>
        <w:ind w:right="-105"/>
        <w:jc w:val="both"/>
        <w:rPr>
          <w:rFonts w:ascii="Arial" w:hAnsi="Arial" w:cs="Arial"/>
          <w:sz w:val="20"/>
          <w:szCs w:val="20"/>
        </w:rPr>
      </w:pP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En caso de que el Colegio Nacional y/o algún Colegio de los estados participantes no cumplieran con el pago de prima correspondiente, la Aseguradora no podrá restringir el servicio o suspender el pago de indemnizaciones a aquellos que ya lo hubieren hecho.</w:t>
      </w:r>
    </w:p>
    <w:p w:rsidR="00C44E2A" w:rsidRPr="00C44E2A" w:rsidRDefault="00C44E2A" w:rsidP="00C44E2A">
      <w:pPr>
        <w:contextualSpacing/>
        <w:jc w:val="both"/>
        <w:rPr>
          <w:rFonts w:ascii="Arial" w:hAnsi="Arial" w:cs="Arial"/>
          <w:sz w:val="20"/>
          <w:szCs w:val="20"/>
        </w:rPr>
      </w:pP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La Compañía de Seguros acepta que cada Dirección General de los Estados Participantes es responsable directo ante la Aseguradora del pago de su fracción de prima correspondiente, por lo que en caso de incumplimiento en el mismo, El Colegio Nacional de Educación Profesional Técnica no asume ningún tipo de responsabilidad solidaria respecto de las Direcciones Estatales en mora.</w:t>
      </w:r>
    </w:p>
    <w:p w:rsidR="00C44E2A" w:rsidRPr="00C44E2A" w:rsidRDefault="00C44E2A" w:rsidP="00C44E2A">
      <w:pPr>
        <w:ind w:right="-81"/>
        <w:rPr>
          <w:rFonts w:ascii="Arial" w:hAnsi="Arial" w:cs="Arial"/>
          <w:b/>
          <w:bCs/>
          <w:sz w:val="20"/>
          <w:szCs w:val="20"/>
        </w:rPr>
      </w:pPr>
    </w:p>
    <w:p w:rsidR="00C44E2A" w:rsidRPr="00E17729" w:rsidRDefault="00C44E2A" w:rsidP="00C44E2A">
      <w:pPr>
        <w:ind w:right="-81"/>
        <w:rPr>
          <w:rFonts w:ascii="Arial" w:hAnsi="Arial" w:cs="Arial"/>
          <w:b/>
          <w:bCs/>
          <w:sz w:val="20"/>
          <w:szCs w:val="20"/>
        </w:rPr>
      </w:pPr>
      <w:r w:rsidRPr="00E17729">
        <w:rPr>
          <w:rFonts w:ascii="Arial" w:hAnsi="Arial" w:cs="Arial"/>
          <w:b/>
          <w:bCs/>
          <w:sz w:val="20"/>
          <w:szCs w:val="20"/>
        </w:rPr>
        <w:t>VIGENCIA</w:t>
      </w:r>
    </w:p>
    <w:p w:rsidR="007F2FBD" w:rsidRPr="00E17729" w:rsidRDefault="00C44E2A" w:rsidP="007F2FBD">
      <w:pPr>
        <w:ind w:right="-81"/>
        <w:jc w:val="both"/>
        <w:rPr>
          <w:rFonts w:ascii="Arial" w:hAnsi="Arial" w:cs="Arial"/>
          <w:sz w:val="20"/>
          <w:szCs w:val="20"/>
        </w:rPr>
      </w:pPr>
      <w:r w:rsidRPr="00E17729">
        <w:rPr>
          <w:rFonts w:ascii="Arial" w:hAnsi="Arial" w:cs="Arial"/>
          <w:sz w:val="20"/>
          <w:szCs w:val="20"/>
        </w:rPr>
        <w:t>La prese</w:t>
      </w:r>
      <w:r w:rsidR="007F2FBD" w:rsidRPr="00E17729">
        <w:rPr>
          <w:rFonts w:ascii="Arial" w:hAnsi="Arial" w:cs="Arial"/>
          <w:sz w:val="20"/>
          <w:szCs w:val="20"/>
        </w:rPr>
        <w:t>nte póliza cubre un período</w:t>
      </w:r>
      <w:r w:rsidRPr="00E17729">
        <w:rPr>
          <w:rFonts w:ascii="Arial" w:hAnsi="Arial" w:cs="Arial"/>
          <w:sz w:val="20"/>
          <w:szCs w:val="20"/>
        </w:rPr>
        <w:t>, iniciando su vigencia a las 00:01 horas del 25 de febrero del 2015 y terminando su vigencia a las 24:00 horas del 31 de diciembre del 201</w:t>
      </w:r>
      <w:r w:rsidR="00E17729" w:rsidRPr="00E17729">
        <w:rPr>
          <w:rFonts w:ascii="Arial" w:hAnsi="Arial" w:cs="Arial"/>
          <w:sz w:val="20"/>
          <w:szCs w:val="20"/>
        </w:rPr>
        <w:t>5</w:t>
      </w:r>
      <w:r w:rsidR="007F2FBD" w:rsidRPr="00E17729">
        <w:rPr>
          <w:rFonts w:ascii="Arial" w:hAnsi="Arial" w:cs="Arial"/>
          <w:sz w:val="20"/>
          <w:szCs w:val="20"/>
        </w:rPr>
        <w:t>.</w:t>
      </w:r>
    </w:p>
    <w:p w:rsidR="007F2FBD" w:rsidRDefault="007F2FBD" w:rsidP="007F2FBD">
      <w:pPr>
        <w:ind w:right="-81"/>
        <w:jc w:val="both"/>
        <w:rPr>
          <w:rFonts w:ascii="Arial" w:hAnsi="Arial" w:cs="Arial"/>
          <w:sz w:val="20"/>
          <w:szCs w:val="20"/>
        </w:rPr>
      </w:pPr>
    </w:p>
    <w:p w:rsidR="007F2FBD" w:rsidRDefault="007F2FBD" w:rsidP="007F2FBD">
      <w:pPr>
        <w:ind w:right="-81"/>
        <w:jc w:val="both"/>
        <w:rPr>
          <w:rFonts w:ascii="Arial" w:hAnsi="Arial" w:cs="Arial"/>
          <w:sz w:val="20"/>
          <w:szCs w:val="20"/>
        </w:rPr>
      </w:pPr>
    </w:p>
    <w:p w:rsidR="007F2FBD" w:rsidRPr="00C44E2A" w:rsidRDefault="007F2FBD" w:rsidP="007F2FBD">
      <w:pPr>
        <w:ind w:right="-81"/>
        <w:jc w:val="both"/>
        <w:rPr>
          <w:rFonts w:ascii="Arial" w:hAnsi="Arial" w:cs="Arial"/>
          <w:b/>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b/>
          <w:sz w:val="20"/>
          <w:szCs w:val="20"/>
        </w:rPr>
        <w:t>A). PÓLIZA PAQUETE EMPRESARIAL.</w:t>
      </w:r>
    </w:p>
    <w:p w:rsidR="00C44E2A" w:rsidRPr="00C44E2A" w:rsidRDefault="00C44E2A" w:rsidP="00935BEE">
      <w:pPr>
        <w:pStyle w:val="Prrafodelista"/>
        <w:widowControl w:val="0"/>
        <w:numPr>
          <w:ilvl w:val="0"/>
          <w:numId w:val="73"/>
        </w:numPr>
        <w:contextualSpacing/>
        <w:rPr>
          <w:rFonts w:ascii="Arial" w:hAnsi="Arial" w:cs="Arial"/>
          <w:b/>
          <w:sz w:val="20"/>
          <w:szCs w:val="20"/>
          <w:u w:val="single"/>
        </w:rPr>
      </w:pPr>
      <w:r w:rsidRPr="00C44E2A">
        <w:rPr>
          <w:rFonts w:ascii="Arial" w:hAnsi="Arial" w:cs="Arial"/>
          <w:b/>
          <w:sz w:val="20"/>
          <w:szCs w:val="20"/>
          <w:u w:val="single"/>
        </w:rPr>
        <w:t>INCENDIO Y ALIADAS: EDIFICIOS Y CONTENIDOS.</w:t>
      </w:r>
    </w:p>
    <w:p w:rsidR="00C44E2A" w:rsidRPr="00C44E2A" w:rsidRDefault="00C44E2A" w:rsidP="00C44E2A">
      <w:pPr>
        <w:rPr>
          <w:rFonts w:ascii="Arial" w:hAnsi="Arial" w:cs="Arial"/>
          <w:b/>
          <w:sz w:val="20"/>
          <w:szCs w:val="20"/>
        </w:rPr>
      </w:pPr>
    </w:p>
    <w:p w:rsidR="00C44E2A" w:rsidRPr="00C44E2A" w:rsidRDefault="00C44E2A" w:rsidP="00C44E2A">
      <w:pPr>
        <w:tabs>
          <w:tab w:val="left" w:pos="709"/>
        </w:tabs>
        <w:rPr>
          <w:rFonts w:ascii="Arial" w:hAnsi="Arial" w:cs="Arial"/>
          <w:sz w:val="20"/>
          <w:szCs w:val="20"/>
        </w:rPr>
      </w:pPr>
      <w:r w:rsidRPr="00C44E2A">
        <w:rPr>
          <w:rFonts w:ascii="Arial" w:hAnsi="Arial" w:cs="Arial"/>
          <w:b/>
          <w:sz w:val="20"/>
          <w:szCs w:val="20"/>
        </w:rPr>
        <w:t>BIENES CUBIERTOS</w:t>
      </w:r>
    </w:p>
    <w:p w:rsidR="00C44E2A" w:rsidRPr="00C44E2A" w:rsidRDefault="00C44E2A" w:rsidP="00C44E2A">
      <w:pPr>
        <w:pStyle w:val="Textoindependiente2"/>
        <w:rPr>
          <w:rFonts w:cs="Arial"/>
          <w:bCs/>
        </w:rPr>
      </w:pPr>
      <w:r w:rsidRPr="00C44E2A">
        <w:rPr>
          <w:rFonts w:cs="Arial"/>
        </w:rPr>
        <w:t xml:space="preserve">Toda propiedad del SISTEMA CONALEP en sus Direcciones Generales, Estatales, O.P.D., Representaciones, Planteles, Extensiones del SISTEMA CONALEP, Bodegas, y/o de terceros y/o en los que tenga interés asegurable que estén bajo arrendamiento, posesión, custodia, comodato, control o  responsabilidad, siempre y </w:t>
      </w:r>
      <w:r w:rsidRPr="00C44E2A">
        <w:rPr>
          <w:rFonts w:cs="Arial"/>
        </w:rPr>
        <w:lastRenderedPageBreak/>
        <w:t>cuando se encuentren dentro de los predios propiedad del organismo o tomados en comodato, arrendamiento o para su operación  y se encuentren dentro del Territorio Nacional, consistente en pero no limitado a:</w:t>
      </w:r>
    </w:p>
    <w:p w:rsidR="00C44E2A" w:rsidRPr="00C44E2A" w:rsidRDefault="00C44E2A" w:rsidP="00C44E2A">
      <w:pPr>
        <w:jc w:val="both"/>
        <w:rPr>
          <w:rFonts w:ascii="Arial" w:hAnsi="Arial" w:cs="Arial"/>
          <w:sz w:val="20"/>
          <w:szCs w:val="20"/>
        </w:rPr>
      </w:pPr>
    </w:p>
    <w:p w:rsidR="00C44E2A" w:rsidRPr="00C44E2A" w:rsidRDefault="00C44E2A" w:rsidP="00935BEE">
      <w:pPr>
        <w:pStyle w:val="Textodebloque"/>
        <w:numPr>
          <w:ilvl w:val="0"/>
          <w:numId w:val="64"/>
        </w:numPr>
        <w:tabs>
          <w:tab w:val="clear" w:pos="-284"/>
          <w:tab w:val="clear" w:pos="9498"/>
          <w:tab w:val="left" w:pos="10348"/>
        </w:tabs>
        <w:spacing w:before="0"/>
        <w:ind w:right="0"/>
        <w:rPr>
          <w:rFonts w:cs="Arial"/>
          <w:b/>
          <w:bCs/>
          <w:sz w:val="20"/>
          <w:szCs w:val="20"/>
        </w:rPr>
      </w:pPr>
      <w:r w:rsidRPr="00C44E2A">
        <w:rPr>
          <w:rFonts w:cs="Arial"/>
          <w:bCs/>
          <w:sz w:val="20"/>
          <w:szCs w:val="20"/>
        </w:rPr>
        <w:t>Edificios, sotechados, construcciones, instalaciones, bodegas, planteles educativos, así como adaptaciones, ampliaciones, cercas, bardas y jardineras, mejoras incluyendo sistemas de seguridad y sus accesorios, las instalaciones de servicios, tales como: agua, alumbrado, saneamiento, clima artificial, protecciones contra incendio, vapor, refrigeración, riego, telefonía,  suministro eléctrico, alumbrado y gas, ya sea sobre la superficie o subterráneas o bienes que se encuentren dentro de los sótanos.</w:t>
      </w:r>
    </w:p>
    <w:p w:rsidR="00C44E2A" w:rsidRPr="00C44E2A" w:rsidRDefault="00C44E2A" w:rsidP="00C44E2A">
      <w:pPr>
        <w:pStyle w:val="Textodebloque"/>
        <w:ind w:left="720" w:right="0"/>
        <w:rPr>
          <w:rFonts w:cs="Arial"/>
          <w:b/>
          <w:bCs/>
          <w:sz w:val="20"/>
          <w:szCs w:val="20"/>
        </w:rPr>
      </w:pPr>
    </w:p>
    <w:p w:rsidR="00C44E2A" w:rsidRPr="00C44E2A" w:rsidRDefault="00C44E2A" w:rsidP="00935BEE">
      <w:pPr>
        <w:pStyle w:val="Textodebloque"/>
        <w:numPr>
          <w:ilvl w:val="0"/>
          <w:numId w:val="64"/>
        </w:numPr>
        <w:tabs>
          <w:tab w:val="clear" w:pos="-284"/>
          <w:tab w:val="clear" w:pos="9498"/>
          <w:tab w:val="left" w:pos="10348"/>
        </w:tabs>
        <w:spacing w:before="0"/>
        <w:ind w:right="0"/>
        <w:rPr>
          <w:rFonts w:cs="Arial"/>
          <w:b/>
          <w:bCs/>
          <w:sz w:val="20"/>
          <w:szCs w:val="20"/>
        </w:rPr>
      </w:pPr>
      <w:r w:rsidRPr="00C44E2A">
        <w:rPr>
          <w:rFonts w:cs="Arial"/>
          <w:bCs/>
          <w:sz w:val="20"/>
          <w:szCs w:val="20"/>
        </w:rPr>
        <w:t>Todos los contenidos de cualquier clase, descripción y calidad, tales como, pero no limitados a: Mobiliario y equipo de oficina, inventarios, maquinaria, equipo, y todo aquel bien relacionado con la enseñanza así como todo tipo de existencias de acuerdo al giro del asegurado.</w:t>
      </w:r>
    </w:p>
    <w:p w:rsidR="00C44E2A" w:rsidRPr="00C44E2A" w:rsidRDefault="00C44E2A" w:rsidP="00C44E2A">
      <w:pPr>
        <w:pStyle w:val="Textodebloque"/>
        <w:ind w:left="0" w:right="0"/>
        <w:rPr>
          <w:rFonts w:cs="Arial"/>
          <w:b/>
          <w:bCs/>
          <w:sz w:val="20"/>
          <w:szCs w:val="20"/>
        </w:rPr>
      </w:pPr>
    </w:p>
    <w:p w:rsidR="00C44E2A" w:rsidRPr="00C44E2A" w:rsidRDefault="00C44E2A" w:rsidP="00935BEE">
      <w:pPr>
        <w:pStyle w:val="Textodebloque"/>
        <w:numPr>
          <w:ilvl w:val="0"/>
          <w:numId w:val="64"/>
        </w:numPr>
        <w:tabs>
          <w:tab w:val="clear" w:pos="-284"/>
          <w:tab w:val="clear" w:pos="9498"/>
          <w:tab w:val="left" w:pos="10348"/>
        </w:tabs>
        <w:spacing w:before="0"/>
        <w:ind w:right="0"/>
        <w:rPr>
          <w:rFonts w:cs="Arial"/>
          <w:b/>
          <w:bCs/>
          <w:sz w:val="20"/>
          <w:szCs w:val="20"/>
        </w:rPr>
      </w:pPr>
      <w:r w:rsidRPr="00C44E2A">
        <w:rPr>
          <w:rFonts w:cs="Arial"/>
          <w:bCs/>
          <w:sz w:val="20"/>
          <w:szCs w:val="20"/>
        </w:rPr>
        <w:t>Bibliotecas: Se conviene con la compañía aseguradora que en caso de siniestro que afecte el acervo bibliográfico de cada uno de los planteles, este será valuado a valor de reposición con la edición actualizada del título u obra de que se trate.</w:t>
      </w:r>
    </w:p>
    <w:p w:rsidR="00C44E2A" w:rsidRPr="00C44E2A" w:rsidRDefault="00C44E2A" w:rsidP="00C44E2A">
      <w:pPr>
        <w:pStyle w:val="Textodebloque"/>
        <w:ind w:left="720" w:right="0"/>
        <w:rPr>
          <w:rFonts w:cs="Arial"/>
          <w:b/>
          <w:bCs/>
          <w:sz w:val="20"/>
          <w:szCs w:val="20"/>
        </w:rPr>
      </w:pPr>
    </w:p>
    <w:p w:rsidR="00C44E2A" w:rsidRPr="00C44E2A" w:rsidRDefault="00C44E2A" w:rsidP="00C44E2A">
      <w:pPr>
        <w:pStyle w:val="Textodebloque"/>
        <w:ind w:left="720" w:right="0"/>
        <w:rPr>
          <w:rFonts w:cs="Arial"/>
          <w:b/>
          <w:bCs/>
          <w:sz w:val="20"/>
          <w:szCs w:val="20"/>
        </w:rPr>
      </w:pPr>
      <w:r w:rsidRPr="00C44E2A">
        <w:rPr>
          <w:rFonts w:cs="Arial"/>
          <w:bCs/>
          <w:sz w:val="20"/>
          <w:szCs w:val="20"/>
        </w:rPr>
        <w:t>Así mismo, se conviene que una vez determinada la pérdida, el plantel afectado podrá modificar los títulos a reponer sin rebasar los importes acordados en el ajuste.</w:t>
      </w:r>
    </w:p>
    <w:p w:rsidR="00C44E2A" w:rsidRPr="00C44E2A" w:rsidRDefault="00C44E2A" w:rsidP="00C44E2A">
      <w:pPr>
        <w:pStyle w:val="Textodebloque"/>
        <w:ind w:left="720" w:right="0"/>
        <w:rPr>
          <w:rFonts w:cs="Arial"/>
          <w:b/>
          <w:bCs/>
          <w:sz w:val="20"/>
          <w:szCs w:val="20"/>
        </w:rPr>
      </w:pPr>
    </w:p>
    <w:p w:rsidR="00C44E2A" w:rsidRPr="00C44E2A" w:rsidRDefault="00C44E2A" w:rsidP="00C44E2A">
      <w:pPr>
        <w:pStyle w:val="Textodebloque"/>
        <w:ind w:left="720" w:right="0"/>
        <w:rPr>
          <w:rFonts w:cs="Arial"/>
          <w:b/>
          <w:bCs/>
          <w:sz w:val="20"/>
          <w:szCs w:val="20"/>
        </w:rPr>
      </w:pPr>
      <w:r w:rsidRPr="00C44E2A">
        <w:rPr>
          <w:rFonts w:cs="Arial"/>
          <w:bCs/>
          <w:sz w:val="20"/>
          <w:szCs w:val="20"/>
        </w:rPr>
        <w:t>Queda convenido que, en caso de siniestro, los siguientes gastos que realice el Conalep serán cubiertos por la Aseguradora: Valuaciones y presupuestos del acervo bibliográfico dañado, gasto total por los honorarios de este concepto, así como los gastos de traslado por la reposición de los bienes al plantel afectado.</w:t>
      </w:r>
    </w:p>
    <w:p w:rsidR="00C44E2A" w:rsidRPr="00C44E2A" w:rsidRDefault="00C44E2A" w:rsidP="00C44E2A">
      <w:pPr>
        <w:pStyle w:val="Textodebloque"/>
        <w:ind w:right="0"/>
        <w:rPr>
          <w:rFonts w:cs="Arial"/>
          <w:b/>
          <w:bCs/>
          <w:sz w:val="20"/>
          <w:szCs w:val="20"/>
        </w:rPr>
      </w:pPr>
    </w:p>
    <w:p w:rsidR="00C44E2A" w:rsidRPr="00C44E2A" w:rsidRDefault="00C44E2A" w:rsidP="00935BEE">
      <w:pPr>
        <w:pStyle w:val="Textodebloque"/>
        <w:numPr>
          <w:ilvl w:val="0"/>
          <w:numId w:val="64"/>
        </w:numPr>
        <w:tabs>
          <w:tab w:val="clear" w:pos="-284"/>
          <w:tab w:val="clear" w:pos="9498"/>
          <w:tab w:val="left" w:pos="10348"/>
        </w:tabs>
        <w:spacing w:before="0" w:after="200"/>
        <w:ind w:left="714" w:right="0" w:hanging="357"/>
        <w:contextualSpacing/>
        <w:rPr>
          <w:rFonts w:cs="Arial"/>
          <w:b/>
          <w:bCs/>
          <w:sz w:val="20"/>
          <w:szCs w:val="20"/>
        </w:rPr>
      </w:pPr>
      <w:r w:rsidRPr="00C44E2A">
        <w:rPr>
          <w:rFonts w:cs="Arial"/>
          <w:bCs/>
          <w:sz w:val="20"/>
          <w:szCs w:val="20"/>
        </w:rPr>
        <w:t xml:space="preserve">Queda protegido el mural denominado “El Visionario” mismo que se ubica fijo a la pared que forma parte del edificio “A”, vestíbulo principal de Oficinas Nacionales, con dirección en </w:t>
      </w:r>
      <w:r w:rsidRPr="00C44E2A">
        <w:rPr>
          <w:rFonts w:cs="Arial"/>
          <w:sz w:val="20"/>
          <w:szCs w:val="20"/>
        </w:rPr>
        <w:t>calle 16 de septiembre no. 147 norte, colonia Lázaro Cárdenas, Metepec, Estado de México.</w:t>
      </w:r>
    </w:p>
    <w:p w:rsidR="00C44E2A" w:rsidRPr="00C44E2A" w:rsidRDefault="00C44E2A" w:rsidP="00C44E2A">
      <w:pPr>
        <w:pStyle w:val="Textodebloque"/>
        <w:spacing w:after="200"/>
        <w:ind w:right="0"/>
        <w:contextualSpacing/>
        <w:rPr>
          <w:rFonts w:cs="Arial"/>
          <w:b/>
          <w:bCs/>
          <w:sz w:val="20"/>
          <w:szCs w:val="20"/>
        </w:rPr>
      </w:pPr>
    </w:p>
    <w:p w:rsidR="00C44E2A" w:rsidRPr="00C44E2A" w:rsidRDefault="00C44E2A" w:rsidP="00C44E2A">
      <w:pPr>
        <w:pStyle w:val="Textodebloque"/>
        <w:spacing w:after="200"/>
        <w:ind w:right="0"/>
        <w:contextualSpacing/>
        <w:rPr>
          <w:rFonts w:cs="Arial"/>
          <w:b/>
          <w:sz w:val="20"/>
          <w:szCs w:val="20"/>
        </w:rPr>
      </w:pPr>
      <w:r w:rsidRPr="00C44E2A">
        <w:rPr>
          <w:rFonts w:cs="Arial"/>
          <w:bCs/>
          <w:sz w:val="20"/>
          <w:szCs w:val="20"/>
        </w:rPr>
        <w:tab/>
        <w:t xml:space="preserve">En caso de indemnización por pérdida total del mural, será a valor de reposición, en caso de reparación o reconstrucción se indemnizará a valor de reconstrucción. </w:t>
      </w: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rPr>
          <w:rFonts w:ascii="Arial" w:hAnsi="Arial" w:cs="Arial"/>
          <w:b/>
          <w:sz w:val="20"/>
          <w:szCs w:val="20"/>
        </w:rPr>
      </w:pPr>
      <w:r w:rsidRPr="00C44E2A">
        <w:rPr>
          <w:rFonts w:ascii="Arial" w:hAnsi="Arial" w:cs="Arial"/>
          <w:b/>
          <w:sz w:val="20"/>
          <w:szCs w:val="20"/>
        </w:rPr>
        <w:lastRenderedPageBreak/>
        <w:t>BIENES CUBIERTOS MEDIANTE CONVENIO EXPRESO</w:t>
      </w:r>
    </w:p>
    <w:p w:rsidR="00C44E2A" w:rsidRPr="00C44E2A" w:rsidRDefault="00C44E2A" w:rsidP="00C44E2A">
      <w:pPr>
        <w:jc w:val="both"/>
        <w:rPr>
          <w:rFonts w:ascii="Arial" w:hAnsi="Arial" w:cs="Arial"/>
          <w:sz w:val="20"/>
          <w:szCs w:val="20"/>
        </w:rPr>
      </w:pPr>
      <w:r w:rsidRPr="00C44E2A">
        <w:rPr>
          <w:rFonts w:ascii="Arial" w:hAnsi="Arial" w:cs="Arial"/>
          <w:sz w:val="20"/>
          <w:szCs w:val="20"/>
        </w:rPr>
        <w:t>Quedan cubiertos los bienes y construcciones que se encuentren por debajo del nivel del piso más bajo, siendo estos sótanos y demás bienes que en ellos se encuentren necesarios al giro del colegio, los muros de contención así como todos los bienes excluidos pero que se pueden cubrir mediante convenio expreso.</w:t>
      </w:r>
    </w:p>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Todo riesgo, primer riesgo: La Compañía indemnizará toda pérdida y/o daño físico, accidental, súbito e imprevisto, a los bienes y que no se mencionen en los riesgos excluidos, cubriendo todos los riesgos amparados tanto en condiciones generales, como las de convenio expreso incluyendo pero sin limitar a:</w:t>
      </w:r>
    </w:p>
    <w:p w:rsidR="00C44E2A" w:rsidRPr="00C44E2A" w:rsidRDefault="00C44E2A" w:rsidP="00C44E2A">
      <w:pPr>
        <w:jc w:val="both"/>
        <w:rPr>
          <w:rFonts w:ascii="Arial" w:hAnsi="Arial" w:cs="Arial"/>
          <w:sz w:val="20"/>
          <w:szCs w:val="20"/>
        </w:rPr>
      </w:pPr>
      <w:r w:rsidRPr="00C44E2A">
        <w:rPr>
          <w:rFonts w:ascii="Arial" w:hAnsi="Arial" w:cs="Arial"/>
          <w:sz w:val="20"/>
          <w:szCs w:val="20"/>
        </w:rPr>
        <w:t>Incendio y/o Rayo.</w:t>
      </w:r>
    </w:p>
    <w:p w:rsidR="00C44E2A" w:rsidRPr="00C44E2A" w:rsidRDefault="00C44E2A" w:rsidP="00C44E2A">
      <w:pPr>
        <w:tabs>
          <w:tab w:val="left" w:pos="851"/>
        </w:tabs>
        <w:jc w:val="both"/>
        <w:rPr>
          <w:rFonts w:ascii="Arial" w:hAnsi="Arial" w:cs="Arial"/>
          <w:sz w:val="20"/>
          <w:szCs w:val="20"/>
        </w:rPr>
      </w:pPr>
      <w:r w:rsidRPr="00C44E2A">
        <w:rPr>
          <w:rFonts w:ascii="Arial" w:hAnsi="Arial" w:cs="Arial"/>
          <w:sz w:val="20"/>
          <w:szCs w:val="20"/>
        </w:rPr>
        <w:t>Riesgos Hidro-meteorológicos tales como, pero no limitados a:</w:t>
      </w:r>
    </w:p>
    <w:p w:rsidR="00C44E2A" w:rsidRPr="00C44E2A" w:rsidRDefault="00C44E2A" w:rsidP="00C44E2A">
      <w:pPr>
        <w:tabs>
          <w:tab w:val="left" w:pos="851"/>
        </w:tabs>
        <w:jc w:val="both"/>
        <w:rPr>
          <w:rFonts w:ascii="Arial" w:hAnsi="Arial" w:cs="Arial"/>
          <w:sz w:val="20"/>
          <w:szCs w:val="20"/>
        </w:rPr>
      </w:pPr>
      <w:r w:rsidRPr="00C44E2A">
        <w:rPr>
          <w:rFonts w:ascii="Arial" w:hAnsi="Arial" w:cs="Arial"/>
          <w:sz w:val="20"/>
          <w:szCs w:val="20"/>
        </w:rPr>
        <w:t>Huracán y Granizo. Avalanchas de lodo, Vientos tempestuosos, daños por agua y nieve, helada, Inundación, Inundación por lluvia  sin considerar porcentajes del máximo histórico de ocurrencia en la zona afectada, marejada y golpe de mar.</w:t>
      </w:r>
    </w:p>
    <w:p w:rsidR="00C44E2A" w:rsidRPr="00C44E2A" w:rsidRDefault="00C44E2A" w:rsidP="00C44E2A">
      <w:pPr>
        <w:jc w:val="both"/>
        <w:rPr>
          <w:rFonts w:ascii="Arial" w:hAnsi="Arial" w:cs="Arial"/>
          <w:sz w:val="20"/>
          <w:szCs w:val="20"/>
        </w:rPr>
      </w:pPr>
      <w:r w:rsidRPr="00C44E2A">
        <w:rPr>
          <w:rFonts w:ascii="Arial" w:hAnsi="Arial" w:cs="Arial"/>
          <w:sz w:val="20"/>
          <w:szCs w:val="20"/>
        </w:rPr>
        <w:t>Extensión de Cubierta.</w:t>
      </w:r>
    </w:p>
    <w:p w:rsidR="00C44E2A" w:rsidRPr="00C44E2A" w:rsidRDefault="00C44E2A" w:rsidP="00C44E2A">
      <w:pPr>
        <w:jc w:val="both"/>
        <w:rPr>
          <w:rFonts w:ascii="Arial" w:hAnsi="Arial" w:cs="Arial"/>
          <w:sz w:val="20"/>
          <w:szCs w:val="20"/>
        </w:rPr>
      </w:pPr>
      <w:r w:rsidRPr="00C44E2A">
        <w:rPr>
          <w:rFonts w:ascii="Arial" w:hAnsi="Arial" w:cs="Arial"/>
          <w:sz w:val="20"/>
          <w:szCs w:val="20"/>
        </w:rPr>
        <w:t>Derrame de Equipo de Protecciones contra Incendio.</w:t>
      </w:r>
    </w:p>
    <w:p w:rsidR="00C44E2A" w:rsidRPr="00C44E2A" w:rsidRDefault="00C44E2A" w:rsidP="00C44E2A">
      <w:pPr>
        <w:jc w:val="both"/>
        <w:rPr>
          <w:rFonts w:ascii="Arial" w:hAnsi="Arial" w:cs="Arial"/>
          <w:sz w:val="20"/>
          <w:szCs w:val="20"/>
        </w:rPr>
      </w:pPr>
      <w:r w:rsidRPr="00C44E2A">
        <w:rPr>
          <w:rFonts w:ascii="Arial" w:hAnsi="Arial" w:cs="Arial"/>
          <w:sz w:val="20"/>
          <w:szCs w:val="20"/>
        </w:rPr>
        <w:t>Terremoto y Erupción Volcánica.</w:t>
      </w:r>
    </w:p>
    <w:p w:rsidR="00C44E2A" w:rsidRPr="00C44E2A" w:rsidRDefault="00C44E2A" w:rsidP="00C44E2A">
      <w:pPr>
        <w:jc w:val="both"/>
        <w:rPr>
          <w:rFonts w:ascii="Arial" w:hAnsi="Arial" w:cs="Arial"/>
          <w:sz w:val="20"/>
          <w:szCs w:val="20"/>
        </w:rPr>
      </w:pPr>
      <w:r w:rsidRPr="00C44E2A">
        <w:rPr>
          <w:rFonts w:ascii="Arial" w:hAnsi="Arial" w:cs="Arial"/>
          <w:sz w:val="20"/>
          <w:szCs w:val="20"/>
        </w:rPr>
        <w:t>Gastos Fijos y Salarios por Terremoto y Erupción Volcánica.</w:t>
      </w:r>
    </w:p>
    <w:p w:rsidR="00C44E2A" w:rsidRPr="00C44E2A" w:rsidRDefault="00C44E2A" w:rsidP="00C44E2A">
      <w:pPr>
        <w:jc w:val="both"/>
        <w:rPr>
          <w:rFonts w:ascii="Arial" w:hAnsi="Arial" w:cs="Arial"/>
          <w:sz w:val="20"/>
          <w:szCs w:val="20"/>
        </w:rPr>
      </w:pPr>
      <w:r w:rsidRPr="00C44E2A">
        <w:rPr>
          <w:rFonts w:ascii="Arial" w:hAnsi="Arial" w:cs="Arial"/>
          <w:sz w:val="20"/>
          <w:szCs w:val="20"/>
        </w:rPr>
        <w:t>Remoción de Escombros.</w:t>
      </w:r>
    </w:p>
    <w:p w:rsidR="00C44E2A" w:rsidRPr="00C44E2A" w:rsidRDefault="00C44E2A" w:rsidP="00C44E2A">
      <w:pPr>
        <w:jc w:val="both"/>
        <w:rPr>
          <w:rFonts w:ascii="Arial" w:hAnsi="Arial" w:cs="Arial"/>
          <w:sz w:val="20"/>
          <w:szCs w:val="20"/>
        </w:rPr>
      </w:pPr>
      <w:r w:rsidRPr="00C44E2A">
        <w:rPr>
          <w:rFonts w:ascii="Arial" w:hAnsi="Arial" w:cs="Arial"/>
          <w:sz w:val="20"/>
          <w:szCs w:val="20"/>
        </w:rPr>
        <w:t>Gastos Extras.</w:t>
      </w:r>
    </w:p>
    <w:p w:rsidR="00C44E2A" w:rsidRPr="00C44E2A" w:rsidRDefault="00C44E2A" w:rsidP="00C44E2A">
      <w:pPr>
        <w:ind w:right="567"/>
        <w:rPr>
          <w:rFonts w:ascii="Arial" w:hAnsi="Arial" w:cs="Arial"/>
          <w:b/>
          <w:sz w:val="20"/>
          <w:szCs w:val="20"/>
        </w:rPr>
      </w:pPr>
    </w:p>
    <w:p w:rsidR="00C44E2A" w:rsidRPr="00C44E2A" w:rsidRDefault="00C44E2A" w:rsidP="00C44E2A">
      <w:pPr>
        <w:ind w:right="-1"/>
        <w:rPr>
          <w:rFonts w:ascii="Arial" w:hAnsi="Arial" w:cs="Arial"/>
          <w:b/>
          <w:sz w:val="20"/>
          <w:szCs w:val="20"/>
        </w:rPr>
      </w:pPr>
      <w:r w:rsidRPr="00C44E2A">
        <w:rPr>
          <w:rFonts w:ascii="Arial" w:hAnsi="Arial" w:cs="Arial"/>
          <w:b/>
          <w:sz w:val="20"/>
          <w:szCs w:val="20"/>
        </w:rPr>
        <w:t>SUMA ASEGURADA CONSIDERADA AL VALOR DE REPOSICION AL 100%</w:t>
      </w:r>
    </w:p>
    <w:tbl>
      <w:tblPr>
        <w:tblW w:w="0" w:type="auto"/>
        <w:tblLayout w:type="fixed"/>
        <w:tblCellMar>
          <w:left w:w="70" w:type="dxa"/>
          <w:right w:w="70" w:type="dxa"/>
        </w:tblCellMar>
        <w:tblLook w:val="0000" w:firstRow="0" w:lastRow="0" w:firstColumn="0" w:lastColumn="0" w:noHBand="0" w:noVBand="0"/>
      </w:tblPr>
      <w:tblGrid>
        <w:gridCol w:w="6449"/>
        <w:gridCol w:w="2261"/>
      </w:tblGrid>
      <w:tr w:rsidR="00C44E2A" w:rsidRPr="00C44E2A" w:rsidTr="00D826F7">
        <w:tc>
          <w:tcPr>
            <w:tcW w:w="6449" w:type="dxa"/>
          </w:tcPr>
          <w:p w:rsidR="00C44E2A" w:rsidRPr="00C44E2A" w:rsidRDefault="00C44E2A" w:rsidP="00D826F7">
            <w:pPr>
              <w:rPr>
                <w:rFonts w:ascii="Arial" w:hAnsi="Arial" w:cs="Arial"/>
                <w:sz w:val="20"/>
                <w:szCs w:val="20"/>
              </w:rPr>
            </w:pPr>
            <w:r w:rsidRPr="00C44E2A">
              <w:rPr>
                <w:rFonts w:ascii="Arial" w:hAnsi="Arial" w:cs="Arial"/>
                <w:sz w:val="20"/>
                <w:szCs w:val="20"/>
              </w:rPr>
              <w:t>Valor de Reposición construcciones y contenidos</w:t>
            </w:r>
          </w:p>
        </w:tc>
        <w:tc>
          <w:tcPr>
            <w:tcW w:w="2261" w:type="dxa"/>
          </w:tcPr>
          <w:p w:rsidR="00C44E2A" w:rsidRPr="00C44E2A" w:rsidRDefault="00C44E2A" w:rsidP="00D826F7">
            <w:pPr>
              <w:rPr>
                <w:rFonts w:ascii="Arial" w:hAnsi="Arial" w:cs="Arial"/>
                <w:sz w:val="20"/>
                <w:szCs w:val="20"/>
              </w:rPr>
            </w:pPr>
            <w:r w:rsidRPr="00C44E2A">
              <w:rPr>
                <w:rFonts w:ascii="Arial" w:hAnsi="Arial" w:cs="Arial"/>
                <w:sz w:val="20"/>
                <w:szCs w:val="20"/>
              </w:rPr>
              <w:t>$5,442,828,891.00</w:t>
            </w:r>
          </w:p>
        </w:tc>
      </w:tr>
      <w:tr w:rsidR="00C44E2A" w:rsidRPr="00C44E2A" w:rsidTr="00D826F7">
        <w:tc>
          <w:tcPr>
            <w:tcW w:w="6449" w:type="dxa"/>
          </w:tcPr>
          <w:p w:rsidR="00C44E2A" w:rsidRPr="00C44E2A" w:rsidRDefault="00C44E2A" w:rsidP="00D826F7">
            <w:pPr>
              <w:rPr>
                <w:rFonts w:ascii="Arial" w:hAnsi="Arial" w:cs="Arial"/>
                <w:sz w:val="20"/>
                <w:szCs w:val="20"/>
              </w:rPr>
            </w:pPr>
            <w:r w:rsidRPr="00C44E2A">
              <w:rPr>
                <w:rFonts w:ascii="Arial" w:hAnsi="Arial" w:cs="Arial"/>
                <w:sz w:val="20"/>
                <w:szCs w:val="20"/>
              </w:rPr>
              <w:t>Límite Máximo de Responsabilidad a Primer Riesgo por evento.</w:t>
            </w:r>
          </w:p>
        </w:tc>
        <w:tc>
          <w:tcPr>
            <w:tcW w:w="2261" w:type="dxa"/>
          </w:tcPr>
          <w:p w:rsidR="00C44E2A" w:rsidRPr="00C44E2A" w:rsidRDefault="00C44E2A" w:rsidP="00D826F7">
            <w:pPr>
              <w:rPr>
                <w:rFonts w:ascii="Arial" w:hAnsi="Arial" w:cs="Arial"/>
                <w:sz w:val="20"/>
                <w:szCs w:val="20"/>
              </w:rPr>
            </w:pPr>
            <w:r w:rsidRPr="00C44E2A">
              <w:rPr>
                <w:rFonts w:ascii="Arial" w:hAnsi="Arial" w:cs="Arial"/>
                <w:sz w:val="20"/>
                <w:szCs w:val="20"/>
              </w:rPr>
              <w:t>$732,659,197.00</w:t>
            </w:r>
          </w:p>
        </w:tc>
      </w:tr>
    </w:tbl>
    <w:p w:rsidR="00C44E2A" w:rsidRPr="00C44E2A" w:rsidRDefault="00C44E2A" w:rsidP="00C44E2A">
      <w:pPr>
        <w:ind w:right="567"/>
        <w:rPr>
          <w:rFonts w:ascii="Arial" w:hAnsi="Arial" w:cs="Arial"/>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SUBLIMITES DEL LÍMITE A PRIMER RIESGO:</w:t>
      </w:r>
    </w:p>
    <w:tbl>
      <w:tblPr>
        <w:tblW w:w="8710" w:type="dxa"/>
        <w:tblLayout w:type="fixed"/>
        <w:tblCellMar>
          <w:left w:w="70" w:type="dxa"/>
          <w:right w:w="70" w:type="dxa"/>
        </w:tblCellMar>
        <w:tblLook w:val="0000" w:firstRow="0" w:lastRow="0" w:firstColumn="0" w:lastColumn="0" w:noHBand="0" w:noVBand="0"/>
      </w:tblPr>
      <w:tblGrid>
        <w:gridCol w:w="5470"/>
        <w:gridCol w:w="3240"/>
      </w:tblGrid>
      <w:tr w:rsidR="00C44E2A" w:rsidRPr="00C44E2A" w:rsidTr="00D826F7">
        <w:tc>
          <w:tcPr>
            <w:tcW w:w="5470" w:type="dxa"/>
          </w:tcPr>
          <w:p w:rsidR="00C44E2A" w:rsidRPr="00C44E2A" w:rsidRDefault="00C44E2A" w:rsidP="00D826F7">
            <w:pPr>
              <w:rPr>
                <w:rFonts w:ascii="Arial" w:hAnsi="Arial" w:cs="Arial"/>
                <w:b/>
                <w:sz w:val="20"/>
                <w:szCs w:val="20"/>
              </w:rPr>
            </w:pPr>
            <w:r w:rsidRPr="00C44E2A">
              <w:rPr>
                <w:rFonts w:ascii="Arial" w:hAnsi="Arial" w:cs="Arial"/>
                <w:sz w:val="20"/>
                <w:szCs w:val="20"/>
              </w:rPr>
              <w:t>Remoción de Escombros:</w:t>
            </w:r>
          </w:p>
        </w:tc>
        <w:tc>
          <w:tcPr>
            <w:tcW w:w="3240" w:type="dxa"/>
          </w:tcPr>
          <w:p w:rsidR="00C44E2A" w:rsidRPr="00C44E2A" w:rsidRDefault="00C44E2A" w:rsidP="00D826F7">
            <w:pPr>
              <w:jc w:val="right"/>
              <w:rPr>
                <w:rFonts w:ascii="Arial" w:hAnsi="Arial" w:cs="Arial"/>
                <w:b/>
                <w:sz w:val="20"/>
                <w:szCs w:val="20"/>
              </w:rPr>
            </w:pPr>
            <w:r w:rsidRPr="00C44E2A">
              <w:rPr>
                <w:rFonts w:ascii="Arial" w:hAnsi="Arial" w:cs="Arial"/>
                <w:sz w:val="20"/>
                <w:szCs w:val="20"/>
              </w:rPr>
              <w:t>20% Del Valor de C/Ubicación</w:t>
            </w:r>
          </w:p>
        </w:tc>
      </w:tr>
      <w:tr w:rsidR="00C44E2A" w:rsidRPr="00C44E2A" w:rsidTr="00D826F7">
        <w:tc>
          <w:tcPr>
            <w:tcW w:w="5470" w:type="dxa"/>
          </w:tcPr>
          <w:p w:rsidR="00C44E2A" w:rsidRPr="00C44E2A" w:rsidRDefault="00C44E2A" w:rsidP="00D826F7">
            <w:pPr>
              <w:rPr>
                <w:rFonts w:ascii="Arial" w:hAnsi="Arial" w:cs="Arial"/>
                <w:sz w:val="20"/>
                <w:szCs w:val="20"/>
              </w:rPr>
            </w:pPr>
            <w:r w:rsidRPr="00C44E2A">
              <w:rPr>
                <w:rFonts w:ascii="Arial" w:hAnsi="Arial" w:cs="Arial"/>
                <w:sz w:val="20"/>
                <w:szCs w:val="20"/>
              </w:rPr>
              <w:t>Adaptaciones y Mejoras por Evento</w:t>
            </w:r>
          </w:p>
        </w:tc>
        <w:tc>
          <w:tcPr>
            <w:tcW w:w="3240"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10% Del Valor de C/Ubicación</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Demoliciones e Incremento en el Costo de Construcción (Se cubren las modificaciones que se manejan en el reglamento de construcción para todas las edificaciones construidas antes de 1985)</w:t>
            </w:r>
          </w:p>
        </w:tc>
        <w:tc>
          <w:tcPr>
            <w:tcW w:w="3240"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10% Del Valor de C/Ubicación</w:t>
            </w:r>
          </w:p>
        </w:tc>
      </w:tr>
      <w:tr w:rsidR="00C44E2A" w:rsidRPr="00C44E2A" w:rsidTr="00D826F7">
        <w:tc>
          <w:tcPr>
            <w:tcW w:w="5470" w:type="dxa"/>
          </w:tcPr>
          <w:p w:rsidR="00C44E2A" w:rsidRPr="00C44E2A" w:rsidRDefault="00C44E2A" w:rsidP="00D826F7">
            <w:pPr>
              <w:rPr>
                <w:rFonts w:ascii="Arial" w:hAnsi="Arial" w:cs="Arial"/>
                <w:sz w:val="20"/>
                <w:szCs w:val="20"/>
              </w:rPr>
            </w:pPr>
            <w:r w:rsidRPr="00C44E2A">
              <w:rPr>
                <w:rFonts w:ascii="Arial" w:hAnsi="Arial" w:cs="Arial"/>
                <w:sz w:val="20"/>
                <w:szCs w:val="20"/>
              </w:rPr>
              <w:t>Gastos Extras</w:t>
            </w:r>
          </w:p>
          <w:p w:rsidR="00C44E2A" w:rsidRPr="00C44E2A" w:rsidRDefault="00C44E2A" w:rsidP="00D826F7">
            <w:pPr>
              <w:rPr>
                <w:rFonts w:ascii="Arial" w:hAnsi="Arial" w:cs="Arial"/>
                <w:sz w:val="20"/>
                <w:szCs w:val="20"/>
              </w:rPr>
            </w:pPr>
            <w:r w:rsidRPr="00C44E2A">
              <w:rPr>
                <w:rFonts w:ascii="Arial" w:hAnsi="Arial" w:cs="Arial"/>
                <w:sz w:val="20"/>
                <w:szCs w:val="20"/>
              </w:rPr>
              <w:t>(Período de Indemnización 3 meses)</w:t>
            </w:r>
          </w:p>
        </w:tc>
        <w:tc>
          <w:tcPr>
            <w:tcW w:w="3240"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15% Del Valor de C/Ubicación</w:t>
            </w:r>
          </w:p>
        </w:tc>
      </w:tr>
      <w:tr w:rsidR="00C44E2A" w:rsidRPr="00C44E2A" w:rsidTr="00D826F7">
        <w:tc>
          <w:tcPr>
            <w:tcW w:w="5470"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Renuncia de Inventarios </w:t>
            </w:r>
          </w:p>
        </w:tc>
        <w:tc>
          <w:tcPr>
            <w:tcW w:w="3240"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15% de la ubicación afectada</w:t>
            </w:r>
          </w:p>
        </w:tc>
      </w:tr>
      <w:tr w:rsidR="00C44E2A" w:rsidRPr="00C44E2A" w:rsidTr="00D826F7">
        <w:tc>
          <w:tcPr>
            <w:tcW w:w="5470" w:type="dxa"/>
          </w:tcPr>
          <w:p w:rsidR="00C44E2A" w:rsidRPr="00C44E2A" w:rsidRDefault="00C44E2A" w:rsidP="00D826F7">
            <w:pPr>
              <w:rPr>
                <w:rFonts w:ascii="Arial" w:hAnsi="Arial" w:cs="Arial"/>
                <w:sz w:val="20"/>
                <w:szCs w:val="20"/>
              </w:rPr>
            </w:pPr>
            <w:r w:rsidRPr="00C44E2A">
              <w:rPr>
                <w:rFonts w:ascii="Arial" w:hAnsi="Arial" w:cs="Arial"/>
                <w:sz w:val="20"/>
                <w:szCs w:val="20"/>
              </w:rPr>
              <w:t>Cobertura Automática para Incisos Conocidos y no Conocidos</w:t>
            </w:r>
          </w:p>
          <w:p w:rsidR="00C44E2A" w:rsidRPr="00C44E2A" w:rsidRDefault="00C44E2A" w:rsidP="00D826F7">
            <w:pPr>
              <w:pStyle w:val="Textoindependiente31"/>
              <w:rPr>
                <w:rFonts w:cs="Arial"/>
              </w:rPr>
            </w:pPr>
            <w:r w:rsidRPr="00C44E2A">
              <w:rPr>
                <w:rFonts w:cs="Arial"/>
              </w:rPr>
              <w:t>Aumento y disminución de suma asegurada</w:t>
            </w:r>
          </w:p>
          <w:p w:rsidR="00C44E2A" w:rsidRPr="00C44E2A" w:rsidRDefault="00C44E2A" w:rsidP="00D826F7">
            <w:pPr>
              <w:pStyle w:val="Textoindependiente31"/>
              <w:rPr>
                <w:rFonts w:cs="Arial"/>
              </w:rPr>
            </w:pPr>
            <w:r w:rsidRPr="00C44E2A">
              <w:rPr>
                <w:rFonts w:cs="Arial"/>
              </w:rPr>
              <w:t>Sin reporte a la aseguradora</w:t>
            </w:r>
          </w:p>
        </w:tc>
        <w:tc>
          <w:tcPr>
            <w:tcW w:w="3240" w:type="dxa"/>
          </w:tcPr>
          <w:p w:rsidR="00C44E2A" w:rsidRPr="00C44E2A" w:rsidRDefault="00C44E2A" w:rsidP="00D826F7">
            <w:pPr>
              <w:jc w:val="center"/>
              <w:rPr>
                <w:rFonts w:ascii="Arial" w:hAnsi="Arial" w:cs="Arial"/>
                <w:sz w:val="20"/>
                <w:szCs w:val="20"/>
              </w:rPr>
            </w:pPr>
            <w:r w:rsidRPr="00C44E2A">
              <w:rPr>
                <w:rFonts w:ascii="Arial" w:hAnsi="Arial" w:cs="Arial"/>
                <w:sz w:val="20"/>
                <w:szCs w:val="20"/>
              </w:rPr>
              <w:t>$ 2,000,000.00</w:t>
            </w:r>
          </w:p>
          <w:p w:rsidR="00C44E2A" w:rsidRPr="00C44E2A" w:rsidRDefault="00C44E2A" w:rsidP="00D826F7">
            <w:pPr>
              <w:jc w:val="right"/>
              <w:rPr>
                <w:rFonts w:ascii="Arial" w:hAnsi="Arial" w:cs="Arial"/>
                <w:sz w:val="20"/>
                <w:szCs w:val="20"/>
              </w:rPr>
            </w:pPr>
          </w:p>
          <w:p w:rsidR="00C44E2A" w:rsidRPr="00C44E2A" w:rsidRDefault="00C44E2A" w:rsidP="00D826F7">
            <w:pPr>
              <w:jc w:val="center"/>
              <w:rPr>
                <w:rFonts w:ascii="Arial" w:hAnsi="Arial" w:cs="Arial"/>
                <w:sz w:val="20"/>
                <w:szCs w:val="20"/>
              </w:rPr>
            </w:pPr>
            <w:r w:rsidRPr="00C44E2A">
              <w:rPr>
                <w:rFonts w:ascii="Arial" w:hAnsi="Arial" w:cs="Arial"/>
                <w:sz w:val="20"/>
                <w:szCs w:val="20"/>
              </w:rPr>
              <w:t>$2,000,000.00</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Gastos fijos y salarios por terremoto y erupción volcánica.</w:t>
            </w:r>
          </w:p>
          <w:p w:rsidR="00C44E2A" w:rsidRPr="00C44E2A" w:rsidRDefault="00C44E2A" w:rsidP="00D826F7">
            <w:pPr>
              <w:jc w:val="both"/>
              <w:rPr>
                <w:rFonts w:ascii="Arial" w:hAnsi="Arial" w:cs="Arial"/>
                <w:sz w:val="20"/>
                <w:szCs w:val="20"/>
              </w:rPr>
            </w:pPr>
            <w:r w:rsidRPr="00C44E2A">
              <w:rPr>
                <w:rFonts w:ascii="Arial" w:hAnsi="Arial" w:cs="Arial"/>
                <w:sz w:val="20"/>
                <w:szCs w:val="20"/>
              </w:rPr>
              <w:t>(periodo de indemnización de 6 meses)</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15% del bien dañado</w:t>
            </w:r>
          </w:p>
        </w:tc>
      </w:tr>
    </w:tbl>
    <w:p w:rsidR="00C44E2A" w:rsidRPr="00C44E2A" w:rsidRDefault="00C44E2A" w:rsidP="00C44E2A">
      <w:pPr>
        <w:tabs>
          <w:tab w:val="left" w:pos="851"/>
        </w:tabs>
        <w:ind w:right="-1"/>
        <w:rPr>
          <w:rFonts w:ascii="Arial" w:hAnsi="Arial" w:cs="Arial"/>
          <w:sz w:val="20"/>
          <w:szCs w:val="20"/>
        </w:rPr>
      </w:pPr>
      <w:r w:rsidRPr="00C44E2A">
        <w:rPr>
          <w:rFonts w:ascii="Arial" w:hAnsi="Arial" w:cs="Arial"/>
          <w:sz w:val="20"/>
          <w:szCs w:val="20"/>
        </w:rPr>
        <w:t>Derrames de equipos de P.C.I</w:t>
      </w:r>
      <w:r w:rsidRPr="00C44E2A">
        <w:rPr>
          <w:rFonts w:ascii="Arial" w:hAnsi="Arial" w:cs="Arial"/>
          <w:sz w:val="20"/>
          <w:szCs w:val="20"/>
        </w:rPr>
        <w:tab/>
      </w:r>
      <w:r w:rsidRPr="00C44E2A">
        <w:rPr>
          <w:rFonts w:ascii="Arial" w:hAnsi="Arial" w:cs="Arial"/>
          <w:sz w:val="20"/>
          <w:szCs w:val="20"/>
        </w:rPr>
        <w:tab/>
      </w:r>
      <w:r w:rsidRPr="00C44E2A">
        <w:rPr>
          <w:rFonts w:ascii="Arial" w:hAnsi="Arial" w:cs="Arial"/>
          <w:sz w:val="20"/>
          <w:szCs w:val="20"/>
        </w:rPr>
        <w:tab/>
        <w:t xml:space="preserve">       5% del valor de cada ubicación</w:t>
      </w:r>
    </w:p>
    <w:p w:rsidR="00C44E2A" w:rsidRPr="00C44E2A" w:rsidRDefault="00C44E2A" w:rsidP="00C44E2A">
      <w:pPr>
        <w:rPr>
          <w:rFonts w:ascii="Arial" w:hAnsi="Arial" w:cs="Arial"/>
          <w:sz w:val="20"/>
          <w:szCs w:val="20"/>
        </w:rPr>
      </w:pP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rPr>
          <w:rFonts w:ascii="Arial" w:hAnsi="Arial" w:cs="Arial"/>
          <w:sz w:val="20"/>
          <w:szCs w:val="20"/>
        </w:rPr>
      </w:pPr>
      <w:r w:rsidRPr="00C44E2A">
        <w:rPr>
          <w:rFonts w:ascii="Arial" w:hAnsi="Arial" w:cs="Arial"/>
          <w:b/>
          <w:sz w:val="20"/>
          <w:szCs w:val="20"/>
        </w:rPr>
        <w:lastRenderedPageBreak/>
        <w:t>DEDUCIBLES</w:t>
      </w:r>
    </w:p>
    <w:tbl>
      <w:tblPr>
        <w:tblW w:w="8710" w:type="dxa"/>
        <w:tblLayout w:type="fixed"/>
        <w:tblCellMar>
          <w:left w:w="70" w:type="dxa"/>
          <w:right w:w="70" w:type="dxa"/>
        </w:tblCellMar>
        <w:tblLook w:val="0000" w:firstRow="0" w:lastRow="0" w:firstColumn="0" w:lastColumn="0" w:noHBand="0" w:noVBand="0"/>
      </w:tblPr>
      <w:tblGrid>
        <w:gridCol w:w="5470"/>
        <w:gridCol w:w="3240"/>
      </w:tblGrid>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Incendio y/o Rayo y Explosión</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Sin Deducible</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Nave Aérea, Vehículos Y Humo</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Sin Deducible</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Remoción de Escombros</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Sin Deducible</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Terremoto y Erupción Volcánica</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De acuerdo a la zona sísmica de la tarifa vigente de AMIS los porcentajes indicados se aplicaran sobre perdida.</w:t>
            </w:r>
          </w:p>
        </w:tc>
      </w:tr>
      <w:tr w:rsidR="00C44E2A" w:rsidRPr="00C44E2A" w:rsidTr="00D826F7">
        <w:tc>
          <w:tcPr>
            <w:tcW w:w="5470" w:type="dxa"/>
          </w:tcPr>
          <w:p w:rsidR="00C44E2A" w:rsidRPr="00C44E2A" w:rsidRDefault="00C44E2A" w:rsidP="00D826F7">
            <w:pPr>
              <w:jc w:val="both"/>
              <w:rPr>
                <w:rFonts w:ascii="Arial" w:hAnsi="Arial" w:cs="Arial"/>
                <w:sz w:val="20"/>
                <w:szCs w:val="20"/>
              </w:rPr>
            </w:pPr>
          </w:p>
          <w:p w:rsidR="00C44E2A" w:rsidRPr="00C44E2A" w:rsidRDefault="00C44E2A" w:rsidP="00D826F7">
            <w:pPr>
              <w:jc w:val="both"/>
              <w:rPr>
                <w:rFonts w:ascii="Arial" w:hAnsi="Arial" w:cs="Arial"/>
                <w:sz w:val="20"/>
                <w:szCs w:val="20"/>
              </w:rPr>
            </w:pPr>
          </w:p>
          <w:p w:rsidR="00C44E2A" w:rsidRPr="00C44E2A" w:rsidRDefault="00C44E2A" w:rsidP="00D826F7">
            <w:pPr>
              <w:jc w:val="both"/>
              <w:rPr>
                <w:rFonts w:ascii="Arial" w:hAnsi="Arial" w:cs="Arial"/>
                <w:sz w:val="20"/>
                <w:szCs w:val="20"/>
                <w:highlight w:val="yellow"/>
              </w:rPr>
            </w:pPr>
            <w:r w:rsidRPr="00C44E2A">
              <w:rPr>
                <w:rFonts w:ascii="Arial" w:hAnsi="Arial" w:cs="Arial"/>
                <w:sz w:val="20"/>
                <w:szCs w:val="20"/>
              </w:rPr>
              <w:t>Riesgos hidro-meteorológicos</w:t>
            </w:r>
          </w:p>
        </w:tc>
        <w:tc>
          <w:tcPr>
            <w:tcW w:w="3240" w:type="dxa"/>
          </w:tcPr>
          <w:p w:rsidR="00C44E2A" w:rsidRPr="00C44E2A" w:rsidRDefault="00C44E2A" w:rsidP="00D826F7">
            <w:pPr>
              <w:jc w:val="both"/>
              <w:rPr>
                <w:rFonts w:ascii="Arial" w:hAnsi="Arial" w:cs="Arial"/>
                <w:sz w:val="20"/>
                <w:szCs w:val="20"/>
              </w:rPr>
            </w:pPr>
          </w:p>
          <w:p w:rsidR="00C44E2A" w:rsidRPr="00C44E2A" w:rsidRDefault="00C44E2A" w:rsidP="00D826F7">
            <w:pPr>
              <w:jc w:val="both"/>
              <w:rPr>
                <w:rFonts w:ascii="Arial" w:hAnsi="Arial" w:cs="Arial"/>
                <w:sz w:val="20"/>
                <w:szCs w:val="20"/>
              </w:rPr>
            </w:pPr>
            <w:r w:rsidRPr="00C44E2A">
              <w:rPr>
                <w:rFonts w:ascii="Arial" w:hAnsi="Arial" w:cs="Arial"/>
                <w:sz w:val="20"/>
                <w:szCs w:val="20"/>
              </w:rPr>
              <w:t>De acuerdo a la zona geográfica de la tarifa vigente de AMIS los porcentajes indicados se aplicaran sobre perdida.</w:t>
            </w:r>
          </w:p>
          <w:p w:rsidR="00C44E2A" w:rsidRPr="00C44E2A" w:rsidRDefault="00C44E2A" w:rsidP="00D826F7">
            <w:pPr>
              <w:tabs>
                <w:tab w:val="left" w:pos="6804"/>
              </w:tabs>
              <w:ind w:right="-1"/>
              <w:jc w:val="right"/>
              <w:rPr>
                <w:rFonts w:ascii="Arial" w:hAnsi="Arial" w:cs="Arial"/>
                <w:sz w:val="20"/>
                <w:szCs w:val="20"/>
                <w:highlight w:val="yellow"/>
              </w:rPr>
            </w:pP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Gastos fijos y salarios por terremoto y erupción volcánica</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3 días de  espera</w:t>
            </w:r>
          </w:p>
        </w:tc>
      </w:tr>
      <w:tr w:rsidR="00C44E2A" w:rsidRPr="00C44E2A" w:rsidTr="00D826F7">
        <w:tc>
          <w:tcPr>
            <w:tcW w:w="547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Demás Riesgos</w:t>
            </w:r>
          </w:p>
        </w:tc>
        <w:tc>
          <w:tcPr>
            <w:tcW w:w="324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 xml:space="preserve">1% Sobre la pérdida con  </w:t>
            </w:r>
          </w:p>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Máximo de 750 DSMGV</w:t>
            </w:r>
          </w:p>
        </w:tc>
      </w:tr>
    </w:tbl>
    <w:p w:rsidR="00C44E2A" w:rsidRPr="00C44E2A" w:rsidRDefault="00C44E2A" w:rsidP="00C44E2A">
      <w:pPr>
        <w:rPr>
          <w:rFonts w:ascii="Arial" w:hAnsi="Arial" w:cs="Arial"/>
          <w:sz w:val="20"/>
          <w:szCs w:val="20"/>
        </w:rPr>
      </w:pPr>
      <w:r w:rsidRPr="00C44E2A">
        <w:rPr>
          <w:rFonts w:ascii="Arial" w:hAnsi="Arial" w:cs="Arial"/>
          <w:b/>
          <w:sz w:val="20"/>
          <w:szCs w:val="20"/>
        </w:rPr>
        <w:t>COASEGURO</w:t>
      </w:r>
    </w:p>
    <w:tbl>
      <w:tblPr>
        <w:tblW w:w="8710" w:type="dxa"/>
        <w:tblLayout w:type="fixed"/>
        <w:tblCellMar>
          <w:left w:w="70" w:type="dxa"/>
          <w:right w:w="70" w:type="dxa"/>
        </w:tblCellMar>
        <w:tblLook w:val="0000" w:firstRow="0" w:lastRow="0" w:firstColumn="0" w:lastColumn="0" w:noHBand="0" w:noVBand="0"/>
      </w:tblPr>
      <w:tblGrid>
        <w:gridCol w:w="5650"/>
        <w:gridCol w:w="3060"/>
      </w:tblGrid>
      <w:tr w:rsidR="00C44E2A" w:rsidRPr="00C44E2A" w:rsidTr="00D826F7">
        <w:tc>
          <w:tcPr>
            <w:tcW w:w="565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Terremoto y Erupción Volcánica</w:t>
            </w:r>
          </w:p>
        </w:tc>
        <w:tc>
          <w:tcPr>
            <w:tcW w:w="306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De acuerdo a Tarifa vigente de AMIS los porcentajes indicados se aplicaran sobre perdida.</w:t>
            </w:r>
          </w:p>
        </w:tc>
      </w:tr>
      <w:tr w:rsidR="00C44E2A" w:rsidRPr="00C44E2A" w:rsidTr="00D826F7">
        <w:tc>
          <w:tcPr>
            <w:tcW w:w="5650" w:type="dxa"/>
          </w:tcPr>
          <w:p w:rsidR="00C44E2A" w:rsidRPr="00C44E2A" w:rsidRDefault="00C44E2A" w:rsidP="00D826F7">
            <w:pPr>
              <w:jc w:val="both"/>
              <w:rPr>
                <w:rFonts w:ascii="Arial" w:hAnsi="Arial" w:cs="Arial"/>
                <w:sz w:val="20"/>
                <w:szCs w:val="20"/>
              </w:rPr>
            </w:pPr>
            <w:r w:rsidRPr="00C44E2A">
              <w:rPr>
                <w:rFonts w:ascii="Arial" w:hAnsi="Arial" w:cs="Arial"/>
                <w:sz w:val="20"/>
                <w:szCs w:val="20"/>
              </w:rPr>
              <w:t>Riesgos hidrometeorológicos Zonas a1,a2 y a3</w:t>
            </w:r>
          </w:p>
        </w:tc>
        <w:tc>
          <w:tcPr>
            <w:tcW w:w="3060" w:type="dxa"/>
          </w:tcPr>
          <w:p w:rsidR="00C44E2A" w:rsidRPr="00C44E2A" w:rsidRDefault="00C44E2A" w:rsidP="00D826F7">
            <w:pPr>
              <w:tabs>
                <w:tab w:val="left" w:pos="6804"/>
              </w:tabs>
              <w:ind w:right="-1"/>
              <w:jc w:val="right"/>
              <w:rPr>
                <w:rFonts w:ascii="Arial" w:hAnsi="Arial" w:cs="Arial"/>
                <w:sz w:val="20"/>
                <w:szCs w:val="20"/>
              </w:rPr>
            </w:pPr>
            <w:r w:rsidRPr="00C44E2A">
              <w:rPr>
                <w:rFonts w:ascii="Arial" w:hAnsi="Arial" w:cs="Arial"/>
                <w:sz w:val="20"/>
                <w:szCs w:val="20"/>
              </w:rPr>
              <w:t>10 % de la pérdida o daño indemnizable</w:t>
            </w:r>
          </w:p>
        </w:tc>
      </w:tr>
    </w:tbl>
    <w:p w:rsidR="00C44E2A" w:rsidRPr="00C44E2A" w:rsidRDefault="00C44E2A" w:rsidP="00C44E2A">
      <w:pPr>
        <w:ind w:right="-1"/>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Valor de Reposición por nuevo para Pérdidas Parciales y Totales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Renuncia de Inventarios al 15%</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Anticipo con espera máxima de dos semanas fecha del reporte del siniestro, esta cláusula se aplicará para siniestros mayores a $300,000.00.</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del CONALEP</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 xml:space="preserve">Gravámenes. </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Permiso.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Autorización para reponer, reconstruir o reparar</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Cincuenta metros.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Derrames de equipos de P.C.I.</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Pago en especie.</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1"/>
        <w:rPr>
          <w:rFonts w:ascii="Arial" w:hAnsi="Arial" w:cs="Arial"/>
          <w:b/>
          <w:sz w:val="20"/>
          <w:szCs w:val="20"/>
        </w:rPr>
      </w:pPr>
    </w:p>
    <w:p w:rsidR="00C44E2A" w:rsidRPr="00C44E2A" w:rsidRDefault="00C44E2A" w:rsidP="00C44E2A">
      <w:pPr>
        <w:tabs>
          <w:tab w:val="left" w:pos="851"/>
        </w:tabs>
        <w:ind w:right="-1"/>
        <w:jc w:val="both"/>
        <w:rPr>
          <w:rFonts w:ascii="Arial" w:hAnsi="Arial" w:cs="Arial"/>
          <w:b/>
          <w:sz w:val="20"/>
          <w:szCs w:val="20"/>
        </w:rPr>
      </w:pPr>
      <w:r w:rsidRPr="00C44E2A">
        <w:rPr>
          <w:rFonts w:ascii="Arial" w:hAnsi="Arial" w:cs="Arial"/>
          <w:b/>
          <w:sz w:val="20"/>
          <w:szCs w:val="20"/>
        </w:rPr>
        <w:t>RIESGOS EXCLUIDOS Y BIENES EXCLUIDOS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En ningún caso la compañía responderá por pérdidas o daños causados por:</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Actos de autoridad, guerra, revolución o acontecimientos similares.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Explosiones nucleares.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Dolo, mala fe o culpa grave del asegurado.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Robos ocurridos durante el siniestro.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En maquinaria, aparatos o accesorios que se empleen para producir, transformar o utilizar corriente eléctrica, cuando dichos daños sean causados directamente en tales máquinas, aparatos o accesorios por la misma corriente ya sea natural o artificial.</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Dinero, valores, títulos, obligaciones, documentos, timbres, libros de contabilidad y similares.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Las pérdidas ocasionadas por daños que por su propia explosión sufran calderas, tanques, aparatos o cualquier otro recipiente que esté sujeto a presión.</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lastRenderedPageBreak/>
        <w:t>Mojaduras por filtraciones de agua ocasionadas por deficiencia de la construcción o diseños de techos así como falta de mantenimiento a menos que los edificios sean destruidos en sus techos, muros, puertas o ventanas exteriores por la acción directa de los riesgos cubiertos.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Cultivos en pie.</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Bienes muebles que no deban estar a la intemperie.</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Construcciones que carezcan de techos, de una o más de sus paredes, puertas o ventanas.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Colisión de vehículos o naves aéreas propiedad o al servicio del asegurado o de inquilinos del predio asegurado.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Daños causados por humo o tizne a chimeneas o aparatos industriales, que carezcan de conductos para expulsar el humo adecuadamente dentro del predio.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Ratería o saqueo cometido por cualquier persona.</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Depreciación, demora o pérdida del mercado.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Carencia, escasez o reducción de energía, combustible o trabajo.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Cambios de temperatura o humedad.</w:t>
      </w:r>
    </w:p>
    <w:p w:rsidR="00C44E2A" w:rsidRPr="00C44E2A" w:rsidRDefault="00C44E2A" w:rsidP="00C44E2A">
      <w:pPr>
        <w:tabs>
          <w:tab w:val="left" w:pos="0"/>
        </w:tabs>
        <w:ind w:right="-1"/>
        <w:jc w:val="both"/>
        <w:rPr>
          <w:rFonts w:ascii="Arial" w:hAnsi="Arial" w:cs="Arial"/>
          <w:sz w:val="20"/>
          <w:szCs w:val="20"/>
        </w:rPr>
      </w:pPr>
      <w:r w:rsidRPr="00C44E2A">
        <w:rPr>
          <w:rFonts w:ascii="Arial" w:hAnsi="Arial" w:cs="Arial"/>
          <w:sz w:val="20"/>
          <w:szCs w:val="20"/>
        </w:rPr>
        <w:t xml:space="preserve">Daños a terrenos </w:t>
      </w:r>
    </w:p>
    <w:p w:rsidR="00C44E2A" w:rsidRPr="00C44E2A" w:rsidRDefault="00C44E2A" w:rsidP="00C44E2A">
      <w:pPr>
        <w:tabs>
          <w:tab w:val="left" w:pos="0"/>
        </w:tabs>
        <w:ind w:right="-1"/>
        <w:jc w:val="both"/>
        <w:rPr>
          <w:rFonts w:ascii="Arial" w:hAnsi="Arial" w:cs="Arial"/>
          <w:sz w:val="20"/>
          <w:szCs w:val="20"/>
        </w:rPr>
      </w:pPr>
      <w:r w:rsidRPr="00C44E2A">
        <w:rPr>
          <w:rFonts w:ascii="Arial" w:hAnsi="Arial" w:cs="Arial"/>
          <w:sz w:val="20"/>
          <w:szCs w:val="20"/>
        </w:rPr>
        <w:t>Daños causados directa o indirectamente, próxima o remotamente por reacciones nucleares, radiaciones o contaminaciones radioactivas, ya sean controladas o no controladas.</w:t>
      </w:r>
    </w:p>
    <w:p w:rsidR="00C44E2A" w:rsidRPr="00C44E2A" w:rsidRDefault="00C44E2A" w:rsidP="00C44E2A">
      <w:pPr>
        <w:tabs>
          <w:tab w:val="left" w:pos="0"/>
        </w:tabs>
        <w:ind w:right="-1"/>
        <w:jc w:val="both"/>
        <w:rPr>
          <w:rFonts w:ascii="Arial" w:hAnsi="Arial" w:cs="Arial"/>
          <w:sz w:val="20"/>
          <w:szCs w:val="20"/>
        </w:rPr>
      </w:pPr>
      <w:r w:rsidRPr="00C44E2A">
        <w:rPr>
          <w:rFonts w:ascii="Arial" w:hAnsi="Arial" w:cs="Arial"/>
          <w:sz w:val="20"/>
          <w:szCs w:val="20"/>
        </w:rPr>
        <w:t>Hundimientos o asentamiento del subsuelo ajenos a temblor.</w:t>
      </w:r>
    </w:p>
    <w:p w:rsidR="00C44E2A" w:rsidRPr="00C44E2A" w:rsidRDefault="00C44E2A" w:rsidP="00C44E2A">
      <w:pPr>
        <w:ind w:right="-1"/>
        <w:rPr>
          <w:rFonts w:ascii="Arial" w:hAnsi="Arial" w:cs="Arial"/>
          <w:bCs/>
          <w:sz w:val="20"/>
          <w:szCs w:val="20"/>
        </w:rPr>
      </w:pPr>
      <w:r w:rsidRPr="00C44E2A">
        <w:rPr>
          <w:rFonts w:ascii="Arial" w:hAnsi="Arial" w:cs="Arial"/>
          <w:bCs/>
          <w:sz w:val="20"/>
          <w:szCs w:val="20"/>
        </w:rPr>
        <w:t>Terrorismo.</w:t>
      </w:r>
    </w:p>
    <w:p w:rsidR="00C44E2A" w:rsidRPr="00C44E2A" w:rsidRDefault="00C44E2A" w:rsidP="00C44E2A">
      <w:pPr>
        <w:ind w:right="-1"/>
        <w:rPr>
          <w:rFonts w:ascii="Arial" w:hAnsi="Arial" w:cs="Arial"/>
          <w:sz w:val="20"/>
          <w:szCs w:val="20"/>
        </w:rPr>
      </w:pPr>
      <w:r w:rsidRPr="00C44E2A">
        <w:rPr>
          <w:rFonts w:ascii="Arial" w:hAnsi="Arial" w:cs="Arial"/>
          <w:sz w:val="20"/>
          <w:szCs w:val="20"/>
        </w:rPr>
        <w:t>No se cubren animales y plantas</w:t>
      </w:r>
    </w:p>
    <w:p w:rsidR="00C44E2A" w:rsidRPr="00C44E2A" w:rsidRDefault="00C44E2A" w:rsidP="00C44E2A">
      <w:pPr>
        <w:ind w:right="-1"/>
        <w:rPr>
          <w:rFonts w:ascii="Arial" w:hAnsi="Arial" w:cs="Arial"/>
          <w:b/>
          <w:sz w:val="20"/>
          <w:szCs w:val="20"/>
        </w:rPr>
      </w:pPr>
    </w:p>
    <w:p w:rsidR="00C44E2A" w:rsidRPr="00C44E2A" w:rsidRDefault="00C44E2A" w:rsidP="00C44E2A">
      <w:pPr>
        <w:ind w:right="-1"/>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Suma Asegurada a valor de reposición.</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Edificios: Máximo con planta baja y 3 pisos altos.</w:t>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 xml:space="preserve">Principales medidas de seguridad y prevención de riesgos: En todas las ubicaciones se cuenta, entre otras, con </w:t>
      </w:r>
      <w:r w:rsidRPr="00C44E2A">
        <w:rPr>
          <w:rFonts w:ascii="Arial" w:hAnsi="Arial" w:cs="Arial"/>
          <w:b/>
          <w:sz w:val="20"/>
          <w:szCs w:val="20"/>
        </w:rPr>
        <w:t>barda perimetral</w:t>
      </w:r>
      <w:r w:rsidRPr="00C44E2A">
        <w:rPr>
          <w:rFonts w:ascii="Arial" w:hAnsi="Arial" w:cs="Arial"/>
          <w:sz w:val="20"/>
          <w:szCs w:val="20"/>
        </w:rPr>
        <w:t>, programas de protección civil, brigadas de emergencia, hidrantes, extintores, señalización de rutas de evacuación y salidas de emergencia, en las de mayor valor inclusive se tienen detectores de humo; vigilancia las 24 horas del día en prácticamente todas las ubicaciones, cámaras de seguridad en varias de ellas.</w:t>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La Posesión del bien o bienes asegurados, se demostrará con el resguardo correspondiente y/o el reporte de inventarios de la entidad y/o con la documentación que obre en cada plantel y/o ubicación.</w:t>
      </w:r>
    </w:p>
    <w:p w:rsidR="00C44E2A" w:rsidRPr="00C44E2A" w:rsidRDefault="00C44E2A" w:rsidP="00C44E2A">
      <w:pPr>
        <w:ind w:right="-1"/>
        <w:jc w:val="both"/>
        <w:rPr>
          <w:rFonts w:ascii="Arial" w:hAnsi="Arial" w:cs="Arial"/>
          <w:b/>
          <w:sz w:val="20"/>
          <w:szCs w:val="20"/>
        </w:rPr>
      </w:pPr>
    </w:p>
    <w:p w:rsidR="00C44E2A" w:rsidRPr="00C44E2A" w:rsidRDefault="00C44E2A" w:rsidP="00C44E2A">
      <w:pPr>
        <w:ind w:right="-1"/>
        <w:jc w:val="both"/>
        <w:rPr>
          <w:rFonts w:ascii="Arial" w:hAnsi="Arial" w:cs="Arial"/>
          <w:b/>
          <w:sz w:val="20"/>
          <w:szCs w:val="20"/>
        </w:rPr>
      </w:pPr>
      <w:r w:rsidRPr="00C44E2A">
        <w:rPr>
          <w:rFonts w:ascii="Arial" w:hAnsi="Arial" w:cs="Arial"/>
          <w:b/>
          <w:sz w:val="20"/>
          <w:szCs w:val="20"/>
        </w:rPr>
        <w:t>La Compañía Aseguradora aceptará los medios de prueba que acrediten la preexistencia de los bienes siniestrados sin requerir tipo de certificación alguno.</w:t>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El valor que se debe considerar como valor de indemnización en caso de pérdida total del mural denominado “EL VISIONARIO” será a valor de reposición, este valor de reposición será tomando en cuenta la opinión de los artistas.</w:t>
      </w:r>
    </w:p>
    <w:p w:rsidR="00C44E2A" w:rsidRPr="00C44E2A" w:rsidRDefault="00C44E2A" w:rsidP="00C44E2A">
      <w:pPr>
        <w:ind w:right="-1"/>
        <w:jc w:val="both"/>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lastRenderedPageBreak/>
        <w:t>En caso de reparaciones o restauraciones, estas serán consideradas como pérdidas parciales y en ningún caso excederá del valor de reposición como arriba se define.</w:t>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El valor de reparación o restauración significa el importe que representa dejar el mural en las mismas condiciones que tenía antes de ocurrir el siniestro.</w:t>
      </w:r>
    </w:p>
    <w:p w:rsidR="00C44E2A" w:rsidRPr="00C44E2A" w:rsidRDefault="00C44E2A" w:rsidP="00C44E2A">
      <w:pPr>
        <w:pStyle w:val="Textoindependiente2"/>
        <w:rPr>
          <w:rFonts w:cs="Arial"/>
          <w:b/>
          <w:bCs/>
        </w:rPr>
      </w:pPr>
      <w:r w:rsidRPr="00C44E2A">
        <w:rPr>
          <w:rFonts w:cs="Arial"/>
          <w:b/>
        </w:rPr>
        <w:t>LOS CONTENIDOS DE ESTA PÓLIZA SE MANEJARAN SIN RELACIÓN.</w:t>
      </w:r>
    </w:p>
    <w:p w:rsidR="00C44E2A" w:rsidRPr="00C44E2A" w:rsidRDefault="00C44E2A" w:rsidP="00C44E2A">
      <w:pPr>
        <w:pStyle w:val="Textoindependiente2"/>
        <w:rPr>
          <w:rFonts w:cs="Arial"/>
          <w:b/>
          <w:bCs/>
        </w:rPr>
      </w:pPr>
    </w:p>
    <w:p w:rsidR="00C44E2A" w:rsidRPr="00C44E2A" w:rsidRDefault="00C44E2A" w:rsidP="00C44E2A">
      <w:pPr>
        <w:pStyle w:val="Textoindependiente2"/>
        <w:rPr>
          <w:rFonts w:cs="Arial"/>
        </w:rPr>
      </w:pPr>
      <w:r w:rsidRPr="00C44E2A">
        <w:rPr>
          <w:rFonts w:cs="Arial"/>
        </w:rPr>
        <w:t>En caso de pérdida total que amerite indemnización bajo la presente póliza para inmuebles, tal indemnización será liquidada preferentemente al GOBIERNO DEL DISTRITO FEDERAL para los siguientes planteles:</w:t>
      </w:r>
    </w:p>
    <w:p w:rsidR="00C44E2A" w:rsidRPr="00C44E2A" w:rsidRDefault="00C44E2A" w:rsidP="00935BEE">
      <w:pPr>
        <w:pStyle w:val="Prrafodelista"/>
        <w:widowControl w:val="0"/>
        <w:numPr>
          <w:ilvl w:val="0"/>
          <w:numId w:val="70"/>
        </w:numPr>
        <w:contextualSpacing/>
        <w:rPr>
          <w:rFonts w:ascii="Arial" w:hAnsi="Arial" w:cs="Arial"/>
          <w:bCs/>
          <w:sz w:val="20"/>
          <w:szCs w:val="20"/>
        </w:rPr>
        <w:sectPr w:rsidR="00C44E2A" w:rsidRPr="00C44E2A" w:rsidSect="0035679C">
          <w:headerReference w:type="even" r:id="rId28"/>
          <w:headerReference w:type="default" r:id="rId29"/>
          <w:footerReference w:type="default" r:id="rId30"/>
          <w:headerReference w:type="first" r:id="rId31"/>
          <w:pgSz w:w="12240" w:h="15840"/>
          <w:pgMar w:top="1024" w:right="1325" w:bottom="1417" w:left="1134" w:header="708" w:footer="6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tbl>
      <w:tblPr>
        <w:tblW w:w="3545" w:type="dxa"/>
        <w:tblInd w:w="-993" w:type="dxa"/>
        <w:tblCellMar>
          <w:left w:w="0" w:type="dxa"/>
          <w:right w:w="0" w:type="dxa"/>
        </w:tblCellMar>
        <w:tblLook w:val="04A0" w:firstRow="1" w:lastRow="0" w:firstColumn="1" w:lastColumn="0" w:noHBand="0" w:noVBand="1"/>
      </w:tblPr>
      <w:tblGrid>
        <w:gridCol w:w="3545"/>
      </w:tblGrid>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lastRenderedPageBreak/>
              <w:t xml:space="preserve">Aeropuerto </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Álvaro Obregón 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Álvaro Obregón II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Azcapotzalco</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CAST D.F.</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Centro México Canadá</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Coyoacán</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Gustavo A. Madero 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Gustavo A. Madero II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Iztacalco 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Iztacalco II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4" w:hanging="425"/>
              <w:contextualSpacing/>
              <w:rPr>
                <w:rFonts w:ascii="Arial" w:hAnsi="Arial" w:cs="Arial"/>
                <w:bCs/>
                <w:sz w:val="20"/>
                <w:szCs w:val="20"/>
              </w:rPr>
            </w:pPr>
            <w:r w:rsidRPr="00C44E2A">
              <w:rPr>
                <w:rFonts w:ascii="Arial" w:hAnsi="Arial" w:cs="Arial"/>
                <w:bCs/>
                <w:sz w:val="20"/>
                <w:szCs w:val="20"/>
              </w:rPr>
              <w:t>Iztapalapa II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Iztapalapa III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Iztapalapa IV</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Magdalena Contreras</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Tlalpan I</w:t>
            </w:r>
          </w:p>
        </w:tc>
      </w:tr>
      <w:tr w:rsidR="00C44E2A" w:rsidRPr="00C44E2A" w:rsidTr="00D826F7">
        <w:trPr>
          <w:trHeight w:val="300"/>
        </w:trPr>
        <w:tc>
          <w:tcPr>
            <w:tcW w:w="3545" w:type="dxa"/>
            <w:noWrap/>
            <w:tcMar>
              <w:top w:w="0" w:type="dxa"/>
              <w:left w:w="70" w:type="dxa"/>
              <w:bottom w:w="0" w:type="dxa"/>
              <w:right w:w="70" w:type="dxa"/>
            </w:tcMar>
            <w:vAlign w:val="bottom"/>
            <w:hideMark/>
          </w:tcPr>
          <w:p w:rsidR="00C44E2A" w:rsidRPr="00C44E2A" w:rsidRDefault="00C44E2A" w:rsidP="00935BEE">
            <w:pPr>
              <w:pStyle w:val="Prrafodelista"/>
              <w:widowControl w:val="0"/>
              <w:numPr>
                <w:ilvl w:val="0"/>
                <w:numId w:val="70"/>
              </w:numPr>
              <w:ind w:left="1065" w:hanging="426"/>
              <w:contextualSpacing/>
              <w:rPr>
                <w:rFonts w:ascii="Arial" w:hAnsi="Arial" w:cs="Arial"/>
                <w:bCs/>
                <w:sz w:val="20"/>
                <w:szCs w:val="20"/>
              </w:rPr>
            </w:pPr>
            <w:r w:rsidRPr="00C44E2A">
              <w:rPr>
                <w:rFonts w:ascii="Arial" w:hAnsi="Arial" w:cs="Arial"/>
                <w:bCs/>
                <w:sz w:val="20"/>
                <w:szCs w:val="20"/>
              </w:rPr>
              <w:t>Venustiano Carranza I</w:t>
            </w:r>
          </w:p>
        </w:tc>
      </w:tr>
    </w:tbl>
    <w:p w:rsidR="00C44E2A" w:rsidRPr="00C44E2A" w:rsidRDefault="00C44E2A" w:rsidP="00C44E2A">
      <w:pPr>
        <w:pStyle w:val="Ttulo3"/>
        <w:contextualSpacing/>
        <w:rPr>
          <w:rFonts w:cs="Arial"/>
          <w:sz w:val="20"/>
          <w:szCs w:val="20"/>
        </w:rPr>
        <w:sectPr w:rsidR="00C44E2A" w:rsidRPr="00C44E2A" w:rsidSect="0035679C">
          <w:type w:val="continuous"/>
          <w:pgSz w:w="12240" w:h="15840"/>
          <w:pgMar w:top="1417" w:right="1325" w:bottom="1417" w:left="1701"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num="3" w:space="708"/>
          <w:docGrid w:linePitch="360"/>
        </w:sectPr>
      </w:pPr>
    </w:p>
    <w:p w:rsidR="00C44E2A" w:rsidRPr="00C44E2A" w:rsidRDefault="00C44E2A" w:rsidP="00C44E2A">
      <w:pPr>
        <w:pStyle w:val="Ttulo3"/>
        <w:contextualSpacing/>
        <w:rPr>
          <w:rFonts w:cs="Arial"/>
          <w:sz w:val="20"/>
          <w:szCs w:val="20"/>
        </w:rPr>
      </w:pPr>
    </w:p>
    <w:p w:rsidR="00C44E2A" w:rsidRPr="00C44E2A" w:rsidRDefault="00C44E2A" w:rsidP="00C44E2A">
      <w:pPr>
        <w:pStyle w:val="Ttulo3"/>
        <w:rPr>
          <w:rFonts w:cs="Arial"/>
          <w:sz w:val="20"/>
          <w:szCs w:val="20"/>
        </w:rPr>
      </w:pPr>
      <w:r w:rsidRPr="00C44E2A">
        <w:rPr>
          <w:rFonts w:cs="Arial"/>
          <w:sz w:val="20"/>
          <w:szCs w:val="20"/>
        </w:rPr>
        <w:t>ANEXO “B”</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 xml:space="preserve">Relación enunciativa, de carácter informativo, </w:t>
      </w:r>
      <w:r w:rsidRPr="00C44E2A">
        <w:rPr>
          <w:rFonts w:ascii="Arial" w:hAnsi="Arial" w:cs="Arial"/>
          <w:sz w:val="20"/>
          <w:szCs w:val="20"/>
          <w:u w:val="single"/>
        </w:rPr>
        <w:t>no limitativa</w:t>
      </w:r>
      <w:r w:rsidRPr="00C44E2A">
        <w:rPr>
          <w:rFonts w:ascii="Arial" w:hAnsi="Arial" w:cs="Arial"/>
          <w:sz w:val="20"/>
          <w:szCs w:val="20"/>
        </w:rPr>
        <w:t xml:space="preserve"> de ubicaciones propias, arrendadas y en comodato.</w:t>
      </w:r>
    </w:p>
    <w:p w:rsidR="00C44E2A" w:rsidRPr="00C44E2A" w:rsidRDefault="00C44E2A" w:rsidP="00C44E2A">
      <w:pPr>
        <w:ind w:right="-1"/>
        <w:rPr>
          <w:rFonts w:ascii="Arial" w:hAnsi="Arial" w:cs="Arial"/>
          <w:b/>
          <w:sz w:val="20"/>
          <w:szCs w:val="20"/>
          <w:u w:val="single"/>
        </w:rPr>
      </w:pPr>
    </w:p>
    <w:p w:rsidR="00C44E2A" w:rsidRPr="00C44E2A" w:rsidRDefault="00C44E2A" w:rsidP="00935BEE">
      <w:pPr>
        <w:pStyle w:val="Prrafodelista"/>
        <w:widowControl w:val="0"/>
        <w:numPr>
          <w:ilvl w:val="0"/>
          <w:numId w:val="73"/>
        </w:numPr>
        <w:ind w:right="-1"/>
        <w:contextualSpacing/>
        <w:rPr>
          <w:rFonts w:ascii="Arial" w:hAnsi="Arial" w:cs="Arial"/>
          <w:b/>
          <w:sz w:val="20"/>
          <w:szCs w:val="20"/>
          <w:u w:val="single"/>
        </w:rPr>
      </w:pPr>
      <w:r w:rsidRPr="00C44E2A">
        <w:rPr>
          <w:rFonts w:ascii="Arial" w:hAnsi="Arial" w:cs="Arial"/>
          <w:b/>
          <w:sz w:val="20"/>
          <w:szCs w:val="20"/>
          <w:u w:val="single"/>
        </w:rPr>
        <w:t>RESPONSABILIDAD CIVIL.</w:t>
      </w:r>
    </w:p>
    <w:p w:rsidR="00C44E2A" w:rsidRPr="00C44E2A" w:rsidRDefault="00C44E2A" w:rsidP="00C44E2A">
      <w:pPr>
        <w:ind w:right="-1"/>
        <w:rPr>
          <w:rFonts w:ascii="Arial" w:hAnsi="Arial" w:cs="Arial"/>
          <w:b/>
          <w:sz w:val="20"/>
          <w:szCs w:val="20"/>
        </w:rPr>
      </w:pPr>
    </w:p>
    <w:p w:rsidR="00C44E2A" w:rsidRPr="00C44E2A" w:rsidRDefault="00C44E2A" w:rsidP="00C44E2A">
      <w:pPr>
        <w:ind w:right="-1"/>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tabs>
          <w:tab w:val="left" w:pos="567"/>
        </w:tabs>
        <w:ind w:right="-1"/>
        <w:jc w:val="both"/>
        <w:rPr>
          <w:rFonts w:ascii="Arial" w:hAnsi="Arial" w:cs="Arial"/>
          <w:sz w:val="20"/>
          <w:szCs w:val="20"/>
        </w:rPr>
      </w:pPr>
      <w:r w:rsidRPr="00C44E2A">
        <w:rPr>
          <w:rFonts w:ascii="Arial" w:hAnsi="Arial" w:cs="Arial"/>
          <w:sz w:val="20"/>
          <w:szCs w:val="20"/>
        </w:rPr>
        <w:t>La Responsabilidad Civil en que incurriere CONALEP por daños y perjuicios a terceros derivada de las funciones y/o actividades propias del Colegio ya sea como propietario y/o arrendatario y/o comodatario y/o responsable de terrenos, edificios, planteles, bodegas y anuncios, por el uso de maquinaria y equipo que sean utilizados para su actividad sobre bienes propiedad de terceros en general, lesiones corporales a terceros, causados en forma involuntaria tanto por el asegurado como por sus empleados, alumnos, becarios y personal, en el desempeño de sus funciones dentro de la República Mexicana.</w:t>
      </w:r>
    </w:p>
    <w:p w:rsidR="00C44E2A" w:rsidRPr="00C44E2A" w:rsidRDefault="00C44E2A" w:rsidP="00C44E2A">
      <w:pPr>
        <w:spacing w:after="200"/>
        <w:contextualSpacing/>
        <w:rPr>
          <w:rFonts w:ascii="Arial" w:hAnsi="Arial" w:cs="Arial"/>
          <w:b/>
          <w:sz w:val="20"/>
          <w:szCs w:val="20"/>
        </w:rPr>
      </w:pPr>
    </w:p>
    <w:p w:rsidR="00C44E2A" w:rsidRPr="00C44E2A" w:rsidRDefault="00C44E2A" w:rsidP="00C44E2A">
      <w:pPr>
        <w:tabs>
          <w:tab w:val="left" w:pos="5408"/>
        </w:tabs>
        <w:spacing w:after="200"/>
        <w:contextualSpacing/>
        <w:rPr>
          <w:rFonts w:ascii="Arial" w:hAnsi="Arial" w:cs="Arial"/>
          <w:b/>
          <w:sz w:val="20"/>
          <w:szCs w:val="20"/>
        </w:rPr>
      </w:pPr>
      <w:r w:rsidRPr="00C44E2A">
        <w:rPr>
          <w:rFonts w:ascii="Arial" w:hAnsi="Arial" w:cs="Arial"/>
          <w:b/>
          <w:sz w:val="20"/>
          <w:szCs w:val="20"/>
        </w:rPr>
        <w:t>RIESGOS CUBIERTOS</w:t>
      </w:r>
      <w:r w:rsidRPr="00C44E2A">
        <w:rPr>
          <w:rFonts w:ascii="Arial" w:hAnsi="Arial" w:cs="Arial"/>
          <w:b/>
          <w:sz w:val="20"/>
          <w:szCs w:val="20"/>
        </w:rPr>
        <w:tab/>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General.</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Actividades e Inmuebles.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Arrendatario.</w:t>
      </w:r>
    </w:p>
    <w:p w:rsidR="00C44E2A" w:rsidRPr="00C44E2A" w:rsidRDefault="00C44E2A" w:rsidP="00C44E2A">
      <w:pPr>
        <w:ind w:right="-1"/>
        <w:jc w:val="both"/>
        <w:rPr>
          <w:rFonts w:ascii="Arial" w:hAnsi="Arial" w:cs="Arial"/>
          <w:strike/>
          <w:sz w:val="20"/>
          <w:szCs w:val="20"/>
        </w:rPr>
      </w:pPr>
      <w:r w:rsidRPr="00C44E2A">
        <w:rPr>
          <w:rFonts w:ascii="Arial" w:hAnsi="Arial" w:cs="Arial"/>
          <w:sz w:val="20"/>
          <w:szCs w:val="20"/>
        </w:rPr>
        <w:t>Responsabilidad Civil Cruzada (cubre los  daños que se causen entre sí, asegurados, sus empleados y funcionarios, dando lugar al pago de un solo deducible cuando proceda, para el responsable del siniestro).</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Asumida y de Contratistas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Carga y Descarga</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Estacionamientos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Anuncios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Contaminación</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Contratistas Independientes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Supletoria de automóviles o en exceso. Opera para vehículos asegurados en exceso de los límites de suma asegurada cubiertos por las pólizas de automóviles.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viajero (de acuerdo a la capacidad establecida en la tarjeta de circulación de cada unidad amparada)</w:t>
      </w: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Responsabilidad civil productos o trabajos terminados (por la elaboración de alimentos en las carreras de Hospitalidad Turística y/o similares.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Gastos de defensa 50% adicional de la Suma Asegurada.</w:t>
      </w:r>
    </w:p>
    <w:p w:rsidR="00C44E2A" w:rsidRPr="00C44E2A" w:rsidRDefault="00C44E2A" w:rsidP="00C44E2A">
      <w:pPr>
        <w:ind w:right="-1"/>
        <w:jc w:val="both"/>
        <w:rPr>
          <w:rFonts w:ascii="Arial" w:hAnsi="Arial" w:cs="Arial"/>
          <w:sz w:val="20"/>
          <w:szCs w:val="20"/>
        </w:rPr>
      </w:pPr>
    </w:p>
    <w:p w:rsidR="00C44E2A" w:rsidRPr="00C44E2A" w:rsidRDefault="00C44E2A" w:rsidP="00C44E2A">
      <w:pPr>
        <w:ind w:right="-1"/>
        <w:rPr>
          <w:rFonts w:ascii="Arial" w:hAnsi="Arial" w:cs="Arial"/>
          <w:sz w:val="20"/>
          <w:szCs w:val="20"/>
        </w:rPr>
      </w:pPr>
      <w:r w:rsidRPr="00C44E2A">
        <w:rPr>
          <w:rFonts w:ascii="Arial" w:hAnsi="Arial" w:cs="Arial"/>
          <w:b/>
          <w:sz w:val="20"/>
          <w:szCs w:val="20"/>
        </w:rPr>
        <w:t>LÍMITES MÁXIMO DE RESPONSABILIDAD</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Límite Único y Combinado para todas las ubicaciones, con un Límite Máximo de Responsabilidad:</w:t>
      </w:r>
    </w:p>
    <w:tbl>
      <w:tblPr>
        <w:tblW w:w="8710" w:type="dxa"/>
        <w:tblLayout w:type="fixed"/>
        <w:tblCellMar>
          <w:left w:w="70" w:type="dxa"/>
          <w:right w:w="70" w:type="dxa"/>
        </w:tblCellMar>
        <w:tblLook w:val="0000" w:firstRow="0" w:lastRow="0" w:firstColumn="0" w:lastColumn="0" w:noHBand="0" w:noVBand="0"/>
      </w:tblPr>
      <w:tblGrid>
        <w:gridCol w:w="4323"/>
        <w:gridCol w:w="4387"/>
      </w:tblGrid>
      <w:tr w:rsidR="00C44E2A" w:rsidRPr="00C44E2A" w:rsidTr="00D826F7">
        <w:tc>
          <w:tcPr>
            <w:tcW w:w="4323" w:type="dxa"/>
          </w:tcPr>
          <w:p w:rsidR="00C44E2A" w:rsidRPr="00C44E2A" w:rsidRDefault="00C44E2A" w:rsidP="00D826F7">
            <w:pPr>
              <w:ind w:right="72"/>
              <w:rPr>
                <w:rFonts w:ascii="Arial" w:hAnsi="Arial" w:cs="Arial"/>
                <w:sz w:val="20"/>
                <w:szCs w:val="20"/>
              </w:rPr>
            </w:pPr>
            <w:r w:rsidRPr="00C44E2A">
              <w:rPr>
                <w:rFonts w:ascii="Arial" w:hAnsi="Arial" w:cs="Arial"/>
                <w:sz w:val="20"/>
                <w:szCs w:val="20"/>
              </w:rPr>
              <w:t>R. Civil Actividades e Inmuebles,</w:t>
            </w:r>
          </w:p>
          <w:p w:rsidR="00C44E2A" w:rsidRPr="00C44E2A" w:rsidRDefault="00C44E2A" w:rsidP="00D826F7">
            <w:pPr>
              <w:jc w:val="both"/>
              <w:rPr>
                <w:rFonts w:ascii="Arial" w:hAnsi="Arial" w:cs="Arial"/>
                <w:sz w:val="20"/>
                <w:szCs w:val="20"/>
              </w:rPr>
            </w:pPr>
            <w:r w:rsidRPr="00C44E2A">
              <w:rPr>
                <w:rFonts w:ascii="Arial" w:hAnsi="Arial" w:cs="Arial"/>
                <w:sz w:val="20"/>
                <w:szCs w:val="20"/>
              </w:rPr>
              <w:t>R. Civil Arrendatario y Demás coberturas.</w:t>
            </w:r>
          </w:p>
        </w:tc>
        <w:tc>
          <w:tcPr>
            <w:tcW w:w="4387" w:type="dxa"/>
          </w:tcPr>
          <w:p w:rsidR="00C44E2A" w:rsidRPr="00C44E2A" w:rsidRDefault="00C44E2A" w:rsidP="00D826F7">
            <w:pPr>
              <w:jc w:val="center"/>
              <w:rPr>
                <w:rFonts w:ascii="Arial" w:hAnsi="Arial" w:cs="Arial"/>
                <w:sz w:val="20"/>
                <w:szCs w:val="20"/>
              </w:rPr>
            </w:pPr>
            <w:r w:rsidRPr="00C44E2A">
              <w:rPr>
                <w:rFonts w:ascii="Arial" w:hAnsi="Arial" w:cs="Arial"/>
                <w:sz w:val="20"/>
                <w:szCs w:val="20"/>
              </w:rPr>
              <w:t>$17,000,000.00</w:t>
            </w:r>
          </w:p>
        </w:tc>
      </w:tr>
      <w:tr w:rsidR="00C44E2A" w:rsidRPr="00C44E2A" w:rsidTr="00D826F7">
        <w:tc>
          <w:tcPr>
            <w:tcW w:w="4323" w:type="dxa"/>
          </w:tcPr>
          <w:p w:rsidR="00C44E2A" w:rsidRPr="00C44E2A" w:rsidRDefault="00C44E2A" w:rsidP="00D826F7">
            <w:pPr>
              <w:ind w:right="567"/>
              <w:rPr>
                <w:rFonts w:ascii="Arial" w:hAnsi="Arial" w:cs="Arial"/>
                <w:sz w:val="20"/>
                <w:szCs w:val="20"/>
              </w:rPr>
            </w:pPr>
            <w:r w:rsidRPr="00C44E2A">
              <w:rPr>
                <w:rFonts w:ascii="Arial" w:hAnsi="Arial" w:cs="Arial"/>
                <w:sz w:val="20"/>
                <w:szCs w:val="20"/>
              </w:rPr>
              <w:t xml:space="preserve">R. Civil Estacionamiento.                      </w:t>
            </w:r>
          </w:p>
          <w:p w:rsidR="00C44E2A" w:rsidRPr="00C44E2A" w:rsidRDefault="00C44E2A" w:rsidP="00D826F7">
            <w:pPr>
              <w:ind w:right="567"/>
              <w:jc w:val="both"/>
              <w:rPr>
                <w:rFonts w:ascii="Arial" w:hAnsi="Arial" w:cs="Arial"/>
                <w:sz w:val="20"/>
                <w:szCs w:val="20"/>
              </w:rPr>
            </w:pPr>
            <w:r w:rsidRPr="00C44E2A">
              <w:rPr>
                <w:rFonts w:ascii="Arial" w:hAnsi="Arial" w:cs="Arial"/>
                <w:sz w:val="20"/>
                <w:szCs w:val="20"/>
              </w:rPr>
              <w:t>250 lugares con control de acceso, sin acomodadores y son para empleados, proveedores y visitantes</w:t>
            </w:r>
          </w:p>
          <w:p w:rsidR="00C44E2A" w:rsidRPr="00C44E2A" w:rsidRDefault="00C44E2A" w:rsidP="00D826F7">
            <w:pPr>
              <w:ind w:right="567"/>
              <w:jc w:val="both"/>
              <w:rPr>
                <w:rFonts w:ascii="Arial" w:hAnsi="Arial" w:cs="Arial"/>
                <w:sz w:val="20"/>
                <w:szCs w:val="20"/>
              </w:rPr>
            </w:pPr>
          </w:p>
          <w:p w:rsidR="00C44E2A" w:rsidRPr="00C44E2A" w:rsidRDefault="00C44E2A" w:rsidP="00D826F7">
            <w:pPr>
              <w:ind w:right="567"/>
              <w:jc w:val="both"/>
              <w:rPr>
                <w:rFonts w:ascii="Arial" w:hAnsi="Arial" w:cs="Arial"/>
                <w:sz w:val="20"/>
                <w:szCs w:val="20"/>
              </w:rPr>
            </w:pPr>
            <w:r w:rsidRPr="00C44E2A">
              <w:rPr>
                <w:rFonts w:ascii="Arial" w:hAnsi="Arial" w:cs="Arial"/>
                <w:sz w:val="20"/>
                <w:szCs w:val="20"/>
              </w:rPr>
              <w:t>Responsabilidad civil viajero, conforme a lo que establece el art. 127 de la Ley de Vías Generales de Comunicación y los arts. 62 ,63, 64 y 65 de la Ley de Caminos, Puentes y Autotransporte Federal).</w:t>
            </w:r>
          </w:p>
        </w:tc>
        <w:tc>
          <w:tcPr>
            <w:tcW w:w="4387" w:type="dxa"/>
          </w:tcPr>
          <w:p w:rsidR="00C44E2A" w:rsidRPr="00C44E2A" w:rsidRDefault="00C44E2A" w:rsidP="00D826F7">
            <w:pPr>
              <w:tabs>
                <w:tab w:val="left" w:pos="7230"/>
              </w:tabs>
              <w:ind w:left="1419" w:right="51"/>
              <w:rPr>
                <w:rFonts w:ascii="Arial" w:hAnsi="Arial" w:cs="Arial"/>
                <w:sz w:val="20"/>
                <w:szCs w:val="20"/>
              </w:rPr>
            </w:pPr>
            <w:r w:rsidRPr="00C44E2A">
              <w:rPr>
                <w:rFonts w:ascii="Arial" w:hAnsi="Arial" w:cs="Arial"/>
                <w:sz w:val="20"/>
                <w:szCs w:val="20"/>
              </w:rPr>
              <w:t>$400,000.00 por unidad</w:t>
            </w:r>
          </w:p>
          <w:p w:rsidR="00C44E2A" w:rsidRPr="00C44E2A" w:rsidRDefault="00C44E2A" w:rsidP="00D826F7">
            <w:pPr>
              <w:tabs>
                <w:tab w:val="left" w:pos="7230"/>
              </w:tabs>
              <w:ind w:left="1419" w:right="51"/>
              <w:rPr>
                <w:rFonts w:ascii="Arial" w:hAnsi="Arial" w:cs="Arial"/>
                <w:sz w:val="20"/>
                <w:szCs w:val="20"/>
              </w:rPr>
            </w:pPr>
            <w:r w:rsidRPr="00C44E2A">
              <w:rPr>
                <w:rFonts w:ascii="Arial" w:hAnsi="Arial" w:cs="Arial"/>
                <w:sz w:val="20"/>
                <w:szCs w:val="20"/>
              </w:rPr>
              <w:t>$4,000.000.00 por evento</w:t>
            </w:r>
          </w:p>
          <w:p w:rsidR="00C44E2A" w:rsidRPr="00C44E2A" w:rsidRDefault="00C44E2A" w:rsidP="00D826F7">
            <w:pPr>
              <w:tabs>
                <w:tab w:val="left" w:pos="7230"/>
              </w:tabs>
              <w:ind w:right="51"/>
              <w:jc w:val="right"/>
              <w:rPr>
                <w:rFonts w:ascii="Arial" w:hAnsi="Arial" w:cs="Arial"/>
                <w:sz w:val="20"/>
                <w:szCs w:val="20"/>
              </w:rPr>
            </w:pPr>
          </w:p>
          <w:p w:rsidR="00C44E2A" w:rsidRPr="00C44E2A" w:rsidRDefault="00C44E2A" w:rsidP="00D826F7">
            <w:pPr>
              <w:tabs>
                <w:tab w:val="left" w:pos="7230"/>
              </w:tabs>
              <w:ind w:right="51"/>
              <w:jc w:val="right"/>
              <w:rPr>
                <w:rFonts w:ascii="Arial" w:hAnsi="Arial" w:cs="Arial"/>
                <w:sz w:val="20"/>
                <w:szCs w:val="20"/>
              </w:rPr>
            </w:pPr>
          </w:p>
          <w:p w:rsidR="00C44E2A" w:rsidRPr="00C44E2A" w:rsidRDefault="00C44E2A" w:rsidP="00D826F7">
            <w:pPr>
              <w:tabs>
                <w:tab w:val="left" w:pos="7230"/>
              </w:tabs>
              <w:ind w:right="51"/>
              <w:jc w:val="right"/>
              <w:rPr>
                <w:rFonts w:ascii="Arial" w:hAnsi="Arial" w:cs="Arial"/>
                <w:sz w:val="20"/>
                <w:szCs w:val="20"/>
              </w:rPr>
            </w:pPr>
          </w:p>
          <w:p w:rsidR="00C44E2A" w:rsidRPr="00C44E2A" w:rsidRDefault="00C44E2A" w:rsidP="00D826F7">
            <w:pPr>
              <w:tabs>
                <w:tab w:val="left" w:pos="7230"/>
              </w:tabs>
              <w:ind w:right="51"/>
              <w:jc w:val="right"/>
              <w:rPr>
                <w:rFonts w:ascii="Arial" w:hAnsi="Arial" w:cs="Arial"/>
                <w:sz w:val="20"/>
                <w:szCs w:val="20"/>
              </w:rPr>
            </w:pPr>
            <w:r w:rsidRPr="00C44E2A">
              <w:rPr>
                <w:rFonts w:ascii="Arial" w:hAnsi="Arial" w:cs="Arial"/>
                <w:sz w:val="20"/>
                <w:szCs w:val="20"/>
              </w:rPr>
              <w:t>20,000 días de salario mínimo general vigente en el Distrito Federal por persona.</w:t>
            </w:r>
          </w:p>
        </w:tc>
      </w:tr>
    </w:tbl>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sz w:val="20"/>
          <w:szCs w:val="20"/>
        </w:rPr>
      </w:pPr>
      <w:r w:rsidRPr="00C44E2A">
        <w:rPr>
          <w:rFonts w:ascii="Arial" w:hAnsi="Arial" w:cs="Arial"/>
          <w:b/>
          <w:sz w:val="20"/>
          <w:szCs w:val="20"/>
        </w:rPr>
        <w:t>DEDUCIBLES</w:t>
      </w:r>
    </w:p>
    <w:tbl>
      <w:tblPr>
        <w:tblW w:w="8710" w:type="dxa"/>
        <w:tblLayout w:type="fixed"/>
        <w:tblCellMar>
          <w:left w:w="70" w:type="dxa"/>
          <w:right w:w="70" w:type="dxa"/>
        </w:tblCellMar>
        <w:tblLook w:val="0000" w:firstRow="0" w:lastRow="0" w:firstColumn="0" w:lastColumn="0" w:noHBand="0" w:noVBand="0"/>
      </w:tblPr>
      <w:tblGrid>
        <w:gridCol w:w="4323"/>
        <w:gridCol w:w="4387"/>
      </w:tblGrid>
      <w:tr w:rsidR="00C44E2A" w:rsidRPr="00C44E2A" w:rsidTr="00D826F7">
        <w:tc>
          <w:tcPr>
            <w:tcW w:w="4323" w:type="dxa"/>
          </w:tcPr>
          <w:p w:rsidR="00C44E2A" w:rsidRPr="00C44E2A" w:rsidRDefault="00C44E2A" w:rsidP="00D826F7">
            <w:pPr>
              <w:ind w:right="567"/>
              <w:rPr>
                <w:rFonts w:ascii="Arial" w:hAnsi="Arial" w:cs="Arial"/>
                <w:sz w:val="20"/>
                <w:szCs w:val="20"/>
              </w:rPr>
            </w:pPr>
            <w:r w:rsidRPr="00C44E2A">
              <w:rPr>
                <w:rFonts w:ascii="Arial" w:hAnsi="Arial" w:cs="Arial"/>
                <w:sz w:val="20"/>
                <w:szCs w:val="20"/>
              </w:rPr>
              <w:t xml:space="preserve">R. C. Estacionamiento </w:t>
            </w:r>
          </w:p>
          <w:p w:rsidR="00C44E2A" w:rsidRPr="00C44E2A" w:rsidRDefault="00C44E2A" w:rsidP="00D826F7">
            <w:pPr>
              <w:ind w:right="567"/>
              <w:jc w:val="right"/>
              <w:rPr>
                <w:rFonts w:ascii="Arial" w:hAnsi="Arial" w:cs="Arial"/>
                <w:sz w:val="20"/>
                <w:szCs w:val="20"/>
              </w:rPr>
            </w:pPr>
            <w:r w:rsidRPr="00C44E2A">
              <w:rPr>
                <w:rFonts w:ascii="Arial" w:hAnsi="Arial" w:cs="Arial"/>
                <w:sz w:val="20"/>
                <w:szCs w:val="20"/>
              </w:rPr>
              <w:t>Daños Materiales:</w:t>
            </w:r>
          </w:p>
        </w:tc>
        <w:tc>
          <w:tcPr>
            <w:tcW w:w="4387" w:type="dxa"/>
          </w:tcPr>
          <w:p w:rsidR="00C44E2A" w:rsidRPr="00C44E2A" w:rsidRDefault="00C44E2A" w:rsidP="00D826F7">
            <w:pPr>
              <w:tabs>
                <w:tab w:val="left" w:pos="6096"/>
              </w:tabs>
              <w:ind w:right="51" w:hanging="70"/>
              <w:jc w:val="right"/>
              <w:rPr>
                <w:rFonts w:ascii="Arial" w:hAnsi="Arial" w:cs="Arial"/>
                <w:sz w:val="20"/>
                <w:szCs w:val="20"/>
              </w:rPr>
            </w:pPr>
          </w:p>
          <w:p w:rsidR="00C44E2A" w:rsidRPr="00C44E2A" w:rsidRDefault="00C44E2A" w:rsidP="00D826F7">
            <w:pPr>
              <w:tabs>
                <w:tab w:val="left" w:pos="6096"/>
              </w:tabs>
              <w:ind w:right="51" w:hanging="70"/>
              <w:jc w:val="right"/>
              <w:rPr>
                <w:rFonts w:ascii="Arial" w:hAnsi="Arial" w:cs="Arial"/>
                <w:sz w:val="20"/>
                <w:szCs w:val="20"/>
              </w:rPr>
            </w:pPr>
            <w:r w:rsidRPr="00C44E2A">
              <w:rPr>
                <w:rFonts w:ascii="Arial" w:hAnsi="Arial" w:cs="Arial"/>
                <w:sz w:val="20"/>
                <w:szCs w:val="20"/>
              </w:rPr>
              <w:t>5% S/ Valor  comercial de la unidad</w:t>
            </w:r>
          </w:p>
        </w:tc>
      </w:tr>
      <w:tr w:rsidR="00C44E2A" w:rsidRPr="00C44E2A" w:rsidTr="00D826F7">
        <w:tc>
          <w:tcPr>
            <w:tcW w:w="4323" w:type="dxa"/>
          </w:tcPr>
          <w:p w:rsidR="00C44E2A" w:rsidRPr="00C44E2A" w:rsidRDefault="00C44E2A" w:rsidP="00D826F7">
            <w:pPr>
              <w:ind w:right="567"/>
              <w:jc w:val="right"/>
              <w:rPr>
                <w:rFonts w:ascii="Arial" w:hAnsi="Arial" w:cs="Arial"/>
                <w:sz w:val="20"/>
                <w:szCs w:val="20"/>
              </w:rPr>
            </w:pPr>
            <w:r w:rsidRPr="00C44E2A">
              <w:rPr>
                <w:rFonts w:ascii="Arial" w:hAnsi="Arial" w:cs="Arial"/>
                <w:sz w:val="20"/>
                <w:szCs w:val="20"/>
              </w:rPr>
              <w:t>Robo Total:</w:t>
            </w:r>
          </w:p>
        </w:tc>
        <w:tc>
          <w:tcPr>
            <w:tcW w:w="4387" w:type="dxa"/>
          </w:tcPr>
          <w:p w:rsidR="00C44E2A" w:rsidRPr="00C44E2A" w:rsidRDefault="00C44E2A" w:rsidP="00D826F7">
            <w:pPr>
              <w:tabs>
                <w:tab w:val="left" w:pos="6096"/>
              </w:tabs>
              <w:ind w:right="51" w:hanging="70"/>
              <w:jc w:val="right"/>
              <w:rPr>
                <w:rFonts w:ascii="Arial" w:hAnsi="Arial" w:cs="Arial"/>
                <w:sz w:val="20"/>
                <w:szCs w:val="20"/>
              </w:rPr>
            </w:pPr>
            <w:r w:rsidRPr="00C44E2A">
              <w:rPr>
                <w:rFonts w:ascii="Arial" w:hAnsi="Arial" w:cs="Arial"/>
                <w:sz w:val="20"/>
                <w:szCs w:val="20"/>
              </w:rPr>
              <w:t>10% S/ Valor comercial de la unidad</w:t>
            </w:r>
          </w:p>
        </w:tc>
      </w:tr>
      <w:tr w:rsidR="00C44E2A" w:rsidRPr="00C44E2A" w:rsidTr="00D826F7">
        <w:tc>
          <w:tcPr>
            <w:tcW w:w="4323" w:type="dxa"/>
          </w:tcPr>
          <w:p w:rsidR="00C44E2A" w:rsidRPr="00C44E2A" w:rsidRDefault="00C44E2A" w:rsidP="00D826F7">
            <w:pPr>
              <w:ind w:right="567"/>
              <w:jc w:val="right"/>
              <w:rPr>
                <w:rFonts w:ascii="Arial" w:hAnsi="Arial" w:cs="Arial"/>
                <w:sz w:val="20"/>
                <w:szCs w:val="20"/>
              </w:rPr>
            </w:pPr>
            <w:r w:rsidRPr="00C44E2A">
              <w:rPr>
                <w:rFonts w:ascii="Arial" w:hAnsi="Arial" w:cs="Arial"/>
                <w:sz w:val="20"/>
                <w:szCs w:val="20"/>
              </w:rPr>
              <w:t>Cristales:</w:t>
            </w:r>
          </w:p>
        </w:tc>
        <w:tc>
          <w:tcPr>
            <w:tcW w:w="4387" w:type="dxa"/>
          </w:tcPr>
          <w:p w:rsidR="00C44E2A" w:rsidRPr="00C44E2A" w:rsidRDefault="00C44E2A" w:rsidP="00D826F7">
            <w:pPr>
              <w:tabs>
                <w:tab w:val="left" w:pos="6096"/>
              </w:tabs>
              <w:ind w:right="51" w:hanging="70"/>
              <w:jc w:val="right"/>
              <w:rPr>
                <w:rFonts w:ascii="Arial" w:hAnsi="Arial" w:cs="Arial"/>
                <w:sz w:val="20"/>
                <w:szCs w:val="20"/>
              </w:rPr>
            </w:pPr>
            <w:r w:rsidRPr="00C44E2A">
              <w:rPr>
                <w:rFonts w:ascii="Arial" w:hAnsi="Arial" w:cs="Arial"/>
                <w:sz w:val="20"/>
                <w:szCs w:val="20"/>
              </w:rPr>
              <w:t>20% del valor del cristal</w:t>
            </w:r>
          </w:p>
        </w:tc>
      </w:tr>
      <w:tr w:rsidR="00C44E2A" w:rsidRPr="00C44E2A" w:rsidTr="00D826F7">
        <w:tc>
          <w:tcPr>
            <w:tcW w:w="4323" w:type="dxa"/>
          </w:tcPr>
          <w:p w:rsidR="00C44E2A" w:rsidRPr="00C44E2A" w:rsidRDefault="00C44E2A" w:rsidP="00D826F7">
            <w:pPr>
              <w:ind w:right="567"/>
              <w:rPr>
                <w:rFonts w:ascii="Arial" w:hAnsi="Arial" w:cs="Arial"/>
                <w:sz w:val="20"/>
                <w:szCs w:val="20"/>
              </w:rPr>
            </w:pPr>
            <w:r w:rsidRPr="00C44E2A">
              <w:rPr>
                <w:rFonts w:ascii="Arial" w:hAnsi="Arial" w:cs="Arial"/>
                <w:sz w:val="20"/>
                <w:szCs w:val="20"/>
              </w:rPr>
              <w:t>Demás riesgos</w:t>
            </w:r>
          </w:p>
        </w:tc>
        <w:tc>
          <w:tcPr>
            <w:tcW w:w="4387" w:type="dxa"/>
          </w:tcPr>
          <w:p w:rsidR="00C44E2A" w:rsidRPr="00C44E2A" w:rsidRDefault="00C44E2A" w:rsidP="00D826F7">
            <w:pPr>
              <w:tabs>
                <w:tab w:val="left" w:pos="6096"/>
              </w:tabs>
              <w:ind w:right="51"/>
              <w:jc w:val="right"/>
              <w:rPr>
                <w:rFonts w:ascii="Arial" w:hAnsi="Arial" w:cs="Arial"/>
                <w:sz w:val="20"/>
                <w:szCs w:val="20"/>
              </w:rPr>
            </w:pPr>
            <w:r w:rsidRPr="00C44E2A">
              <w:rPr>
                <w:rFonts w:ascii="Arial" w:hAnsi="Arial" w:cs="Arial"/>
                <w:sz w:val="20"/>
                <w:szCs w:val="20"/>
              </w:rPr>
              <w:t>Sin Deducible</w:t>
            </w:r>
          </w:p>
        </w:tc>
      </w:tr>
    </w:tbl>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tabs>
          <w:tab w:val="left" w:pos="851"/>
        </w:tabs>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jc w:val="both"/>
        <w:rPr>
          <w:rFonts w:ascii="Arial" w:hAnsi="Arial" w:cs="Arial"/>
          <w:sz w:val="20"/>
          <w:szCs w:val="20"/>
        </w:rPr>
      </w:pPr>
      <w:r w:rsidRPr="00C44E2A">
        <w:rPr>
          <w:rFonts w:ascii="Arial" w:hAnsi="Arial" w:cs="Arial"/>
          <w:sz w:val="20"/>
          <w:szCs w:val="20"/>
        </w:rPr>
        <w:t>Daños a bienes de terceros mientras éstos se encuentren en poder del Colegio bajo su cuidado, custodia y control.</w:t>
      </w:r>
    </w:p>
    <w:p w:rsidR="00C44E2A" w:rsidRPr="00C44E2A" w:rsidRDefault="00C44E2A" w:rsidP="00C44E2A">
      <w:pPr>
        <w:jc w:val="both"/>
        <w:rPr>
          <w:rFonts w:ascii="Arial" w:hAnsi="Arial" w:cs="Arial"/>
          <w:sz w:val="20"/>
          <w:szCs w:val="20"/>
        </w:rPr>
      </w:pPr>
      <w:r w:rsidRPr="00C44E2A">
        <w:rPr>
          <w:rFonts w:ascii="Arial" w:hAnsi="Arial" w:cs="Arial"/>
          <w:sz w:val="20"/>
          <w:szCs w:val="20"/>
        </w:rPr>
        <w:t>Daños a terceros en sus bienes y personas que surjan en la construcción, demolición, alteración o adaptación de sus instalaciones, ejecutados ya sea por CONALEP y/o por contratistas independientes.</w:t>
      </w:r>
    </w:p>
    <w:p w:rsidR="00C44E2A" w:rsidRPr="00C44E2A" w:rsidRDefault="00C44E2A" w:rsidP="00C44E2A">
      <w:pPr>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RIESGOS EXCLUIDOS</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por daños ocasionados por guerra u otros actos bélicos, revolución rebelión, motines, huelgas o daños que se originen por disposiciones de autoridad de derecho o de hecho.</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Responsabilidades imputables al asegurado de acuerdo con la Ley Federal del Trabajo, la Ley del Seguro Social u otras disposiciones complementarias de dichas leyes.</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profesional.</w:t>
      </w:r>
    </w:p>
    <w:p w:rsidR="00C44E2A" w:rsidRPr="00C44E2A" w:rsidRDefault="00C44E2A" w:rsidP="00C44E2A">
      <w:pPr>
        <w:jc w:val="both"/>
        <w:rPr>
          <w:rFonts w:ascii="Arial" w:hAnsi="Arial" w:cs="Arial"/>
          <w:sz w:val="20"/>
          <w:szCs w:val="20"/>
        </w:rPr>
      </w:pPr>
      <w:r w:rsidRPr="00C44E2A">
        <w:rPr>
          <w:rFonts w:ascii="Arial" w:hAnsi="Arial" w:cs="Arial"/>
          <w:sz w:val="20"/>
          <w:szCs w:val="20"/>
        </w:rPr>
        <w:t xml:space="preserve">Responsabilidad por reclamos presentados por empleados, funcionarios y/o dependientes económicos de éstos con excepción de lo cubierto en las condiciones y clausulados de estas bases. </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por daños originados por contaminación u otras variaciones perjudiciales de aguas, atmósfera, suelo, subsuelo, o bien por ruido.</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por daños ocurridos en el extranjero.</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a consecuencia de extravío de bienes.</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por daños ocasionados por reacciones nucleares o contaminación radioactiva.</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derivada de daños ocasionados dolosamente.</w:t>
      </w:r>
    </w:p>
    <w:p w:rsidR="00C44E2A" w:rsidRPr="00C44E2A" w:rsidRDefault="00C44E2A" w:rsidP="00C44E2A">
      <w:pPr>
        <w:jc w:val="both"/>
        <w:rPr>
          <w:rFonts w:ascii="Arial" w:hAnsi="Arial" w:cs="Arial"/>
          <w:sz w:val="20"/>
          <w:szCs w:val="20"/>
        </w:rPr>
      </w:pPr>
      <w:r w:rsidRPr="00C44E2A">
        <w:rPr>
          <w:rFonts w:ascii="Arial" w:hAnsi="Arial" w:cs="Arial"/>
          <w:sz w:val="20"/>
          <w:szCs w:val="20"/>
        </w:rPr>
        <w:t>Responsabilidad proveniente del incumplimiento de contratos o convenios</w:t>
      </w:r>
    </w:p>
    <w:p w:rsidR="00C44E2A" w:rsidRPr="00C44E2A" w:rsidRDefault="00C44E2A" w:rsidP="00C44E2A">
      <w:pPr>
        <w:jc w:val="both"/>
        <w:rPr>
          <w:rFonts w:ascii="Arial" w:hAnsi="Arial" w:cs="Arial"/>
          <w:sz w:val="20"/>
          <w:szCs w:val="20"/>
        </w:rPr>
      </w:pPr>
      <w:r w:rsidRPr="00C44E2A">
        <w:rPr>
          <w:rFonts w:ascii="Arial" w:hAnsi="Arial" w:cs="Arial"/>
          <w:sz w:val="20"/>
          <w:szCs w:val="20"/>
        </w:rPr>
        <w:t>Terrorismo y sabotaje</w:t>
      </w:r>
    </w:p>
    <w:p w:rsidR="00C44E2A" w:rsidRPr="00C44E2A" w:rsidRDefault="00C44E2A" w:rsidP="00C44E2A">
      <w:pPr>
        <w:jc w:val="both"/>
        <w:rPr>
          <w:rFonts w:ascii="Arial" w:hAnsi="Arial" w:cs="Arial"/>
          <w:sz w:val="20"/>
          <w:szCs w:val="20"/>
        </w:rPr>
      </w:pPr>
      <w:r w:rsidRPr="00C44E2A">
        <w:rPr>
          <w:rFonts w:ascii="Arial" w:hAnsi="Arial" w:cs="Arial"/>
          <w:sz w:val="20"/>
          <w:szCs w:val="20"/>
        </w:rPr>
        <w:t xml:space="preserve">Quedan excluidas las reclamaciones en las que se impute o atribuya la comisión de actos irregulares derivado de sus funciones a Funcionarios de la dependencia. Así como cualquier reclamación en la que se atribuya o </w:t>
      </w:r>
      <w:r w:rsidRPr="00C44E2A">
        <w:rPr>
          <w:rFonts w:ascii="Arial" w:hAnsi="Arial" w:cs="Arial"/>
          <w:sz w:val="20"/>
          <w:szCs w:val="20"/>
        </w:rPr>
        <w:lastRenderedPageBreak/>
        <w:t>se impute la comisión de una actividad administrativa irregular, de acuerdo a lo publicado en el diario oficial de la federación del 31 de diciembre de 2004, siempre y cuando se demuestre a través de autoridad competente las irregularidades administrativas de los funcionarios derivada de sus funciones.</w:t>
      </w:r>
    </w:p>
    <w:p w:rsidR="00C44E2A" w:rsidRPr="00C44E2A" w:rsidRDefault="00C44E2A" w:rsidP="00C44E2A">
      <w:pPr>
        <w:jc w:val="both"/>
        <w:rPr>
          <w:rFonts w:ascii="Arial" w:hAnsi="Arial" w:cs="Arial"/>
          <w:b/>
          <w:sz w:val="20"/>
          <w:szCs w:val="20"/>
        </w:rPr>
      </w:pPr>
      <w:r w:rsidRPr="00C44E2A">
        <w:rPr>
          <w:rFonts w:ascii="Arial" w:hAnsi="Arial" w:cs="Arial"/>
          <w:sz w:val="20"/>
          <w:szCs w:val="20"/>
        </w:rPr>
        <w:t xml:space="preserve">Responsabilidad civil productos </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pStyle w:val="Textoindependiente"/>
      </w:pPr>
      <w:r w:rsidRPr="00C44E2A">
        <w:t>Al Personal Administrativo y sus Funcionarios se les considera como Asegurado y, entre ellos como Terceros, amparándose la Responsabilidad Civil por daños entre vehículos propiedad del Conalep (solo para automóviles)</w:t>
      </w:r>
    </w:p>
    <w:p w:rsidR="00C44E2A" w:rsidRPr="00C44E2A" w:rsidRDefault="00C44E2A" w:rsidP="00C44E2A">
      <w:pPr>
        <w:jc w:val="both"/>
        <w:rPr>
          <w:rFonts w:ascii="Arial" w:hAnsi="Arial" w:cs="Arial"/>
          <w:b/>
          <w:sz w:val="20"/>
          <w:szCs w:val="20"/>
        </w:rPr>
      </w:pPr>
    </w:p>
    <w:p w:rsidR="00C44E2A" w:rsidRPr="00C44E2A" w:rsidRDefault="00C44E2A" w:rsidP="00935BEE">
      <w:pPr>
        <w:pStyle w:val="Prrafodelista"/>
        <w:widowControl w:val="0"/>
        <w:numPr>
          <w:ilvl w:val="0"/>
          <w:numId w:val="73"/>
        </w:numPr>
        <w:contextualSpacing/>
        <w:jc w:val="both"/>
        <w:rPr>
          <w:rFonts w:ascii="Arial" w:hAnsi="Arial" w:cs="Arial"/>
          <w:sz w:val="20"/>
          <w:szCs w:val="20"/>
          <w:u w:val="single"/>
        </w:rPr>
      </w:pPr>
      <w:r w:rsidRPr="00C44E2A">
        <w:rPr>
          <w:rFonts w:ascii="Arial" w:hAnsi="Arial" w:cs="Arial"/>
          <w:b/>
          <w:sz w:val="20"/>
          <w:szCs w:val="20"/>
          <w:u w:val="single"/>
        </w:rPr>
        <w:t>ROTURA DE CRISTALES.</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sz w:val="20"/>
          <w:szCs w:val="20"/>
        </w:rPr>
      </w:pPr>
      <w:r w:rsidRPr="00C44E2A">
        <w:rPr>
          <w:rFonts w:ascii="Arial" w:hAnsi="Arial" w:cs="Arial"/>
          <w:b/>
          <w:sz w:val="20"/>
          <w:szCs w:val="20"/>
        </w:rPr>
        <w:t>BIENES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Las pérdidas o daños materiales a consecuencia de la rotura de cristales con espesor igual o mayor a 4mm, accidental súbita e imprevista o por actos vandálicos, de los cristales exteriores e interiores instalados en los inmuebles propiedad del SISTEMA CONALEP y/o arrendados, bajo su custodia y/o en comodato o que tenga bajo su responsabilidad, incluyendo Cristales Especiales, Películas Protectoras (Reflejantes; Filtrasol, o de cualquier tipo), Decorados, Grabados, Acrílicos, Lunas, Cubiertas, Espejos, Domos, Vitrales y Cristales de importación.</w:t>
      </w:r>
    </w:p>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sz w:val="20"/>
          <w:szCs w:val="20"/>
        </w:rPr>
      </w:pPr>
      <w:r w:rsidRPr="00C44E2A">
        <w:rPr>
          <w:rFonts w:ascii="Arial" w:hAnsi="Arial" w:cs="Arial"/>
          <w:b/>
          <w:sz w:val="20"/>
          <w:szCs w:val="20"/>
        </w:rPr>
        <w:t>RIESGOS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Rotura accidental súbita e imprevista o por actos vandálicos, a los cristales y daños a sus marcos mientras se encuentren debidamente instalados.</w:t>
      </w:r>
    </w:p>
    <w:p w:rsidR="00C44E2A" w:rsidRPr="00C44E2A" w:rsidRDefault="00C44E2A" w:rsidP="00C44E2A">
      <w:pPr>
        <w:jc w:val="both"/>
        <w:rPr>
          <w:rFonts w:ascii="Arial" w:hAnsi="Arial" w:cs="Arial"/>
          <w:sz w:val="20"/>
          <w:szCs w:val="20"/>
        </w:rPr>
      </w:pPr>
      <w:r w:rsidRPr="00C44E2A">
        <w:rPr>
          <w:rFonts w:ascii="Arial" w:hAnsi="Arial" w:cs="Arial"/>
          <w:sz w:val="20"/>
          <w:szCs w:val="20"/>
        </w:rPr>
        <w:t>Remoción de los cristales.</w:t>
      </w:r>
    </w:p>
    <w:p w:rsidR="00C44E2A" w:rsidRPr="00C44E2A" w:rsidRDefault="00C44E2A" w:rsidP="00C44E2A">
      <w:pPr>
        <w:jc w:val="both"/>
        <w:rPr>
          <w:rFonts w:ascii="Arial" w:hAnsi="Arial" w:cs="Arial"/>
          <w:sz w:val="20"/>
          <w:szCs w:val="20"/>
        </w:rPr>
      </w:pPr>
      <w:r w:rsidRPr="00C44E2A">
        <w:rPr>
          <w:rFonts w:ascii="Arial" w:hAnsi="Arial" w:cs="Arial"/>
          <w:sz w:val="20"/>
          <w:szCs w:val="20"/>
        </w:rPr>
        <w:t>Decorado del cristal o cristales asegurados.</w:t>
      </w:r>
    </w:p>
    <w:p w:rsidR="00C44E2A" w:rsidRPr="00C44E2A" w:rsidRDefault="00C44E2A" w:rsidP="00C44E2A">
      <w:pPr>
        <w:jc w:val="both"/>
        <w:rPr>
          <w:rFonts w:ascii="Arial" w:hAnsi="Arial" w:cs="Arial"/>
          <w:sz w:val="20"/>
          <w:szCs w:val="20"/>
        </w:rPr>
      </w:pPr>
      <w:r w:rsidRPr="00C44E2A">
        <w:rPr>
          <w:rFonts w:ascii="Arial" w:hAnsi="Arial" w:cs="Arial"/>
          <w:sz w:val="20"/>
          <w:szCs w:val="20"/>
        </w:rPr>
        <w:t>Vitrales, Espejos, Domos y Lunas.</w:t>
      </w:r>
    </w:p>
    <w:p w:rsidR="00C44E2A" w:rsidRPr="00C44E2A" w:rsidRDefault="00C44E2A" w:rsidP="00C44E2A">
      <w:pPr>
        <w:jc w:val="both"/>
        <w:rPr>
          <w:rFonts w:ascii="Arial" w:hAnsi="Arial" w:cs="Arial"/>
          <w:sz w:val="20"/>
          <w:szCs w:val="20"/>
        </w:rPr>
      </w:pPr>
      <w:r w:rsidRPr="00C44E2A">
        <w:rPr>
          <w:rFonts w:ascii="Arial" w:hAnsi="Arial" w:cs="Arial"/>
          <w:sz w:val="20"/>
          <w:szCs w:val="20"/>
        </w:rPr>
        <w:t>Reparaciones, alteraciones, mejoras y/o pintura del inmueble y/o del cristal asegurado</w:t>
      </w: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LIMITE MÁXIMO DE RESPONSABILIDAD</w:t>
      </w:r>
    </w:p>
    <w:tbl>
      <w:tblPr>
        <w:tblW w:w="0" w:type="auto"/>
        <w:tblCellMar>
          <w:left w:w="70" w:type="dxa"/>
          <w:right w:w="70" w:type="dxa"/>
        </w:tblCellMar>
        <w:tblLook w:val="0000" w:firstRow="0" w:lastRow="0" w:firstColumn="0" w:lastColumn="0" w:noHBand="0" w:noVBand="0"/>
      </w:tblPr>
      <w:tblGrid>
        <w:gridCol w:w="7207"/>
        <w:gridCol w:w="2446"/>
      </w:tblGrid>
      <w:tr w:rsidR="00C44E2A" w:rsidRPr="00C44E2A" w:rsidTr="00D826F7">
        <w:tc>
          <w:tcPr>
            <w:tcW w:w="7583" w:type="dxa"/>
          </w:tcPr>
          <w:p w:rsidR="00C44E2A" w:rsidRPr="00C44E2A" w:rsidRDefault="00C44E2A" w:rsidP="00D826F7">
            <w:pPr>
              <w:ind w:right="51"/>
              <w:jc w:val="both"/>
              <w:rPr>
                <w:rFonts w:ascii="Arial" w:hAnsi="Arial" w:cs="Arial"/>
                <w:sz w:val="20"/>
                <w:szCs w:val="20"/>
              </w:rPr>
            </w:pPr>
            <w:r w:rsidRPr="00C44E2A">
              <w:rPr>
                <w:rFonts w:ascii="Arial" w:hAnsi="Arial" w:cs="Arial"/>
                <w:sz w:val="20"/>
                <w:szCs w:val="20"/>
              </w:rPr>
              <w:t>Límite único y combinado para todas las ubicaciones, con un Límite Máximo de Responsabilidad por cada evento</w:t>
            </w:r>
          </w:p>
        </w:tc>
        <w:tc>
          <w:tcPr>
            <w:tcW w:w="2531" w:type="dxa"/>
          </w:tcPr>
          <w:p w:rsidR="00C44E2A" w:rsidRPr="00C44E2A" w:rsidRDefault="00C44E2A" w:rsidP="00D826F7">
            <w:pPr>
              <w:ind w:right="51"/>
              <w:jc w:val="right"/>
              <w:rPr>
                <w:rFonts w:ascii="Arial" w:hAnsi="Arial" w:cs="Arial"/>
                <w:sz w:val="20"/>
                <w:szCs w:val="20"/>
              </w:rPr>
            </w:pPr>
          </w:p>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$85,500.00</w:t>
            </w:r>
          </w:p>
        </w:tc>
      </w:tr>
    </w:tbl>
    <w:p w:rsidR="00C44E2A" w:rsidRPr="00C44E2A" w:rsidRDefault="00C44E2A" w:rsidP="00C44E2A">
      <w:pPr>
        <w:ind w:right="51"/>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1"/>
        <w:gridCol w:w="2432"/>
      </w:tblGrid>
      <w:tr w:rsidR="00C44E2A" w:rsidRPr="00C44E2A" w:rsidTr="00D826F7">
        <w:tc>
          <w:tcPr>
            <w:tcW w:w="7583" w:type="dxa"/>
            <w:tcBorders>
              <w:top w:val="nil"/>
              <w:left w:val="nil"/>
              <w:bottom w:val="nil"/>
              <w:right w:val="nil"/>
            </w:tcBorders>
          </w:tcPr>
          <w:p w:rsidR="00C44E2A" w:rsidRPr="00C44E2A" w:rsidRDefault="00C44E2A" w:rsidP="00D826F7">
            <w:pPr>
              <w:ind w:right="51"/>
              <w:rPr>
                <w:rFonts w:ascii="Arial" w:hAnsi="Arial" w:cs="Arial"/>
                <w:b/>
                <w:sz w:val="20"/>
                <w:szCs w:val="20"/>
              </w:rPr>
            </w:pPr>
            <w:r w:rsidRPr="00C44E2A">
              <w:rPr>
                <w:rFonts w:ascii="Arial" w:hAnsi="Arial" w:cs="Arial"/>
                <w:b/>
                <w:sz w:val="20"/>
                <w:szCs w:val="20"/>
              </w:rPr>
              <w:t>DEDUCIBLES</w:t>
            </w:r>
          </w:p>
        </w:tc>
        <w:tc>
          <w:tcPr>
            <w:tcW w:w="2531" w:type="dxa"/>
            <w:tcBorders>
              <w:top w:val="nil"/>
              <w:left w:val="nil"/>
              <w:bottom w:val="nil"/>
              <w:right w:val="nil"/>
            </w:tcBorders>
          </w:tcPr>
          <w:p w:rsidR="00C44E2A" w:rsidRPr="00C44E2A" w:rsidRDefault="00C44E2A" w:rsidP="00D826F7">
            <w:pPr>
              <w:ind w:right="51"/>
              <w:jc w:val="right"/>
              <w:rPr>
                <w:rFonts w:ascii="Arial" w:hAnsi="Arial" w:cs="Arial"/>
                <w:b/>
                <w:sz w:val="20"/>
                <w:szCs w:val="20"/>
              </w:rPr>
            </w:pPr>
            <w:r w:rsidRPr="00C44E2A">
              <w:rPr>
                <w:rFonts w:ascii="Arial" w:hAnsi="Arial" w:cs="Arial"/>
                <w:sz w:val="20"/>
                <w:szCs w:val="20"/>
              </w:rPr>
              <w:t>10 % sobre pérdida</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r w:rsidRPr="00C44E2A">
        <w:rPr>
          <w:rFonts w:ascii="Arial" w:hAnsi="Arial" w:cs="Arial"/>
          <w:b/>
          <w:sz w:val="20"/>
          <w:szCs w:val="20"/>
        </w:rPr>
        <w:t>CONDICIONES Y CLAUSULADO</w:t>
      </w:r>
    </w:p>
    <w:p w:rsidR="00C44E2A" w:rsidRPr="00C44E2A" w:rsidRDefault="00C44E2A" w:rsidP="00C44E2A">
      <w:pPr>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tabs>
          <w:tab w:val="left" w:pos="851"/>
        </w:tabs>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jc w:val="both"/>
        <w:rPr>
          <w:rFonts w:ascii="Arial" w:hAnsi="Arial" w:cs="Arial"/>
          <w:sz w:val="20"/>
          <w:szCs w:val="20"/>
        </w:rPr>
      </w:pPr>
      <w:r w:rsidRPr="00C44E2A">
        <w:rPr>
          <w:rFonts w:ascii="Arial" w:hAnsi="Arial" w:cs="Arial"/>
          <w:sz w:val="20"/>
          <w:szCs w:val="20"/>
        </w:rPr>
        <w:t>No-adhesión</w:t>
      </w:r>
    </w:p>
    <w:p w:rsidR="00C44E2A" w:rsidRPr="00C44E2A" w:rsidRDefault="00C44E2A" w:rsidP="00C44E2A">
      <w:pPr>
        <w:rPr>
          <w:rFonts w:ascii="Arial" w:hAnsi="Arial" w:cs="Arial"/>
          <w:sz w:val="20"/>
          <w:szCs w:val="20"/>
        </w:rPr>
      </w:pPr>
      <w:r w:rsidRPr="00C44E2A">
        <w:rPr>
          <w:rFonts w:ascii="Arial" w:hAnsi="Arial" w:cs="Arial"/>
          <w:sz w:val="20"/>
          <w:szCs w:val="20"/>
        </w:rPr>
        <w:t>Prelación</w:t>
      </w:r>
    </w:p>
    <w:p w:rsidR="00C44E2A" w:rsidRPr="00C44E2A" w:rsidRDefault="00C44E2A" w:rsidP="00C44E2A">
      <w:pPr>
        <w:rPr>
          <w:rFonts w:ascii="Arial" w:hAnsi="Arial" w:cs="Arial"/>
          <w:b/>
          <w:sz w:val="20"/>
          <w:szCs w:val="20"/>
        </w:rPr>
      </w:pP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rPr>
          <w:rFonts w:ascii="Arial" w:hAnsi="Arial" w:cs="Arial"/>
          <w:sz w:val="20"/>
          <w:szCs w:val="20"/>
        </w:rPr>
      </w:pPr>
      <w:r w:rsidRPr="00C44E2A">
        <w:rPr>
          <w:rFonts w:ascii="Arial" w:hAnsi="Arial" w:cs="Arial"/>
          <w:b/>
          <w:sz w:val="20"/>
          <w:szCs w:val="20"/>
        </w:rPr>
        <w:lastRenderedPageBreak/>
        <w:t>RIESGOS EXCLUIDOS</w:t>
      </w:r>
    </w:p>
    <w:p w:rsidR="00C44E2A" w:rsidRPr="00C44E2A" w:rsidRDefault="00C44E2A" w:rsidP="00935BEE">
      <w:pPr>
        <w:pStyle w:val="Prrafodelista"/>
        <w:widowControl w:val="0"/>
        <w:numPr>
          <w:ilvl w:val="0"/>
          <w:numId w:val="69"/>
        </w:numPr>
        <w:tabs>
          <w:tab w:val="left" w:pos="851"/>
        </w:tabs>
        <w:contextualSpacing/>
        <w:jc w:val="both"/>
        <w:rPr>
          <w:rFonts w:ascii="Arial" w:hAnsi="Arial" w:cs="Arial"/>
          <w:sz w:val="20"/>
          <w:szCs w:val="20"/>
        </w:rPr>
      </w:pPr>
      <w:r w:rsidRPr="00C44E2A">
        <w:rPr>
          <w:rFonts w:ascii="Arial" w:hAnsi="Arial" w:cs="Arial"/>
          <w:sz w:val="20"/>
          <w:szCs w:val="20"/>
        </w:rPr>
        <w:t>No cubre la pérdida o daños materiales a cristales de espesor menor a 4 mm.</w:t>
      </w:r>
    </w:p>
    <w:p w:rsidR="00C44E2A" w:rsidRPr="00C44E2A" w:rsidRDefault="00C44E2A" w:rsidP="00935BEE">
      <w:pPr>
        <w:pStyle w:val="Prrafodelista"/>
        <w:widowControl w:val="0"/>
        <w:numPr>
          <w:ilvl w:val="0"/>
          <w:numId w:val="69"/>
        </w:numPr>
        <w:tabs>
          <w:tab w:val="left" w:pos="851"/>
        </w:tabs>
        <w:contextualSpacing/>
        <w:jc w:val="both"/>
        <w:rPr>
          <w:rFonts w:ascii="Arial" w:hAnsi="Arial" w:cs="Arial"/>
          <w:sz w:val="20"/>
          <w:szCs w:val="20"/>
        </w:rPr>
      </w:pPr>
      <w:r w:rsidRPr="00C44E2A">
        <w:rPr>
          <w:rFonts w:ascii="Arial" w:hAnsi="Arial" w:cs="Arial"/>
          <w:sz w:val="20"/>
          <w:szCs w:val="20"/>
        </w:rPr>
        <w:t>Daños por raspaduras, ralladuras u otros defectos superficiales.</w:t>
      </w:r>
    </w:p>
    <w:p w:rsidR="00C44E2A" w:rsidRPr="00C44E2A" w:rsidRDefault="00C44E2A" w:rsidP="00935BEE">
      <w:pPr>
        <w:pStyle w:val="Prrafodelista"/>
        <w:widowControl w:val="0"/>
        <w:numPr>
          <w:ilvl w:val="0"/>
          <w:numId w:val="69"/>
        </w:numPr>
        <w:contextualSpacing/>
        <w:jc w:val="both"/>
        <w:rPr>
          <w:rFonts w:ascii="Arial" w:hAnsi="Arial" w:cs="Arial"/>
          <w:sz w:val="20"/>
          <w:szCs w:val="20"/>
        </w:rPr>
      </w:pPr>
      <w:r w:rsidRPr="00C44E2A">
        <w:rPr>
          <w:rFonts w:ascii="Arial" w:hAnsi="Arial" w:cs="Arial"/>
          <w:sz w:val="20"/>
          <w:szCs w:val="20"/>
        </w:rPr>
        <w:t>En caso de que se compruebe, que el siniestro provenga de dolo, mala fe o culpa grave del asegurado.</w:t>
      </w:r>
    </w:p>
    <w:p w:rsidR="00C44E2A" w:rsidRPr="00C44E2A" w:rsidRDefault="00C44E2A" w:rsidP="00C44E2A">
      <w:pPr>
        <w:ind w:left="-567"/>
        <w:jc w:val="both"/>
        <w:rPr>
          <w:rFonts w:ascii="Arial" w:hAnsi="Arial" w:cs="Arial"/>
          <w:b/>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 xml:space="preserve">OBSERVACIONES </w:t>
      </w:r>
    </w:p>
    <w:p w:rsidR="00C44E2A" w:rsidRPr="00C44E2A" w:rsidRDefault="00C44E2A" w:rsidP="00C44E2A">
      <w:pPr>
        <w:jc w:val="both"/>
        <w:rPr>
          <w:rFonts w:ascii="Arial" w:hAnsi="Arial" w:cs="Arial"/>
          <w:b/>
          <w:sz w:val="20"/>
          <w:szCs w:val="20"/>
        </w:rPr>
      </w:pPr>
      <w:r w:rsidRPr="00C44E2A">
        <w:rPr>
          <w:rFonts w:ascii="Arial" w:hAnsi="Arial" w:cs="Arial"/>
          <w:sz w:val="20"/>
          <w:szCs w:val="20"/>
        </w:rPr>
        <w:t>Los cristales asegurados tienen un espesor mínimo de 4 mm.</w:t>
      </w:r>
    </w:p>
    <w:p w:rsidR="00C44E2A" w:rsidRPr="00C44E2A" w:rsidRDefault="00C44E2A" w:rsidP="00C44E2A">
      <w:pPr>
        <w:jc w:val="both"/>
        <w:rPr>
          <w:rFonts w:ascii="Arial" w:hAnsi="Arial" w:cs="Arial"/>
          <w:sz w:val="20"/>
          <w:szCs w:val="20"/>
        </w:rPr>
      </w:pPr>
    </w:p>
    <w:p w:rsidR="00C44E2A" w:rsidRPr="00C44E2A" w:rsidRDefault="00C44E2A" w:rsidP="00935BEE">
      <w:pPr>
        <w:pStyle w:val="Prrafodelista"/>
        <w:widowControl w:val="0"/>
        <w:numPr>
          <w:ilvl w:val="0"/>
          <w:numId w:val="69"/>
        </w:numPr>
        <w:contextualSpacing/>
        <w:rPr>
          <w:rFonts w:ascii="Arial" w:hAnsi="Arial" w:cs="Arial"/>
          <w:b/>
          <w:sz w:val="20"/>
          <w:szCs w:val="20"/>
          <w:u w:val="single"/>
        </w:rPr>
      </w:pPr>
      <w:r w:rsidRPr="00C44E2A">
        <w:rPr>
          <w:rFonts w:ascii="Arial" w:hAnsi="Arial" w:cs="Arial"/>
          <w:b/>
          <w:sz w:val="20"/>
          <w:szCs w:val="20"/>
          <w:u w:val="single"/>
        </w:rPr>
        <w:t>ROBO Y/O ASALTO.</w:t>
      </w:r>
    </w:p>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pStyle w:val="Textodebloque"/>
        <w:ind w:left="0" w:right="0"/>
        <w:rPr>
          <w:rFonts w:cs="Arial"/>
          <w:b/>
          <w:bCs/>
          <w:sz w:val="20"/>
          <w:szCs w:val="20"/>
        </w:rPr>
      </w:pPr>
      <w:r w:rsidRPr="00C44E2A">
        <w:rPr>
          <w:rFonts w:cs="Arial"/>
          <w:bCs/>
          <w:sz w:val="20"/>
          <w:szCs w:val="20"/>
        </w:rPr>
        <w:t xml:space="preserve">Toda propiedad del SISTEMA </w:t>
      </w:r>
      <w:r w:rsidRPr="00C44E2A">
        <w:rPr>
          <w:rFonts w:cs="Arial"/>
          <w:sz w:val="20"/>
          <w:szCs w:val="20"/>
        </w:rPr>
        <w:t>CONALEP</w:t>
      </w:r>
      <w:r w:rsidRPr="00C44E2A">
        <w:rPr>
          <w:rFonts w:cs="Arial"/>
          <w:bCs/>
          <w:sz w:val="20"/>
          <w:szCs w:val="20"/>
        </w:rPr>
        <w:t xml:space="preserve"> y/o de terceros que esté bajo arrendamiento, posesión, préstamo, custodia y/o responsabilidad, o en los que tenga interés asegurable, enunciándolo mas no limitándolo a:</w:t>
      </w:r>
    </w:p>
    <w:p w:rsidR="00C44E2A" w:rsidRPr="00C44E2A" w:rsidRDefault="00C44E2A" w:rsidP="00C44E2A">
      <w:pPr>
        <w:pStyle w:val="Textodebloque"/>
        <w:ind w:left="0" w:right="0"/>
        <w:rPr>
          <w:rFonts w:cs="Arial"/>
          <w:b/>
          <w:bCs/>
          <w:sz w:val="20"/>
          <w:szCs w:val="20"/>
        </w:rPr>
      </w:pPr>
    </w:p>
    <w:p w:rsidR="00C44E2A" w:rsidRPr="00C44E2A" w:rsidRDefault="00C44E2A" w:rsidP="00935BEE">
      <w:pPr>
        <w:pStyle w:val="Textodebloque"/>
        <w:numPr>
          <w:ilvl w:val="0"/>
          <w:numId w:val="65"/>
        </w:numPr>
        <w:tabs>
          <w:tab w:val="clear" w:pos="-284"/>
          <w:tab w:val="clear" w:pos="9498"/>
          <w:tab w:val="left" w:pos="10348"/>
        </w:tabs>
        <w:spacing w:before="0"/>
        <w:ind w:right="0"/>
        <w:rPr>
          <w:rFonts w:cs="Arial"/>
          <w:b/>
          <w:bCs/>
          <w:sz w:val="20"/>
          <w:szCs w:val="20"/>
        </w:rPr>
      </w:pPr>
      <w:r w:rsidRPr="00C44E2A">
        <w:rPr>
          <w:rFonts w:cs="Arial"/>
          <w:bCs/>
          <w:sz w:val="20"/>
          <w:szCs w:val="20"/>
        </w:rPr>
        <w:t xml:space="preserve">Maquinaria, Mobiliario, Equipo de Laboratorio, Equipo de Oficina, Inventarios, y Equipos relacionados con el giro del Asegurado y/o de acuerdo a la diversidad de materiales e insumos necesarios para la enseñanza de la oferta educativa del Colegio, enseres de casa-habitación (se imparten las carreras de </w:t>
      </w:r>
      <w:r w:rsidRPr="00C44E2A">
        <w:rPr>
          <w:rFonts w:cs="Arial"/>
          <w:bCs/>
          <w:sz w:val="20"/>
          <w:szCs w:val="20"/>
          <w:lang w:val="es-MX"/>
        </w:rPr>
        <w:t>hotelería</w:t>
      </w:r>
      <w:r w:rsidRPr="00C44E2A">
        <w:rPr>
          <w:rFonts w:cs="Arial"/>
          <w:bCs/>
          <w:sz w:val="20"/>
          <w:szCs w:val="20"/>
        </w:rPr>
        <w:t>, gastronomía, hospitalidad turística, entre otras), y los contenidos en general localizados en los inmuebles propiedad, en arrendamiento, posesión, custodia o donde tenga interés asegurable en relación a los bienes descritos dentro de la República Mexicana.</w:t>
      </w:r>
    </w:p>
    <w:p w:rsidR="00C44E2A" w:rsidRPr="00C44E2A" w:rsidRDefault="00C44E2A" w:rsidP="00C44E2A">
      <w:pPr>
        <w:pStyle w:val="Textodebloque"/>
        <w:ind w:left="720" w:right="0"/>
        <w:rPr>
          <w:rFonts w:cs="Arial"/>
          <w:b/>
          <w:bCs/>
          <w:sz w:val="20"/>
          <w:szCs w:val="20"/>
        </w:rPr>
      </w:pPr>
    </w:p>
    <w:p w:rsidR="00C44E2A" w:rsidRPr="00C44E2A" w:rsidRDefault="00C44E2A" w:rsidP="00935BEE">
      <w:pPr>
        <w:pStyle w:val="Textodebloque"/>
        <w:numPr>
          <w:ilvl w:val="0"/>
          <w:numId w:val="65"/>
        </w:numPr>
        <w:tabs>
          <w:tab w:val="clear" w:pos="-284"/>
          <w:tab w:val="clear" w:pos="9498"/>
          <w:tab w:val="left" w:pos="10348"/>
        </w:tabs>
        <w:spacing w:before="0"/>
        <w:ind w:right="0"/>
        <w:rPr>
          <w:rFonts w:cs="Arial"/>
          <w:sz w:val="20"/>
          <w:szCs w:val="20"/>
        </w:rPr>
      </w:pPr>
      <w:r w:rsidRPr="00C44E2A">
        <w:rPr>
          <w:rFonts w:cs="Arial"/>
          <w:bCs/>
          <w:sz w:val="20"/>
          <w:szCs w:val="20"/>
        </w:rPr>
        <w:t>Se cubre el Mural denominado “El Visionario” ubicado en Oficinas Nacionales, mismo que se encuentra montado en bastidor sobre la pared, misma que forma parte del edificio “A”, vestíbulo principal de Oficinas Nacionales, con dirección en Calle 16 de septiembre N° 147 norte, Colonia Lázaro Cárdenas, Metepec, Estado de México.</w:t>
      </w:r>
    </w:p>
    <w:p w:rsidR="00C44E2A" w:rsidRPr="00C44E2A" w:rsidRDefault="00C44E2A" w:rsidP="00C44E2A">
      <w:pPr>
        <w:pStyle w:val="Textodebloque"/>
        <w:ind w:left="0" w:right="0"/>
        <w:rPr>
          <w:rFonts w:cs="Arial"/>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La pérdida y/o daños que sufran los bienes asegurados, como consecuencia de la realización del Robo con Violencia y/o Robo sin violencia y/o Asalto dentro y fuera de los inmuebles, (bienes  que por su naturaleza deban estar almacenados a la intemperie como aparta-rayos, tableros, transformadores, subestaciones eléctricas, tableros, bombas, moto-bombas)  y los daños materiales que ocasionara éste hecho o el propio intento de robo.</w:t>
      </w:r>
    </w:p>
    <w:p w:rsidR="00C44E2A" w:rsidRPr="00C44E2A" w:rsidRDefault="00C44E2A" w:rsidP="00C44E2A">
      <w:pPr>
        <w:jc w:val="both"/>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LÍMITE MÁXIMO DE RESPONSABILIDAD</w:t>
      </w:r>
    </w:p>
    <w:tbl>
      <w:tblPr>
        <w:tblW w:w="0" w:type="auto"/>
        <w:tblLayout w:type="fixed"/>
        <w:tblCellMar>
          <w:left w:w="70" w:type="dxa"/>
          <w:right w:w="70" w:type="dxa"/>
        </w:tblCellMar>
        <w:tblLook w:val="0000" w:firstRow="0" w:lastRow="0" w:firstColumn="0" w:lastColumn="0" w:noHBand="0" w:noVBand="0"/>
      </w:tblPr>
      <w:tblGrid>
        <w:gridCol w:w="4180"/>
        <w:gridCol w:w="4467"/>
      </w:tblGrid>
      <w:tr w:rsidR="00C44E2A" w:rsidRPr="00C44E2A" w:rsidTr="00D826F7">
        <w:trPr>
          <w:trHeight w:val="1037"/>
        </w:trPr>
        <w:tc>
          <w:tcPr>
            <w:tcW w:w="4180" w:type="dxa"/>
          </w:tcPr>
          <w:p w:rsidR="00C44E2A" w:rsidRPr="00C44E2A" w:rsidRDefault="00C44E2A" w:rsidP="00D826F7">
            <w:pPr>
              <w:rPr>
                <w:rFonts w:ascii="Arial" w:hAnsi="Arial" w:cs="Arial"/>
                <w:sz w:val="20"/>
                <w:szCs w:val="20"/>
              </w:rPr>
            </w:pPr>
            <w:r w:rsidRPr="00C44E2A">
              <w:rPr>
                <w:rFonts w:ascii="Arial" w:hAnsi="Arial" w:cs="Arial"/>
                <w:sz w:val="20"/>
                <w:szCs w:val="20"/>
              </w:rPr>
              <w:t>Límite único y combinado por evento para todas las ubicaciones excepto la bodega</w:t>
            </w:r>
          </w:p>
          <w:p w:rsidR="00C44E2A" w:rsidRPr="00C44E2A" w:rsidRDefault="00C44E2A" w:rsidP="00D826F7">
            <w:pPr>
              <w:rPr>
                <w:rFonts w:ascii="Arial" w:hAnsi="Arial" w:cs="Arial"/>
                <w:sz w:val="20"/>
                <w:szCs w:val="20"/>
              </w:rPr>
            </w:pPr>
          </w:p>
          <w:p w:rsidR="00C44E2A" w:rsidRPr="00C44E2A" w:rsidRDefault="00C44E2A" w:rsidP="00D826F7">
            <w:pPr>
              <w:rPr>
                <w:rFonts w:ascii="Arial" w:hAnsi="Arial" w:cs="Arial"/>
                <w:sz w:val="20"/>
                <w:szCs w:val="20"/>
              </w:rPr>
            </w:pPr>
          </w:p>
          <w:p w:rsidR="00C44E2A" w:rsidRPr="00C44E2A" w:rsidRDefault="00C44E2A" w:rsidP="00D826F7">
            <w:pPr>
              <w:rPr>
                <w:rFonts w:ascii="Arial" w:hAnsi="Arial" w:cs="Arial"/>
                <w:sz w:val="20"/>
                <w:szCs w:val="20"/>
              </w:rPr>
            </w:pPr>
            <w:r w:rsidRPr="00C44E2A">
              <w:rPr>
                <w:rFonts w:ascii="Arial" w:hAnsi="Arial" w:cs="Arial"/>
                <w:sz w:val="20"/>
                <w:szCs w:val="20"/>
              </w:rPr>
              <w:t>Límite para la bodega</w:t>
            </w:r>
          </w:p>
        </w:tc>
        <w:tc>
          <w:tcPr>
            <w:tcW w:w="4467" w:type="dxa"/>
          </w:tcPr>
          <w:p w:rsidR="00C44E2A" w:rsidRPr="00C44E2A" w:rsidRDefault="00C44E2A" w:rsidP="00D826F7">
            <w:pPr>
              <w:ind w:left="1420"/>
              <w:rPr>
                <w:rFonts w:ascii="Arial" w:hAnsi="Arial" w:cs="Arial"/>
                <w:sz w:val="20"/>
                <w:szCs w:val="20"/>
              </w:rPr>
            </w:pPr>
            <w:r w:rsidRPr="00C44E2A">
              <w:rPr>
                <w:rFonts w:ascii="Arial" w:hAnsi="Arial" w:cs="Arial"/>
                <w:sz w:val="20"/>
                <w:szCs w:val="20"/>
              </w:rPr>
              <w:t>$2,228,647.88</w:t>
            </w:r>
          </w:p>
          <w:p w:rsidR="00C44E2A" w:rsidRPr="00C44E2A" w:rsidRDefault="00C44E2A" w:rsidP="00D826F7">
            <w:pPr>
              <w:rPr>
                <w:rFonts w:ascii="Arial" w:hAnsi="Arial" w:cs="Arial"/>
                <w:sz w:val="20"/>
                <w:szCs w:val="20"/>
              </w:rPr>
            </w:pPr>
          </w:p>
          <w:p w:rsidR="00C44E2A" w:rsidRPr="00C44E2A" w:rsidRDefault="00C44E2A" w:rsidP="00D826F7">
            <w:pPr>
              <w:rPr>
                <w:rFonts w:ascii="Arial" w:hAnsi="Arial" w:cs="Arial"/>
                <w:sz w:val="20"/>
                <w:szCs w:val="20"/>
              </w:rPr>
            </w:pPr>
          </w:p>
          <w:p w:rsidR="00C44E2A" w:rsidRPr="00C44E2A" w:rsidRDefault="00C44E2A" w:rsidP="00D826F7">
            <w:pPr>
              <w:rPr>
                <w:rFonts w:ascii="Arial" w:hAnsi="Arial" w:cs="Arial"/>
                <w:sz w:val="20"/>
                <w:szCs w:val="20"/>
              </w:rPr>
            </w:pPr>
            <w:r w:rsidRPr="00C44E2A">
              <w:rPr>
                <w:rFonts w:ascii="Arial" w:hAnsi="Arial" w:cs="Arial"/>
                <w:sz w:val="20"/>
                <w:szCs w:val="20"/>
              </w:rPr>
              <w:t>de Enero a marzo          $80,000,000.00</w:t>
            </w:r>
          </w:p>
          <w:p w:rsidR="00C44E2A" w:rsidRPr="00C44E2A" w:rsidRDefault="00C44E2A" w:rsidP="00D826F7">
            <w:pPr>
              <w:rPr>
                <w:rFonts w:ascii="Arial" w:hAnsi="Arial" w:cs="Arial"/>
                <w:sz w:val="20"/>
                <w:szCs w:val="20"/>
              </w:rPr>
            </w:pPr>
            <w:r w:rsidRPr="00C44E2A">
              <w:rPr>
                <w:rFonts w:ascii="Arial" w:hAnsi="Arial" w:cs="Arial"/>
                <w:sz w:val="20"/>
                <w:szCs w:val="20"/>
              </w:rPr>
              <w:t>de Abril a Junio             $60,000,000.00</w:t>
            </w:r>
          </w:p>
        </w:tc>
      </w:tr>
      <w:tr w:rsidR="00C44E2A" w:rsidRPr="00C44E2A" w:rsidTr="00D826F7">
        <w:trPr>
          <w:trHeight w:val="627"/>
        </w:trPr>
        <w:tc>
          <w:tcPr>
            <w:tcW w:w="4180" w:type="dxa"/>
          </w:tcPr>
          <w:p w:rsidR="00C44E2A" w:rsidRPr="00C44E2A" w:rsidRDefault="00C44E2A" w:rsidP="00D826F7">
            <w:pPr>
              <w:rPr>
                <w:rFonts w:ascii="Arial" w:hAnsi="Arial" w:cs="Arial"/>
                <w:sz w:val="20"/>
                <w:szCs w:val="20"/>
              </w:rPr>
            </w:pPr>
            <w:r w:rsidRPr="00C44E2A">
              <w:rPr>
                <w:rFonts w:ascii="Arial" w:hAnsi="Arial" w:cs="Arial"/>
                <w:sz w:val="20"/>
                <w:szCs w:val="20"/>
              </w:rPr>
              <w:t>Ubicada en Santiago Graff No. 105 parque Industrial, Toluca Edo. De México</w:t>
            </w:r>
          </w:p>
        </w:tc>
        <w:tc>
          <w:tcPr>
            <w:tcW w:w="4467" w:type="dxa"/>
          </w:tcPr>
          <w:p w:rsidR="00C44E2A" w:rsidRPr="00C44E2A" w:rsidRDefault="00C44E2A" w:rsidP="00D826F7">
            <w:pPr>
              <w:tabs>
                <w:tab w:val="left" w:pos="7230"/>
              </w:tabs>
              <w:rPr>
                <w:rFonts w:ascii="Arial" w:hAnsi="Arial" w:cs="Arial"/>
                <w:sz w:val="20"/>
                <w:szCs w:val="20"/>
              </w:rPr>
            </w:pPr>
            <w:r w:rsidRPr="00C44E2A">
              <w:rPr>
                <w:rFonts w:ascii="Arial" w:hAnsi="Arial" w:cs="Arial"/>
                <w:sz w:val="20"/>
                <w:szCs w:val="20"/>
              </w:rPr>
              <w:t>De Julio a Septiembre    $40,000,000.00</w:t>
            </w:r>
          </w:p>
          <w:p w:rsidR="00C44E2A" w:rsidRPr="00C44E2A" w:rsidRDefault="00C44E2A" w:rsidP="00D826F7">
            <w:pPr>
              <w:rPr>
                <w:rFonts w:ascii="Arial" w:hAnsi="Arial" w:cs="Arial"/>
                <w:sz w:val="20"/>
                <w:szCs w:val="20"/>
              </w:rPr>
            </w:pPr>
            <w:r w:rsidRPr="00C44E2A">
              <w:rPr>
                <w:rFonts w:ascii="Arial" w:hAnsi="Arial" w:cs="Arial"/>
                <w:sz w:val="20"/>
                <w:szCs w:val="20"/>
              </w:rPr>
              <w:t>de Octubre a Diciembre $20,000,000.00</w:t>
            </w:r>
          </w:p>
          <w:p w:rsidR="00C44E2A" w:rsidRPr="00C44E2A" w:rsidRDefault="00C44E2A" w:rsidP="00D826F7">
            <w:pPr>
              <w:rPr>
                <w:rFonts w:ascii="Arial" w:hAnsi="Arial" w:cs="Arial"/>
                <w:sz w:val="20"/>
                <w:szCs w:val="20"/>
              </w:rPr>
            </w:pPr>
          </w:p>
        </w:tc>
      </w:tr>
    </w:tbl>
    <w:p w:rsidR="00C44E2A" w:rsidRPr="00C44E2A" w:rsidRDefault="00C44E2A" w:rsidP="00C44E2A">
      <w:pPr>
        <w:pStyle w:val="Ttulo6"/>
        <w:rPr>
          <w:rFonts w:cs="Arial"/>
          <w:sz w:val="20"/>
        </w:rPr>
      </w:pPr>
    </w:p>
    <w:p w:rsidR="00C44E2A" w:rsidRPr="00C44E2A" w:rsidRDefault="00C44E2A" w:rsidP="00C44E2A">
      <w:pPr>
        <w:pStyle w:val="Ttulo6"/>
        <w:rPr>
          <w:rFonts w:cs="Arial"/>
          <w:sz w:val="20"/>
        </w:rPr>
      </w:pPr>
      <w:r w:rsidRPr="00C44E2A">
        <w:rPr>
          <w:rFonts w:cs="Arial"/>
          <w:sz w:val="20"/>
        </w:rPr>
        <w:t xml:space="preserve">DEDUCIBLES: </w:t>
      </w:r>
      <w:r w:rsidRPr="00C44E2A">
        <w:rPr>
          <w:rFonts w:cs="Arial"/>
          <w:b w:val="0"/>
          <w:sz w:val="20"/>
        </w:rPr>
        <w:t>10% sobre el valor de la Pérdida.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0"/>
      </w:tblGrid>
      <w:tr w:rsidR="00C44E2A" w:rsidRPr="00C44E2A" w:rsidTr="00D826F7">
        <w:tc>
          <w:tcPr>
            <w:tcW w:w="8710" w:type="dxa"/>
            <w:tcBorders>
              <w:top w:val="nil"/>
              <w:left w:val="nil"/>
              <w:bottom w:val="nil"/>
              <w:right w:val="nil"/>
            </w:tcBorders>
          </w:tcPr>
          <w:p w:rsidR="00C44E2A" w:rsidRPr="00C44E2A" w:rsidRDefault="00C44E2A" w:rsidP="00D826F7">
            <w:pPr>
              <w:ind w:right="51"/>
              <w:jc w:val="right"/>
              <w:rPr>
                <w:rFonts w:ascii="Arial" w:hAnsi="Arial" w:cs="Arial"/>
                <w:sz w:val="20"/>
                <w:szCs w:val="20"/>
              </w:rPr>
            </w:pPr>
          </w:p>
        </w:tc>
      </w:tr>
    </w:tbl>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tabs>
          <w:tab w:val="left" w:pos="851"/>
          <w:tab w:val="left" w:pos="8640"/>
        </w:tabs>
        <w:jc w:val="both"/>
        <w:rPr>
          <w:rFonts w:ascii="Arial" w:hAnsi="Arial" w:cs="Arial"/>
          <w:sz w:val="20"/>
          <w:szCs w:val="20"/>
        </w:rPr>
      </w:pPr>
      <w:r w:rsidRPr="00C44E2A">
        <w:rPr>
          <w:rFonts w:ascii="Arial" w:hAnsi="Arial" w:cs="Arial"/>
          <w:sz w:val="20"/>
          <w:szCs w:val="20"/>
        </w:rPr>
        <w:t>Valor de reposición</w:t>
      </w:r>
    </w:p>
    <w:p w:rsidR="00C44E2A" w:rsidRPr="00C44E2A" w:rsidRDefault="00C44E2A" w:rsidP="00C44E2A">
      <w:pPr>
        <w:tabs>
          <w:tab w:val="left" w:pos="851"/>
          <w:tab w:val="left" w:pos="8640"/>
        </w:tabs>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Anticipo con espera máxima de dos semanas fecha de reporte del siniestro, esta cláusula se aplicará para siniestros mayores a $300,000.00.</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lastRenderedPageBreak/>
        <w:t>Pago en especie.</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tabs>
          <w:tab w:val="left" w:pos="8640"/>
        </w:tabs>
        <w:jc w:val="both"/>
        <w:rPr>
          <w:rFonts w:ascii="Arial" w:hAnsi="Arial" w:cs="Arial"/>
          <w:sz w:val="20"/>
          <w:szCs w:val="20"/>
        </w:rPr>
      </w:pPr>
    </w:p>
    <w:p w:rsidR="00C44E2A" w:rsidRPr="00C44E2A" w:rsidRDefault="00C44E2A" w:rsidP="00C44E2A">
      <w:pPr>
        <w:tabs>
          <w:tab w:val="left" w:pos="8640"/>
        </w:tabs>
        <w:jc w:val="both"/>
        <w:rPr>
          <w:rFonts w:ascii="Arial" w:hAnsi="Arial" w:cs="Arial"/>
          <w:sz w:val="20"/>
          <w:szCs w:val="20"/>
        </w:rPr>
      </w:pPr>
      <w:r w:rsidRPr="00C44E2A">
        <w:rPr>
          <w:rFonts w:ascii="Arial" w:hAnsi="Arial" w:cs="Arial"/>
          <w:b/>
          <w:sz w:val="20"/>
          <w:szCs w:val="20"/>
        </w:rPr>
        <w:t>RIESGOS EXCLUIDOS</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Pérdida directamente causada por huelguistas o personas que tomen parte en disturbios de carácter obrero, motines, alborotos populares o vandalismo, durante la realización de tales actos.</w:t>
      </w:r>
    </w:p>
    <w:p w:rsidR="00C44E2A" w:rsidRPr="00C44E2A" w:rsidRDefault="00C44E2A" w:rsidP="00C44E2A">
      <w:pPr>
        <w:numPr>
          <w:ilvl w:val="12"/>
          <w:numId w:val="0"/>
        </w:numPr>
        <w:tabs>
          <w:tab w:val="left" w:pos="8640"/>
        </w:tabs>
        <w:jc w:val="both"/>
        <w:rPr>
          <w:rFonts w:ascii="Arial" w:hAnsi="Arial" w:cs="Arial"/>
          <w:sz w:val="20"/>
          <w:szCs w:val="20"/>
        </w:rPr>
      </w:pPr>
      <w:r w:rsidRPr="00C44E2A">
        <w:rPr>
          <w:rFonts w:ascii="Arial" w:hAnsi="Arial" w:cs="Arial"/>
          <w:sz w:val="20"/>
          <w:szCs w:val="20"/>
        </w:rPr>
        <w:t>Bienes en construcciones que tengan aberturas en techos y paredes o en aquellas construcciones que no estén protegidas en sus puertas y ventanas o domos con medidas adecuadas (chapas, seguros, cerraduras, etc.).</w:t>
      </w:r>
    </w:p>
    <w:p w:rsidR="00C44E2A" w:rsidRPr="00C44E2A" w:rsidRDefault="00C44E2A" w:rsidP="00C44E2A">
      <w:pPr>
        <w:numPr>
          <w:ilvl w:val="12"/>
          <w:numId w:val="0"/>
        </w:numPr>
        <w:tabs>
          <w:tab w:val="left" w:pos="8640"/>
        </w:tabs>
        <w:jc w:val="both"/>
        <w:rPr>
          <w:rFonts w:ascii="Arial" w:hAnsi="Arial" w:cs="Arial"/>
          <w:sz w:val="20"/>
          <w:szCs w:val="20"/>
        </w:rPr>
      </w:pPr>
      <w:r w:rsidRPr="00C44E2A">
        <w:rPr>
          <w:rFonts w:ascii="Arial" w:hAnsi="Arial" w:cs="Arial"/>
          <w:sz w:val="20"/>
          <w:szCs w:val="20"/>
        </w:rPr>
        <w:t>El robo o asalto efectuado por el asegurado, sus empleados, funcionarios o dependientes económicos de éstos.</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El robo de lingotes de oro y plata, alhajas y pedrería que no esté montada.</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 xml:space="preserve">Terrorismo y sabotaje </w:t>
      </w:r>
    </w:p>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tabs>
          <w:tab w:val="left" w:pos="851"/>
          <w:tab w:val="left" w:pos="8640"/>
        </w:tabs>
        <w:jc w:val="both"/>
        <w:rPr>
          <w:rFonts w:ascii="Arial" w:hAnsi="Arial" w:cs="Arial"/>
          <w:sz w:val="20"/>
          <w:szCs w:val="20"/>
        </w:rPr>
      </w:pPr>
      <w:r w:rsidRPr="00C44E2A">
        <w:rPr>
          <w:rFonts w:ascii="Arial" w:hAnsi="Arial" w:cs="Arial"/>
          <w:sz w:val="20"/>
          <w:szCs w:val="20"/>
        </w:rPr>
        <w:t xml:space="preserve">La Posesión de los Bienes Asegurados, se demostrará con el resguardo correspondiente o el reporte de Inventarios de la Entidad y/o documentación que obre en poder del Contratante; las medidas de seguridad con que cuenta el Sistema Conalep en las instalaciones: </w:t>
      </w:r>
      <w:r w:rsidRPr="00C44E2A">
        <w:rPr>
          <w:rFonts w:ascii="Arial" w:hAnsi="Arial" w:cs="Arial"/>
          <w:b/>
          <w:sz w:val="20"/>
          <w:szCs w:val="20"/>
        </w:rPr>
        <w:t>Barda Perimetral</w:t>
      </w:r>
      <w:r w:rsidRPr="00C44E2A">
        <w:rPr>
          <w:rFonts w:ascii="Arial" w:hAnsi="Arial" w:cs="Arial"/>
          <w:sz w:val="20"/>
          <w:szCs w:val="20"/>
        </w:rPr>
        <w:t>, Policía, control y registro de acceso a las instalaciones; en algunas ubicaciones circuito cerrado de televisión.</w:t>
      </w:r>
    </w:p>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 xml:space="preserve">Las medidas de seguridad adoptadas en la Bodega de Santiago Graff N° 105 consisten en: </w:t>
      </w:r>
      <w:r w:rsidRPr="00C44E2A">
        <w:rPr>
          <w:rFonts w:ascii="Arial" w:hAnsi="Arial" w:cs="Arial"/>
          <w:b/>
          <w:sz w:val="20"/>
          <w:szCs w:val="20"/>
        </w:rPr>
        <w:t>Barda Perimetral</w:t>
      </w:r>
      <w:r w:rsidRPr="00C44E2A">
        <w:rPr>
          <w:rFonts w:ascii="Arial" w:hAnsi="Arial" w:cs="Arial"/>
          <w:sz w:val="20"/>
          <w:szCs w:val="20"/>
        </w:rPr>
        <w:t>, 6 elementos en turnos de 24 X 24 equipados con tolete y gas lacrimógeno, scanner detector de metales, registro de visitantes, revisión de vehículos al entrar y salir de la ubicación, al interior accesos controlados.</w:t>
      </w:r>
    </w:p>
    <w:p w:rsidR="00C44E2A" w:rsidRPr="00C44E2A" w:rsidRDefault="00C44E2A" w:rsidP="00C44E2A">
      <w:pPr>
        <w:tabs>
          <w:tab w:val="left" w:pos="8640"/>
        </w:tabs>
        <w:jc w:val="both"/>
        <w:rPr>
          <w:rFonts w:ascii="Arial" w:hAnsi="Arial" w:cs="Arial"/>
          <w:sz w:val="20"/>
          <w:szCs w:val="20"/>
        </w:rPr>
      </w:pPr>
    </w:p>
    <w:p w:rsidR="00C44E2A" w:rsidRPr="00C44E2A" w:rsidRDefault="00C44E2A" w:rsidP="00935BEE">
      <w:pPr>
        <w:pStyle w:val="Prrafodelista"/>
        <w:widowControl w:val="0"/>
        <w:numPr>
          <w:ilvl w:val="0"/>
          <w:numId w:val="69"/>
        </w:numPr>
        <w:tabs>
          <w:tab w:val="left" w:pos="8640"/>
        </w:tabs>
        <w:contextualSpacing/>
        <w:rPr>
          <w:rFonts w:ascii="Arial" w:hAnsi="Arial" w:cs="Arial"/>
          <w:b/>
          <w:sz w:val="20"/>
          <w:szCs w:val="20"/>
          <w:u w:val="single"/>
        </w:rPr>
      </w:pPr>
      <w:r w:rsidRPr="00C44E2A">
        <w:rPr>
          <w:rFonts w:ascii="Arial" w:hAnsi="Arial" w:cs="Arial"/>
          <w:b/>
          <w:sz w:val="20"/>
          <w:szCs w:val="20"/>
          <w:u w:val="single"/>
        </w:rPr>
        <w:t>DINERO Y/O VALORES.</w:t>
      </w:r>
    </w:p>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Dinero en efectivo, en metálico o billetes de banco, valores, vales de gasolina, vales de despensa, dinero en efectivo asignado a su personal para gastos y otros documentos negociables y no negociables, dentro y fuera de los inmuebles, como límite único y combinado para todas las ubicaciones del CONALEP, o en poder de pagadores, cobradores o empleados portadores del mismo, se amparan también valores propiedad de “El Asegurado” asignados a su personal para gastos, incluyendo cuando se encuentren en escritorios cerrados con llave y que éstos sean violados, dejando huella de violencia.</w:t>
      </w:r>
    </w:p>
    <w:p w:rsidR="00C44E2A" w:rsidRPr="00C44E2A" w:rsidRDefault="00C44E2A" w:rsidP="00C44E2A">
      <w:pPr>
        <w:tabs>
          <w:tab w:val="left" w:pos="8640"/>
        </w:tabs>
        <w:rPr>
          <w:rFonts w:ascii="Arial" w:hAnsi="Arial" w:cs="Arial"/>
          <w:b/>
          <w:sz w:val="20"/>
          <w:szCs w:val="20"/>
        </w:rPr>
      </w:pP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t>Dentro del local:</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Robo con violencia y/o asalto.</w:t>
      </w:r>
    </w:p>
    <w:p w:rsidR="00C44E2A" w:rsidRPr="00C44E2A" w:rsidRDefault="00C44E2A" w:rsidP="00935BEE">
      <w:pPr>
        <w:pStyle w:val="Prrafodelista"/>
        <w:widowControl w:val="0"/>
        <w:numPr>
          <w:ilvl w:val="0"/>
          <w:numId w:val="69"/>
        </w:numPr>
        <w:tabs>
          <w:tab w:val="left" w:pos="8640"/>
        </w:tabs>
        <w:contextualSpacing/>
        <w:jc w:val="both"/>
        <w:rPr>
          <w:rFonts w:ascii="Arial" w:hAnsi="Arial" w:cs="Arial"/>
          <w:sz w:val="20"/>
          <w:szCs w:val="20"/>
        </w:rPr>
      </w:pPr>
      <w:r w:rsidRPr="00C44E2A">
        <w:rPr>
          <w:rFonts w:ascii="Arial" w:hAnsi="Arial" w:cs="Arial"/>
          <w:sz w:val="20"/>
          <w:szCs w:val="20"/>
        </w:rPr>
        <w:t>Daños materiales a las cajas fuertes, bóvedas o cajas registradoras e inmuebles causados por robo o intento de robo o asalto.</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Daños materiales, incendio y/o explosión.</w:t>
      </w: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tabs>
          <w:tab w:val="left" w:pos="8640"/>
        </w:tabs>
        <w:rPr>
          <w:rFonts w:ascii="Arial" w:hAnsi="Arial" w:cs="Arial"/>
          <w:b/>
          <w:sz w:val="20"/>
          <w:szCs w:val="20"/>
        </w:rPr>
      </w:pPr>
      <w:r w:rsidRPr="00C44E2A">
        <w:rPr>
          <w:rFonts w:ascii="Arial" w:hAnsi="Arial" w:cs="Arial"/>
          <w:b/>
          <w:sz w:val="20"/>
          <w:szCs w:val="20"/>
        </w:rPr>
        <w:lastRenderedPageBreak/>
        <w:t>Fuera del local:</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Robo con violencia y/o asalto.</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Robo sin violencia</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Incapacidad física de la persona portadora.</w:t>
      </w:r>
    </w:p>
    <w:p w:rsidR="00C44E2A" w:rsidRPr="00C44E2A" w:rsidRDefault="00C44E2A" w:rsidP="00935BEE">
      <w:pPr>
        <w:pStyle w:val="Prrafodelista"/>
        <w:widowControl w:val="0"/>
        <w:numPr>
          <w:ilvl w:val="0"/>
          <w:numId w:val="69"/>
        </w:numPr>
        <w:tabs>
          <w:tab w:val="left" w:pos="8640"/>
        </w:tabs>
        <w:contextualSpacing/>
        <w:rPr>
          <w:rFonts w:ascii="Arial" w:hAnsi="Arial" w:cs="Arial"/>
          <w:sz w:val="20"/>
          <w:szCs w:val="20"/>
        </w:rPr>
      </w:pPr>
      <w:r w:rsidRPr="00C44E2A">
        <w:rPr>
          <w:rFonts w:ascii="Arial" w:hAnsi="Arial" w:cs="Arial"/>
          <w:sz w:val="20"/>
          <w:szCs w:val="20"/>
        </w:rPr>
        <w:t>Accidentes del vehículo que transporta a las personas responsables de los bienes asegurados</w:t>
      </w:r>
    </w:p>
    <w:p w:rsidR="00C44E2A" w:rsidRPr="00C44E2A" w:rsidRDefault="00C44E2A" w:rsidP="00C44E2A">
      <w:pPr>
        <w:tabs>
          <w:tab w:val="left" w:pos="8640"/>
        </w:tabs>
        <w:rPr>
          <w:rFonts w:ascii="Arial" w:hAnsi="Arial" w:cs="Arial"/>
          <w:sz w:val="20"/>
          <w:szCs w:val="20"/>
        </w:rPr>
      </w:pPr>
    </w:p>
    <w:p w:rsidR="00C44E2A" w:rsidRPr="00C44E2A" w:rsidRDefault="00C44E2A" w:rsidP="00C44E2A">
      <w:pPr>
        <w:tabs>
          <w:tab w:val="left" w:pos="8640"/>
        </w:tabs>
        <w:jc w:val="both"/>
        <w:rPr>
          <w:rFonts w:ascii="Arial" w:hAnsi="Arial" w:cs="Arial"/>
          <w:sz w:val="20"/>
          <w:szCs w:val="20"/>
        </w:rPr>
      </w:pPr>
      <w:r w:rsidRPr="00C44E2A">
        <w:rPr>
          <w:rFonts w:ascii="Arial" w:hAnsi="Arial" w:cs="Arial"/>
          <w:b/>
          <w:sz w:val="20"/>
          <w:szCs w:val="20"/>
        </w:rPr>
        <w:t>LIMITE ÚNICO Y COMBINADO PARA TODAS LAS UBICACIONES, CON UN LÍMITE MÁXIMO DE RESPONSABILIDAD POR CADA EVENTO:</w:t>
      </w:r>
    </w:p>
    <w:tbl>
      <w:tblPr>
        <w:tblW w:w="8710" w:type="dxa"/>
        <w:tblLayout w:type="fixed"/>
        <w:tblCellMar>
          <w:left w:w="70" w:type="dxa"/>
          <w:right w:w="70" w:type="dxa"/>
        </w:tblCellMar>
        <w:tblLook w:val="0000" w:firstRow="0" w:lastRow="0" w:firstColumn="0" w:lastColumn="0" w:noHBand="0" w:noVBand="0"/>
      </w:tblPr>
      <w:tblGrid>
        <w:gridCol w:w="4460"/>
        <w:gridCol w:w="1370"/>
        <w:gridCol w:w="2880"/>
      </w:tblGrid>
      <w:tr w:rsidR="00C44E2A" w:rsidRPr="00C44E2A" w:rsidTr="00D826F7">
        <w:tc>
          <w:tcPr>
            <w:tcW w:w="5830" w:type="dxa"/>
            <w:gridSpan w:val="2"/>
          </w:tcPr>
          <w:p w:rsidR="00C44E2A" w:rsidRPr="00C44E2A" w:rsidRDefault="00C44E2A" w:rsidP="00D826F7">
            <w:pPr>
              <w:pStyle w:val="Textoindependiente31"/>
              <w:rPr>
                <w:rFonts w:cs="Arial"/>
              </w:rPr>
            </w:pPr>
            <w:r w:rsidRPr="00C44E2A">
              <w:rPr>
                <w:rFonts w:cs="Arial"/>
              </w:rPr>
              <w:t>Fondos fijos Oficinas Nacionales</w:t>
            </w:r>
          </w:p>
        </w:tc>
        <w:tc>
          <w:tcPr>
            <w:tcW w:w="2880" w:type="dxa"/>
          </w:tcPr>
          <w:p w:rsidR="00C44E2A" w:rsidRPr="00C44E2A" w:rsidRDefault="00C44E2A" w:rsidP="00D826F7">
            <w:pPr>
              <w:ind w:right="985"/>
              <w:jc w:val="right"/>
              <w:rPr>
                <w:rFonts w:ascii="Arial" w:hAnsi="Arial" w:cs="Arial"/>
                <w:sz w:val="20"/>
                <w:szCs w:val="20"/>
              </w:rPr>
            </w:pPr>
            <w:r w:rsidRPr="00C44E2A">
              <w:rPr>
                <w:rFonts w:ascii="Arial" w:hAnsi="Arial" w:cs="Arial"/>
                <w:sz w:val="20"/>
                <w:szCs w:val="20"/>
              </w:rPr>
              <w:t>$960,687.00</w:t>
            </w:r>
          </w:p>
        </w:tc>
      </w:tr>
      <w:tr w:rsidR="00C44E2A" w:rsidRPr="00C44E2A" w:rsidTr="00D826F7">
        <w:tc>
          <w:tcPr>
            <w:tcW w:w="5830" w:type="dxa"/>
            <w:gridSpan w:val="2"/>
          </w:tcPr>
          <w:p w:rsidR="00C44E2A" w:rsidRPr="00C44E2A" w:rsidRDefault="00C44E2A" w:rsidP="00D826F7">
            <w:pPr>
              <w:rPr>
                <w:rFonts w:ascii="Arial" w:hAnsi="Arial" w:cs="Arial"/>
                <w:sz w:val="20"/>
                <w:szCs w:val="20"/>
              </w:rPr>
            </w:pPr>
            <w:r w:rsidRPr="00C44E2A">
              <w:rPr>
                <w:rFonts w:ascii="Arial" w:hAnsi="Arial" w:cs="Arial"/>
                <w:sz w:val="20"/>
                <w:szCs w:val="20"/>
              </w:rPr>
              <w:t>Fondo fijo demás ubicaciones</w:t>
            </w:r>
          </w:p>
        </w:tc>
        <w:tc>
          <w:tcPr>
            <w:tcW w:w="2880" w:type="dxa"/>
          </w:tcPr>
          <w:p w:rsidR="00C44E2A" w:rsidRPr="00C44E2A" w:rsidRDefault="00C44E2A" w:rsidP="00D826F7">
            <w:pPr>
              <w:ind w:right="985"/>
              <w:jc w:val="right"/>
              <w:rPr>
                <w:rFonts w:ascii="Arial" w:hAnsi="Arial" w:cs="Arial"/>
                <w:sz w:val="20"/>
                <w:szCs w:val="20"/>
              </w:rPr>
            </w:pPr>
            <w:r w:rsidRPr="00C44E2A">
              <w:rPr>
                <w:rFonts w:ascii="Arial" w:hAnsi="Arial" w:cs="Arial"/>
                <w:sz w:val="20"/>
                <w:szCs w:val="20"/>
              </w:rPr>
              <w:t>$2,402,000.00</w:t>
            </w:r>
          </w:p>
        </w:tc>
      </w:tr>
      <w:tr w:rsidR="00C44E2A" w:rsidRPr="00C44E2A" w:rsidTr="00D826F7">
        <w:tc>
          <w:tcPr>
            <w:tcW w:w="5830" w:type="dxa"/>
            <w:gridSpan w:val="2"/>
          </w:tcPr>
          <w:p w:rsidR="00C44E2A" w:rsidRPr="00C44E2A" w:rsidRDefault="00C44E2A" w:rsidP="00D826F7">
            <w:pPr>
              <w:rPr>
                <w:rFonts w:ascii="Arial" w:hAnsi="Arial" w:cs="Arial"/>
                <w:sz w:val="20"/>
                <w:szCs w:val="20"/>
              </w:rPr>
            </w:pPr>
            <w:r w:rsidRPr="00C44E2A">
              <w:rPr>
                <w:rFonts w:ascii="Arial" w:hAnsi="Arial" w:cs="Arial"/>
                <w:sz w:val="20"/>
                <w:szCs w:val="20"/>
              </w:rPr>
              <w:t>Ingreso y pagos en caja, abierto a cualquier día y en cualquiera de sus ubicaciones.</w:t>
            </w:r>
          </w:p>
        </w:tc>
        <w:tc>
          <w:tcPr>
            <w:tcW w:w="2880" w:type="dxa"/>
          </w:tcPr>
          <w:p w:rsidR="00C44E2A" w:rsidRPr="00C44E2A" w:rsidRDefault="00C44E2A" w:rsidP="00D826F7">
            <w:pPr>
              <w:ind w:right="985"/>
              <w:jc w:val="right"/>
              <w:rPr>
                <w:rFonts w:ascii="Arial" w:hAnsi="Arial" w:cs="Arial"/>
                <w:sz w:val="20"/>
                <w:szCs w:val="20"/>
              </w:rPr>
            </w:pPr>
            <w:r w:rsidRPr="00C44E2A">
              <w:rPr>
                <w:rFonts w:ascii="Arial" w:hAnsi="Arial" w:cs="Arial"/>
                <w:sz w:val="20"/>
                <w:szCs w:val="20"/>
              </w:rPr>
              <w:t>$2,250,000.00</w:t>
            </w:r>
          </w:p>
        </w:tc>
      </w:tr>
      <w:tr w:rsidR="00C44E2A" w:rsidRPr="00C44E2A"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60" w:type="dxa"/>
            <w:tcBorders>
              <w:top w:val="nil"/>
              <w:left w:val="nil"/>
              <w:bottom w:val="nil"/>
              <w:right w:val="nil"/>
            </w:tcBorders>
          </w:tcPr>
          <w:p w:rsidR="00C44E2A" w:rsidRPr="00C44E2A" w:rsidRDefault="00C44E2A" w:rsidP="00D826F7">
            <w:pPr>
              <w:ind w:right="51"/>
              <w:rPr>
                <w:rFonts w:ascii="Arial" w:hAnsi="Arial" w:cs="Arial"/>
                <w:b/>
                <w:sz w:val="20"/>
                <w:szCs w:val="20"/>
              </w:rPr>
            </w:pPr>
            <w:r w:rsidRPr="00C44E2A">
              <w:rPr>
                <w:rFonts w:ascii="Arial" w:hAnsi="Arial" w:cs="Arial"/>
                <w:b/>
                <w:sz w:val="20"/>
                <w:szCs w:val="20"/>
              </w:rPr>
              <w:t>DEDUCIBLES:</w:t>
            </w:r>
          </w:p>
        </w:tc>
        <w:tc>
          <w:tcPr>
            <w:tcW w:w="4250" w:type="dxa"/>
            <w:gridSpan w:val="2"/>
            <w:tcBorders>
              <w:top w:val="nil"/>
              <w:left w:val="nil"/>
              <w:bottom w:val="nil"/>
              <w:right w:val="nil"/>
            </w:tcBorders>
          </w:tcPr>
          <w:p w:rsidR="00C44E2A" w:rsidRPr="00C44E2A" w:rsidRDefault="00C44E2A" w:rsidP="00D826F7">
            <w:pPr>
              <w:ind w:right="51"/>
              <w:jc w:val="right"/>
              <w:rPr>
                <w:rFonts w:ascii="Arial" w:hAnsi="Arial" w:cs="Arial"/>
                <w:b/>
                <w:sz w:val="20"/>
                <w:szCs w:val="20"/>
              </w:rPr>
            </w:pPr>
            <w:r w:rsidRPr="00C44E2A">
              <w:rPr>
                <w:rFonts w:ascii="Arial" w:hAnsi="Arial" w:cs="Arial"/>
                <w:sz w:val="20"/>
                <w:szCs w:val="20"/>
              </w:rPr>
              <w:t>10 % sobre la Pérdida</w:t>
            </w:r>
          </w:p>
        </w:tc>
      </w:tr>
    </w:tbl>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tabs>
          <w:tab w:val="left" w:pos="851"/>
        </w:tabs>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Anticipo con espera máxima de dos semanas fecha de reporte del siniestro, esta cláusula se aplicará para siniestros mayores a $300,000.00.</w:t>
      </w:r>
    </w:p>
    <w:p w:rsidR="00C44E2A" w:rsidRPr="00C44E2A" w:rsidRDefault="00C44E2A" w:rsidP="00C44E2A">
      <w:pPr>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sz w:val="20"/>
          <w:szCs w:val="20"/>
        </w:rPr>
      </w:pPr>
      <w:r w:rsidRPr="00C44E2A">
        <w:rPr>
          <w:rFonts w:ascii="Arial" w:hAnsi="Arial" w:cs="Arial"/>
          <w:b/>
          <w:sz w:val="20"/>
          <w:szCs w:val="20"/>
        </w:rPr>
        <w:t>RIESGOS EXCLUIDOS</w:t>
      </w:r>
    </w:p>
    <w:p w:rsidR="00C44E2A" w:rsidRPr="00C44E2A" w:rsidRDefault="00C44E2A" w:rsidP="00C44E2A">
      <w:pPr>
        <w:jc w:val="both"/>
        <w:rPr>
          <w:rFonts w:ascii="Arial" w:hAnsi="Arial" w:cs="Arial"/>
          <w:sz w:val="20"/>
          <w:szCs w:val="20"/>
        </w:rPr>
      </w:pPr>
      <w:r w:rsidRPr="00C44E2A">
        <w:rPr>
          <w:rFonts w:ascii="Arial" w:hAnsi="Arial" w:cs="Arial"/>
          <w:sz w:val="20"/>
          <w:szCs w:val="20"/>
        </w:rPr>
        <w:t>Pérdida directamente causada por huelguistas o personas que tomen parte en disturbios de carácter obrero, motines, alborotos populares o vandalismo, durante la realización de tales actos.</w:t>
      </w:r>
    </w:p>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sz w:val="20"/>
          <w:szCs w:val="20"/>
        </w:rPr>
      </w:pPr>
      <w:r w:rsidRPr="00C44E2A">
        <w:rPr>
          <w:rFonts w:ascii="Arial" w:hAnsi="Arial" w:cs="Arial"/>
          <w:sz w:val="20"/>
          <w:szCs w:val="20"/>
        </w:rPr>
        <w:t>Bienes robados en construcciones que tengan aberturas en techos y paredes o en aquellas construcciones que no estén protegidas en sus puertas y ventanas o domos con medidas de seguridad adecuadas (chapas, seguros, cerraduras, etc.).</w:t>
      </w:r>
    </w:p>
    <w:p w:rsidR="00C44E2A" w:rsidRPr="00C44E2A" w:rsidRDefault="00C44E2A" w:rsidP="00C44E2A">
      <w:pPr>
        <w:jc w:val="both"/>
        <w:rPr>
          <w:rFonts w:ascii="Arial" w:hAnsi="Arial" w:cs="Arial"/>
          <w:sz w:val="20"/>
          <w:szCs w:val="20"/>
        </w:rPr>
      </w:pPr>
      <w:r w:rsidRPr="00C44E2A">
        <w:rPr>
          <w:rFonts w:ascii="Arial" w:hAnsi="Arial" w:cs="Arial"/>
          <w:sz w:val="20"/>
          <w:szCs w:val="20"/>
        </w:rPr>
        <w:t>El robo o asalto efectuado por el asegurado, sus empleados, funcionarios o dependientes económicos de éstos.</w:t>
      </w:r>
    </w:p>
    <w:p w:rsidR="00C44E2A" w:rsidRPr="00C44E2A" w:rsidRDefault="00C44E2A" w:rsidP="00C44E2A">
      <w:pPr>
        <w:jc w:val="both"/>
        <w:rPr>
          <w:rFonts w:ascii="Arial" w:hAnsi="Arial" w:cs="Arial"/>
          <w:sz w:val="20"/>
          <w:szCs w:val="20"/>
        </w:rPr>
      </w:pPr>
      <w:r w:rsidRPr="00C44E2A">
        <w:rPr>
          <w:rFonts w:ascii="Arial" w:hAnsi="Arial" w:cs="Arial"/>
          <w:sz w:val="20"/>
          <w:szCs w:val="20"/>
        </w:rPr>
        <w:t xml:space="preserve">Terrorismo y sabotaje </w:t>
      </w:r>
    </w:p>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sz w:val="20"/>
          <w:szCs w:val="20"/>
        </w:rPr>
      </w:pPr>
      <w:r w:rsidRPr="00C44E2A">
        <w:rPr>
          <w:rFonts w:ascii="Arial" w:hAnsi="Arial" w:cs="Arial"/>
          <w:b/>
          <w:sz w:val="20"/>
          <w:szCs w:val="20"/>
        </w:rPr>
        <w:t>OBSERVACIONES</w:t>
      </w:r>
    </w:p>
    <w:p w:rsidR="00C44E2A" w:rsidRPr="00C44E2A" w:rsidRDefault="00C44E2A" w:rsidP="00C44E2A">
      <w:pPr>
        <w:jc w:val="both"/>
        <w:rPr>
          <w:rFonts w:ascii="Arial" w:hAnsi="Arial" w:cs="Arial"/>
          <w:sz w:val="20"/>
          <w:szCs w:val="20"/>
        </w:rPr>
      </w:pPr>
      <w:r w:rsidRPr="00C44E2A">
        <w:rPr>
          <w:rFonts w:ascii="Arial" w:hAnsi="Arial" w:cs="Arial"/>
          <w:sz w:val="20"/>
          <w:szCs w:val="20"/>
        </w:rPr>
        <w:t>Medidas de seguridad: Control y registro de acceso a las instalaciones, Cajas fuertes, mobiliario de oficina con llave.</w:t>
      </w:r>
    </w:p>
    <w:p w:rsidR="00C44E2A" w:rsidRPr="00C44E2A" w:rsidRDefault="00C44E2A" w:rsidP="00C44E2A">
      <w:pPr>
        <w:tabs>
          <w:tab w:val="left" w:pos="851"/>
          <w:tab w:val="left" w:pos="8640"/>
        </w:tabs>
        <w:jc w:val="both"/>
        <w:rPr>
          <w:rFonts w:ascii="Arial" w:hAnsi="Arial" w:cs="Arial"/>
          <w:sz w:val="20"/>
          <w:szCs w:val="20"/>
        </w:rPr>
      </w:pPr>
      <w:r w:rsidRPr="00C44E2A">
        <w:rPr>
          <w:rFonts w:ascii="Arial" w:hAnsi="Arial" w:cs="Arial"/>
          <w:sz w:val="20"/>
          <w:szCs w:val="20"/>
        </w:rPr>
        <w:t>Adicionalmente en las instalaciones de mayor riesgo: Policía, en algunas ubicaciones circuito cerrado de vigilancia.</w:t>
      </w:r>
    </w:p>
    <w:p w:rsidR="00C44E2A" w:rsidRPr="00C44E2A" w:rsidRDefault="00C44E2A" w:rsidP="00C44E2A">
      <w:pPr>
        <w:jc w:val="both"/>
        <w:rPr>
          <w:rFonts w:ascii="Arial" w:hAnsi="Arial" w:cs="Arial"/>
          <w:b/>
          <w:sz w:val="20"/>
          <w:szCs w:val="20"/>
          <w:u w:val="single"/>
        </w:rPr>
      </w:pPr>
    </w:p>
    <w:p w:rsidR="00C44E2A" w:rsidRPr="00C44E2A" w:rsidRDefault="00C44E2A" w:rsidP="00935BEE">
      <w:pPr>
        <w:pStyle w:val="Prrafodelista"/>
        <w:widowControl w:val="0"/>
        <w:numPr>
          <w:ilvl w:val="0"/>
          <w:numId w:val="69"/>
        </w:numPr>
        <w:contextualSpacing/>
        <w:jc w:val="both"/>
        <w:rPr>
          <w:rFonts w:ascii="Arial" w:hAnsi="Arial" w:cs="Arial"/>
          <w:b/>
          <w:sz w:val="20"/>
          <w:szCs w:val="20"/>
          <w:u w:val="single"/>
        </w:rPr>
      </w:pPr>
      <w:r w:rsidRPr="00C44E2A">
        <w:rPr>
          <w:rFonts w:ascii="Arial" w:hAnsi="Arial" w:cs="Arial"/>
          <w:b/>
          <w:sz w:val="20"/>
          <w:szCs w:val="20"/>
          <w:u w:val="single"/>
        </w:rPr>
        <w:t>ANUNCIOS LUMINOSOS</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Se amparan todos los anuncios o rótulos  propiedad del SISTEMA CONALEP y terceros que estén bajo su responsabilidad.</w:t>
      </w:r>
    </w:p>
    <w:p w:rsidR="00C44E2A" w:rsidRPr="00C44E2A" w:rsidRDefault="00C44E2A" w:rsidP="00C44E2A">
      <w:pPr>
        <w:jc w:val="both"/>
        <w:rPr>
          <w:rFonts w:ascii="Arial" w:hAnsi="Arial" w:cs="Arial"/>
          <w:sz w:val="20"/>
          <w:szCs w:val="20"/>
        </w:rPr>
      </w:pPr>
      <w:r w:rsidRPr="00C44E2A">
        <w:rPr>
          <w:rFonts w:ascii="Arial" w:hAnsi="Arial" w:cs="Arial"/>
          <w:sz w:val="20"/>
          <w:szCs w:val="20"/>
        </w:rPr>
        <w:t>Se considera como asegurado: el anuncio o rótulo, las bases, los soportes o cualquier aditamento que sostenga al anuncio, el costo de instalación así como la iluminación, pintura y rótulos.</w:t>
      </w:r>
    </w:p>
    <w:p w:rsidR="00C44E2A" w:rsidRPr="00C44E2A" w:rsidRDefault="00C44E2A" w:rsidP="00C44E2A">
      <w:pPr>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Cubre contra todo riesgo  por cualquier pérdida o daño causados a los rótulos o anuncios del SISTEMA CONALEP y terceros que estén bajo su custodia y responsabilidad</w:t>
      </w:r>
    </w:p>
    <w:p w:rsidR="00C44E2A" w:rsidRPr="00C44E2A" w:rsidRDefault="00C44E2A" w:rsidP="00C44E2A">
      <w:pPr>
        <w:jc w:val="both"/>
        <w:rPr>
          <w:rFonts w:ascii="Arial" w:hAnsi="Arial" w:cs="Arial"/>
          <w:b/>
          <w:sz w:val="20"/>
          <w:szCs w:val="20"/>
        </w:rPr>
      </w:pPr>
    </w:p>
    <w:p w:rsidR="00C44E2A" w:rsidRPr="00C44E2A" w:rsidRDefault="00C44E2A" w:rsidP="00C44E2A">
      <w:pPr>
        <w:jc w:val="both"/>
        <w:rPr>
          <w:rFonts w:ascii="Arial" w:hAnsi="Arial" w:cs="Arial"/>
          <w:sz w:val="20"/>
          <w:szCs w:val="20"/>
        </w:rPr>
      </w:pPr>
      <w:r w:rsidRPr="00C44E2A">
        <w:rPr>
          <w:rFonts w:ascii="Arial" w:hAnsi="Arial" w:cs="Arial"/>
          <w:b/>
          <w:sz w:val="20"/>
          <w:szCs w:val="20"/>
        </w:rPr>
        <w:t>LÍMITE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C44E2A" w:rsidRPr="00C44E2A" w:rsidTr="00D826F7">
        <w:tc>
          <w:tcPr>
            <w:tcW w:w="5173" w:type="dxa"/>
          </w:tcPr>
          <w:p w:rsidR="00C44E2A" w:rsidRPr="00C44E2A" w:rsidRDefault="00C44E2A" w:rsidP="00D826F7">
            <w:pPr>
              <w:rPr>
                <w:rFonts w:ascii="Arial" w:hAnsi="Arial" w:cs="Arial"/>
                <w:sz w:val="20"/>
                <w:szCs w:val="20"/>
              </w:rPr>
            </w:pPr>
            <w:r w:rsidRPr="00C44E2A">
              <w:rPr>
                <w:rFonts w:ascii="Arial" w:hAnsi="Arial" w:cs="Arial"/>
                <w:sz w:val="20"/>
                <w:szCs w:val="20"/>
              </w:rPr>
              <w:t>Límite Único y Combinado por evento</w:t>
            </w:r>
          </w:p>
        </w:tc>
        <w:tc>
          <w:tcPr>
            <w:tcW w:w="3717" w:type="dxa"/>
          </w:tcPr>
          <w:p w:rsidR="00C44E2A" w:rsidRPr="00C44E2A" w:rsidRDefault="00C44E2A" w:rsidP="00D826F7">
            <w:pPr>
              <w:jc w:val="center"/>
              <w:rPr>
                <w:rFonts w:ascii="Arial" w:hAnsi="Arial" w:cs="Arial"/>
                <w:sz w:val="20"/>
                <w:szCs w:val="20"/>
              </w:rPr>
            </w:pPr>
            <w:r w:rsidRPr="00C44E2A">
              <w:rPr>
                <w:rFonts w:ascii="Arial" w:hAnsi="Arial" w:cs="Arial"/>
                <w:sz w:val="20"/>
                <w:szCs w:val="20"/>
              </w:rPr>
              <w:t>$ 84,000.00</w:t>
            </w:r>
          </w:p>
        </w:tc>
      </w:tr>
    </w:tbl>
    <w:p w:rsidR="00C44E2A" w:rsidRPr="00C44E2A" w:rsidRDefault="00C44E2A" w:rsidP="00C44E2A">
      <w:pPr>
        <w:ind w:right="567"/>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500"/>
      </w:tblGrid>
      <w:tr w:rsidR="00C44E2A" w:rsidRPr="00C44E2A" w:rsidTr="00D826F7">
        <w:tc>
          <w:tcPr>
            <w:tcW w:w="4390" w:type="dxa"/>
            <w:tcBorders>
              <w:top w:val="nil"/>
              <w:left w:val="nil"/>
              <w:bottom w:val="nil"/>
              <w:right w:val="nil"/>
            </w:tcBorders>
          </w:tcPr>
          <w:p w:rsidR="00C44E2A" w:rsidRPr="00C44E2A" w:rsidRDefault="00C44E2A" w:rsidP="00D826F7">
            <w:pPr>
              <w:ind w:right="567"/>
              <w:rPr>
                <w:rFonts w:ascii="Arial" w:hAnsi="Arial" w:cs="Arial"/>
                <w:b/>
                <w:sz w:val="20"/>
                <w:szCs w:val="20"/>
              </w:rPr>
            </w:pPr>
            <w:r w:rsidRPr="00C44E2A">
              <w:rPr>
                <w:rFonts w:ascii="Arial" w:hAnsi="Arial" w:cs="Arial"/>
                <w:b/>
                <w:sz w:val="20"/>
                <w:szCs w:val="20"/>
              </w:rPr>
              <w:t>DEDUCIBLES</w:t>
            </w:r>
            <w:r w:rsidRPr="00C44E2A">
              <w:rPr>
                <w:rFonts w:ascii="Arial" w:hAnsi="Arial" w:cs="Arial"/>
                <w:b/>
                <w:sz w:val="20"/>
                <w:szCs w:val="20"/>
              </w:rPr>
              <w:tab/>
            </w:r>
          </w:p>
        </w:tc>
        <w:tc>
          <w:tcPr>
            <w:tcW w:w="4500" w:type="dxa"/>
            <w:tcBorders>
              <w:top w:val="nil"/>
              <w:left w:val="nil"/>
              <w:bottom w:val="nil"/>
              <w:right w:val="nil"/>
            </w:tcBorders>
          </w:tcPr>
          <w:p w:rsidR="00C44E2A" w:rsidRPr="00C44E2A" w:rsidRDefault="00C44E2A" w:rsidP="00D826F7">
            <w:pPr>
              <w:tabs>
                <w:tab w:val="left" w:pos="4250"/>
                <w:tab w:val="left" w:pos="4360"/>
                <w:tab w:val="left" w:pos="6230"/>
              </w:tabs>
              <w:ind w:right="110"/>
              <w:jc w:val="right"/>
              <w:rPr>
                <w:rFonts w:ascii="Arial" w:hAnsi="Arial" w:cs="Arial"/>
                <w:b/>
                <w:sz w:val="20"/>
                <w:szCs w:val="20"/>
              </w:rPr>
            </w:pPr>
            <w:r w:rsidRPr="00C44E2A">
              <w:rPr>
                <w:rFonts w:ascii="Arial" w:hAnsi="Arial" w:cs="Arial"/>
                <w:sz w:val="20"/>
                <w:szCs w:val="20"/>
              </w:rPr>
              <w:t>10 % sobre la Pérdida</w:t>
            </w: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Pago en especie.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RIESGOS EXCLUIDOS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No cubre la pérdida o daños materiales cuando tengan su origen en: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Uso, desgaste, depreciación normal o decoloración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Daños por raspaduras, ralladuras u otros defectos superficiales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Responsabilidad civil hacia terceros por pérdida o daños causados por los bienes asegurados.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Fallas o defectos existentes al inicio de la vigencia de los cuales tenga conocimiento el asegurado o sus representantes.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Cualquier gasto erogado con respecto al mantenimiento de los bienes.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Pérdida o daño que sea a consecuencia directa del funcionamiento prolongado o deterioro gradual debido a condiciones atmosféricas o ambientales imperantes, tales como erosión, corrosión e incrustación.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Defectos estéticos.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Interrupción o fallas en el suministro de corriente eléctrica, proveniente de la red pública.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Errores de construcción, fallas de montaje, defectos de materiales y mano de obra.</w:t>
      </w:r>
    </w:p>
    <w:p w:rsidR="00C44E2A" w:rsidRPr="00C44E2A" w:rsidRDefault="00C44E2A" w:rsidP="00C44E2A">
      <w:pPr>
        <w:ind w:right="51"/>
        <w:jc w:val="both"/>
        <w:rPr>
          <w:rFonts w:ascii="Arial" w:hAnsi="Arial" w:cs="Arial"/>
          <w:b/>
          <w:sz w:val="20"/>
          <w:szCs w:val="20"/>
          <w:u w:val="single"/>
        </w:rPr>
      </w:pPr>
    </w:p>
    <w:p w:rsidR="00C44E2A" w:rsidRPr="00C44E2A" w:rsidRDefault="00C44E2A" w:rsidP="00C44E2A">
      <w:pPr>
        <w:ind w:right="51"/>
        <w:jc w:val="both"/>
        <w:rPr>
          <w:rFonts w:ascii="Arial" w:hAnsi="Arial" w:cs="Arial"/>
          <w:b/>
          <w:sz w:val="20"/>
          <w:szCs w:val="20"/>
          <w:u w:val="single"/>
        </w:rPr>
      </w:pPr>
      <w:r w:rsidRPr="00C44E2A">
        <w:rPr>
          <w:rFonts w:ascii="Arial" w:hAnsi="Arial" w:cs="Arial"/>
          <w:b/>
          <w:sz w:val="20"/>
          <w:szCs w:val="20"/>
          <w:u w:val="single"/>
        </w:rPr>
        <w:t>B). EQUIPO ELECTRÓNICO.</w:t>
      </w:r>
    </w:p>
    <w:p w:rsidR="00C44E2A" w:rsidRPr="00C44E2A" w:rsidRDefault="00C44E2A" w:rsidP="00C44E2A">
      <w:pPr>
        <w:ind w:right="567"/>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BIENES CUBIERTOS.</w:t>
      </w:r>
    </w:p>
    <w:p w:rsidR="00C44E2A" w:rsidRPr="00C44E2A" w:rsidRDefault="00C44E2A" w:rsidP="00D826F7">
      <w:pPr>
        <w:pStyle w:val="BodyText21"/>
        <w:jc w:val="both"/>
        <w:rPr>
          <w:rFonts w:ascii="Arial" w:hAnsi="Arial" w:cs="Arial"/>
          <w:b w:val="0"/>
          <w:lang w:val="es-MX"/>
        </w:rPr>
      </w:pPr>
      <w:r w:rsidRPr="00C44E2A">
        <w:rPr>
          <w:rFonts w:ascii="Arial" w:hAnsi="Arial" w:cs="Arial"/>
          <w:b w:val="0"/>
          <w:lang w:val="es-MX"/>
        </w:rPr>
        <w:t xml:space="preserve">Se amparan todos los equipos, instalaciones y aditamentos electrónicos y/o electromagnéticos de cualquier tipo o descripción, propiedad de SISTEMA CONALEP y de terceros y/o bajo su responsabilidad total o parcial y/o sobre los que tenga interés asegurable como a continuación se describen siendo esto </w:t>
      </w:r>
      <w:r w:rsidRPr="00C44E2A">
        <w:rPr>
          <w:rFonts w:ascii="Arial" w:hAnsi="Arial" w:cs="Arial"/>
          <w:lang w:val="es-MX"/>
        </w:rPr>
        <w:t>enunciativo</w:t>
      </w:r>
      <w:r w:rsidRPr="00C44E2A">
        <w:rPr>
          <w:rFonts w:ascii="Arial" w:hAnsi="Arial" w:cs="Arial"/>
          <w:b w:val="0"/>
          <w:lang w:val="es-MX"/>
        </w:rPr>
        <w:t xml:space="preserve"> no limitativo, y en general cualquier equipo electrónico y/o electromagnético que se encuentre en las diversas ubicaciones de SISTEMA CONALEP y en tránsito; todo este equipo alimentado por la red eléctrica normal y/o de baterías y/o suministro auxiliar y/o autónomo a la red pública y que realice funciones complejas, dentro del territorio nacional.</w:t>
      </w:r>
    </w:p>
    <w:p w:rsidR="00C44E2A" w:rsidRPr="00C44E2A" w:rsidRDefault="00C44E2A" w:rsidP="00C44E2A">
      <w:pPr>
        <w:pStyle w:val="BodyText21"/>
        <w:rPr>
          <w:rFonts w:ascii="Arial" w:hAnsi="Arial" w:cs="Arial"/>
          <w:lang w:val="es-MX"/>
        </w:rPr>
      </w:pP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Se amparan todos los equipos, instalaciones y aditamentos electrónicos y/o electromagnéticos en operación o no, propiedad de SISTEMA CONALEP y/o de terceros que estén bajo arrendamiento, posesión, custodia o responsabilidad, como a continuación se describe de manera enunciativa no limitativa a: </w:t>
      </w:r>
      <w:r w:rsidRPr="00C44E2A">
        <w:rPr>
          <w:rFonts w:ascii="Arial" w:hAnsi="Arial" w:cs="Arial"/>
          <w:bCs/>
          <w:sz w:val="20"/>
          <w:szCs w:val="20"/>
        </w:rPr>
        <w:t xml:space="preserve">Equipo de cómputo fijo o portátil, Equipos de producciones en vídeo, filmaciones, fotografía y sonido, cañones de proyección, para procesamiento de datos, computadoras, servidores, no breaks, reguladores y otros equipos como son los destinados a las comunicaciones, telecomunicaciones (incluyendo instalaciones, accesorios, antenas y demás suministros necesarios para operarlos), fotografía, de seguridad, impresión, tableros, iluminación, </w:t>
      </w:r>
      <w:r w:rsidRPr="00C44E2A">
        <w:rPr>
          <w:rFonts w:ascii="Arial" w:hAnsi="Arial" w:cs="Arial"/>
          <w:sz w:val="20"/>
          <w:szCs w:val="20"/>
        </w:rPr>
        <w:t>equipos de laboratorio, plantas de suministro de energía eléctrica móviles y portátiles, Ipods, Ipads, USB, discos externos, así como sus aditamentos entre otros y en general cualquier equipo electrónico en las diversas ubicaciones de SISTEMA CONALEP y/o en tránsito.</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Los bienes quedan amparados contra daños o pérdidas materiales que sufran en forma súbita e imprevista, que hagan necesaria su reparación o reemplazo a fin de dejarlos en condiciones similares a las existentes antes de ocurrir el siniestro, a consecuencia de los siguientes riesgos:</w:t>
      </w:r>
    </w:p>
    <w:p w:rsidR="00C44E2A" w:rsidRPr="00C44E2A" w:rsidRDefault="00C44E2A" w:rsidP="00C44E2A">
      <w:pPr>
        <w:ind w:right="51"/>
        <w:jc w:val="both"/>
        <w:rPr>
          <w:rFonts w:ascii="Arial" w:hAnsi="Arial" w:cs="Arial"/>
          <w:b/>
          <w:bCs/>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b/>
          <w:bCs/>
          <w:sz w:val="20"/>
          <w:szCs w:val="20"/>
        </w:rPr>
        <w:t>COBERTURAS BÁSICAS</w:t>
      </w:r>
      <w:r w:rsidRPr="00C44E2A">
        <w:rPr>
          <w:rFonts w:ascii="Arial" w:hAnsi="Arial" w:cs="Arial"/>
          <w:sz w:val="20"/>
          <w:szCs w:val="20"/>
        </w:rPr>
        <w:t xml:space="preserve"> como a continuación se describen pero no limitativas 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Incendio, impacto directo de rayo, implosión, explosión, extinción de incendio, humo, hollín, gases, líquidos o polvos corrosivos, acción del agua o humedad que no provengan de las condiciones atmosféricas comunes en la región, corto circuito, arco voltaico, perturbaciones por campos magnéticos, sobre tensiones causadas por rayo, tostadura de aislamientos, defectos de fabricación del material, de diseño o de instalación, errores </w:t>
      </w:r>
      <w:r w:rsidRPr="00C44E2A">
        <w:rPr>
          <w:rFonts w:ascii="Arial" w:hAnsi="Arial" w:cs="Arial"/>
          <w:sz w:val="20"/>
          <w:szCs w:val="20"/>
        </w:rPr>
        <w:lastRenderedPageBreak/>
        <w:t>de manejo, descuido, negligencia, impericia o mala intención del personal y/o alumnos de CONALEP, actos mal intencionados y dolo de terceros, daños causados por robo con violencia, tentativa de tal robo y/o asalto, hundimiento del terreno, deslizamiento de tierra, caída de rocas, aludes que no sean causados por: terremoto o erupción volcánica, granizo y helada, cuerpos extraños que se introduzcan en los bienes asegurados y otros daños no excluidos en esta sección.</w:t>
      </w:r>
    </w:p>
    <w:p w:rsidR="00C44E2A" w:rsidRPr="00C44E2A" w:rsidRDefault="00C44E2A" w:rsidP="00C44E2A">
      <w:pPr>
        <w:spacing w:after="200"/>
        <w:contextualSpacing/>
        <w:rPr>
          <w:rFonts w:ascii="Arial" w:hAnsi="Arial" w:cs="Arial"/>
          <w:b/>
          <w:sz w:val="20"/>
          <w:szCs w:val="20"/>
        </w:rPr>
      </w:pPr>
    </w:p>
    <w:p w:rsidR="00C44E2A" w:rsidRPr="00C44E2A" w:rsidRDefault="00C44E2A" w:rsidP="00C44E2A">
      <w:pPr>
        <w:spacing w:after="200"/>
        <w:contextualSpacing/>
        <w:rPr>
          <w:rFonts w:ascii="Arial" w:hAnsi="Arial" w:cs="Arial"/>
          <w:sz w:val="20"/>
          <w:szCs w:val="20"/>
        </w:rPr>
      </w:pPr>
      <w:r w:rsidRPr="00C44E2A">
        <w:rPr>
          <w:rFonts w:ascii="Arial" w:hAnsi="Arial" w:cs="Arial"/>
          <w:b/>
          <w:sz w:val="20"/>
          <w:szCs w:val="20"/>
        </w:rPr>
        <w:t>ADICIONALES Y BAJO CONVENIO EXPRESO</w:t>
      </w:r>
    </w:p>
    <w:p w:rsidR="00C44E2A" w:rsidRPr="00C44E2A" w:rsidRDefault="00C44E2A" w:rsidP="00C44E2A">
      <w:pPr>
        <w:spacing w:after="200"/>
        <w:contextualSpacing/>
        <w:jc w:val="both"/>
        <w:rPr>
          <w:rFonts w:ascii="Arial" w:hAnsi="Arial" w:cs="Arial"/>
          <w:sz w:val="20"/>
          <w:szCs w:val="20"/>
        </w:rPr>
      </w:pPr>
      <w:r w:rsidRPr="00C44E2A">
        <w:rPr>
          <w:rFonts w:ascii="Arial" w:hAnsi="Arial" w:cs="Arial"/>
          <w:sz w:val="20"/>
          <w:szCs w:val="20"/>
        </w:rPr>
        <w:t>Cubre los siguientes riesgos siendo esto no limitativo a: Terremoto y erupción volcánica, granizo, ciclón, huracán o vientos tempestuosos, inundación, huelgas, alborotos populares, conmoción civil, vandalismo y daños por actos de personas mal intencionadas, robo sin violencia y/o hurto, equipos móviles y portátiles dentro y fuera de los predios de CONALEP, daños materiales a consecuencia de climatización y daños por agua, gastos extras, entre otros. Pérdida o daño de porteadores de datos, cintas, discos y demás medios y gastos para restituir la información.</w:t>
      </w:r>
    </w:p>
    <w:tbl>
      <w:tblPr>
        <w:tblW w:w="0" w:type="auto"/>
        <w:tblLayout w:type="fixed"/>
        <w:tblCellMar>
          <w:left w:w="70" w:type="dxa"/>
          <w:right w:w="70" w:type="dxa"/>
        </w:tblCellMar>
        <w:tblLook w:val="0000" w:firstRow="0" w:lastRow="0" w:firstColumn="0" w:lastColumn="0" w:noHBand="0" w:noVBand="0"/>
      </w:tblPr>
      <w:tblGrid>
        <w:gridCol w:w="5457"/>
        <w:gridCol w:w="3253"/>
      </w:tblGrid>
      <w:tr w:rsidR="00C44E2A" w:rsidRPr="00C44E2A" w:rsidTr="00D826F7">
        <w:tc>
          <w:tcPr>
            <w:tcW w:w="5457" w:type="dxa"/>
          </w:tcPr>
          <w:p w:rsidR="00C44E2A" w:rsidRPr="00C44E2A" w:rsidRDefault="00C44E2A" w:rsidP="00D826F7">
            <w:pPr>
              <w:pStyle w:val="Ttulo6"/>
              <w:rPr>
                <w:rFonts w:cs="Arial"/>
                <w:sz w:val="20"/>
              </w:rPr>
            </w:pPr>
            <w:r w:rsidRPr="00C44E2A">
              <w:rPr>
                <w:rFonts w:cs="Arial"/>
                <w:sz w:val="20"/>
              </w:rPr>
              <w:t>SUMA ASEGURADA A VALOR DE REPOSICION AL 100%</w:t>
            </w:r>
          </w:p>
        </w:tc>
        <w:tc>
          <w:tcPr>
            <w:tcW w:w="3253" w:type="dxa"/>
          </w:tcPr>
          <w:p w:rsidR="00C44E2A" w:rsidRPr="00C44E2A" w:rsidRDefault="00C44E2A" w:rsidP="00D826F7">
            <w:pPr>
              <w:rPr>
                <w:rFonts w:ascii="Arial" w:hAnsi="Arial" w:cs="Arial"/>
                <w:b/>
                <w:sz w:val="20"/>
                <w:szCs w:val="20"/>
              </w:rPr>
            </w:pPr>
            <w:r w:rsidRPr="00C44E2A">
              <w:rPr>
                <w:rFonts w:ascii="Arial" w:hAnsi="Arial" w:cs="Arial"/>
                <w:b/>
                <w:sz w:val="20"/>
                <w:szCs w:val="20"/>
              </w:rPr>
              <w:t>$ 893’460,000.00</w:t>
            </w:r>
          </w:p>
        </w:tc>
      </w:tr>
    </w:tbl>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LIMITE ÚNICO Y COMBINADO PARA TODAS LAS UBICACIONES, CON UN LÍMITE MÁXIMO DE RESPONSABILIDAD:</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C44E2A" w:rsidRPr="00C44E2A" w:rsidTr="00D826F7">
        <w:tc>
          <w:tcPr>
            <w:tcW w:w="6190" w:type="dxa"/>
          </w:tcPr>
          <w:p w:rsidR="00C44E2A" w:rsidRPr="00C44E2A" w:rsidRDefault="00C44E2A" w:rsidP="00D826F7">
            <w:pPr>
              <w:rPr>
                <w:rFonts w:ascii="Arial" w:hAnsi="Arial" w:cs="Arial"/>
                <w:sz w:val="20"/>
                <w:szCs w:val="20"/>
              </w:rPr>
            </w:pPr>
            <w:r w:rsidRPr="00C44E2A">
              <w:rPr>
                <w:rFonts w:ascii="Arial" w:hAnsi="Arial" w:cs="Arial"/>
                <w:sz w:val="20"/>
                <w:szCs w:val="20"/>
              </w:rPr>
              <w:t>Límite máximo de Responsabilidad a primer riesgo por evento:</w:t>
            </w:r>
          </w:p>
        </w:tc>
        <w:tc>
          <w:tcPr>
            <w:tcW w:w="2520" w:type="dxa"/>
          </w:tcPr>
          <w:p w:rsidR="00C44E2A" w:rsidRPr="00C44E2A" w:rsidRDefault="00C44E2A" w:rsidP="00D826F7">
            <w:pPr>
              <w:rPr>
                <w:rFonts w:ascii="Arial" w:hAnsi="Arial" w:cs="Arial"/>
                <w:sz w:val="20"/>
                <w:szCs w:val="20"/>
              </w:rPr>
            </w:pPr>
            <w:r w:rsidRPr="00C44E2A">
              <w:rPr>
                <w:rFonts w:ascii="Arial" w:hAnsi="Arial" w:cs="Arial"/>
                <w:sz w:val="20"/>
                <w:szCs w:val="20"/>
              </w:rPr>
              <w:t>$ 55,653,623.00</w:t>
            </w:r>
          </w:p>
        </w:tc>
      </w:tr>
      <w:tr w:rsidR="00C44E2A" w:rsidRPr="00C44E2A" w:rsidTr="00D826F7">
        <w:tc>
          <w:tcPr>
            <w:tcW w:w="6190" w:type="dxa"/>
          </w:tcPr>
          <w:p w:rsidR="00C44E2A" w:rsidRPr="00C44E2A" w:rsidRDefault="00C44E2A" w:rsidP="00D826F7">
            <w:pPr>
              <w:rPr>
                <w:rFonts w:ascii="Arial" w:hAnsi="Arial" w:cs="Arial"/>
                <w:sz w:val="20"/>
                <w:szCs w:val="20"/>
              </w:rPr>
            </w:pPr>
            <w:r w:rsidRPr="00C44E2A">
              <w:rPr>
                <w:rFonts w:ascii="Arial" w:hAnsi="Arial" w:cs="Arial"/>
                <w:sz w:val="20"/>
                <w:szCs w:val="20"/>
              </w:rPr>
              <w:t>Límite máximo de Responsabilidad por equipo integral:</w:t>
            </w:r>
          </w:p>
        </w:tc>
        <w:tc>
          <w:tcPr>
            <w:tcW w:w="2520" w:type="dxa"/>
          </w:tcPr>
          <w:p w:rsidR="00C44E2A" w:rsidRPr="00C44E2A" w:rsidRDefault="00C44E2A" w:rsidP="00D826F7">
            <w:pPr>
              <w:rPr>
                <w:rFonts w:ascii="Arial" w:hAnsi="Arial" w:cs="Arial"/>
                <w:sz w:val="20"/>
                <w:szCs w:val="20"/>
              </w:rPr>
            </w:pPr>
            <w:r w:rsidRPr="00C44E2A">
              <w:rPr>
                <w:rFonts w:ascii="Arial" w:hAnsi="Arial" w:cs="Arial"/>
                <w:sz w:val="20"/>
                <w:szCs w:val="20"/>
              </w:rPr>
              <w:t>$ 20,041,084.00</w:t>
            </w:r>
          </w:p>
        </w:tc>
      </w:tr>
      <w:tr w:rsidR="00C44E2A" w:rsidRPr="00C44E2A" w:rsidTr="00D826F7">
        <w:tc>
          <w:tcPr>
            <w:tcW w:w="6190" w:type="dxa"/>
          </w:tcPr>
          <w:p w:rsidR="00C44E2A" w:rsidRPr="00C44E2A" w:rsidRDefault="00C44E2A" w:rsidP="00D826F7">
            <w:pPr>
              <w:rPr>
                <w:rFonts w:ascii="Arial" w:hAnsi="Arial" w:cs="Arial"/>
                <w:sz w:val="20"/>
                <w:szCs w:val="20"/>
              </w:rPr>
            </w:pPr>
            <w:r w:rsidRPr="00C44E2A">
              <w:rPr>
                <w:rFonts w:ascii="Arial" w:hAnsi="Arial" w:cs="Arial"/>
                <w:sz w:val="20"/>
                <w:szCs w:val="20"/>
              </w:rPr>
              <w:t>Límite máximo de responsabilidad por Equipos Móviles y Portátiles a primer riesgo:</w:t>
            </w:r>
          </w:p>
        </w:tc>
        <w:tc>
          <w:tcPr>
            <w:tcW w:w="2520" w:type="dxa"/>
          </w:tcPr>
          <w:p w:rsidR="00C44E2A" w:rsidRPr="00C44E2A" w:rsidRDefault="00C44E2A" w:rsidP="00D826F7">
            <w:pPr>
              <w:rPr>
                <w:rFonts w:ascii="Arial" w:hAnsi="Arial" w:cs="Arial"/>
                <w:sz w:val="20"/>
                <w:szCs w:val="20"/>
              </w:rPr>
            </w:pPr>
            <w:r w:rsidRPr="00C44E2A">
              <w:rPr>
                <w:rFonts w:ascii="Arial" w:hAnsi="Arial" w:cs="Arial"/>
                <w:sz w:val="20"/>
                <w:szCs w:val="20"/>
              </w:rPr>
              <w:t>$ 556,536.00</w:t>
            </w:r>
          </w:p>
        </w:tc>
      </w:tr>
    </w:tbl>
    <w:p w:rsidR="00C44E2A" w:rsidRPr="00C44E2A" w:rsidRDefault="00C44E2A" w:rsidP="00C44E2A">
      <w:pPr>
        <w:pStyle w:val="Ttulo6"/>
        <w:rPr>
          <w:rFonts w:cs="Arial"/>
          <w:bCs/>
          <w:sz w:val="20"/>
        </w:rPr>
      </w:pPr>
    </w:p>
    <w:p w:rsidR="00C44E2A" w:rsidRPr="00C44E2A" w:rsidRDefault="00C44E2A" w:rsidP="00C44E2A">
      <w:pPr>
        <w:pStyle w:val="Ttulo6"/>
        <w:rPr>
          <w:rFonts w:cs="Arial"/>
          <w:bCs/>
          <w:sz w:val="20"/>
        </w:rPr>
      </w:pPr>
      <w:r w:rsidRPr="00C44E2A">
        <w:rPr>
          <w:rFonts w:cs="Arial"/>
          <w:sz w:val="20"/>
        </w:rPr>
        <w:t>SUBLIMITES ADICIONALES PARA CADA EVENTO</w:t>
      </w:r>
    </w:p>
    <w:tbl>
      <w:tblPr>
        <w:tblW w:w="8710" w:type="dxa"/>
        <w:tblLayout w:type="fixed"/>
        <w:tblCellMar>
          <w:left w:w="70" w:type="dxa"/>
          <w:right w:w="70" w:type="dxa"/>
        </w:tblCellMar>
        <w:tblLook w:val="0000" w:firstRow="0" w:lastRow="0" w:firstColumn="0" w:lastColumn="0" w:noHBand="0" w:noVBand="0"/>
      </w:tblPr>
      <w:tblGrid>
        <w:gridCol w:w="6190"/>
        <w:gridCol w:w="2520"/>
      </w:tblGrid>
      <w:tr w:rsidR="00C44E2A" w:rsidRPr="00C44E2A" w:rsidTr="00D826F7">
        <w:tc>
          <w:tcPr>
            <w:tcW w:w="6190" w:type="dxa"/>
          </w:tcPr>
          <w:p w:rsidR="00C44E2A" w:rsidRPr="00C44E2A" w:rsidRDefault="00C44E2A" w:rsidP="00D826F7">
            <w:pPr>
              <w:rPr>
                <w:rFonts w:ascii="Arial" w:hAnsi="Arial" w:cs="Arial"/>
                <w:sz w:val="20"/>
                <w:szCs w:val="20"/>
              </w:rPr>
            </w:pPr>
            <w:r w:rsidRPr="00C44E2A">
              <w:rPr>
                <w:rFonts w:ascii="Arial" w:hAnsi="Arial" w:cs="Arial"/>
                <w:sz w:val="20"/>
                <w:szCs w:val="20"/>
              </w:rPr>
              <w:t>Portadores Externos de Datos</w:t>
            </w:r>
          </w:p>
        </w:tc>
        <w:tc>
          <w:tcPr>
            <w:tcW w:w="2520" w:type="dxa"/>
          </w:tcPr>
          <w:p w:rsidR="00C44E2A" w:rsidRPr="00C44E2A" w:rsidRDefault="00C44E2A" w:rsidP="00D826F7">
            <w:pPr>
              <w:rPr>
                <w:rFonts w:ascii="Arial" w:hAnsi="Arial" w:cs="Arial"/>
                <w:b/>
                <w:sz w:val="20"/>
                <w:szCs w:val="20"/>
              </w:rPr>
            </w:pPr>
            <w:r w:rsidRPr="00C44E2A">
              <w:rPr>
                <w:rFonts w:ascii="Arial" w:hAnsi="Arial" w:cs="Arial"/>
                <w:b/>
                <w:sz w:val="20"/>
                <w:szCs w:val="20"/>
              </w:rPr>
              <w:t>$ 445,229.00</w:t>
            </w:r>
          </w:p>
        </w:tc>
      </w:tr>
      <w:tr w:rsidR="00C44E2A" w:rsidRPr="00C44E2A" w:rsidTr="00D826F7">
        <w:tc>
          <w:tcPr>
            <w:tcW w:w="6190"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Gastos Extras: (incremento en el costo de operación) 3 meses  </w:t>
            </w:r>
          </w:p>
        </w:tc>
        <w:tc>
          <w:tcPr>
            <w:tcW w:w="2520" w:type="dxa"/>
          </w:tcPr>
          <w:p w:rsidR="00C44E2A" w:rsidRPr="00C44E2A" w:rsidRDefault="00C44E2A" w:rsidP="00D826F7">
            <w:pPr>
              <w:rPr>
                <w:rFonts w:ascii="Arial" w:hAnsi="Arial" w:cs="Arial"/>
                <w:b/>
                <w:sz w:val="20"/>
                <w:szCs w:val="20"/>
              </w:rPr>
            </w:pPr>
            <w:r w:rsidRPr="00C44E2A">
              <w:rPr>
                <w:rFonts w:ascii="Arial" w:hAnsi="Arial" w:cs="Arial"/>
                <w:b/>
                <w:sz w:val="20"/>
                <w:szCs w:val="20"/>
              </w:rPr>
              <w:t>$ 556,536.00</w:t>
            </w:r>
          </w:p>
        </w:tc>
      </w:tr>
      <w:tr w:rsidR="00C44E2A" w:rsidRPr="00C44E2A" w:rsidTr="00D826F7">
        <w:tc>
          <w:tcPr>
            <w:tcW w:w="6190" w:type="dxa"/>
          </w:tcPr>
          <w:p w:rsidR="00C44E2A" w:rsidRPr="00C44E2A" w:rsidRDefault="00C44E2A" w:rsidP="00D826F7">
            <w:pPr>
              <w:rPr>
                <w:rFonts w:ascii="Arial" w:hAnsi="Arial" w:cs="Arial"/>
                <w:sz w:val="20"/>
                <w:szCs w:val="20"/>
              </w:rPr>
            </w:pPr>
          </w:p>
        </w:tc>
        <w:tc>
          <w:tcPr>
            <w:tcW w:w="2520" w:type="dxa"/>
          </w:tcPr>
          <w:p w:rsidR="00C44E2A" w:rsidRPr="00C44E2A" w:rsidRDefault="00C44E2A" w:rsidP="00D826F7">
            <w:pPr>
              <w:rPr>
                <w:rFonts w:ascii="Arial" w:hAnsi="Arial" w:cs="Arial"/>
                <w:sz w:val="20"/>
                <w:szCs w:val="20"/>
              </w:rPr>
            </w:pP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DEDUCIBLES</w:t>
      </w:r>
    </w:p>
    <w:tbl>
      <w:tblPr>
        <w:tblW w:w="9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5548"/>
      </w:tblGrid>
      <w:tr w:rsidR="00C44E2A" w:rsidRPr="00C44E2A" w:rsidTr="00D826F7">
        <w:trPr>
          <w:trHeight w:val="505"/>
        </w:trPr>
        <w:tc>
          <w:tcPr>
            <w:tcW w:w="4395" w:type="dxa"/>
            <w:tcBorders>
              <w:top w:val="nil"/>
              <w:left w:val="nil"/>
              <w:bottom w:val="nil"/>
              <w:right w:val="nil"/>
            </w:tcBorders>
          </w:tcPr>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Terremoto y Erupción volcánica</w:t>
            </w:r>
          </w:p>
        </w:tc>
        <w:tc>
          <w:tcPr>
            <w:tcW w:w="5548" w:type="dxa"/>
            <w:tcBorders>
              <w:top w:val="nil"/>
              <w:left w:val="nil"/>
              <w:bottom w:val="nil"/>
              <w:right w:val="nil"/>
            </w:tcBorders>
          </w:tcPr>
          <w:p w:rsidR="00C44E2A" w:rsidRPr="00C44E2A" w:rsidRDefault="00C44E2A" w:rsidP="00D826F7">
            <w:pPr>
              <w:tabs>
                <w:tab w:val="left" w:pos="6521"/>
              </w:tabs>
              <w:ind w:right="51"/>
              <w:contextualSpacing/>
              <w:jc w:val="right"/>
              <w:rPr>
                <w:rFonts w:ascii="Arial" w:hAnsi="Arial" w:cs="Arial"/>
                <w:sz w:val="20"/>
                <w:szCs w:val="20"/>
              </w:rPr>
            </w:pPr>
            <w:r w:rsidRPr="00C44E2A">
              <w:rPr>
                <w:rFonts w:ascii="Arial" w:hAnsi="Arial" w:cs="Arial"/>
                <w:sz w:val="20"/>
                <w:szCs w:val="20"/>
              </w:rPr>
              <w:t>2% Sobre el Valor de  reposición del equipo dañado</w:t>
            </w:r>
          </w:p>
        </w:tc>
      </w:tr>
      <w:tr w:rsidR="00C44E2A" w:rsidRPr="00C44E2A" w:rsidTr="00D826F7">
        <w:trPr>
          <w:trHeight w:val="505"/>
        </w:trPr>
        <w:tc>
          <w:tcPr>
            <w:tcW w:w="4395" w:type="dxa"/>
            <w:tcBorders>
              <w:top w:val="nil"/>
              <w:left w:val="nil"/>
              <w:bottom w:val="nil"/>
              <w:right w:val="nil"/>
            </w:tcBorders>
          </w:tcPr>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Hurto y/o robo sin violencia</w:t>
            </w:r>
          </w:p>
        </w:tc>
        <w:tc>
          <w:tcPr>
            <w:tcW w:w="5548" w:type="dxa"/>
            <w:tcBorders>
              <w:top w:val="nil"/>
              <w:left w:val="nil"/>
              <w:bottom w:val="nil"/>
              <w:right w:val="nil"/>
            </w:tcBorders>
          </w:tcPr>
          <w:p w:rsidR="00C44E2A" w:rsidRPr="00C44E2A" w:rsidRDefault="00C44E2A" w:rsidP="00D826F7">
            <w:pPr>
              <w:tabs>
                <w:tab w:val="left" w:pos="4820"/>
              </w:tabs>
              <w:ind w:right="51"/>
              <w:contextualSpacing/>
              <w:jc w:val="right"/>
              <w:rPr>
                <w:rFonts w:ascii="Arial" w:hAnsi="Arial" w:cs="Arial"/>
                <w:sz w:val="20"/>
                <w:szCs w:val="20"/>
              </w:rPr>
            </w:pPr>
            <w:r w:rsidRPr="00C44E2A">
              <w:rPr>
                <w:rFonts w:ascii="Arial" w:hAnsi="Arial" w:cs="Arial"/>
                <w:sz w:val="20"/>
                <w:szCs w:val="20"/>
              </w:rPr>
              <w:t>35% sobre el valor de reposición del equipo dañado</w:t>
            </w:r>
          </w:p>
        </w:tc>
      </w:tr>
      <w:tr w:rsidR="00C44E2A" w:rsidRPr="00C44E2A" w:rsidTr="00D826F7">
        <w:trPr>
          <w:trHeight w:val="1263"/>
        </w:trPr>
        <w:tc>
          <w:tcPr>
            <w:tcW w:w="4395" w:type="dxa"/>
            <w:tcBorders>
              <w:top w:val="nil"/>
              <w:left w:val="nil"/>
              <w:bottom w:val="nil"/>
              <w:right w:val="nil"/>
            </w:tcBorders>
          </w:tcPr>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Fenómenos meteorológicos (granizo, ciclón, huracán, vientos tempestuosos, inundación, daños por agua, avalanchas.</w:t>
            </w:r>
          </w:p>
          <w:p w:rsidR="00C44E2A" w:rsidRPr="00C44E2A" w:rsidRDefault="00C44E2A" w:rsidP="00D826F7">
            <w:pPr>
              <w:tabs>
                <w:tab w:val="left" w:pos="6521"/>
              </w:tabs>
              <w:ind w:right="51"/>
              <w:contextualSpacing/>
              <w:rPr>
                <w:rFonts w:ascii="Arial" w:hAnsi="Arial" w:cs="Arial"/>
                <w:sz w:val="20"/>
                <w:szCs w:val="20"/>
              </w:rPr>
            </w:pPr>
          </w:p>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Gastos Extra</w:t>
            </w:r>
          </w:p>
        </w:tc>
        <w:tc>
          <w:tcPr>
            <w:tcW w:w="5548" w:type="dxa"/>
            <w:tcBorders>
              <w:top w:val="nil"/>
              <w:left w:val="nil"/>
              <w:bottom w:val="nil"/>
              <w:right w:val="nil"/>
            </w:tcBorders>
          </w:tcPr>
          <w:p w:rsidR="00C44E2A" w:rsidRPr="00C44E2A" w:rsidRDefault="00C44E2A" w:rsidP="00D826F7">
            <w:pPr>
              <w:tabs>
                <w:tab w:val="left" w:pos="4820"/>
              </w:tabs>
              <w:ind w:right="51"/>
              <w:contextualSpacing/>
              <w:jc w:val="right"/>
              <w:rPr>
                <w:rFonts w:ascii="Arial" w:hAnsi="Arial" w:cs="Arial"/>
                <w:sz w:val="20"/>
                <w:szCs w:val="20"/>
              </w:rPr>
            </w:pPr>
            <w:r w:rsidRPr="00C44E2A">
              <w:rPr>
                <w:rFonts w:ascii="Arial" w:hAnsi="Arial" w:cs="Arial"/>
                <w:sz w:val="20"/>
                <w:szCs w:val="20"/>
              </w:rPr>
              <w:t xml:space="preserve">2% del valor de reposición del equipo afectado </w:t>
            </w:r>
          </w:p>
          <w:p w:rsidR="00C44E2A" w:rsidRPr="00C44E2A" w:rsidRDefault="00C44E2A" w:rsidP="00D826F7">
            <w:pPr>
              <w:tabs>
                <w:tab w:val="left" w:pos="4820"/>
              </w:tabs>
              <w:ind w:right="51"/>
              <w:contextualSpacing/>
              <w:jc w:val="right"/>
              <w:rPr>
                <w:rFonts w:ascii="Arial" w:hAnsi="Arial" w:cs="Arial"/>
                <w:sz w:val="20"/>
                <w:szCs w:val="20"/>
              </w:rPr>
            </w:pPr>
          </w:p>
          <w:p w:rsidR="00C44E2A" w:rsidRPr="00C44E2A" w:rsidRDefault="00C44E2A" w:rsidP="00D826F7">
            <w:pPr>
              <w:tabs>
                <w:tab w:val="left" w:pos="4820"/>
              </w:tabs>
              <w:ind w:right="51"/>
              <w:contextualSpacing/>
              <w:jc w:val="right"/>
              <w:rPr>
                <w:rFonts w:ascii="Arial" w:hAnsi="Arial" w:cs="Arial"/>
                <w:sz w:val="20"/>
                <w:szCs w:val="20"/>
              </w:rPr>
            </w:pPr>
          </w:p>
          <w:p w:rsidR="00C44E2A" w:rsidRPr="00C44E2A" w:rsidRDefault="00C44E2A" w:rsidP="00D826F7">
            <w:pPr>
              <w:tabs>
                <w:tab w:val="left" w:pos="4820"/>
              </w:tabs>
              <w:ind w:right="51"/>
              <w:contextualSpacing/>
              <w:jc w:val="right"/>
              <w:rPr>
                <w:rFonts w:ascii="Arial" w:hAnsi="Arial" w:cs="Arial"/>
                <w:sz w:val="20"/>
                <w:szCs w:val="20"/>
              </w:rPr>
            </w:pPr>
          </w:p>
          <w:p w:rsidR="00C44E2A" w:rsidRPr="00C44E2A" w:rsidRDefault="00C44E2A" w:rsidP="00D826F7">
            <w:pPr>
              <w:tabs>
                <w:tab w:val="left" w:pos="4820"/>
              </w:tabs>
              <w:ind w:right="51"/>
              <w:contextualSpacing/>
              <w:jc w:val="right"/>
              <w:rPr>
                <w:rFonts w:ascii="Arial" w:hAnsi="Arial" w:cs="Arial"/>
                <w:sz w:val="20"/>
                <w:szCs w:val="20"/>
              </w:rPr>
            </w:pPr>
            <w:r w:rsidRPr="00C44E2A">
              <w:rPr>
                <w:rFonts w:ascii="Arial" w:hAnsi="Arial" w:cs="Arial"/>
                <w:sz w:val="20"/>
                <w:szCs w:val="20"/>
              </w:rPr>
              <w:t>5 días de espera.</w:t>
            </w:r>
          </w:p>
        </w:tc>
      </w:tr>
      <w:tr w:rsidR="00C44E2A" w:rsidRPr="00C44E2A" w:rsidTr="00D826F7">
        <w:trPr>
          <w:trHeight w:val="490"/>
        </w:trPr>
        <w:tc>
          <w:tcPr>
            <w:tcW w:w="4395" w:type="dxa"/>
            <w:tcBorders>
              <w:top w:val="nil"/>
              <w:left w:val="nil"/>
              <w:bottom w:val="nil"/>
              <w:right w:val="nil"/>
            </w:tcBorders>
          </w:tcPr>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Robo con violencia y Asalto</w:t>
            </w:r>
          </w:p>
        </w:tc>
        <w:tc>
          <w:tcPr>
            <w:tcW w:w="5548" w:type="dxa"/>
            <w:tcBorders>
              <w:top w:val="nil"/>
              <w:left w:val="nil"/>
              <w:bottom w:val="nil"/>
              <w:right w:val="nil"/>
            </w:tcBorders>
          </w:tcPr>
          <w:p w:rsidR="00C44E2A" w:rsidRPr="00C44E2A" w:rsidRDefault="00C44E2A" w:rsidP="00D826F7">
            <w:pPr>
              <w:tabs>
                <w:tab w:val="left" w:pos="4820"/>
              </w:tabs>
              <w:ind w:right="51"/>
              <w:contextualSpacing/>
              <w:jc w:val="right"/>
              <w:rPr>
                <w:rFonts w:ascii="Arial" w:hAnsi="Arial" w:cs="Arial"/>
                <w:sz w:val="20"/>
                <w:szCs w:val="20"/>
              </w:rPr>
            </w:pPr>
            <w:r w:rsidRPr="00C44E2A">
              <w:rPr>
                <w:rFonts w:ascii="Arial" w:hAnsi="Arial" w:cs="Arial"/>
                <w:sz w:val="20"/>
                <w:szCs w:val="20"/>
              </w:rPr>
              <w:t>10% sobre el valor de reposición del equipo dañado.</w:t>
            </w:r>
          </w:p>
        </w:tc>
      </w:tr>
      <w:tr w:rsidR="00C44E2A" w:rsidRPr="00C44E2A" w:rsidTr="00D826F7">
        <w:trPr>
          <w:trHeight w:val="505"/>
        </w:trPr>
        <w:tc>
          <w:tcPr>
            <w:tcW w:w="4395" w:type="dxa"/>
            <w:tcBorders>
              <w:top w:val="nil"/>
              <w:left w:val="nil"/>
              <w:bottom w:val="nil"/>
              <w:right w:val="nil"/>
            </w:tcBorders>
          </w:tcPr>
          <w:p w:rsidR="00C44E2A" w:rsidRPr="00C44E2A" w:rsidRDefault="00C44E2A" w:rsidP="00D826F7">
            <w:pPr>
              <w:tabs>
                <w:tab w:val="left" w:pos="6521"/>
              </w:tabs>
              <w:ind w:right="51"/>
              <w:contextualSpacing/>
              <w:rPr>
                <w:rFonts w:ascii="Arial" w:hAnsi="Arial" w:cs="Arial"/>
                <w:sz w:val="20"/>
                <w:szCs w:val="20"/>
              </w:rPr>
            </w:pPr>
            <w:r w:rsidRPr="00C44E2A">
              <w:rPr>
                <w:rFonts w:ascii="Arial" w:hAnsi="Arial" w:cs="Arial"/>
                <w:sz w:val="20"/>
                <w:szCs w:val="20"/>
              </w:rPr>
              <w:t>Básica y demás riesgos ( incluyendo portadores externos de datos)</w:t>
            </w:r>
          </w:p>
        </w:tc>
        <w:tc>
          <w:tcPr>
            <w:tcW w:w="5548" w:type="dxa"/>
            <w:tcBorders>
              <w:top w:val="nil"/>
              <w:left w:val="nil"/>
              <w:bottom w:val="nil"/>
              <w:right w:val="nil"/>
            </w:tcBorders>
          </w:tcPr>
          <w:p w:rsidR="00C44E2A" w:rsidRPr="00C44E2A" w:rsidRDefault="00C44E2A" w:rsidP="00D826F7">
            <w:pPr>
              <w:tabs>
                <w:tab w:val="left" w:pos="4820"/>
              </w:tabs>
              <w:ind w:right="51"/>
              <w:contextualSpacing/>
              <w:jc w:val="right"/>
              <w:rPr>
                <w:rFonts w:ascii="Arial" w:hAnsi="Arial" w:cs="Arial"/>
                <w:sz w:val="20"/>
                <w:szCs w:val="20"/>
              </w:rPr>
            </w:pPr>
            <w:r w:rsidRPr="00C44E2A">
              <w:rPr>
                <w:rFonts w:ascii="Arial" w:hAnsi="Arial" w:cs="Arial"/>
                <w:sz w:val="20"/>
                <w:szCs w:val="20"/>
              </w:rPr>
              <w:t>1% sobre el valor de reposición del equipo dañado.</w:t>
            </w:r>
          </w:p>
        </w:tc>
      </w:tr>
    </w:tbl>
    <w:p w:rsidR="00C44E2A" w:rsidRPr="00C44E2A" w:rsidRDefault="00C44E2A" w:rsidP="00C44E2A">
      <w:pPr>
        <w:ind w:right="51"/>
        <w:rPr>
          <w:rFonts w:ascii="Arial" w:hAnsi="Arial" w:cs="Arial"/>
          <w:b/>
          <w:sz w:val="20"/>
          <w:szCs w:val="20"/>
        </w:rPr>
      </w:pPr>
    </w:p>
    <w:p w:rsidR="00C44E2A" w:rsidRPr="00C44E2A" w:rsidRDefault="00C44E2A" w:rsidP="00C44E2A">
      <w:pPr>
        <w:pStyle w:val="Ttulo9"/>
        <w:rPr>
          <w:sz w:val="20"/>
          <w:szCs w:val="20"/>
        </w:rPr>
      </w:pPr>
      <w:r w:rsidRPr="00C44E2A">
        <w:rPr>
          <w:sz w:val="20"/>
          <w:szCs w:val="20"/>
        </w:rPr>
        <w:t>COASEGUROS</w:t>
      </w:r>
    </w:p>
    <w:tbl>
      <w:tblPr>
        <w:tblW w:w="9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16"/>
        <w:gridCol w:w="4743"/>
      </w:tblGrid>
      <w:tr w:rsidR="00C44E2A" w:rsidRPr="00C44E2A" w:rsidTr="00D826F7">
        <w:trPr>
          <w:trHeight w:val="761"/>
        </w:trPr>
        <w:tc>
          <w:tcPr>
            <w:tcW w:w="5216" w:type="dxa"/>
            <w:tcBorders>
              <w:top w:val="nil"/>
              <w:left w:val="nil"/>
              <w:bottom w:val="nil"/>
              <w:right w:val="nil"/>
            </w:tcBorders>
          </w:tcPr>
          <w:p w:rsidR="00C44E2A" w:rsidRPr="00C44E2A" w:rsidRDefault="00C44E2A" w:rsidP="00D826F7">
            <w:pPr>
              <w:tabs>
                <w:tab w:val="left" w:pos="6521"/>
              </w:tabs>
              <w:ind w:right="51"/>
              <w:rPr>
                <w:rFonts w:ascii="Arial" w:hAnsi="Arial" w:cs="Arial"/>
                <w:sz w:val="20"/>
                <w:szCs w:val="20"/>
              </w:rPr>
            </w:pPr>
            <w:r w:rsidRPr="00C44E2A">
              <w:rPr>
                <w:rFonts w:ascii="Arial" w:hAnsi="Arial" w:cs="Arial"/>
                <w:sz w:val="20"/>
                <w:szCs w:val="20"/>
              </w:rPr>
              <w:t>Terremoto y Erupción volcánica</w:t>
            </w:r>
          </w:p>
          <w:p w:rsidR="00C44E2A" w:rsidRPr="00C44E2A" w:rsidRDefault="00C44E2A" w:rsidP="00D826F7">
            <w:pPr>
              <w:tabs>
                <w:tab w:val="left" w:pos="6521"/>
              </w:tabs>
              <w:ind w:right="51"/>
              <w:rPr>
                <w:rFonts w:ascii="Arial" w:hAnsi="Arial" w:cs="Arial"/>
                <w:sz w:val="20"/>
                <w:szCs w:val="20"/>
              </w:rPr>
            </w:pPr>
          </w:p>
          <w:p w:rsidR="00C44E2A" w:rsidRPr="00C44E2A" w:rsidRDefault="00C44E2A" w:rsidP="00D826F7">
            <w:pPr>
              <w:tabs>
                <w:tab w:val="left" w:pos="6521"/>
              </w:tabs>
              <w:ind w:right="51"/>
              <w:rPr>
                <w:rFonts w:ascii="Arial" w:hAnsi="Arial" w:cs="Arial"/>
                <w:sz w:val="20"/>
                <w:szCs w:val="20"/>
              </w:rPr>
            </w:pPr>
            <w:r w:rsidRPr="00C44E2A">
              <w:rPr>
                <w:rFonts w:ascii="Arial" w:hAnsi="Arial" w:cs="Arial"/>
                <w:sz w:val="20"/>
                <w:szCs w:val="20"/>
              </w:rPr>
              <w:t>Fenómenos meteorológicos(granizo, ciclón, huracán, Vientos tempestuosos, inundación, daños por agua</w:t>
            </w:r>
          </w:p>
          <w:p w:rsidR="00C44E2A" w:rsidRPr="00C44E2A" w:rsidRDefault="00C44E2A" w:rsidP="00D826F7">
            <w:pPr>
              <w:tabs>
                <w:tab w:val="left" w:pos="6521"/>
              </w:tabs>
              <w:ind w:right="51"/>
              <w:rPr>
                <w:rFonts w:ascii="Arial" w:hAnsi="Arial" w:cs="Arial"/>
                <w:sz w:val="20"/>
                <w:szCs w:val="20"/>
              </w:rPr>
            </w:pPr>
          </w:p>
        </w:tc>
        <w:tc>
          <w:tcPr>
            <w:tcW w:w="4743" w:type="dxa"/>
            <w:tcBorders>
              <w:top w:val="nil"/>
              <w:left w:val="nil"/>
              <w:bottom w:val="nil"/>
              <w:right w:val="nil"/>
            </w:tcBorders>
          </w:tcPr>
          <w:p w:rsidR="00C44E2A" w:rsidRPr="00C44E2A" w:rsidRDefault="00C44E2A" w:rsidP="00D826F7">
            <w:pPr>
              <w:tabs>
                <w:tab w:val="left" w:pos="6521"/>
              </w:tabs>
              <w:ind w:right="51"/>
              <w:jc w:val="right"/>
              <w:rPr>
                <w:rFonts w:ascii="Arial" w:hAnsi="Arial" w:cs="Arial"/>
                <w:sz w:val="20"/>
                <w:szCs w:val="20"/>
              </w:rPr>
            </w:pPr>
            <w:r w:rsidRPr="00C44E2A">
              <w:rPr>
                <w:rFonts w:ascii="Arial" w:hAnsi="Arial" w:cs="Arial"/>
                <w:sz w:val="20"/>
                <w:szCs w:val="20"/>
              </w:rPr>
              <w:t>De acuerdo a zona sísmica de tarifa de AMIS sobre el valor de reposición del equipo dañado</w:t>
            </w:r>
          </w:p>
          <w:p w:rsidR="00C44E2A" w:rsidRPr="00C44E2A" w:rsidRDefault="00C44E2A" w:rsidP="00D826F7">
            <w:pPr>
              <w:tabs>
                <w:tab w:val="left" w:pos="6521"/>
              </w:tabs>
              <w:ind w:right="51"/>
              <w:jc w:val="right"/>
              <w:rPr>
                <w:rFonts w:ascii="Arial" w:hAnsi="Arial" w:cs="Arial"/>
                <w:sz w:val="20"/>
                <w:szCs w:val="20"/>
              </w:rPr>
            </w:pPr>
            <w:r w:rsidRPr="00C44E2A">
              <w:rPr>
                <w:rFonts w:ascii="Arial" w:hAnsi="Arial" w:cs="Arial"/>
                <w:sz w:val="20"/>
                <w:szCs w:val="20"/>
              </w:rPr>
              <w:t>20% sobre el valor de reposición del equipo dañado</w:t>
            </w:r>
          </w:p>
        </w:tc>
      </w:tr>
    </w:tbl>
    <w:p w:rsidR="00C44E2A" w:rsidRPr="00C44E2A" w:rsidRDefault="00C44E2A" w:rsidP="00C44E2A">
      <w:pPr>
        <w:spacing w:after="200"/>
        <w:contextualSpacing/>
        <w:rPr>
          <w:rFonts w:ascii="Arial" w:hAnsi="Arial" w:cs="Arial"/>
          <w:b/>
          <w:sz w:val="20"/>
          <w:szCs w:val="20"/>
        </w:rPr>
      </w:pPr>
      <w:r w:rsidRPr="00C44E2A">
        <w:rPr>
          <w:rFonts w:ascii="Arial" w:hAnsi="Arial" w:cs="Arial"/>
          <w:b/>
          <w:sz w:val="20"/>
          <w:szCs w:val="20"/>
        </w:rPr>
        <w:t>CONDICIONES Y CLAUSULADOS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Valor de reposición </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lastRenderedPageBreak/>
        <w:t>Reinstalación de suma asegurada.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Anticipo con espera máxima de dos semanas fecha de reporte del siniestro, cláusula aplicable para siniestros mayores a $300,000.00.</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No aplica cláusula de factor de obsolescencia.</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Pago en especie.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rPr>
          <w:rFonts w:ascii="Arial" w:hAnsi="Arial" w:cs="Arial"/>
          <w:sz w:val="20"/>
          <w:szCs w:val="20"/>
        </w:rPr>
      </w:pPr>
      <w:r w:rsidRPr="00C44E2A">
        <w:rPr>
          <w:rFonts w:ascii="Arial" w:hAnsi="Arial" w:cs="Arial"/>
          <w:b/>
          <w:sz w:val="20"/>
          <w:szCs w:val="20"/>
        </w:rPr>
        <w:t>RIESGOS EXCLUIDOS</w:t>
      </w:r>
    </w:p>
    <w:p w:rsidR="00C44E2A" w:rsidRPr="00C44E2A" w:rsidRDefault="00C44E2A" w:rsidP="00C44E2A">
      <w:pPr>
        <w:ind w:right="51"/>
        <w:rPr>
          <w:rFonts w:ascii="Arial" w:hAnsi="Arial" w:cs="Arial"/>
          <w:sz w:val="20"/>
          <w:szCs w:val="20"/>
        </w:rPr>
      </w:pPr>
      <w:r w:rsidRPr="00C44E2A">
        <w:rPr>
          <w:rFonts w:ascii="Arial" w:hAnsi="Arial" w:cs="Arial"/>
          <w:sz w:val="20"/>
          <w:szCs w:val="20"/>
        </w:rPr>
        <w:t>En ningún caso la aseguradora será responsable de: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Fallas ó defectos existentes al inicio del seguro, de los cuales tenga conocimiento el asegurado o sus representantes.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Desgaste, deterioro paulatino como consecuencia del uso y del funcionamiento normal, cavidades, erosiones, corrosiones, herrumbres, o incrustaciones, así como deterioro gradual debido a condiciones atmosféricas.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Gastos erogados para eliminar fallas de funcionamiento en los bienes asegurados, a menos que dichas fallas fueran causadas por la presencia de los riesgos cubiertos.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Gastos erogados por mantenimiento de los bienes asegurados, incluyendo los derivados de las partes recambiadas durante dicha operación.</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Pérdidas o daños de los cuales fueren responsables legal o contractualmente el fabricante o el vendedor de los bienes asegurados (garantía).</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Pérdidas o daños a equipos arrendados, cuando la responsabilidad legal o mediante convenio de arrendamiento y/o mantenimiento, recaiga en el propietario</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Pérdidas consecuenciales de cualquier índole así como daños imputables por Resp. Civil.</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Pérdidas o daños a partes desgastables, tales como bulbos, válvulas, tubos, bandas, fusibles, sellos, cintas, alambres, cadenas, neumáticos, herramientas recambiables, rodillos grabados, objetos de vidrio, porcelana o cerámica ó cualquier medio de operación (por ejemplo: lubricantes, combustibles, agentes químicos etc.)</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Defectos estéticos, tales como raspaduras de superficies pintadas, pulidas o barnizadas.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Guerra con hostilidades, invasión, revolución, rebelión, huelgas, conmoción civil, sabotaje, así como terrorismo.</w:t>
      </w:r>
    </w:p>
    <w:p w:rsidR="00C44E2A" w:rsidRPr="00C44E2A" w:rsidRDefault="00C44E2A" w:rsidP="00C44E2A">
      <w:pPr>
        <w:tabs>
          <w:tab w:val="left" w:pos="851"/>
        </w:tabs>
        <w:ind w:right="-1"/>
        <w:jc w:val="both"/>
        <w:rPr>
          <w:rFonts w:ascii="Arial" w:hAnsi="Arial" w:cs="Arial"/>
          <w:b/>
          <w:sz w:val="20"/>
          <w:szCs w:val="20"/>
        </w:rPr>
      </w:pPr>
    </w:p>
    <w:p w:rsidR="00C44E2A" w:rsidRPr="00C44E2A" w:rsidRDefault="00C44E2A" w:rsidP="00C44E2A">
      <w:pPr>
        <w:tabs>
          <w:tab w:val="left" w:pos="851"/>
        </w:tabs>
        <w:ind w:right="-1"/>
        <w:jc w:val="both"/>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Equipo Móvil: serán todos aquellos equipos que por sus características pueden trasladarse de ubicación, como se describe a continuación pero no limitativo a: Computadoras portátiles, Equipos de Producción en vídeo, Filmación, Fotografía y Sonido así como sus aditamentos entre otros.</w:t>
      </w: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Esta póliza se manejara sin relación</w:t>
      </w:r>
    </w:p>
    <w:p w:rsidR="00C44E2A" w:rsidRPr="00C44E2A" w:rsidRDefault="00C44E2A" w:rsidP="00C44E2A">
      <w:pPr>
        <w:ind w:right="567"/>
        <w:rPr>
          <w:rFonts w:ascii="Arial" w:hAnsi="Arial" w:cs="Arial"/>
          <w:b/>
          <w:sz w:val="20"/>
          <w:szCs w:val="20"/>
          <w:u w:val="single"/>
        </w:rPr>
      </w:pPr>
    </w:p>
    <w:p w:rsidR="00C44E2A" w:rsidRPr="00C44E2A" w:rsidRDefault="00C44E2A" w:rsidP="00C44E2A">
      <w:pPr>
        <w:ind w:right="567"/>
        <w:rPr>
          <w:rFonts w:ascii="Arial" w:hAnsi="Arial" w:cs="Arial"/>
          <w:b/>
          <w:sz w:val="20"/>
          <w:szCs w:val="20"/>
          <w:u w:val="single"/>
        </w:rPr>
      </w:pPr>
      <w:r w:rsidRPr="00C44E2A">
        <w:rPr>
          <w:rFonts w:ascii="Arial" w:hAnsi="Arial" w:cs="Arial"/>
          <w:b/>
          <w:sz w:val="20"/>
          <w:szCs w:val="20"/>
          <w:u w:val="single"/>
        </w:rPr>
        <w:t>C). EQUIPO DE CONTRATISTAS</w:t>
      </w:r>
    </w:p>
    <w:p w:rsidR="00C44E2A" w:rsidRPr="00C44E2A" w:rsidRDefault="00C44E2A" w:rsidP="00C44E2A">
      <w:pPr>
        <w:ind w:right="567"/>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Se ampara todo  tipo equipo de contratistas, tales como, pero sin limitar a Montacargas, Tractores, Polipastos, entre otros, de maquinaria pesada móvil y equipo pesado móvil y semi-fijo y aditamentos (aspas, barrenos, arados, rastra, sembradora y trilladora, etc.) propiedad del Sistema CONALEP y/o de terceros que estén bajo arrendamiento, posesión, custodia o responsabilidad, dentro de los límites de la República Mexicana al servicio del organismo o tomados en comodato o arrendamiento o posesión en los términos y condiciones específicas de los seguros de equipos de contratistas.</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Cubre las pérdidas o daños materiales causados a los bienes asegurados por:</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Incendio y/o Rayo.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lastRenderedPageBreak/>
        <w:t xml:space="preserve">Explosión </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Ciclón, Tornado, Vendaval, Huracán y Granizo. </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Inundación.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Temblor, Terremoto y/o Erupción Volcánica.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Derrumbe, Deslave, Hundimiento, Deslizamiento del terreno y Alud.</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Hundimiento o Rotura de alcantarillas, Puentes para Vehículos, Muelles o Plataforma de carga.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Colisión con objetos en movimiento o estacionarios, volcaduras, Caída y Enfangamiento, Incendio, Rayo y Explosión, Colisión, Descarrilamiento o volcadura del medio de transporte terrestre en que los bienes asegurados fueren transportados, incluyendo caída de Aviones, Hundimientos o Rotura de Puentes, así como las maniobras de carga y descarga.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Incendio, Rayo y Explosión, Varadura, Hundimiento o Colisiones de las embarcaciones de transbordo fluvial, incluyendo las caídas y colisiones durante las maniobras de carga y descarga.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Robo total de cada unidad, así como las pérdidas o daños materiales que sufran a consecuencia de dicho robo.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Traslado del equipo asegurado ya sea por su propio móvil o en un medio de transporte.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Los daños o pérdidas causados directamente por actos de huelguistas o personas que tomen parte en paros, disturbios de carácter obrero, motines o alborotos populares, sabotaje o actos de personas mal intencionadas durante la realización de tales actos; o bien ocasionada por las medidas de represión de los mismos tomadas por la autoridad legalmente reconocidas.</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Gastos extraordinarios erogados con motivo de siniestro indemnizable, para acelerar la reparación de los bienes asegurados, por concepto de horas extras de trabajo, con un máximo del 30% del importe de la indemnización.</w:t>
      </w:r>
    </w:p>
    <w:p w:rsidR="00C44E2A" w:rsidRPr="00C44E2A" w:rsidRDefault="00C44E2A" w:rsidP="00C44E2A">
      <w:pPr>
        <w:ind w:right="51"/>
        <w:rPr>
          <w:rFonts w:ascii="Arial" w:hAnsi="Arial" w:cs="Arial"/>
          <w:b/>
          <w:sz w:val="20"/>
          <w:szCs w:val="20"/>
        </w:rPr>
      </w:pPr>
    </w:p>
    <w:tbl>
      <w:tblPr>
        <w:tblW w:w="8710" w:type="dxa"/>
        <w:tblLayout w:type="fixed"/>
        <w:tblCellMar>
          <w:left w:w="70" w:type="dxa"/>
          <w:right w:w="70" w:type="dxa"/>
        </w:tblCellMar>
        <w:tblLook w:val="0000" w:firstRow="0" w:lastRow="0" w:firstColumn="0" w:lastColumn="0" w:noHBand="0" w:noVBand="0"/>
      </w:tblPr>
      <w:tblGrid>
        <w:gridCol w:w="4559"/>
        <w:gridCol w:w="4151"/>
      </w:tblGrid>
      <w:tr w:rsidR="00C44E2A" w:rsidRPr="00C44E2A" w:rsidTr="00D826F7">
        <w:tc>
          <w:tcPr>
            <w:tcW w:w="4559" w:type="dxa"/>
          </w:tcPr>
          <w:p w:rsidR="00C44E2A" w:rsidRPr="00C44E2A" w:rsidRDefault="00C44E2A" w:rsidP="00D826F7">
            <w:pPr>
              <w:rPr>
                <w:rFonts w:ascii="Arial" w:hAnsi="Arial" w:cs="Arial"/>
                <w:bCs/>
                <w:sz w:val="20"/>
                <w:szCs w:val="20"/>
              </w:rPr>
            </w:pPr>
            <w:r w:rsidRPr="00C44E2A">
              <w:rPr>
                <w:rFonts w:ascii="Arial" w:hAnsi="Arial" w:cs="Arial"/>
                <w:b/>
                <w:sz w:val="20"/>
                <w:szCs w:val="20"/>
              </w:rPr>
              <w:t xml:space="preserve">SUMA ASEGURADA </w:t>
            </w:r>
            <w:r w:rsidRPr="00C44E2A">
              <w:rPr>
                <w:rFonts w:ascii="Arial" w:hAnsi="Arial" w:cs="Arial"/>
                <w:bCs/>
                <w:sz w:val="20"/>
                <w:szCs w:val="20"/>
              </w:rPr>
              <w:t xml:space="preserve">valor de reposición </w:t>
            </w:r>
          </w:p>
        </w:tc>
        <w:tc>
          <w:tcPr>
            <w:tcW w:w="4151" w:type="dxa"/>
          </w:tcPr>
          <w:p w:rsidR="00C44E2A" w:rsidRPr="00C44E2A" w:rsidRDefault="00C44E2A" w:rsidP="00D826F7">
            <w:pPr>
              <w:ind w:right="843"/>
              <w:jc w:val="right"/>
              <w:rPr>
                <w:rFonts w:ascii="Arial" w:hAnsi="Arial" w:cs="Arial"/>
                <w:sz w:val="20"/>
                <w:szCs w:val="20"/>
              </w:rPr>
            </w:pPr>
            <w:r w:rsidRPr="00C44E2A">
              <w:rPr>
                <w:rFonts w:ascii="Arial" w:hAnsi="Arial" w:cs="Arial"/>
                <w:sz w:val="20"/>
                <w:szCs w:val="20"/>
              </w:rPr>
              <w:t xml:space="preserve"> $3’800,000.00</w:t>
            </w: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sz w:val="20"/>
          <w:szCs w:val="20"/>
        </w:rPr>
      </w:pPr>
      <w:r w:rsidRPr="00C44E2A">
        <w:rPr>
          <w:rFonts w:ascii="Arial" w:hAnsi="Arial" w:cs="Arial"/>
          <w:b/>
          <w:sz w:val="20"/>
          <w:szCs w:val="20"/>
        </w:rPr>
        <w:t>LIMITES DE RESPONSABILIDAD</w:t>
      </w:r>
    </w:p>
    <w:tbl>
      <w:tblPr>
        <w:tblW w:w="0" w:type="auto"/>
        <w:tblLayout w:type="fixed"/>
        <w:tblCellMar>
          <w:left w:w="70" w:type="dxa"/>
          <w:right w:w="70" w:type="dxa"/>
        </w:tblCellMar>
        <w:tblLook w:val="0000" w:firstRow="0" w:lastRow="0" w:firstColumn="0" w:lastColumn="0" w:noHBand="0" w:noVBand="0"/>
      </w:tblPr>
      <w:tblGrid>
        <w:gridCol w:w="6190"/>
        <w:gridCol w:w="2520"/>
      </w:tblGrid>
      <w:tr w:rsidR="00C44E2A" w:rsidRPr="00C44E2A" w:rsidTr="00D826F7">
        <w:tc>
          <w:tcPr>
            <w:tcW w:w="6190" w:type="dxa"/>
          </w:tcPr>
          <w:p w:rsidR="00C44E2A" w:rsidRPr="00C44E2A" w:rsidRDefault="00C44E2A" w:rsidP="00D826F7">
            <w:pPr>
              <w:rPr>
                <w:rFonts w:ascii="Arial" w:hAnsi="Arial" w:cs="Arial"/>
                <w:b/>
                <w:sz w:val="20"/>
                <w:szCs w:val="20"/>
              </w:rPr>
            </w:pPr>
            <w:r w:rsidRPr="00C44E2A">
              <w:rPr>
                <w:rFonts w:ascii="Arial" w:hAnsi="Arial" w:cs="Arial"/>
                <w:sz w:val="20"/>
                <w:szCs w:val="20"/>
              </w:rPr>
              <w:t>Límite máximo de Responsabilidad a primer riesgo por equipo.</w:t>
            </w:r>
          </w:p>
        </w:tc>
        <w:tc>
          <w:tcPr>
            <w:tcW w:w="2520"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     $300,000.00</w:t>
            </w: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DEDUCIBLES.</w:t>
      </w:r>
    </w:p>
    <w:tbl>
      <w:tblPr>
        <w:tblW w:w="0" w:type="auto"/>
        <w:tblLayout w:type="fixed"/>
        <w:tblCellMar>
          <w:left w:w="70" w:type="dxa"/>
          <w:right w:w="70" w:type="dxa"/>
        </w:tblCellMar>
        <w:tblLook w:val="0000" w:firstRow="0" w:lastRow="0" w:firstColumn="0" w:lastColumn="0" w:noHBand="0" w:noVBand="0"/>
      </w:tblPr>
      <w:tblGrid>
        <w:gridCol w:w="4559"/>
        <w:gridCol w:w="4151"/>
      </w:tblGrid>
      <w:tr w:rsidR="00C44E2A" w:rsidRPr="00C44E2A" w:rsidTr="00D826F7">
        <w:tc>
          <w:tcPr>
            <w:tcW w:w="4559" w:type="dxa"/>
          </w:tcPr>
          <w:p w:rsidR="00C44E2A" w:rsidRPr="00C44E2A" w:rsidRDefault="00C44E2A" w:rsidP="00D826F7">
            <w:pPr>
              <w:rPr>
                <w:rFonts w:ascii="Arial" w:hAnsi="Arial" w:cs="Arial"/>
                <w:b/>
                <w:sz w:val="20"/>
                <w:szCs w:val="20"/>
              </w:rPr>
            </w:pPr>
          </w:p>
        </w:tc>
        <w:tc>
          <w:tcPr>
            <w:tcW w:w="4151" w:type="dxa"/>
          </w:tcPr>
          <w:p w:rsidR="00C44E2A" w:rsidRPr="00C44E2A" w:rsidRDefault="00C44E2A" w:rsidP="00D826F7">
            <w:pPr>
              <w:jc w:val="center"/>
              <w:rPr>
                <w:rFonts w:ascii="Arial" w:hAnsi="Arial" w:cs="Arial"/>
                <w:b/>
                <w:sz w:val="20"/>
                <w:szCs w:val="20"/>
              </w:rPr>
            </w:pPr>
            <w:r w:rsidRPr="00C44E2A">
              <w:rPr>
                <w:rFonts w:ascii="Arial" w:hAnsi="Arial" w:cs="Arial"/>
                <w:sz w:val="20"/>
                <w:szCs w:val="20"/>
              </w:rPr>
              <w:t xml:space="preserve">   2% sobre el importe de la pérdida</w:t>
            </w:r>
          </w:p>
        </w:tc>
      </w:tr>
    </w:tbl>
    <w:p w:rsidR="00C44E2A" w:rsidRPr="00C44E2A" w:rsidRDefault="00C44E2A" w:rsidP="00C44E2A">
      <w:pPr>
        <w:spacing w:after="200"/>
        <w:contextualSpacing/>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935BEE">
      <w:pPr>
        <w:pStyle w:val="Prrafodelista"/>
        <w:widowControl w:val="0"/>
        <w:numPr>
          <w:ilvl w:val="0"/>
          <w:numId w:val="69"/>
        </w:numPr>
        <w:ind w:right="51"/>
        <w:contextualSpacing/>
        <w:jc w:val="both"/>
        <w:rPr>
          <w:rFonts w:ascii="Arial" w:hAnsi="Arial" w:cs="Arial"/>
          <w:sz w:val="20"/>
          <w:szCs w:val="20"/>
        </w:rPr>
      </w:pPr>
      <w:r w:rsidRPr="00C44E2A">
        <w:rPr>
          <w:rFonts w:ascii="Arial" w:hAnsi="Arial" w:cs="Arial"/>
          <w:sz w:val="20"/>
          <w:szCs w:val="20"/>
        </w:rPr>
        <w:t>Primer riesgo.</w:t>
      </w:r>
    </w:p>
    <w:p w:rsidR="00C44E2A" w:rsidRPr="00C44E2A" w:rsidRDefault="00C44E2A" w:rsidP="00935BEE">
      <w:pPr>
        <w:pStyle w:val="Prrafodelista"/>
        <w:widowControl w:val="0"/>
        <w:numPr>
          <w:ilvl w:val="0"/>
          <w:numId w:val="69"/>
        </w:numPr>
        <w:ind w:right="-1"/>
        <w:contextualSpacing/>
        <w:jc w:val="both"/>
        <w:rPr>
          <w:rFonts w:ascii="Arial" w:hAnsi="Arial" w:cs="Arial"/>
          <w:sz w:val="20"/>
          <w:szCs w:val="20"/>
        </w:rPr>
      </w:pPr>
      <w:r w:rsidRPr="00C44E2A">
        <w:rPr>
          <w:rFonts w:ascii="Arial" w:hAnsi="Arial" w:cs="Arial"/>
          <w:sz w:val="20"/>
          <w:szCs w:val="20"/>
        </w:rPr>
        <w:t>Valor de reposición; Las indemnizaciones por pérdida total invariablemente y en todos los casos se considerarán a valor de reposición como nuevo, independientemente de la edad de los equipos.</w:t>
      </w:r>
    </w:p>
    <w:p w:rsidR="00C44E2A" w:rsidRPr="00C44E2A" w:rsidRDefault="00C44E2A" w:rsidP="00935BEE">
      <w:pPr>
        <w:pStyle w:val="Prrafodelista"/>
        <w:widowControl w:val="0"/>
        <w:numPr>
          <w:ilvl w:val="0"/>
          <w:numId w:val="69"/>
        </w:numPr>
        <w:ind w:right="51"/>
        <w:contextualSpacing/>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935BEE">
      <w:pPr>
        <w:pStyle w:val="Prrafodelista"/>
        <w:widowControl w:val="0"/>
        <w:numPr>
          <w:ilvl w:val="0"/>
          <w:numId w:val="69"/>
        </w:numPr>
        <w:tabs>
          <w:tab w:val="left" w:pos="851"/>
        </w:tabs>
        <w:ind w:right="-1"/>
        <w:contextualSpacing/>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935BEE">
      <w:pPr>
        <w:pStyle w:val="Prrafodelista"/>
        <w:widowControl w:val="0"/>
        <w:numPr>
          <w:ilvl w:val="0"/>
          <w:numId w:val="69"/>
        </w:numPr>
        <w:tabs>
          <w:tab w:val="left" w:pos="851"/>
        </w:tabs>
        <w:ind w:right="-1"/>
        <w:contextualSpacing/>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935BEE">
      <w:pPr>
        <w:pStyle w:val="Prrafodelista"/>
        <w:widowControl w:val="0"/>
        <w:numPr>
          <w:ilvl w:val="0"/>
          <w:numId w:val="69"/>
        </w:numPr>
        <w:tabs>
          <w:tab w:val="left" w:pos="851"/>
        </w:tabs>
        <w:ind w:right="51"/>
        <w:contextualSpacing/>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C44E2A" w:rsidRPr="00C44E2A" w:rsidRDefault="00C44E2A" w:rsidP="00935BEE">
      <w:pPr>
        <w:pStyle w:val="Prrafodelista"/>
        <w:widowControl w:val="0"/>
        <w:numPr>
          <w:ilvl w:val="0"/>
          <w:numId w:val="69"/>
        </w:numPr>
        <w:tabs>
          <w:tab w:val="left" w:pos="851"/>
        </w:tabs>
        <w:ind w:right="51"/>
        <w:contextualSpacing/>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935BEE">
      <w:pPr>
        <w:pStyle w:val="Prrafodelista"/>
        <w:widowControl w:val="0"/>
        <w:numPr>
          <w:ilvl w:val="0"/>
          <w:numId w:val="69"/>
        </w:numPr>
        <w:tabs>
          <w:tab w:val="left" w:pos="851"/>
        </w:tabs>
        <w:ind w:right="51"/>
        <w:contextualSpacing/>
        <w:jc w:val="both"/>
        <w:rPr>
          <w:rFonts w:ascii="Arial" w:hAnsi="Arial" w:cs="Arial"/>
          <w:sz w:val="20"/>
          <w:szCs w:val="20"/>
        </w:rPr>
      </w:pPr>
      <w:r w:rsidRPr="00C44E2A">
        <w:rPr>
          <w:rFonts w:ascii="Arial" w:hAnsi="Arial" w:cs="Arial"/>
          <w:sz w:val="20"/>
          <w:szCs w:val="20"/>
        </w:rPr>
        <w:t>Prelación.</w:t>
      </w:r>
    </w:p>
    <w:p w:rsidR="00C44E2A" w:rsidRPr="00C44E2A" w:rsidRDefault="00C44E2A" w:rsidP="00935BEE">
      <w:pPr>
        <w:pStyle w:val="Prrafodelista"/>
        <w:widowControl w:val="0"/>
        <w:numPr>
          <w:ilvl w:val="0"/>
          <w:numId w:val="69"/>
        </w:numPr>
        <w:tabs>
          <w:tab w:val="left" w:pos="851"/>
        </w:tabs>
        <w:ind w:right="-1"/>
        <w:contextualSpacing/>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tabs>
          <w:tab w:val="left" w:pos="851"/>
        </w:tabs>
        <w:ind w:right="-1"/>
        <w:jc w:val="both"/>
        <w:rPr>
          <w:rFonts w:ascii="Arial" w:hAnsi="Arial" w:cs="Arial"/>
          <w:b/>
          <w:sz w:val="20"/>
          <w:szCs w:val="20"/>
        </w:rPr>
      </w:pP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b/>
          <w:sz w:val="20"/>
          <w:szCs w:val="20"/>
        </w:rPr>
        <w:t>EXCLUSIONES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Pérdidas o daños causados por exceder la capacidad de carga de los vehículos terrestres o embarcaciones fluviales en que se transportaban los bienes asegurados, cuando sea el asegurado quien realice el transporte y/o por utilizar vehículos o embarcaciones que no fueren las adecuadas para transportar los bienes asegurados.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sobrecarga o tracción que exceda la capacidad autorizada por el fabricante.</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lastRenderedPageBreak/>
        <w:t>Pérdida o daño causado a los bienes asegurados, cuando sean utilizados en trabajos para los cuales no fueron construidos.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existentes al momento de la contratación del seguro de los cuales tenga conocimiento el asegurado o sus representantes.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a consecuencia de actos de terrorismo, por la fuerza del gobierno de hecho o de derecho.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guerra, invasión, actos de enemigos extranjeros, hostilidades u operaciones bélicas, guerra civil, motín insurrección, rebelión, golpe de estado.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cualquier arma de guerra que emplee fisión o fusión atómica, fuerza radioactiva, ya sea en tiempos de paz o de guerra.</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congelación del medio refrigerante, rotura agrietamiento, deformación, ralladura, fusión desportilladura, falta de resistencia mecánica, pérdida de tratamiento térmico o estructura granulada del material y otros daños mecánicos internos, esta exclusión no opera cuando el daño obedece a un riesgo cubierto.</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que sea consecuencia del uso u operación normal.</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Pérdidas consecuenciales por suspensión de labores, demora, pérdida de mercado, paralización o entorpecimiento de operaciones, lucro cesante, multas o sanciones impuestas por las autoridades legalmente reconocidas con motivo de sus funciones, sanciones por incumplimientos de contratos, reclamaciones provenientes por daños o perjuicios que sufran terceros en sus bienes y/o personas.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confiscación, decomiso, requisición o destrucción de los bienes del asegurado por órdenes de gobierno de jure o de facto o por cualquier autoridad pública, estatal, municipal o local legalmente reconocida con motivo de sus funciones.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causado por culpa grave o actos dolosos directamente atribuibles al asegurado o cualquier persona que actúe en su nombre.</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Pérdida o daño cuya responsabilidad legal o contractual recaiga en el fabricante o vendedor.</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Cualquier reparación provisional y los daños que como consecuencia de dicha reparación sufran los bienes asegurados.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Robo parcial.</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Terrorismo y sabotaje.</w:t>
      </w:r>
    </w:p>
    <w:p w:rsidR="00C44E2A" w:rsidRPr="00C44E2A" w:rsidRDefault="00C44E2A" w:rsidP="00C44E2A">
      <w:pPr>
        <w:spacing w:line="-312" w:lineRule="auto"/>
        <w:rPr>
          <w:rFonts w:ascii="Arial" w:hAnsi="Arial" w:cs="Arial"/>
          <w:b/>
          <w:sz w:val="20"/>
          <w:szCs w:val="20"/>
        </w:rPr>
      </w:pPr>
      <w:r w:rsidRPr="00C44E2A">
        <w:rPr>
          <w:rFonts w:ascii="Arial" w:hAnsi="Arial" w:cs="Arial"/>
          <w:b/>
          <w:sz w:val="20"/>
          <w:szCs w:val="20"/>
        </w:rPr>
        <w:t>Anexo “C”</w:t>
      </w:r>
    </w:p>
    <w:p w:rsidR="00C44E2A" w:rsidRPr="00C44E2A" w:rsidRDefault="00C44E2A" w:rsidP="00C44E2A">
      <w:pPr>
        <w:spacing w:line="-312" w:lineRule="auto"/>
        <w:jc w:val="both"/>
        <w:rPr>
          <w:rFonts w:ascii="Arial" w:hAnsi="Arial" w:cs="Arial"/>
          <w:b/>
          <w:sz w:val="20"/>
          <w:szCs w:val="20"/>
        </w:rPr>
      </w:pPr>
      <w:r w:rsidRPr="00C44E2A">
        <w:rPr>
          <w:rFonts w:ascii="Arial" w:hAnsi="Arial" w:cs="Arial"/>
          <w:b/>
          <w:sz w:val="20"/>
          <w:szCs w:val="20"/>
        </w:rPr>
        <w:t>Relación de equipo de contratistas: Tractores</w:t>
      </w:r>
    </w:p>
    <w:p w:rsidR="00C44E2A" w:rsidRPr="00C44E2A" w:rsidRDefault="00C44E2A" w:rsidP="00C44E2A">
      <w:pPr>
        <w:spacing w:line="240" w:lineRule="atLeast"/>
        <w:jc w:val="both"/>
        <w:rPr>
          <w:rFonts w:ascii="Arial" w:hAnsi="Arial" w:cs="Arial"/>
          <w:sz w:val="20"/>
          <w:szCs w:val="20"/>
        </w:rPr>
      </w:pPr>
    </w:p>
    <w:p w:rsidR="00C44E2A" w:rsidRPr="00C44E2A" w:rsidRDefault="00C44E2A" w:rsidP="00C44E2A">
      <w:pPr>
        <w:ind w:right="567"/>
        <w:rPr>
          <w:rFonts w:ascii="Arial" w:hAnsi="Arial" w:cs="Arial"/>
          <w:b/>
          <w:sz w:val="20"/>
          <w:szCs w:val="20"/>
          <w:u w:val="single"/>
        </w:rPr>
      </w:pPr>
      <w:r w:rsidRPr="00C44E2A">
        <w:rPr>
          <w:rFonts w:ascii="Arial" w:hAnsi="Arial" w:cs="Arial"/>
          <w:b/>
          <w:sz w:val="20"/>
          <w:szCs w:val="20"/>
          <w:u w:val="single"/>
        </w:rPr>
        <w:t>D). ROTURA DE MAQUINARIA</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jc w:val="both"/>
        <w:rPr>
          <w:rFonts w:ascii="Arial" w:hAnsi="Arial" w:cs="Arial"/>
          <w:sz w:val="20"/>
          <w:szCs w:val="20"/>
        </w:rPr>
      </w:pPr>
      <w:r w:rsidRPr="00C44E2A">
        <w:rPr>
          <w:rFonts w:ascii="Arial" w:hAnsi="Arial" w:cs="Arial"/>
          <w:sz w:val="20"/>
          <w:szCs w:val="20"/>
        </w:rPr>
        <w:t>Se amparan  toda la maquinaria y equipos estacionarios o móviles, instalaciones y aditamentos propiedad del SISTEMA CONALEP y/o de terceros que estén bajo arrendamiento, posesión, custodia o responsabilidad, siempre y cuando se encuentren dentro de los predios propiedad del Colegio y dentro de la República Mexicana como a continuación se describen y sin limitarse: Bombas, Elevadores, Plantas de luz, Transformadores, Aire acondicionado, Equipo Hidroneumático, Prensas de Imprenta, Grúas, Maquinas a Diesel y/o cualquier equipo relacionado con el giro y la enseñanza que imparte el SISTEMA CONALEP, incluyendo los equipos para transformación, distribución y control de energía, en los términos y condiciones específicas de los seguros de Rotura de Maquinaria.</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RIESGOS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Cubrir contra pérdida o daños materiales directos, originados por actos súbitos y no previstos, que haga necesario la reparación o reposición, esté o no trabajando, durante los trabajos de mantenimiento, o cuando sea desmontada, trasladada y vuelta a montar y probar dentro de los predios arriba citados, a fin de dejarles en condiciones de operación similares a los existentes inmediatamente antes de ocurrir el siniestro.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Las pérdidas o daños pueden ser a consecuencia de los siguientes riesgos siendo éstos: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Impericia, Descuido y Sabotaje del asegurado o de extraños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La acción directa de la energía eléctrica como resultado de corto circuitos, arcos voltaicos y otros efectos similares, así como el daño material por la acción indirecta de electricidad  atmosférica.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Errores en diseño, defectos de construcción, uso de materiales defectuosos.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lastRenderedPageBreak/>
        <w:t>Defectos de mano de obra y Montaje incorrecto.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Rotura debida a fuerza centrífuga y objetos extraños introducidos en los bienes asegurados.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Explosión física y otros accidentes ocurridos a los bienes asegurados y no descritos en los riesgos excluidos</w:t>
      </w:r>
    </w:p>
    <w:p w:rsidR="00C44E2A" w:rsidRPr="00C44E2A" w:rsidRDefault="00C44E2A" w:rsidP="00C44E2A">
      <w:pPr>
        <w:ind w:right="567"/>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LÍMITES DE RESPONSABILIDAD</w:t>
      </w:r>
    </w:p>
    <w:tbl>
      <w:tblPr>
        <w:tblW w:w="9641" w:type="dxa"/>
        <w:tblLayout w:type="fixed"/>
        <w:tblCellMar>
          <w:left w:w="70" w:type="dxa"/>
          <w:right w:w="70" w:type="dxa"/>
        </w:tblCellMar>
        <w:tblLook w:val="0000" w:firstRow="0" w:lastRow="0" w:firstColumn="0" w:lastColumn="0" w:noHBand="0" w:noVBand="0"/>
      </w:tblPr>
      <w:tblGrid>
        <w:gridCol w:w="5046"/>
        <w:gridCol w:w="784"/>
        <w:gridCol w:w="2880"/>
        <w:gridCol w:w="931"/>
      </w:tblGrid>
      <w:tr w:rsidR="00C44E2A" w:rsidRPr="00C44E2A" w:rsidTr="00D826F7">
        <w:trPr>
          <w:trHeight w:val="587"/>
        </w:trPr>
        <w:tc>
          <w:tcPr>
            <w:tcW w:w="5046" w:type="dxa"/>
          </w:tcPr>
          <w:p w:rsidR="00C44E2A" w:rsidRPr="00C44E2A" w:rsidRDefault="00C44E2A" w:rsidP="00D826F7">
            <w:pPr>
              <w:rPr>
                <w:rFonts w:ascii="Arial" w:hAnsi="Arial" w:cs="Arial"/>
                <w:sz w:val="20"/>
                <w:szCs w:val="20"/>
              </w:rPr>
            </w:pPr>
            <w:r w:rsidRPr="00C44E2A">
              <w:rPr>
                <w:rFonts w:ascii="Arial" w:hAnsi="Arial" w:cs="Arial"/>
                <w:b/>
                <w:bCs/>
                <w:sz w:val="20"/>
                <w:szCs w:val="20"/>
              </w:rPr>
              <w:t>SUMA ASEGURADA</w:t>
            </w:r>
            <w:r w:rsidRPr="00C44E2A">
              <w:rPr>
                <w:rFonts w:ascii="Arial" w:hAnsi="Arial" w:cs="Arial"/>
                <w:sz w:val="20"/>
                <w:szCs w:val="20"/>
              </w:rPr>
              <w:t xml:space="preserve"> (valor de reposición al 100%)</w:t>
            </w:r>
          </w:p>
        </w:tc>
        <w:tc>
          <w:tcPr>
            <w:tcW w:w="4595" w:type="dxa"/>
            <w:gridSpan w:val="3"/>
          </w:tcPr>
          <w:p w:rsidR="00C44E2A" w:rsidRPr="00C44E2A" w:rsidRDefault="00C44E2A" w:rsidP="00D826F7">
            <w:pPr>
              <w:rPr>
                <w:rFonts w:ascii="Arial" w:hAnsi="Arial" w:cs="Arial"/>
                <w:sz w:val="20"/>
                <w:szCs w:val="20"/>
              </w:rPr>
            </w:pPr>
            <w:r w:rsidRPr="00C44E2A">
              <w:rPr>
                <w:rFonts w:ascii="Arial" w:hAnsi="Arial" w:cs="Arial"/>
                <w:sz w:val="20"/>
                <w:szCs w:val="20"/>
              </w:rPr>
              <w:t>$ 102’00</w:t>
            </w:r>
            <w:r w:rsidR="00E6282B">
              <w:rPr>
                <w:rFonts w:ascii="Arial" w:hAnsi="Arial" w:cs="Arial"/>
                <w:sz w:val="20"/>
                <w:szCs w:val="20"/>
              </w:rPr>
              <w:t>0</w:t>
            </w:r>
            <w:r w:rsidRPr="00C44E2A">
              <w:rPr>
                <w:rFonts w:ascii="Arial" w:hAnsi="Arial" w:cs="Arial"/>
                <w:sz w:val="20"/>
                <w:szCs w:val="20"/>
              </w:rPr>
              <w:t>,000.00</w:t>
            </w:r>
          </w:p>
        </w:tc>
      </w:tr>
      <w:tr w:rsidR="00C44E2A" w:rsidRPr="00C44E2A" w:rsidTr="00D826F7">
        <w:trPr>
          <w:gridAfter w:val="1"/>
          <w:wAfter w:w="931" w:type="dxa"/>
        </w:trPr>
        <w:tc>
          <w:tcPr>
            <w:tcW w:w="5830" w:type="dxa"/>
            <w:gridSpan w:val="2"/>
          </w:tcPr>
          <w:p w:rsidR="00C44E2A" w:rsidRPr="00C44E2A" w:rsidRDefault="00C44E2A" w:rsidP="00D826F7">
            <w:pPr>
              <w:rPr>
                <w:rFonts w:ascii="Arial" w:hAnsi="Arial" w:cs="Arial"/>
                <w:sz w:val="20"/>
                <w:szCs w:val="20"/>
              </w:rPr>
            </w:pPr>
            <w:r w:rsidRPr="00C44E2A">
              <w:rPr>
                <w:rFonts w:ascii="Arial" w:hAnsi="Arial" w:cs="Arial"/>
                <w:sz w:val="20"/>
                <w:szCs w:val="20"/>
              </w:rPr>
              <w:t>Limite Único y Combinado por equipo por cada evento</w:t>
            </w:r>
          </w:p>
        </w:tc>
        <w:tc>
          <w:tcPr>
            <w:tcW w:w="2880"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       $5’100,000.00</w:t>
            </w:r>
          </w:p>
        </w:tc>
      </w:tr>
    </w:tbl>
    <w:p w:rsidR="00C44E2A" w:rsidRPr="00C44E2A" w:rsidRDefault="00C44E2A" w:rsidP="00C44E2A">
      <w:pPr>
        <w:ind w:right="51"/>
        <w:rPr>
          <w:rFonts w:ascii="Arial" w:hAnsi="Arial" w:cs="Arial"/>
          <w:b/>
          <w:sz w:val="20"/>
          <w:szCs w:val="20"/>
        </w:rPr>
      </w:pPr>
    </w:p>
    <w:tbl>
      <w:tblPr>
        <w:tblW w:w="0" w:type="auto"/>
        <w:tblCellMar>
          <w:left w:w="70" w:type="dxa"/>
          <w:right w:w="70" w:type="dxa"/>
        </w:tblCellMar>
        <w:tblLook w:val="0000" w:firstRow="0" w:lastRow="0" w:firstColumn="0" w:lastColumn="0" w:noHBand="0" w:noVBand="0"/>
      </w:tblPr>
      <w:tblGrid>
        <w:gridCol w:w="4379"/>
        <w:gridCol w:w="4599"/>
      </w:tblGrid>
      <w:tr w:rsidR="00C44E2A" w:rsidRPr="00C44E2A" w:rsidTr="00D826F7">
        <w:trPr>
          <w:trHeight w:val="285"/>
        </w:trPr>
        <w:tc>
          <w:tcPr>
            <w:tcW w:w="4379" w:type="dxa"/>
          </w:tcPr>
          <w:p w:rsidR="00C44E2A" w:rsidRPr="00C44E2A" w:rsidRDefault="00C44E2A" w:rsidP="00D826F7">
            <w:pPr>
              <w:ind w:right="51"/>
              <w:rPr>
                <w:rFonts w:ascii="Arial" w:hAnsi="Arial" w:cs="Arial"/>
                <w:b/>
                <w:sz w:val="20"/>
                <w:szCs w:val="20"/>
              </w:rPr>
            </w:pPr>
            <w:r w:rsidRPr="00C44E2A">
              <w:rPr>
                <w:rFonts w:ascii="Arial" w:hAnsi="Arial" w:cs="Arial"/>
                <w:b/>
                <w:sz w:val="20"/>
                <w:szCs w:val="20"/>
              </w:rPr>
              <w:t>DEDUCIBLES</w:t>
            </w:r>
          </w:p>
        </w:tc>
        <w:tc>
          <w:tcPr>
            <w:tcW w:w="4599" w:type="dxa"/>
          </w:tcPr>
          <w:p w:rsidR="00C44E2A" w:rsidRPr="00C44E2A" w:rsidRDefault="00C44E2A" w:rsidP="00D826F7">
            <w:pPr>
              <w:ind w:right="51"/>
              <w:jc w:val="center"/>
              <w:rPr>
                <w:rFonts w:ascii="Arial" w:hAnsi="Arial" w:cs="Arial"/>
                <w:b/>
                <w:sz w:val="20"/>
                <w:szCs w:val="20"/>
              </w:rPr>
            </w:pPr>
            <w:r w:rsidRPr="00C44E2A">
              <w:rPr>
                <w:rFonts w:ascii="Arial" w:hAnsi="Arial" w:cs="Arial"/>
                <w:sz w:val="20"/>
                <w:szCs w:val="20"/>
              </w:rPr>
              <w:t xml:space="preserve">                  1 % sobre pérdida.</w:t>
            </w:r>
          </w:p>
        </w:tc>
      </w:tr>
    </w:tbl>
    <w:p w:rsidR="00C44E2A" w:rsidRPr="00C44E2A" w:rsidRDefault="00C44E2A" w:rsidP="00C44E2A">
      <w:pPr>
        <w:ind w:right="567"/>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Valor de reposición.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Anticipo con espera máxima de dos semanas fecha de reporte del siniestro, esta cláusula se aplicará para siniestros mayores a $300,000.00.</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Derechos de no subrogación entre filiales.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Indemnización en especie</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b/>
          <w:sz w:val="20"/>
          <w:szCs w:val="20"/>
        </w:rPr>
        <w:t>RIESGOS EXCLUIDOS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Fallas ó defectos existentes al inicio del seguro, de los cuales tenga conocimiento el asegurado o sus representantes.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Desgaste, deterioro paulatino como consecuencia del uso y del funcionamiento normal.</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Actos  intencionales o culpa  grave del asegurado o sus administradores o personas  responsables de la dirección técnica.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Defectos  existentes  al iniciarse  el seguro, conocidos por las personas mencionadas en el inciso anterior.</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Incendio y su extinción, derrumbe o remoción de escombros después de un incendio, impacto directo de rayo, explosiones, químicas o nucleares, contaminación radioactiva y robos de todas clases.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Terremoto, temblor, erupción volcánica, huracán, ciclón, granizo, enfangamiento,  tempestad, vientos,  heladas, inundación, hundimientos de tierra y roca.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Desgaste y deterioro paulatino por  uso, cavitaciones, erosiones, corrosiones, herrumbres o incrustaciones.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Pérdidas  o  daños de los cuales sea responsable legal o contractualmente el fabricante o el vendedor (Garantía).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Guerra con hostilidades, invasión, revolución, rebelión, huelgas, conmoción civil, sabotaje.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Terrorismo</w:t>
      </w: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Esta póliza se manejara sin relación</w:t>
      </w:r>
    </w:p>
    <w:p w:rsidR="00C44E2A" w:rsidRPr="00C44E2A" w:rsidRDefault="00C44E2A" w:rsidP="00C44E2A">
      <w:pPr>
        <w:ind w:right="51"/>
        <w:rPr>
          <w:rFonts w:ascii="Arial" w:hAnsi="Arial" w:cs="Arial"/>
          <w:b/>
          <w:sz w:val="20"/>
          <w:szCs w:val="20"/>
        </w:rPr>
      </w:pPr>
    </w:p>
    <w:p w:rsidR="00C44E2A" w:rsidRPr="00C44E2A" w:rsidRDefault="00C44E2A" w:rsidP="00C44E2A">
      <w:pPr>
        <w:ind w:right="193"/>
        <w:jc w:val="both"/>
        <w:rPr>
          <w:rFonts w:ascii="Arial" w:hAnsi="Arial" w:cs="Arial"/>
          <w:b/>
          <w:sz w:val="20"/>
          <w:szCs w:val="20"/>
          <w:u w:val="single"/>
        </w:rPr>
      </w:pPr>
      <w:r w:rsidRPr="00C44E2A">
        <w:rPr>
          <w:rFonts w:ascii="Arial" w:hAnsi="Arial" w:cs="Arial"/>
          <w:b/>
          <w:sz w:val="20"/>
          <w:szCs w:val="20"/>
          <w:u w:val="single"/>
        </w:rPr>
        <w:t>E). CALDERAS Y APARATOS SUJETOS A PRESIÓN</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Se amparan  todos los aparatos sujetos a presión con y sin fogón, calderas y tuberías, instalaciones y aditamentos propiedad de SISTEMA CONALEP y/o de terceros que estén bajo arrendamiento, posesión, custodia o responsabilidad, siempre y cuando se encuentren dentro de los predios propiedad del organismo o tomados en comodato o arrendamiento y dentro de la República Mexicana, en los términos y condiciones específicas de los seguros de Calderas y Aparatos Sujetos a Presión.Equipo que utilice fluido, tanques, </w:t>
      </w:r>
      <w:r w:rsidRPr="00C44E2A">
        <w:rPr>
          <w:rFonts w:ascii="Arial" w:hAnsi="Arial" w:cs="Arial"/>
          <w:sz w:val="20"/>
          <w:szCs w:val="20"/>
        </w:rPr>
        <w:lastRenderedPageBreak/>
        <w:t>radiadores y/o cualquier equipo relacionado con el giro del asegurado en los términos y condiciones de los seguros de aparatos sujetos a presión.</w:t>
      </w: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ind w:right="567"/>
        <w:rPr>
          <w:rFonts w:ascii="Arial" w:hAnsi="Arial" w:cs="Arial"/>
          <w:b/>
          <w:sz w:val="20"/>
          <w:szCs w:val="20"/>
        </w:rPr>
      </w:pPr>
      <w:r w:rsidRPr="00C44E2A">
        <w:rPr>
          <w:rFonts w:ascii="Arial" w:hAnsi="Arial" w:cs="Arial"/>
          <w:b/>
          <w:sz w:val="20"/>
          <w:szCs w:val="20"/>
        </w:rPr>
        <w:lastRenderedPageBreak/>
        <w:t>RIESGOS CUBIERTOS</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Cubrir contra perdida o daños materiales directos, originados por actos súbitos y no previstos, que haga necesario la reparación o reposición a fin de dejarles en condiciones de operación similares a los existentes inmediatamente antes de ocurrir el siniestro, como  a continuación se describe pero no limitativo a: Rotura súbita y violenta de cualquier parte de la caldera o recipiente, causada por presión de vapor, agua u otro líquido de la misma.</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Explosión súbita y violenta de gas proveniente del combustible no quemado dentro del horno de la caldera o recipiente siempre que se esté utilizando el combustible correspondiente.</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Deformación súbita y violenta de cualquier parte de la caldera o recipiente, provocada por presión o vacío de agua, vapor u otro fluido dentro de la misma y que inmediatamente evite o haga inseguro su uso.</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Agrietamiento de cualquier parte de fierro fundido, cobre o bronce, en calderas de baja presión que permita la fuga del fluido contenido.</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La quemadura por insuficiencia de agua, vapor u otro fluido dentro de la caldera o recipiente y que inmediatamente evite o haga inseguro su uso.</w:t>
      </w:r>
    </w:p>
    <w:p w:rsidR="00C44E2A" w:rsidRPr="00C44E2A" w:rsidRDefault="00C44E2A" w:rsidP="00C44E2A">
      <w:pPr>
        <w:jc w:val="both"/>
        <w:rPr>
          <w:rFonts w:ascii="Arial" w:hAnsi="Arial" w:cs="Arial"/>
          <w:sz w:val="20"/>
          <w:szCs w:val="20"/>
        </w:rPr>
      </w:pPr>
      <w:r w:rsidRPr="00C44E2A">
        <w:rPr>
          <w:rFonts w:ascii="Arial" w:hAnsi="Arial" w:cs="Arial"/>
          <w:sz w:val="20"/>
          <w:szCs w:val="20"/>
        </w:rPr>
        <w:t>Tuberías hasta por el 15% del valor del equipo afectado.</w:t>
      </w:r>
    </w:p>
    <w:p w:rsidR="00C44E2A" w:rsidRPr="00C44E2A" w:rsidRDefault="00C44E2A" w:rsidP="00C44E2A">
      <w:pPr>
        <w:ind w:right="567"/>
        <w:jc w:val="both"/>
        <w:rPr>
          <w:rFonts w:ascii="Arial" w:hAnsi="Arial" w:cs="Arial"/>
          <w:sz w:val="20"/>
          <w:szCs w:val="20"/>
        </w:rPr>
      </w:pPr>
      <w:r w:rsidRPr="00C44E2A">
        <w:rPr>
          <w:rFonts w:ascii="Arial" w:hAnsi="Arial" w:cs="Arial"/>
          <w:sz w:val="20"/>
          <w:szCs w:val="20"/>
        </w:rPr>
        <w:t>Gastos extraordinarios hasta un 15% del monto dañado</w:t>
      </w:r>
    </w:p>
    <w:p w:rsidR="00C44E2A" w:rsidRPr="00C44E2A" w:rsidRDefault="00C44E2A" w:rsidP="00C44E2A">
      <w:pPr>
        <w:ind w:right="567"/>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LÍMITES DE RESPONSABILIDAD</w:t>
      </w:r>
    </w:p>
    <w:tbl>
      <w:tblPr>
        <w:tblW w:w="9356" w:type="dxa"/>
        <w:tblLayout w:type="fixed"/>
        <w:tblCellMar>
          <w:left w:w="70" w:type="dxa"/>
          <w:right w:w="70" w:type="dxa"/>
        </w:tblCellMar>
        <w:tblLook w:val="0000" w:firstRow="0" w:lastRow="0" w:firstColumn="0" w:lastColumn="0" w:noHBand="0" w:noVBand="0"/>
      </w:tblPr>
      <w:tblGrid>
        <w:gridCol w:w="4578"/>
        <w:gridCol w:w="1518"/>
        <w:gridCol w:w="67"/>
        <w:gridCol w:w="1492"/>
        <w:gridCol w:w="1701"/>
      </w:tblGrid>
      <w:tr w:rsidR="00C44E2A" w:rsidRPr="00C44E2A" w:rsidTr="00D826F7">
        <w:trPr>
          <w:trHeight w:val="618"/>
        </w:trPr>
        <w:tc>
          <w:tcPr>
            <w:tcW w:w="6096" w:type="dxa"/>
            <w:gridSpan w:val="2"/>
          </w:tcPr>
          <w:p w:rsidR="00C44E2A" w:rsidRPr="00C44E2A" w:rsidRDefault="00C44E2A" w:rsidP="00D826F7">
            <w:pPr>
              <w:rPr>
                <w:rFonts w:ascii="Arial" w:hAnsi="Arial" w:cs="Arial"/>
                <w:b/>
                <w:bCs/>
                <w:sz w:val="20"/>
                <w:szCs w:val="20"/>
              </w:rPr>
            </w:pPr>
          </w:p>
          <w:p w:rsidR="00C44E2A" w:rsidRPr="00C44E2A" w:rsidRDefault="00C44E2A" w:rsidP="00D826F7">
            <w:pPr>
              <w:rPr>
                <w:rFonts w:ascii="Arial" w:hAnsi="Arial" w:cs="Arial"/>
                <w:sz w:val="20"/>
                <w:szCs w:val="20"/>
              </w:rPr>
            </w:pPr>
            <w:r w:rsidRPr="00C44E2A">
              <w:rPr>
                <w:rFonts w:ascii="Arial" w:hAnsi="Arial" w:cs="Arial"/>
                <w:b/>
                <w:bCs/>
                <w:sz w:val="20"/>
                <w:szCs w:val="20"/>
              </w:rPr>
              <w:t>SUMA ASEGURADA</w:t>
            </w:r>
            <w:r w:rsidRPr="00C44E2A">
              <w:rPr>
                <w:rFonts w:ascii="Arial" w:hAnsi="Arial" w:cs="Arial"/>
                <w:sz w:val="20"/>
                <w:szCs w:val="20"/>
              </w:rPr>
              <w:t xml:space="preserve"> (valor de reposición al100%)</w:t>
            </w:r>
            <w:r w:rsidRPr="00C44E2A">
              <w:rPr>
                <w:rFonts w:ascii="Arial" w:hAnsi="Arial" w:cs="Arial"/>
                <w:sz w:val="20"/>
                <w:szCs w:val="20"/>
              </w:rPr>
              <w:tab/>
            </w:r>
          </w:p>
        </w:tc>
        <w:tc>
          <w:tcPr>
            <w:tcW w:w="3260" w:type="dxa"/>
            <w:gridSpan w:val="3"/>
          </w:tcPr>
          <w:p w:rsidR="00C44E2A" w:rsidRPr="00C44E2A" w:rsidRDefault="00C44E2A" w:rsidP="00D826F7">
            <w:pPr>
              <w:ind w:right="47"/>
              <w:rPr>
                <w:rFonts w:ascii="Arial" w:hAnsi="Arial" w:cs="Arial"/>
                <w:sz w:val="20"/>
                <w:szCs w:val="20"/>
              </w:rPr>
            </w:pPr>
          </w:p>
          <w:p w:rsidR="00C44E2A" w:rsidRPr="00C44E2A" w:rsidRDefault="00C44E2A" w:rsidP="00D826F7">
            <w:pPr>
              <w:ind w:right="47"/>
              <w:rPr>
                <w:rFonts w:ascii="Arial" w:hAnsi="Arial" w:cs="Arial"/>
                <w:sz w:val="20"/>
                <w:szCs w:val="20"/>
              </w:rPr>
            </w:pPr>
            <w:r w:rsidRPr="00C44E2A">
              <w:rPr>
                <w:rFonts w:ascii="Arial" w:hAnsi="Arial" w:cs="Arial"/>
                <w:sz w:val="20"/>
                <w:szCs w:val="20"/>
              </w:rPr>
              <w:t>$ 4’000,000.00</w:t>
            </w:r>
          </w:p>
        </w:tc>
      </w:tr>
      <w:tr w:rsidR="00C44E2A" w:rsidRPr="00C44E2A" w:rsidTr="00D826F7">
        <w:trPr>
          <w:trHeight w:val="286"/>
        </w:trPr>
        <w:tc>
          <w:tcPr>
            <w:tcW w:w="6163" w:type="dxa"/>
            <w:gridSpan w:val="3"/>
          </w:tcPr>
          <w:p w:rsidR="00C44E2A" w:rsidRPr="00C44E2A" w:rsidRDefault="00C44E2A" w:rsidP="00D826F7">
            <w:pPr>
              <w:ind w:right="47"/>
              <w:rPr>
                <w:rFonts w:ascii="Arial" w:hAnsi="Arial" w:cs="Arial"/>
                <w:sz w:val="20"/>
                <w:szCs w:val="20"/>
              </w:rPr>
            </w:pPr>
            <w:r w:rsidRPr="00C44E2A">
              <w:rPr>
                <w:rFonts w:ascii="Arial" w:hAnsi="Arial" w:cs="Arial"/>
                <w:sz w:val="20"/>
                <w:szCs w:val="20"/>
              </w:rPr>
              <w:t>Limite Único y Combinado por equipo por cada evento</w:t>
            </w:r>
          </w:p>
        </w:tc>
        <w:tc>
          <w:tcPr>
            <w:tcW w:w="3193" w:type="dxa"/>
            <w:gridSpan w:val="2"/>
          </w:tcPr>
          <w:p w:rsidR="00C44E2A" w:rsidRPr="00C44E2A" w:rsidRDefault="00C44E2A" w:rsidP="00D826F7">
            <w:pPr>
              <w:ind w:left="-1510" w:right="47" w:firstLine="1510"/>
              <w:rPr>
                <w:rFonts w:ascii="Arial" w:hAnsi="Arial" w:cs="Arial"/>
                <w:sz w:val="20"/>
                <w:szCs w:val="20"/>
              </w:rPr>
            </w:pPr>
            <w:r w:rsidRPr="00C44E2A">
              <w:rPr>
                <w:rFonts w:ascii="Arial" w:hAnsi="Arial" w:cs="Arial"/>
                <w:sz w:val="20"/>
                <w:szCs w:val="20"/>
              </w:rPr>
              <w:t>$1’200,000.00</w:t>
            </w:r>
          </w:p>
        </w:tc>
      </w:tr>
      <w:tr w:rsidR="00C44E2A" w:rsidRPr="00C44E2A" w:rsidTr="00D826F7">
        <w:trPr>
          <w:gridAfter w:val="1"/>
          <w:wAfter w:w="1701" w:type="dxa"/>
          <w:trHeight w:val="286"/>
        </w:trPr>
        <w:tc>
          <w:tcPr>
            <w:tcW w:w="4578" w:type="dxa"/>
          </w:tcPr>
          <w:p w:rsidR="00C44E2A" w:rsidRPr="00C44E2A" w:rsidRDefault="00C44E2A" w:rsidP="00D826F7">
            <w:pPr>
              <w:ind w:right="51"/>
              <w:rPr>
                <w:rFonts w:ascii="Arial" w:hAnsi="Arial" w:cs="Arial"/>
                <w:b/>
                <w:sz w:val="20"/>
                <w:szCs w:val="20"/>
              </w:rPr>
            </w:pPr>
            <w:r w:rsidRPr="00C44E2A">
              <w:rPr>
                <w:rFonts w:ascii="Arial" w:hAnsi="Arial" w:cs="Arial"/>
                <w:b/>
                <w:sz w:val="20"/>
                <w:szCs w:val="20"/>
              </w:rPr>
              <w:t>DEDUCIBLES</w:t>
            </w:r>
          </w:p>
        </w:tc>
        <w:tc>
          <w:tcPr>
            <w:tcW w:w="3077" w:type="dxa"/>
            <w:gridSpan w:val="3"/>
          </w:tcPr>
          <w:p w:rsidR="00C44E2A" w:rsidRPr="00C44E2A" w:rsidRDefault="00C44E2A" w:rsidP="00D826F7">
            <w:pPr>
              <w:tabs>
                <w:tab w:val="left" w:pos="432"/>
                <w:tab w:val="right" w:pos="8496"/>
              </w:tabs>
              <w:spacing w:line="-240" w:lineRule="auto"/>
              <w:jc w:val="right"/>
              <w:rPr>
                <w:rFonts w:ascii="Arial" w:hAnsi="Arial" w:cs="Arial"/>
                <w:b/>
                <w:sz w:val="20"/>
                <w:szCs w:val="20"/>
              </w:rPr>
            </w:pPr>
            <w:r w:rsidRPr="00C44E2A">
              <w:rPr>
                <w:rFonts w:ascii="Arial" w:hAnsi="Arial" w:cs="Arial"/>
                <w:sz w:val="20"/>
                <w:szCs w:val="20"/>
              </w:rPr>
              <w:t>2% sobre el valor del equipo dañado</w:t>
            </w:r>
          </w:p>
        </w:tc>
      </w:tr>
    </w:tbl>
    <w:p w:rsidR="00C44E2A" w:rsidRPr="00C44E2A" w:rsidRDefault="00C44E2A" w:rsidP="00C44E2A">
      <w:pPr>
        <w:ind w:right="-1"/>
        <w:jc w:val="both"/>
        <w:rPr>
          <w:rFonts w:ascii="Arial" w:hAnsi="Arial" w:cs="Arial"/>
          <w:sz w:val="20"/>
          <w:szCs w:val="20"/>
        </w:rPr>
      </w:pPr>
      <w:r w:rsidRPr="00C44E2A">
        <w:rPr>
          <w:rFonts w:ascii="Arial" w:hAnsi="Arial" w:cs="Arial"/>
          <w:b/>
          <w:sz w:val="20"/>
          <w:szCs w:val="20"/>
        </w:rPr>
        <w:t>CONDICIONES Y CLAUSULADOS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Primer riesgo.</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Valor de reposición.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Indemnización en especie.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tabs>
          <w:tab w:val="left" w:pos="8640"/>
        </w:tabs>
        <w:jc w:val="both"/>
        <w:rPr>
          <w:rFonts w:ascii="Arial" w:hAnsi="Arial" w:cs="Arial"/>
          <w:sz w:val="20"/>
          <w:szCs w:val="20"/>
        </w:rPr>
      </w:pPr>
      <w:r w:rsidRPr="00C44E2A">
        <w:rPr>
          <w:rFonts w:ascii="Arial" w:hAnsi="Arial" w:cs="Arial"/>
          <w:sz w:val="20"/>
          <w:szCs w:val="20"/>
        </w:rPr>
        <w:t>Anticipo con espera máxima de dos semanas fecha de reporte del siniestro, esta cláusula se aplicará para siniestros mayores a $300,000.00.</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RIESGOS EXCLUIDOS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Fallas ó defectos existentes al inicio del seguro, de los cuales tenga conocimiento el asegurado o sus representantes.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Desgaste, deterioro paulatino como consecuencia del uso y del funcionamiento normal</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Daños causados por:</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Incendio y medios para extinguirlo.</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Explosión externa a la caldera o recipientes sujetos a presión</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Terremoto, temblor, erupción volcánica.</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Huracán, granizo, ciclón,  tempestad,  heladas,  inundación, enfangamiento, vientos, desprendimiento de tierra o rocas.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Huelgas, alborotos populares, hostilidades, guerra, revolución, disturbios, actos de autoridad.</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Dolo, mala fe, culpa grave del asegurado, representante y responsables técnicos.</w:t>
      </w:r>
    </w:p>
    <w:p w:rsidR="00C44E2A" w:rsidRPr="00C44E2A" w:rsidRDefault="00C44E2A" w:rsidP="00935BEE">
      <w:pPr>
        <w:widowControl w:val="0"/>
        <w:numPr>
          <w:ilvl w:val="0"/>
          <w:numId w:val="67"/>
        </w:numPr>
        <w:ind w:right="48"/>
        <w:jc w:val="both"/>
        <w:rPr>
          <w:rFonts w:ascii="Arial" w:hAnsi="Arial" w:cs="Arial"/>
          <w:sz w:val="20"/>
          <w:szCs w:val="20"/>
        </w:rPr>
      </w:pPr>
      <w:r w:rsidRPr="00C44E2A">
        <w:rPr>
          <w:rFonts w:ascii="Arial" w:hAnsi="Arial" w:cs="Arial"/>
          <w:sz w:val="20"/>
          <w:szCs w:val="20"/>
        </w:rPr>
        <w:t xml:space="preserve">Fugas, deformaciones graduales, imperfecciones de materiales de construcción, cuando no sean a </w:t>
      </w:r>
      <w:r w:rsidRPr="00C44E2A">
        <w:rPr>
          <w:rFonts w:ascii="Arial" w:hAnsi="Arial" w:cs="Arial"/>
          <w:sz w:val="20"/>
          <w:szCs w:val="20"/>
        </w:rPr>
        <w:lastRenderedPageBreak/>
        <w:t>consecuencia de los riesgos amparados.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Rotura, falla mecánica, falta de resistencia de sus partes por uso o de ralladuras, corrosión, oxidación o incrustación, a menos que se originen por cualquiera de los riesgos cubiertos.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Cambios  estructurales o de diseño, cambio  de  equipos auxiliares.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Reparaciones de carácter provisional.</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Energía atómica, reacciones  nucleares  o  contaminación radioactiva.</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Daños   a   otros  bienes  del  asegurado,   familiares,  dependientes, empleados y obreros.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Daños a contenidos de los aparatos.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Fallas electromecánicas en equipos auxiliares.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Pérdidas resultantes, directa, indirecta o consecuencialmente: por falta de fuerza o cualquier forma de energía</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Pérdida de utilidades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Pérdida o falta de uso de bienes de terceros</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Daños por  los  que sea responsable legal o contractualmente el fabricante del aparato (Garantía).</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Guerra con hostilidades, invasión, revolución, rebelión, huelgas, conmoción civil, sabotaje.</w:t>
      </w:r>
    </w:p>
    <w:p w:rsidR="00C44E2A" w:rsidRPr="00C44E2A" w:rsidRDefault="00C44E2A" w:rsidP="00935BEE">
      <w:pPr>
        <w:widowControl w:val="0"/>
        <w:numPr>
          <w:ilvl w:val="0"/>
          <w:numId w:val="67"/>
        </w:numPr>
        <w:ind w:right="51"/>
        <w:jc w:val="both"/>
        <w:rPr>
          <w:rFonts w:ascii="Arial" w:hAnsi="Arial" w:cs="Arial"/>
          <w:sz w:val="20"/>
          <w:szCs w:val="20"/>
        </w:rPr>
      </w:pPr>
      <w:r w:rsidRPr="00C44E2A">
        <w:rPr>
          <w:rFonts w:ascii="Arial" w:hAnsi="Arial" w:cs="Arial"/>
          <w:sz w:val="20"/>
          <w:szCs w:val="20"/>
        </w:rPr>
        <w:t>Terrorismo y sabotaje</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Se encuentran aseguradas todas las calderas experimentales, las cuales son utilizadas para docencia.</w:t>
      </w: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Esta póliza se maneja sin relación</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u w:val="single"/>
        </w:rPr>
      </w:pPr>
      <w:r w:rsidRPr="00C44E2A">
        <w:rPr>
          <w:rFonts w:ascii="Arial" w:hAnsi="Arial" w:cs="Arial"/>
          <w:b/>
          <w:sz w:val="20"/>
          <w:szCs w:val="20"/>
          <w:u w:val="single"/>
        </w:rPr>
        <w:t>F). PÓLIZA PARA UNIDADES MÓVILES</w:t>
      </w:r>
    </w:p>
    <w:p w:rsidR="00C44E2A" w:rsidRPr="00C44E2A" w:rsidRDefault="00C44E2A" w:rsidP="00C44E2A">
      <w:pPr>
        <w:ind w:right="51"/>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Unidades móviles ubicadas en cualquier parte de la República Mexicana: tipo de caja hecha en CONALEP y cualquier otro tipo de cajas, arrastrada por una grúa y/o Pick up, con equipo y contenidos destinados para fines didácticos propiedad o en custodia del SISTEMA CONALEP.</w:t>
      </w:r>
    </w:p>
    <w:p w:rsidR="00C44E2A" w:rsidRPr="00C44E2A" w:rsidRDefault="00C44E2A" w:rsidP="00C44E2A">
      <w:pPr>
        <w:ind w:right="48"/>
        <w:jc w:val="both"/>
        <w:rPr>
          <w:rFonts w:ascii="Arial" w:hAnsi="Arial" w:cs="Arial"/>
          <w:sz w:val="20"/>
          <w:szCs w:val="20"/>
        </w:rPr>
      </w:pP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 xml:space="preserve">Los contenidos de las unidades móviles corresponden, pero no limitados, a: maquinaria, aparatos electrónicos y electrónicos, enseres de cocina, equipo oftalmológico, dental, </w:t>
      </w:r>
      <w:r w:rsidRPr="00C44E2A">
        <w:rPr>
          <w:rFonts w:ascii="Arial" w:hAnsi="Arial" w:cs="Arial"/>
          <w:b/>
          <w:sz w:val="20"/>
          <w:szCs w:val="20"/>
        </w:rPr>
        <w:t>de enfermería</w:t>
      </w:r>
      <w:r w:rsidRPr="00C44E2A">
        <w:rPr>
          <w:rFonts w:ascii="Arial" w:hAnsi="Arial" w:cs="Arial"/>
          <w:sz w:val="20"/>
          <w:szCs w:val="20"/>
        </w:rPr>
        <w:t>, equipos de medición de cualquier especie y especialidad, refacciones y similares para fines didácticos de la enseñanza que en ellas se imparte,  propiedad o en custodia del SISTEMA  CONALEP</w:t>
      </w:r>
    </w:p>
    <w:p w:rsidR="00C44E2A" w:rsidRPr="00C44E2A" w:rsidRDefault="00C44E2A" w:rsidP="00C44E2A">
      <w:pPr>
        <w:ind w:right="48"/>
        <w:jc w:val="both"/>
        <w:rPr>
          <w:rFonts w:ascii="Arial" w:hAnsi="Arial" w:cs="Arial"/>
          <w:sz w:val="20"/>
          <w:szCs w:val="20"/>
        </w:rPr>
      </w:pPr>
    </w:p>
    <w:p w:rsidR="00C44E2A" w:rsidRPr="00C44E2A" w:rsidRDefault="00C44E2A" w:rsidP="00C44E2A">
      <w:pPr>
        <w:ind w:right="48"/>
        <w:rPr>
          <w:rFonts w:ascii="Arial" w:hAnsi="Arial" w:cs="Arial"/>
          <w:sz w:val="20"/>
          <w:szCs w:val="20"/>
        </w:rPr>
      </w:pPr>
      <w:r w:rsidRPr="00C44E2A">
        <w:rPr>
          <w:rFonts w:ascii="Arial" w:hAnsi="Arial" w:cs="Arial"/>
          <w:b/>
          <w:sz w:val="20"/>
          <w:szCs w:val="20"/>
        </w:rPr>
        <w:t>RIESGOS CUBIERTOS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Incendio y/o rayo, Explosión, Ciclón, tornado, vendaval, huracán y granizo, temblor, terremoto y/o erupción volcánica, alud, derrumbes de construcciones, edificaciones u otros objetos, hundimiento o rotura de alcantarillas, puentes para circular, muelles o plataformas de carga, caída de árboles, ramas e inundaciones.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Colisión, descarrilamiento o volcadura del medio de transporte terrestre.</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Actos de personas que tomen parte en paros, huelgas, disturbios de carácter obrero, mítines, alborotos populares, motines o de personas mal intencionadas durante la realización de tales actos, o bien ocasionados por las medidas de represión tomadas por las autoridades legalmente reconocidas con motivo de sus funciones que intervengan en dichos actos.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Robo y/o asalto de una o varias unidades completas.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Robo y/o asalto de los contenidos, parciales o totales.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Responsabilidad civil actividades e inmuebles.</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Transportación y/o traslado.</w:t>
      </w:r>
    </w:p>
    <w:p w:rsidR="00C44E2A" w:rsidRPr="00C44E2A" w:rsidRDefault="00C44E2A" w:rsidP="00C44E2A">
      <w:pPr>
        <w:ind w:right="48"/>
        <w:jc w:val="both"/>
        <w:rPr>
          <w:rFonts w:ascii="Arial" w:hAnsi="Arial" w:cs="Arial"/>
          <w:b/>
          <w:sz w:val="20"/>
          <w:szCs w:val="20"/>
        </w:rPr>
      </w:pPr>
    </w:p>
    <w:p w:rsidR="00C44E2A" w:rsidRPr="00C44E2A" w:rsidRDefault="00C44E2A" w:rsidP="00C44E2A">
      <w:pPr>
        <w:ind w:right="48"/>
        <w:rPr>
          <w:rFonts w:ascii="Arial" w:hAnsi="Arial" w:cs="Arial"/>
          <w:b/>
          <w:sz w:val="20"/>
          <w:szCs w:val="20"/>
        </w:rPr>
      </w:pPr>
      <w:r w:rsidRPr="00C44E2A">
        <w:rPr>
          <w:rFonts w:ascii="Arial" w:hAnsi="Arial" w:cs="Arial"/>
          <w:b/>
          <w:sz w:val="20"/>
          <w:szCs w:val="20"/>
        </w:rPr>
        <w:t xml:space="preserve">LÍMITE MÁXIMO DE RESPONSABILIDAD </w:t>
      </w:r>
    </w:p>
    <w:tbl>
      <w:tblPr>
        <w:tblW w:w="9391" w:type="dxa"/>
        <w:tblLayout w:type="fixed"/>
        <w:tblCellMar>
          <w:left w:w="70" w:type="dxa"/>
          <w:right w:w="70" w:type="dxa"/>
        </w:tblCellMar>
        <w:tblLook w:val="0000" w:firstRow="0" w:lastRow="0" w:firstColumn="0" w:lastColumn="0" w:noHBand="0" w:noVBand="0"/>
      </w:tblPr>
      <w:tblGrid>
        <w:gridCol w:w="4757"/>
        <w:gridCol w:w="4634"/>
      </w:tblGrid>
      <w:tr w:rsidR="00C44E2A" w:rsidRPr="00C44E2A" w:rsidTr="00D826F7">
        <w:trPr>
          <w:trHeight w:val="269"/>
        </w:trPr>
        <w:tc>
          <w:tcPr>
            <w:tcW w:w="4757" w:type="dxa"/>
          </w:tcPr>
          <w:p w:rsidR="00C44E2A" w:rsidRPr="00C44E2A" w:rsidRDefault="00C44E2A" w:rsidP="00D826F7">
            <w:pPr>
              <w:rPr>
                <w:rFonts w:ascii="Arial" w:hAnsi="Arial" w:cs="Arial"/>
                <w:b/>
                <w:sz w:val="20"/>
                <w:szCs w:val="20"/>
              </w:rPr>
            </w:pPr>
            <w:r w:rsidRPr="00C44E2A">
              <w:rPr>
                <w:rFonts w:ascii="Arial" w:hAnsi="Arial" w:cs="Arial"/>
                <w:sz w:val="20"/>
                <w:szCs w:val="20"/>
              </w:rPr>
              <w:t>Cajas (valor de reposición de cada caja)</w:t>
            </w:r>
          </w:p>
        </w:tc>
        <w:tc>
          <w:tcPr>
            <w:tcW w:w="4634" w:type="dxa"/>
          </w:tcPr>
          <w:p w:rsidR="00C44E2A" w:rsidRPr="00C44E2A" w:rsidRDefault="00C44E2A" w:rsidP="00D826F7">
            <w:pPr>
              <w:jc w:val="center"/>
              <w:rPr>
                <w:rFonts w:ascii="Arial" w:hAnsi="Arial" w:cs="Arial"/>
                <w:sz w:val="20"/>
                <w:szCs w:val="20"/>
              </w:rPr>
            </w:pPr>
            <w:r w:rsidRPr="00C44E2A">
              <w:rPr>
                <w:rFonts w:ascii="Arial" w:hAnsi="Arial" w:cs="Arial"/>
                <w:sz w:val="20"/>
                <w:szCs w:val="20"/>
              </w:rPr>
              <w:t>$  633,245.00</w:t>
            </w:r>
          </w:p>
        </w:tc>
      </w:tr>
      <w:tr w:rsidR="00C44E2A" w:rsidRPr="00C44E2A" w:rsidTr="00D826F7">
        <w:trPr>
          <w:trHeight w:val="572"/>
        </w:trPr>
        <w:tc>
          <w:tcPr>
            <w:tcW w:w="4757" w:type="dxa"/>
          </w:tcPr>
          <w:p w:rsidR="00C44E2A" w:rsidRPr="00C44E2A" w:rsidRDefault="00C44E2A" w:rsidP="00D826F7">
            <w:pPr>
              <w:rPr>
                <w:rFonts w:ascii="Arial" w:hAnsi="Arial" w:cs="Arial"/>
                <w:sz w:val="20"/>
                <w:szCs w:val="20"/>
              </w:rPr>
            </w:pPr>
            <w:r w:rsidRPr="00C44E2A">
              <w:rPr>
                <w:rFonts w:ascii="Arial" w:hAnsi="Arial" w:cs="Arial"/>
                <w:sz w:val="20"/>
                <w:szCs w:val="20"/>
              </w:rPr>
              <w:t>Valores de reposición de los contenidos</w:t>
            </w:r>
          </w:p>
        </w:tc>
        <w:tc>
          <w:tcPr>
            <w:tcW w:w="4634" w:type="dxa"/>
          </w:tcPr>
          <w:p w:rsidR="00C44E2A" w:rsidRPr="00C44E2A" w:rsidRDefault="00C44E2A" w:rsidP="00D826F7">
            <w:pPr>
              <w:tabs>
                <w:tab w:val="left" w:pos="7371"/>
              </w:tabs>
              <w:ind w:right="48"/>
              <w:jc w:val="right"/>
              <w:rPr>
                <w:rFonts w:ascii="Arial" w:hAnsi="Arial" w:cs="Arial"/>
                <w:sz w:val="20"/>
                <w:szCs w:val="20"/>
              </w:rPr>
            </w:pPr>
            <w:r w:rsidRPr="00C44E2A">
              <w:rPr>
                <w:rFonts w:ascii="Arial" w:hAnsi="Arial" w:cs="Arial"/>
                <w:sz w:val="20"/>
                <w:szCs w:val="20"/>
              </w:rPr>
              <w:t>Se encuentra en relación anexa de acuerdo a especialidad</w:t>
            </w:r>
          </w:p>
        </w:tc>
      </w:tr>
      <w:tr w:rsidR="00C44E2A" w:rsidRPr="00C44E2A" w:rsidTr="00D826F7">
        <w:trPr>
          <w:trHeight w:val="269"/>
        </w:trPr>
        <w:tc>
          <w:tcPr>
            <w:tcW w:w="4757" w:type="dxa"/>
          </w:tcPr>
          <w:p w:rsidR="00C44E2A" w:rsidRPr="00C44E2A" w:rsidRDefault="00C44E2A" w:rsidP="00D826F7">
            <w:pPr>
              <w:rPr>
                <w:rFonts w:ascii="Arial" w:hAnsi="Arial" w:cs="Arial"/>
                <w:sz w:val="20"/>
                <w:szCs w:val="20"/>
              </w:rPr>
            </w:pPr>
            <w:r w:rsidRPr="00C44E2A">
              <w:rPr>
                <w:rFonts w:ascii="Arial" w:hAnsi="Arial" w:cs="Arial"/>
                <w:sz w:val="20"/>
                <w:szCs w:val="20"/>
              </w:rPr>
              <w:t>Responsabilidad Civil</w:t>
            </w:r>
          </w:p>
        </w:tc>
        <w:tc>
          <w:tcPr>
            <w:tcW w:w="4634" w:type="dxa"/>
          </w:tcPr>
          <w:p w:rsidR="00C44E2A" w:rsidRPr="00C44E2A" w:rsidRDefault="00C44E2A" w:rsidP="00D826F7">
            <w:pPr>
              <w:tabs>
                <w:tab w:val="left" w:pos="7371"/>
              </w:tabs>
              <w:ind w:right="48"/>
              <w:jc w:val="center"/>
              <w:rPr>
                <w:rFonts w:ascii="Arial" w:hAnsi="Arial" w:cs="Arial"/>
                <w:sz w:val="20"/>
                <w:szCs w:val="20"/>
              </w:rPr>
            </w:pPr>
            <w:r w:rsidRPr="00C44E2A">
              <w:rPr>
                <w:rFonts w:ascii="Arial" w:hAnsi="Arial" w:cs="Arial"/>
                <w:sz w:val="20"/>
                <w:szCs w:val="20"/>
              </w:rPr>
              <w:t>$942,000.00</w:t>
            </w:r>
          </w:p>
        </w:tc>
      </w:tr>
    </w:tbl>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lastRenderedPageBreak/>
        <w:t>DEDUCIBLES</w:t>
      </w:r>
    </w:p>
    <w:tbl>
      <w:tblPr>
        <w:tblW w:w="9001" w:type="dxa"/>
        <w:tblLayout w:type="fixed"/>
        <w:tblCellMar>
          <w:left w:w="70" w:type="dxa"/>
          <w:right w:w="70" w:type="dxa"/>
        </w:tblCellMar>
        <w:tblLook w:val="0000" w:firstRow="0" w:lastRow="0" w:firstColumn="0" w:lastColumn="0" w:noHBand="0" w:noVBand="0"/>
      </w:tblPr>
      <w:tblGrid>
        <w:gridCol w:w="4559"/>
        <w:gridCol w:w="4442"/>
      </w:tblGrid>
      <w:tr w:rsidR="00C44E2A" w:rsidRPr="00C44E2A" w:rsidTr="00D826F7">
        <w:tc>
          <w:tcPr>
            <w:tcW w:w="4559" w:type="dxa"/>
          </w:tcPr>
          <w:p w:rsidR="00C44E2A" w:rsidRPr="00C44E2A" w:rsidRDefault="00C44E2A" w:rsidP="00D826F7">
            <w:pPr>
              <w:rPr>
                <w:rFonts w:ascii="Arial" w:hAnsi="Arial" w:cs="Arial"/>
                <w:sz w:val="20"/>
                <w:szCs w:val="20"/>
              </w:rPr>
            </w:pPr>
            <w:r w:rsidRPr="00C44E2A">
              <w:rPr>
                <w:rFonts w:ascii="Arial" w:hAnsi="Arial" w:cs="Arial"/>
                <w:sz w:val="20"/>
                <w:szCs w:val="20"/>
              </w:rPr>
              <w:t>Robo y/o asalto de los contenidos</w:t>
            </w:r>
          </w:p>
        </w:tc>
        <w:tc>
          <w:tcPr>
            <w:tcW w:w="4442" w:type="dxa"/>
          </w:tcPr>
          <w:p w:rsidR="00C44E2A" w:rsidRPr="00C44E2A" w:rsidRDefault="00C44E2A" w:rsidP="00D826F7">
            <w:pPr>
              <w:tabs>
                <w:tab w:val="left" w:pos="7513"/>
              </w:tabs>
              <w:ind w:right="48"/>
              <w:jc w:val="right"/>
              <w:rPr>
                <w:rFonts w:ascii="Arial" w:hAnsi="Arial" w:cs="Arial"/>
                <w:sz w:val="20"/>
                <w:szCs w:val="20"/>
              </w:rPr>
            </w:pPr>
            <w:r w:rsidRPr="00C44E2A">
              <w:rPr>
                <w:rFonts w:ascii="Arial" w:hAnsi="Arial" w:cs="Arial"/>
                <w:sz w:val="20"/>
                <w:szCs w:val="20"/>
              </w:rPr>
              <w:t>10% sobre pérdida</w:t>
            </w:r>
          </w:p>
        </w:tc>
      </w:tr>
      <w:tr w:rsidR="00C44E2A" w:rsidRPr="00C44E2A" w:rsidTr="00D826F7">
        <w:tc>
          <w:tcPr>
            <w:tcW w:w="4559" w:type="dxa"/>
          </w:tcPr>
          <w:p w:rsidR="00C44E2A" w:rsidRPr="00C44E2A" w:rsidRDefault="00C44E2A" w:rsidP="00D826F7">
            <w:pPr>
              <w:rPr>
                <w:rFonts w:ascii="Arial" w:hAnsi="Arial" w:cs="Arial"/>
                <w:sz w:val="20"/>
                <w:szCs w:val="20"/>
              </w:rPr>
            </w:pPr>
            <w:r w:rsidRPr="00C44E2A">
              <w:rPr>
                <w:rFonts w:ascii="Arial" w:hAnsi="Arial" w:cs="Arial"/>
                <w:sz w:val="20"/>
                <w:szCs w:val="20"/>
              </w:rPr>
              <w:t>Terremoto y/o erupción volcánica</w:t>
            </w:r>
          </w:p>
        </w:tc>
        <w:tc>
          <w:tcPr>
            <w:tcW w:w="4442" w:type="dxa"/>
          </w:tcPr>
          <w:p w:rsidR="00C44E2A" w:rsidRPr="00C44E2A" w:rsidRDefault="00C44E2A" w:rsidP="00D826F7">
            <w:pPr>
              <w:tabs>
                <w:tab w:val="left" w:pos="7513"/>
              </w:tabs>
              <w:ind w:right="48"/>
              <w:jc w:val="right"/>
              <w:rPr>
                <w:rFonts w:ascii="Arial" w:hAnsi="Arial" w:cs="Arial"/>
                <w:sz w:val="20"/>
                <w:szCs w:val="20"/>
              </w:rPr>
            </w:pPr>
            <w:r w:rsidRPr="00C44E2A">
              <w:rPr>
                <w:rFonts w:ascii="Arial" w:hAnsi="Arial" w:cs="Arial"/>
                <w:sz w:val="20"/>
                <w:szCs w:val="20"/>
              </w:rPr>
              <w:t>Según zona sísmica</w:t>
            </w:r>
          </w:p>
        </w:tc>
      </w:tr>
      <w:tr w:rsidR="00C44E2A" w:rsidRPr="00C44E2A" w:rsidTr="00D826F7">
        <w:trPr>
          <w:trHeight w:val="315"/>
        </w:trPr>
        <w:tc>
          <w:tcPr>
            <w:tcW w:w="4559"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Responsabilidad Civil </w:t>
            </w:r>
          </w:p>
        </w:tc>
        <w:tc>
          <w:tcPr>
            <w:tcW w:w="4442" w:type="dxa"/>
          </w:tcPr>
          <w:p w:rsidR="00C44E2A" w:rsidRPr="00C44E2A" w:rsidRDefault="00C44E2A" w:rsidP="00D826F7">
            <w:pPr>
              <w:tabs>
                <w:tab w:val="left" w:pos="7513"/>
              </w:tabs>
              <w:ind w:right="48"/>
              <w:jc w:val="right"/>
              <w:rPr>
                <w:rFonts w:ascii="Arial" w:hAnsi="Arial" w:cs="Arial"/>
                <w:sz w:val="20"/>
                <w:szCs w:val="20"/>
              </w:rPr>
            </w:pPr>
            <w:r w:rsidRPr="00C44E2A">
              <w:rPr>
                <w:rFonts w:ascii="Arial" w:hAnsi="Arial" w:cs="Arial"/>
                <w:sz w:val="20"/>
                <w:szCs w:val="20"/>
              </w:rPr>
              <w:t>Sin deducible</w:t>
            </w:r>
          </w:p>
        </w:tc>
      </w:tr>
      <w:tr w:rsidR="00C44E2A" w:rsidRPr="00C44E2A" w:rsidTr="00D826F7">
        <w:trPr>
          <w:trHeight w:val="395"/>
        </w:trPr>
        <w:tc>
          <w:tcPr>
            <w:tcW w:w="4559" w:type="dxa"/>
          </w:tcPr>
          <w:p w:rsidR="00C44E2A" w:rsidRPr="00C44E2A" w:rsidRDefault="00C44E2A" w:rsidP="00D826F7">
            <w:pPr>
              <w:rPr>
                <w:rFonts w:ascii="Arial" w:hAnsi="Arial" w:cs="Arial"/>
                <w:sz w:val="20"/>
                <w:szCs w:val="20"/>
              </w:rPr>
            </w:pPr>
            <w:r w:rsidRPr="00C44E2A">
              <w:rPr>
                <w:rFonts w:ascii="Arial" w:hAnsi="Arial" w:cs="Arial"/>
                <w:sz w:val="20"/>
                <w:szCs w:val="20"/>
              </w:rPr>
              <w:t>Demás Riesgos</w:t>
            </w:r>
          </w:p>
        </w:tc>
        <w:tc>
          <w:tcPr>
            <w:tcW w:w="4442" w:type="dxa"/>
          </w:tcPr>
          <w:p w:rsidR="00C44E2A" w:rsidRPr="00C44E2A" w:rsidRDefault="00C44E2A" w:rsidP="00D826F7">
            <w:pPr>
              <w:tabs>
                <w:tab w:val="left" w:pos="7513"/>
              </w:tabs>
              <w:ind w:right="48"/>
              <w:jc w:val="right"/>
              <w:rPr>
                <w:rFonts w:ascii="Arial" w:hAnsi="Arial" w:cs="Arial"/>
                <w:sz w:val="20"/>
                <w:szCs w:val="20"/>
              </w:rPr>
            </w:pPr>
            <w:r w:rsidRPr="00C44E2A">
              <w:rPr>
                <w:rFonts w:ascii="Arial" w:hAnsi="Arial" w:cs="Arial"/>
                <w:sz w:val="20"/>
                <w:szCs w:val="20"/>
              </w:rPr>
              <w:t>2% sobre pérdida</w:t>
            </w:r>
          </w:p>
        </w:tc>
      </w:tr>
    </w:tbl>
    <w:p w:rsidR="00C44E2A" w:rsidRPr="00C44E2A" w:rsidRDefault="00C44E2A" w:rsidP="00C44E2A">
      <w:pPr>
        <w:ind w:right="48"/>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tabs>
          <w:tab w:val="left" w:pos="7413"/>
        </w:tabs>
        <w:ind w:right="51"/>
        <w:jc w:val="both"/>
        <w:rPr>
          <w:rFonts w:ascii="Arial" w:hAnsi="Arial" w:cs="Arial"/>
          <w:sz w:val="20"/>
          <w:szCs w:val="20"/>
        </w:rPr>
      </w:pPr>
      <w:r w:rsidRPr="00C44E2A">
        <w:rPr>
          <w:rFonts w:ascii="Arial" w:hAnsi="Arial" w:cs="Arial"/>
          <w:sz w:val="20"/>
          <w:szCs w:val="20"/>
        </w:rPr>
        <w:t>Primer riesgo.</w:t>
      </w:r>
      <w:r w:rsidRPr="00C44E2A">
        <w:rPr>
          <w:rFonts w:ascii="Arial" w:hAnsi="Arial" w:cs="Arial"/>
          <w:sz w:val="20"/>
          <w:szCs w:val="20"/>
        </w:rPr>
        <w:tab/>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Valor de reposición.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Margen de Errores de un 20% en las Sumas Aseguradas</w:t>
      </w:r>
    </w:p>
    <w:p w:rsidR="00C44E2A" w:rsidRPr="00C44E2A" w:rsidRDefault="00C44E2A" w:rsidP="00C44E2A">
      <w:pPr>
        <w:tabs>
          <w:tab w:val="left" w:pos="851"/>
        </w:tabs>
        <w:ind w:right="-1"/>
        <w:jc w:val="both"/>
        <w:rPr>
          <w:rFonts w:ascii="Arial" w:hAnsi="Arial" w:cs="Arial"/>
          <w:sz w:val="20"/>
          <w:szCs w:val="20"/>
        </w:rPr>
      </w:pPr>
      <w:r w:rsidRPr="00C44E2A">
        <w:rPr>
          <w:rFonts w:ascii="Arial" w:hAnsi="Arial" w:cs="Arial"/>
          <w:sz w:val="20"/>
          <w:szCs w:val="20"/>
        </w:rPr>
        <w:t>Reinstalación de suma asegurada.</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Cláusula de No Subrogación en contra de Filiales y/o Subsidiarias y/o Empleados y/o Personal y/o Alumnos del CONALEP. (Para efecto de la presente póliza se entiende como Filial o subsidiaria a las Oficinas Nacionales, Direcciones Estatales, Oficinas Sindicales, Planteles, OPD’s, CAST, Oficinas de Representación y Similares con las que cuente la Convocante).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Eliminación de la cláusula de proporción indemnizable.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Pago en especie.</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ind w:right="48"/>
        <w:jc w:val="both"/>
        <w:rPr>
          <w:rFonts w:ascii="Arial" w:hAnsi="Arial" w:cs="Arial"/>
          <w:b/>
          <w:sz w:val="20"/>
          <w:szCs w:val="20"/>
        </w:rPr>
      </w:pPr>
      <w:r w:rsidRPr="00C44E2A">
        <w:rPr>
          <w:rFonts w:ascii="Arial" w:hAnsi="Arial" w:cs="Arial"/>
          <w:b/>
          <w:sz w:val="20"/>
          <w:szCs w:val="20"/>
        </w:rPr>
        <w:t>EXCLUSIONES</w:t>
      </w:r>
    </w:p>
    <w:p w:rsidR="00C44E2A" w:rsidRPr="00C44E2A" w:rsidRDefault="00C44E2A" w:rsidP="00C44E2A">
      <w:pPr>
        <w:tabs>
          <w:tab w:val="left" w:pos="851"/>
        </w:tabs>
        <w:ind w:right="51"/>
        <w:jc w:val="both"/>
        <w:rPr>
          <w:rFonts w:ascii="Arial" w:hAnsi="Arial" w:cs="Arial"/>
          <w:sz w:val="20"/>
          <w:szCs w:val="20"/>
        </w:rPr>
      </w:pPr>
      <w:r w:rsidRPr="00C44E2A">
        <w:rPr>
          <w:rFonts w:ascii="Arial" w:hAnsi="Arial" w:cs="Arial"/>
          <w:sz w:val="20"/>
          <w:szCs w:val="20"/>
        </w:rPr>
        <w:t>Fallas ó defectos existentes al inicio del seguro, de los cuales tenga conocimiento el asegurado o sus representantes.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Desgaste, deterioro paulatino como consecuencia del uso y del funcionamiento normal;</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Actos intencionales o culpa grave del asegurado o sus administradores o personas responsables.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Pérdidas  o  daños de los cuales sea responsable legal o contractualmente el fabricante o el vendedor  (Garantía).</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Dolo, mala fe o robo en que intervengan directamente o indirectamente el asegurado, el beneficiario o enviados, empleados, dependientes, familiares o quienes sus intereses representen.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El vicio propio de los bienes.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Reacción o radiación nuclear o contaminación radioactiva, así como uso de cualquier arma de guerra que utilice fusión o fisión atómica o nuclear y otras radiaciones similares, fuerza o material radioactivo.</w:t>
      </w:r>
    </w:p>
    <w:p w:rsidR="00C44E2A" w:rsidRPr="00C44E2A" w:rsidRDefault="00C44E2A" w:rsidP="00C44E2A">
      <w:pPr>
        <w:ind w:right="48"/>
        <w:jc w:val="both"/>
        <w:rPr>
          <w:rFonts w:ascii="Arial" w:hAnsi="Arial" w:cs="Arial"/>
          <w:sz w:val="20"/>
          <w:szCs w:val="20"/>
        </w:rPr>
      </w:pPr>
      <w:r w:rsidRPr="00C44E2A">
        <w:rPr>
          <w:rFonts w:ascii="Arial" w:hAnsi="Arial" w:cs="Arial"/>
          <w:sz w:val="20"/>
          <w:szCs w:val="20"/>
        </w:rPr>
        <w:t>Faltantes descubiertos al efectuar inventarios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Guerra con hostilidades, invasión, revolución, rebelión, conmoción civil, sabotaje así como terrorismo.</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b/>
          <w:sz w:val="20"/>
          <w:szCs w:val="20"/>
        </w:rPr>
        <w:t>OBSERVACIONES: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En caso de siniestro por daños parciales a cualquiera de las unidades móviles, La Aseguradora será responsable de llevar a cabo la reparación con sus proveedores y/o talleres (no pago en efectivo.)</w:t>
      </w:r>
    </w:p>
    <w:p w:rsidR="00C44E2A" w:rsidRPr="00C44E2A" w:rsidRDefault="00C44E2A" w:rsidP="00C44E2A">
      <w:pPr>
        <w:ind w:right="48"/>
        <w:rPr>
          <w:rFonts w:ascii="Arial" w:hAnsi="Arial" w:cs="Arial"/>
          <w:b/>
          <w:sz w:val="20"/>
          <w:szCs w:val="20"/>
        </w:rPr>
      </w:pPr>
      <w:r w:rsidRPr="00C44E2A">
        <w:rPr>
          <w:rFonts w:ascii="Arial" w:hAnsi="Arial" w:cs="Arial"/>
          <w:b/>
          <w:sz w:val="20"/>
          <w:szCs w:val="20"/>
        </w:rPr>
        <w:t>Anexo “D”</w:t>
      </w:r>
    </w:p>
    <w:p w:rsidR="00C44E2A" w:rsidRPr="00C44E2A" w:rsidRDefault="00C44E2A" w:rsidP="00C44E2A">
      <w:pPr>
        <w:spacing w:line="-312" w:lineRule="auto"/>
        <w:rPr>
          <w:rFonts w:ascii="Arial" w:hAnsi="Arial" w:cs="Arial"/>
          <w:b/>
          <w:sz w:val="20"/>
          <w:szCs w:val="20"/>
        </w:rPr>
      </w:pPr>
      <w:r w:rsidRPr="00C44E2A">
        <w:rPr>
          <w:rFonts w:ascii="Arial" w:hAnsi="Arial" w:cs="Arial"/>
          <w:b/>
          <w:sz w:val="20"/>
          <w:szCs w:val="20"/>
        </w:rPr>
        <w:t>Relación de Unidades Móviles:</w:t>
      </w:r>
    </w:p>
    <w:p w:rsidR="00C44E2A" w:rsidRPr="00C44E2A" w:rsidRDefault="00C44E2A" w:rsidP="00C44E2A">
      <w:pPr>
        <w:ind w:right="51"/>
        <w:jc w:val="both"/>
        <w:rPr>
          <w:rFonts w:ascii="Arial" w:hAnsi="Arial" w:cs="Arial"/>
          <w:b/>
          <w:sz w:val="20"/>
          <w:szCs w:val="20"/>
        </w:rPr>
      </w:pPr>
      <w:r w:rsidRPr="00C44E2A">
        <w:rPr>
          <w:rFonts w:ascii="Arial" w:hAnsi="Arial" w:cs="Arial"/>
          <w:sz w:val="20"/>
          <w:szCs w:val="20"/>
        </w:rPr>
        <w:t>Incluyendo la descripción, número de unidad, especialidad y costo de los contenidos por unidad.</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u w:val="single"/>
        </w:rPr>
      </w:pPr>
      <w:r w:rsidRPr="00C44E2A">
        <w:rPr>
          <w:rFonts w:ascii="Arial" w:hAnsi="Arial" w:cs="Arial"/>
          <w:b/>
          <w:sz w:val="20"/>
          <w:szCs w:val="20"/>
          <w:u w:val="single"/>
        </w:rPr>
        <w:t>G). PÓLIZAS DE VEHÍCULOS</w:t>
      </w:r>
    </w:p>
    <w:p w:rsidR="00C44E2A" w:rsidRPr="00C44E2A" w:rsidRDefault="00C44E2A" w:rsidP="00C44E2A">
      <w:pPr>
        <w:ind w:right="567"/>
        <w:rPr>
          <w:rFonts w:ascii="Arial" w:hAnsi="Arial" w:cs="Arial"/>
          <w:b/>
          <w:sz w:val="20"/>
          <w:szCs w:val="20"/>
        </w:rPr>
      </w:pPr>
    </w:p>
    <w:p w:rsidR="00C44E2A" w:rsidRPr="00C44E2A" w:rsidRDefault="00C44E2A" w:rsidP="00C44E2A">
      <w:pPr>
        <w:ind w:right="567"/>
        <w:rPr>
          <w:rFonts w:ascii="Arial" w:hAnsi="Arial" w:cs="Arial"/>
          <w:b/>
          <w:sz w:val="20"/>
          <w:szCs w:val="20"/>
        </w:rPr>
      </w:pPr>
      <w:r w:rsidRPr="00C44E2A">
        <w:rPr>
          <w:rFonts w:ascii="Arial" w:hAnsi="Arial" w:cs="Arial"/>
          <w:b/>
          <w:sz w:val="20"/>
          <w:szCs w:val="20"/>
        </w:rPr>
        <w:t xml:space="preserve"> BIENES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 xml:space="preserve">Vehículos automotores propiedad o bajo responsabilidad del </w:t>
      </w:r>
      <w:r w:rsidRPr="00C44E2A">
        <w:rPr>
          <w:rFonts w:ascii="Arial" w:hAnsi="Arial" w:cs="Arial"/>
          <w:b/>
          <w:sz w:val="20"/>
          <w:szCs w:val="20"/>
        </w:rPr>
        <w:t xml:space="preserve">SISTEMA </w:t>
      </w:r>
      <w:r w:rsidRPr="00C44E2A">
        <w:rPr>
          <w:rFonts w:ascii="Arial" w:hAnsi="Arial" w:cs="Arial"/>
          <w:b/>
          <w:bCs/>
          <w:sz w:val="20"/>
          <w:szCs w:val="20"/>
        </w:rPr>
        <w:t>CONALEP</w:t>
      </w:r>
      <w:r w:rsidRPr="00C44E2A">
        <w:rPr>
          <w:rFonts w:ascii="Arial" w:hAnsi="Arial" w:cs="Arial"/>
          <w:sz w:val="20"/>
          <w:szCs w:val="20"/>
        </w:rPr>
        <w:t xml:space="preserve"> en los términos y condiciones específicas de los Seguros de Automóviles.</w:t>
      </w:r>
    </w:p>
    <w:p w:rsidR="00C44E2A" w:rsidRPr="00C44E2A" w:rsidRDefault="00C44E2A" w:rsidP="00C44E2A">
      <w:pPr>
        <w:ind w:left="142" w:right="51" w:hanging="142"/>
        <w:rPr>
          <w:rFonts w:ascii="Arial" w:hAnsi="Arial" w:cs="Arial"/>
          <w:b/>
          <w:sz w:val="20"/>
          <w:szCs w:val="20"/>
        </w:rPr>
      </w:pPr>
    </w:p>
    <w:p w:rsidR="00C44E2A" w:rsidRPr="00C44E2A" w:rsidRDefault="00C44E2A" w:rsidP="00C44E2A">
      <w:pPr>
        <w:ind w:left="142" w:right="51" w:hanging="142"/>
        <w:rPr>
          <w:rFonts w:ascii="Arial" w:hAnsi="Arial" w:cs="Arial"/>
          <w:sz w:val="20"/>
          <w:szCs w:val="20"/>
        </w:rPr>
      </w:pPr>
      <w:r w:rsidRPr="00C44E2A">
        <w:rPr>
          <w:rFonts w:ascii="Arial" w:hAnsi="Arial" w:cs="Arial"/>
          <w:b/>
          <w:sz w:val="20"/>
          <w:szCs w:val="20"/>
        </w:rPr>
        <w:t>RIESGOS CUBIERTOS PARAAUTOMÓVILES, CAMIONES Y AUTOBUSES</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Daños materiales.</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Robo total.</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Responsabilidad civil por daños a terceros</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Gastos médicos ocupantes.</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Asesoría y defensa legal,</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lastRenderedPageBreak/>
        <w:t>Equipo especial,</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Asistencia Vial,</w:t>
      </w:r>
    </w:p>
    <w:p w:rsidR="00C44E2A" w:rsidRPr="00C44E2A" w:rsidRDefault="00C44E2A" w:rsidP="00C44E2A">
      <w:pPr>
        <w:ind w:left="142" w:right="51" w:hanging="142"/>
        <w:rPr>
          <w:rFonts w:ascii="Arial" w:hAnsi="Arial" w:cs="Arial"/>
          <w:sz w:val="20"/>
          <w:szCs w:val="20"/>
        </w:rPr>
      </w:pPr>
      <w:r w:rsidRPr="00C44E2A">
        <w:rPr>
          <w:rFonts w:ascii="Arial" w:hAnsi="Arial" w:cs="Arial"/>
          <w:sz w:val="20"/>
          <w:szCs w:val="20"/>
        </w:rPr>
        <w:t>Adaptaciones y conversiones (Solo las unidades de arrastre señaladas en el anexo “E”</w:t>
      </w: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LÍMITE MÁXIMO DE RESPONSABILIDAD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266"/>
        <w:gridCol w:w="5045"/>
      </w:tblGrid>
      <w:tr w:rsidR="00C44E2A" w:rsidRPr="00C44E2A" w:rsidTr="00D826F7">
        <w:trPr>
          <w:trHeight w:val="222"/>
        </w:trPr>
        <w:tc>
          <w:tcPr>
            <w:tcW w:w="2328" w:type="dxa"/>
            <w:shd w:val="clear" w:color="auto" w:fill="auto"/>
          </w:tcPr>
          <w:p w:rsidR="00C44E2A" w:rsidRPr="00C44E2A" w:rsidRDefault="00C44E2A" w:rsidP="00D826F7">
            <w:pPr>
              <w:ind w:right="51"/>
              <w:jc w:val="center"/>
              <w:rPr>
                <w:rFonts w:ascii="Arial" w:hAnsi="Arial" w:cs="Arial"/>
                <w:b/>
                <w:sz w:val="20"/>
                <w:szCs w:val="20"/>
              </w:rPr>
            </w:pPr>
            <w:r w:rsidRPr="00C44E2A">
              <w:rPr>
                <w:rFonts w:ascii="Arial" w:hAnsi="Arial" w:cs="Arial"/>
                <w:b/>
                <w:sz w:val="20"/>
                <w:szCs w:val="20"/>
              </w:rPr>
              <w:t>COBERTURA</w:t>
            </w:r>
          </w:p>
        </w:tc>
        <w:tc>
          <w:tcPr>
            <w:tcW w:w="2266" w:type="dxa"/>
            <w:shd w:val="clear" w:color="auto" w:fill="auto"/>
          </w:tcPr>
          <w:p w:rsidR="00C44E2A" w:rsidRPr="00C44E2A" w:rsidRDefault="00C44E2A" w:rsidP="00D826F7">
            <w:pPr>
              <w:ind w:right="51"/>
              <w:jc w:val="center"/>
              <w:rPr>
                <w:rFonts w:ascii="Arial" w:hAnsi="Arial" w:cs="Arial"/>
                <w:b/>
                <w:sz w:val="20"/>
                <w:szCs w:val="20"/>
              </w:rPr>
            </w:pPr>
            <w:r w:rsidRPr="00C44E2A">
              <w:rPr>
                <w:rFonts w:ascii="Arial" w:hAnsi="Arial" w:cs="Arial"/>
                <w:b/>
                <w:sz w:val="20"/>
                <w:szCs w:val="20"/>
              </w:rPr>
              <w:t>SUMA ASEGURADA</w:t>
            </w:r>
          </w:p>
        </w:tc>
        <w:tc>
          <w:tcPr>
            <w:tcW w:w="5045" w:type="dxa"/>
            <w:shd w:val="clear" w:color="auto" w:fill="auto"/>
          </w:tcPr>
          <w:p w:rsidR="00C44E2A" w:rsidRPr="00C44E2A" w:rsidRDefault="00C44E2A" w:rsidP="00D826F7">
            <w:pPr>
              <w:ind w:right="51"/>
              <w:jc w:val="center"/>
              <w:rPr>
                <w:rFonts w:ascii="Arial" w:hAnsi="Arial" w:cs="Arial"/>
                <w:b/>
                <w:sz w:val="20"/>
                <w:szCs w:val="20"/>
              </w:rPr>
            </w:pPr>
            <w:r w:rsidRPr="00C44E2A">
              <w:rPr>
                <w:rFonts w:ascii="Arial" w:hAnsi="Arial" w:cs="Arial"/>
                <w:b/>
                <w:sz w:val="20"/>
                <w:szCs w:val="20"/>
              </w:rPr>
              <w:t>DEDUCIBLES</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p>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Daños Materiales</w:t>
            </w:r>
          </w:p>
        </w:tc>
        <w:tc>
          <w:tcPr>
            <w:tcW w:w="2266" w:type="dxa"/>
            <w:shd w:val="clear" w:color="auto" w:fill="auto"/>
          </w:tcPr>
          <w:p w:rsidR="00C44E2A" w:rsidRPr="00C44E2A" w:rsidRDefault="00C44E2A" w:rsidP="00D826F7">
            <w:pPr>
              <w:ind w:right="51"/>
              <w:jc w:val="center"/>
              <w:rPr>
                <w:rFonts w:ascii="Arial" w:hAnsi="Arial" w:cs="Arial"/>
                <w:sz w:val="20"/>
                <w:szCs w:val="20"/>
              </w:rPr>
            </w:pPr>
          </w:p>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Valor Comercial + 10%</w:t>
            </w:r>
          </w:p>
        </w:tc>
        <w:tc>
          <w:tcPr>
            <w:tcW w:w="5045" w:type="dxa"/>
            <w:shd w:val="clear" w:color="auto" w:fill="auto"/>
          </w:tcPr>
          <w:p w:rsidR="00C44E2A" w:rsidRPr="00C44E2A" w:rsidRDefault="00C44E2A" w:rsidP="00D826F7">
            <w:pPr>
              <w:ind w:right="51"/>
              <w:jc w:val="both"/>
              <w:rPr>
                <w:rFonts w:ascii="Arial" w:hAnsi="Arial" w:cs="Arial"/>
                <w:sz w:val="20"/>
                <w:szCs w:val="20"/>
              </w:rPr>
            </w:pPr>
            <w:r w:rsidRPr="00C44E2A">
              <w:rPr>
                <w:rFonts w:ascii="Arial" w:hAnsi="Arial" w:cs="Arial"/>
                <w:sz w:val="20"/>
                <w:szCs w:val="20"/>
              </w:rPr>
              <w:t>5% del valor comercial de la unidad al momento del siniestro (sin considerar el 10% adicional de suma asegurada)</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p>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Robo Total</w:t>
            </w:r>
          </w:p>
        </w:tc>
        <w:tc>
          <w:tcPr>
            <w:tcW w:w="2266" w:type="dxa"/>
            <w:shd w:val="clear" w:color="auto" w:fill="auto"/>
          </w:tcPr>
          <w:p w:rsidR="00C44E2A" w:rsidRPr="00C44E2A" w:rsidRDefault="00C44E2A" w:rsidP="00D826F7">
            <w:pPr>
              <w:ind w:right="51"/>
              <w:jc w:val="center"/>
              <w:rPr>
                <w:rFonts w:ascii="Arial" w:hAnsi="Arial" w:cs="Arial"/>
                <w:sz w:val="20"/>
                <w:szCs w:val="20"/>
              </w:rPr>
            </w:pPr>
          </w:p>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Valor Comercial + 10%</w:t>
            </w:r>
          </w:p>
        </w:tc>
        <w:tc>
          <w:tcPr>
            <w:tcW w:w="5045" w:type="dxa"/>
            <w:shd w:val="clear" w:color="auto" w:fill="auto"/>
          </w:tcPr>
          <w:p w:rsidR="00C44E2A" w:rsidRPr="00C44E2A" w:rsidRDefault="00C44E2A" w:rsidP="00D826F7">
            <w:pPr>
              <w:ind w:right="51"/>
              <w:jc w:val="both"/>
              <w:rPr>
                <w:rFonts w:ascii="Arial" w:hAnsi="Arial" w:cs="Arial"/>
                <w:sz w:val="20"/>
                <w:szCs w:val="20"/>
              </w:rPr>
            </w:pPr>
            <w:r w:rsidRPr="00C44E2A">
              <w:rPr>
                <w:rFonts w:ascii="Arial" w:hAnsi="Arial" w:cs="Arial"/>
                <w:sz w:val="20"/>
                <w:szCs w:val="20"/>
              </w:rPr>
              <w:t>10% del valor comercial de la unidad al momento del siniestro (sin considerar el 10% adicional de suma asegurada)</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Equipo Especial</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Según Listado Anexo</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25% del valor del equipo dañado</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Rotura y/o Robo de Cristales</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Valor comercial del cristal dañado</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20% del valor del cristal dañado</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Responsabilidad Civil</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$5,000’000.00</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Sin Deducible</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Asistencia Legal y Fianza Garantizada</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$5,000’000.00</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Sin Deducible</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Gastos Médicos a Ocupantes</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 xml:space="preserve">$100,000.00 por ocupante </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Sin Deducible</w:t>
            </w:r>
          </w:p>
        </w:tc>
      </w:tr>
      <w:tr w:rsidR="00C44E2A" w:rsidRPr="00C44E2A" w:rsidTr="00D826F7">
        <w:trPr>
          <w:trHeight w:val="502"/>
        </w:trPr>
        <w:tc>
          <w:tcPr>
            <w:tcW w:w="2328"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Adaptaciones y Conversiones</w:t>
            </w:r>
          </w:p>
        </w:tc>
        <w:tc>
          <w:tcPr>
            <w:tcW w:w="2266"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$18,000.00</w:t>
            </w:r>
          </w:p>
        </w:tc>
        <w:tc>
          <w:tcPr>
            <w:tcW w:w="5045" w:type="dxa"/>
            <w:shd w:val="clear" w:color="auto" w:fill="auto"/>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De acuerdo a la cobertura afectada</w:t>
            </w:r>
          </w:p>
        </w:tc>
      </w:tr>
      <w:tr w:rsidR="00C44E2A" w:rsidRPr="00C44E2A" w:rsidTr="00D826F7">
        <w:trPr>
          <w:trHeight w:val="502"/>
        </w:trPr>
        <w:tc>
          <w:tcPr>
            <w:tcW w:w="2328" w:type="dxa"/>
            <w:shd w:val="clear" w:color="auto" w:fill="auto"/>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Asistencia Vial</w:t>
            </w:r>
          </w:p>
        </w:tc>
        <w:tc>
          <w:tcPr>
            <w:tcW w:w="2266" w:type="dxa"/>
            <w:shd w:val="clear" w:color="auto" w:fill="auto"/>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Amparada</w:t>
            </w:r>
          </w:p>
        </w:tc>
        <w:tc>
          <w:tcPr>
            <w:tcW w:w="5045" w:type="dxa"/>
            <w:shd w:val="clear" w:color="auto" w:fill="auto"/>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Sin deducible / Sin límite de eventos</w:t>
            </w:r>
          </w:p>
        </w:tc>
      </w:tr>
    </w:tbl>
    <w:p w:rsidR="00C44E2A" w:rsidRPr="00C44E2A" w:rsidRDefault="00C44E2A" w:rsidP="00C44E2A">
      <w:pPr>
        <w:jc w:val="both"/>
        <w:rPr>
          <w:rFonts w:ascii="Arial" w:hAnsi="Arial" w:cs="Arial"/>
          <w:b/>
          <w:sz w:val="20"/>
          <w:szCs w:val="20"/>
        </w:rPr>
      </w:pPr>
      <w:r w:rsidRPr="00C44E2A">
        <w:rPr>
          <w:rFonts w:ascii="Arial" w:hAnsi="Arial" w:cs="Arial"/>
          <w:b/>
          <w:sz w:val="20"/>
          <w:szCs w:val="20"/>
        </w:rPr>
        <w:t>La cobertura de Gastos Médicos a Ocupantes operará como LUC siendo el resultado de multiplicar la capacidad autorizada de ocupantes indicada en la tarjeta de circulación por la suma asegurada de cada ocupante.</w:t>
      </w:r>
    </w:p>
    <w:p w:rsidR="00C44E2A" w:rsidRPr="00C44E2A" w:rsidRDefault="00C44E2A" w:rsidP="00C44E2A">
      <w:pPr>
        <w:ind w:right="-1"/>
        <w:jc w:val="both"/>
        <w:rPr>
          <w:rFonts w:ascii="Arial" w:hAnsi="Arial" w:cs="Arial"/>
          <w:b/>
          <w:sz w:val="20"/>
          <w:szCs w:val="20"/>
        </w:rPr>
      </w:pPr>
    </w:p>
    <w:p w:rsidR="00C44E2A" w:rsidRPr="00C44E2A" w:rsidRDefault="00C44E2A" w:rsidP="00C44E2A">
      <w:pPr>
        <w:ind w:right="-1"/>
        <w:jc w:val="both"/>
        <w:rPr>
          <w:rFonts w:ascii="Arial" w:hAnsi="Arial" w:cs="Arial"/>
          <w:sz w:val="20"/>
          <w:szCs w:val="20"/>
        </w:rPr>
      </w:pPr>
      <w:r w:rsidRPr="00C44E2A">
        <w:rPr>
          <w:rFonts w:ascii="Arial" w:hAnsi="Arial" w:cs="Arial"/>
          <w:b/>
          <w:sz w:val="20"/>
          <w:szCs w:val="20"/>
        </w:rPr>
        <w:t>CONDICIONES Y CLAUSULADOS</w:t>
      </w:r>
    </w:p>
    <w:p w:rsidR="00C44E2A" w:rsidRPr="00C44E2A" w:rsidRDefault="00C44E2A" w:rsidP="00935BEE">
      <w:pPr>
        <w:widowControl w:val="0"/>
        <w:numPr>
          <w:ilvl w:val="0"/>
          <w:numId w:val="68"/>
        </w:numPr>
        <w:ind w:right="-91"/>
        <w:jc w:val="both"/>
        <w:rPr>
          <w:rFonts w:ascii="Arial" w:hAnsi="Arial" w:cs="Arial"/>
          <w:sz w:val="20"/>
          <w:szCs w:val="20"/>
        </w:rPr>
      </w:pPr>
      <w:r w:rsidRPr="00C44E2A">
        <w:rPr>
          <w:rFonts w:ascii="Arial" w:hAnsi="Arial" w:cs="Arial"/>
          <w:sz w:val="20"/>
          <w:szCs w:val="20"/>
        </w:rPr>
        <w:t>Cobertura automática por 30 días para autos nuevos.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Robo parcial de cristales incluyendo marcos y gomas.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Se ampara los daños que sufra o cause el vehículo cuando sea conducido por persona que se encuentre en estado de ebriedad o bajo la influencia de drogas, éste beneficio opera únicamente para vehículos comerciales menores a 1.5 toneladas.</w:t>
      </w:r>
    </w:p>
    <w:p w:rsidR="00C44E2A" w:rsidRPr="00C44E2A" w:rsidRDefault="00C44E2A" w:rsidP="00935BEE">
      <w:pPr>
        <w:widowControl w:val="0"/>
        <w:numPr>
          <w:ilvl w:val="0"/>
          <w:numId w:val="68"/>
        </w:numPr>
        <w:ind w:right="51"/>
        <w:jc w:val="both"/>
        <w:rPr>
          <w:rFonts w:ascii="Arial" w:hAnsi="Arial" w:cs="Arial"/>
          <w:b/>
          <w:bCs/>
          <w:sz w:val="20"/>
          <w:szCs w:val="20"/>
        </w:rPr>
      </w:pPr>
      <w:r w:rsidRPr="00C44E2A">
        <w:rPr>
          <w:rFonts w:ascii="Arial" w:hAnsi="Arial" w:cs="Arial"/>
          <w:sz w:val="20"/>
          <w:szCs w:val="20"/>
        </w:rPr>
        <w:t xml:space="preserve">Se amparan daños por la carga Tipo “A”: la suma asegurada para esta cobertura es la misma que para Responsabilidad Civil </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Errores u Omisiones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 xml:space="preserve">El servicio de reparaciones de vehículos </w:t>
      </w:r>
      <w:r w:rsidRPr="00C44E2A">
        <w:rPr>
          <w:rFonts w:ascii="Arial" w:hAnsi="Arial" w:cs="Arial"/>
          <w:b/>
          <w:sz w:val="20"/>
          <w:szCs w:val="20"/>
        </w:rPr>
        <w:t>2013</w:t>
      </w:r>
      <w:r w:rsidRPr="00C44E2A">
        <w:rPr>
          <w:rFonts w:ascii="Arial" w:hAnsi="Arial" w:cs="Arial"/>
          <w:sz w:val="20"/>
          <w:szCs w:val="20"/>
        </w:rPr>
        <w:t xml:space="preserve"> a la fecha se hará en agencias autorizadas.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Responsabilidad Civil entre vehículos propiedad del Conalep: Cubre los daños que causen los vehículos de “el Asegurado”, ya sea entre sí o a vehículos de sus empleados y funcionarios, y se pagará un solo deducible, si procede, del vehículo que resulte responsable del siniestro.</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Pago en especie.</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935BEE">
      <w:pPr>
        <w:widowControl w:val="0"/>
        <w:numPr>
          <w:ilvl w:val="0"/>
          <w:numId w:val="68"/>
        </w:numPr>
        <w:ind w:right="-91"/>
        <w:rPr>
          <w:rFonts w:ascii="Arial" w:hAnsi="Arial" w:cs="Arial"/>
          <w:sz w:val="20"/>
          <w:szCs w:val="20"/>
        </w:rPr>
      </w:pPr>
      <w:r w:rsidRPr="00C44E2A">
        <w:rPr>
          <w:rFonts w:ascii="Arial" w:hAnsi="Arial" w:cs="Arial"/>
          <w:sz w:val="20"/>
          <w:szCs w:val="20"/>
        </w:rPr>
        <w:t>No adhesión</w:t>
      </w:r>
    </w:p>
    <w:p w:rsidR="00C44E2A" w:rsidRPr="00C44E2A" w:rsidRDefault="00C44E2A" w:rsidP="00935BEE">
      <w:pPr>
        <w:pStyle w:val="Prrafodelista"/>
        <w:numPr>
          <w:ilvl w:val="0"/>
          <w:numId w:val="68"/>
        </w:numPr>
        <w:spacing w:after="200" w:line="276" w:lineRule="auto"/>
        <w:ind w:right="-91"/>
        <w:contextualSpacing/>
        <w:jc w:val="both"/>
        <w:rPr>
          <w:rFonts w:ascii="Arial" w:hAnsi="Arial" w:cs="Arial"/>
          <w:sz w:val="20"/>
          <w:szCs w:val="20"/>
        </w:rPr>
      </w:pPr>
      <w:r w:rsidRPr="00C44E2A">
        <w:rPr>
          <w:rFonts w:ascii="Arial" w:hAnsi="Arial" w:cs="Arial"/>
          <w:sz w:val="20"/>
          <w:szCs w:val="20"/>
        </w:rPr>
        <w:t>Fondo para casos especiales administrado, en conjunto, por el asegurado y la Aseguradora.</w:t>
      </w:r>
    </w:p>
    <w:p w:rsidR="00C44E2A" w:rsidRPr="00C44E2A" w:rsidRDefault="00C44E2A" w:rsidP="00935BEE">
      <w:pPr>
        <w:pStyle w:val="Prrafodelista"/>
        <w:numPr>
          <w:ilvl w:val="0"/>
          <w:numId w:val="68"/>
        </w:numPr>
        <w:spacing w:after="200" w:line="276" w:lineRule="auto"/>
        <w:ind w:right="-91"/>
        <w:contextualSpacing/>
        <w:jc w:val="both"/>
        <w:rPr>
          <w:rFonts w:ascii="Arial" w:hAnsi="Arial" w:cs="Arial"/>
          <w:sz w:val="20"/>
          <w:szCs w:val="20"/>
        </w:rPr>
      </w:pPr>
      <w:r w:rsidRPr="00C44E2A">
        <w:rPr>
          <w:rFonts w:ascii="Arial" w:hAnsi="Arial" w:cs="Arial"/>
          <w:sz w:val="20"/>
          <w:szCs w:val="20"/>
        </w:rPr>
        <w:t>La Aseguradora emitirá un recibo al contratante por cada deducible aplicado.</w:t>
      </w:r>
    </w:p>
    <w:p w:rsidR="00C44E2A" w:rsidRPr="00C44E2A" w:rsidRDefault="00C44E2A" w:rsidP="00C44E2A">
      <w:pPr>
        <w:ind w:right="51"/>
        <w:jc w:val="both"/>
        <w:rPr>
          <w:rFonts w:ascii="Arial" w:hAnsi="Arial" w:cs="Arial"/>
          <w:sz w:val="20"/>
          <w:szCs w:val="20"/>
        </w:rPr>
      </w:pPr>
      <w:r w:rsidRPr="00C44E2A">
        <w:rPr>
          <w:rFonts w:ascii="Arial" w:hAnsi="Arial" w:cs="Arial"/>
          <w:b/>
          <w:sz w:val="20"/>
          <w:szCs w:val="20"/>
        </w:rPr>
        <w:t>RIESGOS EXCLUIDOS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El daño que sufra o cause el vehículo como consecuencia de operaciones bélicas o cuando se use para servicio militar.</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lastRenderedPageBreak/>
        <w:t>Daños mecánicos por sobrecargarlo o someterlo a tracciones excesivas.</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Daños a partes bajas del vehículo cuando esto sea ocasionado por transitar fuera de los caminos o cuando el camino se encuentre intransitable.</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Pérdidas o daños por la acción normal de la marea.</w:t>
      </w:r>
    </w:p>
    <w:p w:rsidR="00C44E2A" w:rsidRPr="00C44E2A" w:rsidRDefault="00C44E2A" w:rsidP="00935BEE">
      <w:pPr>
        <w:widowControl w:val="0"/>
        <w:numPr>
          <w:ilvl w:val="0"/>
          <w:numId w:val="68"/>
        </w:numPr>
        <w:ind w:right="51"/>
        <w:jc w:val="both"/>
        <w:rPr>
          <w:rFonts w:ascii="Arial" w:hAnsi="Arial" w:cs="Arial"/>
          <w:sz w:val="20"/>
          <w:szCs w:val="20"/>
        </w:rPr>
      </w:pPr>
      <w:r w:rsidRPr="00C44E2A">
        <w:rPr>
          <w:rFonts w:ascii="Arial" w:hAnsi="Arial" w:cs="Arial"/>
          <w:sz w:val="20"/>
          <w:szCs w:val="20"/>
        </w:rPr>
        <w:t>La responsabilidad del asegurarlo por daños materiales a bienes que se encuentren en el vehículo sean o no propiedad de él.</w:t>
      </w:r>
    </w:p>
    <w:p w:rsidR="00C44E2A" w:rsidRPr="00C44E2A" w:rsidRDefault="00C44E2A" w:rsidP="00C44E2A">
      <w:pPr>
        <w:ind w:right="-91"/>
        <w:rPr>
          <w:rFonts w:ascii="Arial" w:hAnsi="Arial" w:cs="Arial"/>
          <w:b/>
          <w:sz w:val="20"/>
          <w:szCs w:val="20"/>
        </w:rPr>
      </w:pPr>
    </w:p>
    <w:p w:rsidR="00C44E2A" w:rsidRPr="00C44E2A" w:rsidRDefault="00C44E2A" w:rsidP="00C44E2A">
      <w:pPr>
        <w:ind w:right="-91"/>
        <w:rPr>
          <w:rFonts w:ascii="Arial" w:hAnsi="Arial" w:cs="Arial"/>
          <w:b/>
          <w:sz w:val="20"/>
          <w:szCs w:val="20"/>
        </w:rPr>
      </w:pPr>
      <w:r w:rsidRPr="00C44E2A">
        <w:rPr>
          <w:rFonts w:ascii="Arial" w:hAnsi="Arial" w:cs="Arial"/>
          <w:b/>
          <w:sz w:val="20"/>
          <w:szCs w:val="20"/>
        </w:rPr>
        <w:t>OBSERVACIONES</w:t>
      </w:r>
    </w:p>
    <w:p w:rsidR="00C44E2A" w:rsidRPr="00C44E2A" w:rsidRDefault="00C44E2A" w:rsidP="00C44E2A">
      <w:pPr>
        <w:ind w:right="-91"/>
        <w:jc w:val="both"/>
        <w:rPr>
          <w:rFonts w:ascii="Arial" w:hAnsi="Arial" w:cs="Arial"/>
          <w:sz w:val="20"/>
          <w:szCs w:val="20"/>
        </w:rPr>
      </w:pPr>
      <w:r w:rsidRPr="00C44E2A">
        <w:rPr>
          <w:rFonts w:ascii="Arial" w:hAnsi="Arial" w:cs="Arial"/>
          <w:sz w:val="20"/>
          <w:szCs w:val="20"/>
        </w:rPr>
        <w:t>En la propuesta técnica entregar carta compromiso bajo protesta de decir verdad de que se entregarán tarifas simplificadas de acuerdo a los descuentos otorgados para el Colegio a mas tardar 15 días después que se les haya otorgado el fallo a su favor.</w:t>
      </w:r>
    </w:p>
    <w:p w:rsidR="00C44E2A" w:rsidRPr="00C44E2A" w:rsidRDefault="00C44E2A" w:rsidP="00C44E2A">
      <w:pPr>
        <w:ind w:right="-91"/>
        <w:jc w:val="both"/>
        <w:rPr>
          <w:rFonts w:ascii="Arial" w:hAnsi="Arial" w:cs="Arial"/>
          <w:sz w:val="20"/>
          <w:szCs w:val="20"/>
        </w:rPr>
      </w:pPr>
    </w:p>
    <w:p w:rsidR="00C44E2A" w:rsidRPr="00C44E2A" w:rsidRDefault="00C44E2A" w:rsidP="00C44E2A">
      <w:pPr>
        <w:ind w:right="-91"/>
        <w:jc w:val="both"/>
        <w:rPr>
          <w:rFonts w:ascii="Arial" w:hAnsi="Arial" w:cs="Arial"/>
          <w:sz w:val="20"/>
          <w:szCs w:val="20"/>
        </w:rPr>
      </w:pPr>
      <w:r w:rsidRPr="00C44E2A">
        <w:rPr>
          <w:rFonts w:ascii="Arial" w:hAnsi="Arial" w:cs="Arial"/>
          <w:sz w:val="20"/>
          <w:szCs w:val="20"/>
        </w:rPr>
        <w:t>En la propuesta técnica entregar carta compromiso bajo protesta de decir verdad de que se entregarán relación de agencias y/o talleres autorizados, en la República Mexicana a más tardar 15 días después que se les haya otorgado el fallo a su favor, información, tipo de convenios y/o condiciones especiales que pudieran ofrecerse adicionalmente.</w:t>
      </w:r>
    </w:p>
    <w:p w:rsidR="00C44E2A" w:rsidRPr="00C44E2A" w:rsidRDefault="00C44E2A" w:rsidP="00C44E2A">
      <w:pPr>
        <w:ind w:right="-91"/>
        <w:jc w:val="both"/>
        <w:rPr>
          <w:rFonts w:ascii="Arial" w:hAnsi="Arial" w:cs="Arial"/>
          <w:sz w:val="20"/>
          <w:szCs w:val="20"/>
        </w:rPr>
      </w:pPr>
      <w:r w:rsidRPr="00C44E2A">
        <w:rPr>
          <w:rFonts w:ascii="Arial" w:hAnsi="Arial" w:cs="Arial"/>
          <w:sz w:val="20"/>
          <w:szCs w:val="20"/>
        </w:rPr>
        <w:t>El valor comercial será el valor más alto de la guía EBC, más el 10%</w:t>
      </w:r>
    </w:p>
    <w:p w:rsidR="00C44E2A" w:rsidRPr="00C44E2A" w:rsidRDefault="00C44E2A" w:rsidP="00C44E2A">
      <w:pPr>
        <w:ind w:right="-91"/>
        <w:jc w:val="both"/>
        <w:rPr>
          <w:rFonts w:ascii="Arial" w:hAnsi="Arial" w:cs="Arial"/>
          <w:sz w:val="20"/>
          <w:szCs w:val="20"/>
        </w:rPr>
      </w:pPr>
      <w:r w:rsidRPr="00C44E2A">
        <w:rPr>
          <w:rFonts w:ascii="Arial" w:hAnsi="Arial" w:cs="Arial"/>
          <w:sz w:val="20"/>
          <w:szCs w:val="20"/>
        </w:rPr>
        <w:t>Presentar fórmula de dividendos por baja siniestralidad no sujeta a renovación. (En la propuesta económica)</w:t>
      </w:r>
    </w:p>
    <w:p w:rsidR="00C44E2A" w:rsidRPr="00C44E2A" w:rsidRDefault="00C44E2A" w:rsidP="00C44E2A">
      <w:pPr>
        <w:ind w:right="-91"/>
        <w:rPr>
          <w:rFonts w:ascii="Arial" w:hAnsi="Arial" w:cs="Arial"/>
          <w:b/>
          <w:sz w:val="20"/>
          <w:szCs w:val="20"/>
        </w:rPr>
      </w:pPr>
    </w:p>
    <w:p w:rsidR="00C44E2A" w:rsidRPr="00C44E2A" w:rsidRDefault="00C44E2A" w:rsidP="00C44E2A">
      <w:pPr>
        <w:ind w:right="-91"/>
        <w:rPr>
          <w:rFonts w:ascii="Arial" w:hAnsi="Arial" w:cs="Arial"/>
          <w:b/>
          <w:sz w:val="20"/>
          <w:szCs w:val="20"/>
        </w:rPr>
      </w:pPr>
      <w:r w:rsidRPr="00C44E2A">
        <w:rPr>
          <w:rFonts w:ascii="Arial" w:hAnsi="Arial" w:cs="Arial"/>
          <w:b/>
          <w:sz w:val="20"/>
          <w:szCs w:val="20"/>
        </w:rPr>
        <w:t>Anexo “E”</w:t>
      </w:r>
    </w:p>
    <w:p w:rsidR="00C44E2A" w:rsidRPr="00C44E2A" w:rsidRDefault="00C44E2A" w:rsidP="00C44E2A">
      <w:pPr>
        <w:ind w:right="-91"/>
        <w:rPr>
          <w:rFonts w:ascii="Arial" w:hAnsi="Arial" w:cs="Arial"/>
          <w:b/>
          <w:sz w:val="20"/>
          <w:szCs w:val="20"/>
        </w:rPr>
      </w:pPr>
      <w:r w:rsidRPr="00C44E2A">
        <w:rPr>
          <w:rFonts w:ascii="Arial" w:hAnsi="Arial" w:cs="Arial"/>
          <w:b/>
          <w:sz w:val="20"/>
          <w:szCs w:val="20"/>
        </w:rPr>
        <w:t>Relación de Automóviles, Camiones, Autobuses, Microbuses, Motos.</w:t>
      </w:r>
    </w:p>
    <w:p w:rsidR="00C44E2A" w:rsidRPr="00C44E2A" w:rsidRDefault="00C44E2A" w:rsidP="00C44E2A">
      <w:pPr>
        <w:ind w:right="-91"/>
        <w:rPr>
          <w:rFonts w:ascii="Arial" w:hAnsi="Arial" w:cs="Arial"/>
          <w:sz w:val="20"/>
          <w:szCs w:val="20"/>
        </w:rPr>
      </w:pPr>
    </w:p>
    <w:p w:rsidR="00C44E2A" w:rsidRPr="00C44E2A" w:rsidRDefault="00C44E2A" w:rsidP="00C44E2A">
      <w:pPr>
        <w:ind w:right="-91"/>
        <w:rPr>
          <w:rFonts w:ascii="Arial" w:hAnsi="Arial" w:cs="Arial"/>
          <w:b/>
          <w:bCs/>
          <w:sz w:val="20"/>
          <w:szCs w:val="20"/>
        </w:rPr>
      </w:pPr>
      <w:r w:rsidRPr="00C44E2A">
        <w:rPr>
          <w:rFonts w:ascii="Arial" w:hAnsi="Arial" w:cs="Arial"/>
          <w:b/>
          <w:bCs/>
          <w:sz w:val="20"/>
          <w:szCs w:val="20"/>
        </w:rPr>
        <w:t>H) PÓLIZA DE TRANSPORTES DE MERCANCIAS</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BIENES CUBIERTOS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Se amparan todos y cada uno de los embarques que sean propiedad o bajo responsabilidad del SISTEMA CONALEP en los términos y condiciones específicas de los seguros de transportes, incluyendo pero no limitado a: Maquinaria, Mobiliario, Equipo de Oficinas, Refacciones,  Equipo Electrónico y todos aquellos bienes donde tenga interés asegurable, pudiendo ser nuevo o usado; toda clase de bienes propios del asegurado, en comodato, en uso o bajo su responsabilidad y/o que esté obligado a asegurar y/o tenga un interés asegurable, pudiendo ser nuevo y/o usado. los embarques son sólo a nivel nacional, y bajo convenio expreso se ampararán los embarques en el extranjero desde y hasta cualquier parte de la República Mexicana y/o Viceversa.</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RIESGOS CUBIERTOS</w:t>
      </w:r>
    </w:p>
    <w:p w:rsidR="00C44E2A" w:rsidRPr="00C44E2A" w:rsidRDefault="00C44E2A" w:rsidP="00935BEE">
      <w:pPr>
        <w:widowControl w:val="0"/>
        <w:numPr>
          <w:ilvl w:val="0"/>
          <w:numId w:val="66"/>
        </w:numPr>
        <w:ind w:right="51"/>
        <w:rPr>
          <w:rFonts w:ascii="Arial" w:hAnsi="Arial" w:cs="Arial"/>
          <w:sz w:val="20"/>
          <w:szCs w:val="20"/>
        </w:rPr>
      </w:pPr>
      <w:r w:rsidRPr="00C44E2A">
        <w:rPr>
          <w:rFonts w:ascii="Arial" w:hAnsi="Arial" w:cs="Arial"/>
          <w:sz w:val="20"/>
          <w:szCs w:val="20"/>
        </w:rPr>
        <w:t>Todo riesgo.</w:t>
      </w:r>
    </w:p>
    <w:p w:rsidR="00C44E2A" w:rsidRPr="00C44E2A" w:rsidRDefault="00C44E2A" w:rsidP="00935BEE">
      <w:pPr>
        <w:widowControl w:val="0"/>
        <w:numPr>
          <w:ilvl w:val="0"/>
          <w:numId w:val="66"/>
        </w:numPr>
        <w:ind w:right="51"/>
        <w:rPr>
          <w:rFonts w:ascii="Arial" w:hAnsi="Arial" w:cs="Arial"/>
          <w:sz w:val="20"/>
          <w:szCs w:val="20"/>
        </w:rPr>
      </w:pPr>
      <w:r w:rsidRPr="00C44E2A">
        <w:rPr>
          <w:rFonts w:ascii="Arial" w:hAnsi="Arial" w:cs="Arial"/>
          <w:sz w:val="20"/>
          <w:szCs w:val="20"/>
        </w:rPr>
        <w:t>Riesgos Ordinarios de Tránsito.</w:t>
      </w:r>
    </w:p>
    <w:p w:rsidR="00C44E2A" w:rsidRPr="00C44E2A" w:rsidRDefault="00C44E2A" w:rsidP="00935BEE">
      <w:pPr>
        <w:widowControl w:val="0"/>
        <w:numPr>
          <w:ilvl w:val="0"/>
          <w:numId w:val="66"/>
        </w:numPr>
        <w:ind w:right="51"/>
        <w:rPr>
          <w:rFonts w:ascii="Arial" w:hAnsi="Arial" w:cs="Arial"/>
          <w:sz w:val="20"/>
          <w:szCs w:val="20"/>
        </w:rPr>
      </w:pPr>
      <w:r w:rsidRPr="00C44E2A">
        <w:rPr>
          <w:rFonts w:ascii="Arial" w:hAnsi="Arial" w:cs="Arial"/>
          <w:sz w:val="20"/>
          <w:szCs w:val="20"/>
        </w:rPr>
        <w:t>Bodega a bodega.</w:t>
      </w:r>
    </w:p>
    <w:p w:rsidR="00C44E2A" w:rsidRPr="00C44E2A" w:rsidRDefault="00C44E2A" w:rsidP="00935BEE">
      <w:pPr>
        <w:widowControl w:val="0"/>
        <w:numPr>
          <w:ilvl w:val="0"/>
          <w:numId w:val="66"/>
        </w:numPr>
        <w:ind w:right="51"/>
        <w:rPr>
          <w:rFonts w:ascii="Arial" w:hAnsi="Arial" w:cs="Arial"/>
          <w:sz w:val="20"/>
          <w:szCs w:val="20"/>
        </w:rPr>
      </w:pPr>
      <w:r w:rsidRPr="00C44E2A">
        <w:rPr>
          <w:rFonts w:ascii="Arial" w:hAnsi="Arial" w:cs="Arial"/>
          <w:sz w:val="20"/>
          <w:szCs w:val="20"/>
        </w:rPr>
        <w:t>Maniobras de carga y descarga.</w:t>
      </w:r>
    </w:p>
    <w:p w:rsidR="00C44E2A" w:rsidRPr="00C44E2A" w:rsidRDefault="00C44E2A" w:rsidP="00935BEE">
      <w:pPr>
        <w:widowControl w:val="0"/>
        <w:numPr>
          <w:ilvl w:val="0"/>
          <w:numId w:val="66"/>
        </w:numPr>
        <w:ind w:right="51"/>
        <w:rPr>
          <w:rFonts w:ascii="Arial" w:hAnsi="Arial" w:cs="Arial"/>
          <w:b/>
          <w:sz w:val="20"/>
          <w:szCs w:val="20"/>
        </w:rPr>
      </w:pPr>
      <w:r w:rsidRPr="00C44E2A">
        <w:rPr>
          <w:rFonts w:ascii="Arial" w:hAnsi="Arial" w:cs="Arial"/>
          <w:sz w:val="20"/>
          <w:szCs w:val="20"/>
        </w:rPr>
        <w:t>Estadía por 60 días.</w:t>
      </w:r>
    </w:p>
    <w:p w:rsidR="00C44E2A" w:rsidRPr="00C44E2A" w:rsidRDefault="00C44E2A" w:rsidP="00C44E2A">
      <w:pPr>
        <w:ind w:right="51"/>
        <w:rPr>
          <w:rFonts w:ascii="Arial" w:hAnsi="Arial" w:cs="Arial"/>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b/>
          <w:sz w:val="20"/>
          <w:szCs w:val="20"/>
        </w:rPr>
        <w:t>EXTENSIÓN DE COBERTURA</w:t>
      </w:r>
      <w:r w:rsidRPr="00C44E2A">
        <w:rPr>
          <w:rFonts w:ascii="Arial" w:hAnsi="Arial" w:cs="Arial"/>
          <w:sz w:val="20"/>
          <w:szCs w:val="20"/>
        </w:rPr>
        <w:t>.</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En cualquier tipo de transporte, la cobertura de este seguro se extiende, cuando existan las condiciones que se describen a continuación:</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Variaciones: Se tendrán por cubiertos los bienes al sobrevenir cambio de ruta, transbordo, u otra variación del viaje de acuerdo al ejercicio de facultades concedidas al porteador conforme al contrato de fletamento o conocimiento de embarque, así como la omisión involuntaria o error en la descripción de los bienes del vehículo o del viaje. En su caso “El Asegurado” pagará la prima adicional que corresponda.</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Interrupción en el transporte. Si durante el transporte sobreviniesen circunstancias anormales, no exceptuadas en esta póliza, que hicieren necesario que entre los puntos de origen y destino especificados, los bienes queden estacionados o almacenados en bodegas, muelles, plataformas, embarcaderos, malecones y otros lugares, el seguro continuará en vigor hasta un tiempo máximo de 90 días (noventa días) contados a partir de la llegada de los mismos.</w:t>
      </w:r>
    </w:p>
    <w:p w:rsidR="00C44E2A" w:rsidRPr="00C44E2A" w:rsidRDefault="00C44E2A" w:rsidP="00C44E2A">
      <w:pPr>
        <w:ind w:right="51"/>
        <w:jc w:val="both"/>
        <w:rPr>
          <w:rFonts w:ascii="Arial" w:hAnsi="Arial" w:cs="Arial"/>
          <w:sz w:val="20"/>
          <w:szCs w:val="20"/>
        </w:rPr>
      </w:pP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Obligación de “El Asegurado”. Es obligación de “El Asegurado” dar aviso a “La Compañía” tan pronto tenga conocimiento de haberse presentado alguna variación o interrupción en el transporte de acuerdo a lo estipulado en esta misma cláusula, para contar con esta protección adicional.</w:t>
      </w: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ESTIMADO DE MOVIMIENTOS ANUALES</w:t>
      </w:r>
    </w:p>
    <w:tbl>
      <w:tblPr>
        <w:tblW w:w="8890" w:type="dxa"/>
        <w:tblCellMar>
          <w:left w:w="70" w:type="dxa"/>
          <w:right w:w="70" w:type="dxa"/>
        </w:tblCellMar>
        <w:tblLook w:val="0000" w:firstRow="0" w:lastRow="0" w:firstColumn="0" w:lastColumn="0" w:noHBand="0" w:noVBand="0"/>
      </w:tblPr>
      <w:tblGrid>
        <w:gridCol w:w="5110"/>
        <w:gridCol w:w="3780"/>
      </w:tblGrid>
      <w:tr w:rsidR="00C44E2A" w:rsidRPr="00C44E2A" w:rsidTr="00D826F7">
        <w:tc>
          <w:tcPr>
            <w:tcW w:w="5110" w:type="dxa"/>
          </w:tcPr>
          <w:p w:rsidR="00C44E2A" w:rsidRPr="00C44E2A" w:rsidRDefault="00C44E2A" w:rsidP="00D826F7">
            <w:pPr>
              <w:ind w:right="51"/>
              <w:rPr>
                <w:rFonts w:ascii="Arial" w:hAnsi="Arial" w:cs="Arial"/>
                <w:sz w:val="20"/>
                <w:szCs w:val="20"/>
              </w:rPr>
            </w:pPr>
          </w:p>
        </w:tc>
        <w:tc>
          <w:tcPr>
            <w:tcW w:w="3780" w:type="dxa"/>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  150’000,000.00</w:t>
            </w:r>
          </w:p>
        </w:tc>
      </w:tr>
    </w:tbl>
    <w:p w:rsidR="00C44E2A" w:rsidRPr="00C44E2A" w:rsidRDefault="00C44E2A" w:rsidP="00C44E2A">
      <w:pPr>
        <w:tabs>
          <w:tab w:val="left" w:pos="5954"/>
        </w:tabs>
        <w:ind w:left="5954" w:right="51" w:hanging="5954"/>
        <w:rPr>
          <w:rFonts w:ascii="Arial" w:hAnsi="Arial" w:cs="Arial"/>
          <w:b/>
          <w:sz w:val="20"/>
          <w:szCs w:val="20"/>
        </w:rPr>
      </w:pPr>
      <w:r w:rsidRPr="00C44E2A">
        <w:rPr>
          <w:rFonts w:ascii="Arial" w:hAnsi="Arial" w:cs="Arial"/>
          <w:b/>
          <w:sz w:val="20"/>
          <w:szCs w:val="20"/>
        </w:rPr>
        <w:t>LIMITE MÁXIMO DE RESPONSABILIDAD</w:t>
      </w:r>
    </w:p>
    <w:tbl>
      <w:tblPr>
        <w:tblW w:w="8890" w:type="dxa"/>
        <w:tblLayout w:type="fixed"/>
        <w:tblCellMar>
          <w:left w:w="70" w:type="dxa"/>
          <w:right w:w="70" w:type="dxa"/>
        </w:tblCellMar>
        <w:tblLook w:val="0000" w:firstRow="0" w:lastRow="0" w:firstColumn="0" w:lastColumn="0" w:noHBand="0" w:noVBand="0"/>
      </w:tblPr>
      <w:tblGrid>
        <w:gridCol w:w="5173"/>
        <w:gridCol w:w="3717"/>
      </w:tblGrid>
      <w:tr w:rsidR="00C44E2A" w:rsidRPr="00C44E2A" w:rsidTr="00D826F7">
        <w:tc>
          <w:tcPr>
            <w:tcW w:w="5173" w:type="dxa"/>
          </w:tcPr>
          <w:p w:rsidR="00C44E2A" w:rsidRPr="00C44E2A" w:rsidRDefault="00C44E2A" w:rsidP="00D826F7">
            <w:pPr>
              <w:tabs>
                <w:tab w:val="left" w:pos="5954"/>
              </w:tabs>
              <w:jc w:val="both"/>
              <w:rPr>
                <w:rFonts w:ascii="Arial" w:hAnsi="Arial" w:cs="Arial"/>
                <w:sz w:val="20"/>
                <w:szCs w:val="20"/>
              </w:rPr>
            </w:pPr>
            <w:r w:rsidRPr="00C44E2A">
              <w:rPr>
                <w:rFonts w:ascii="Arial" w:hAnsi="Arial" w:cs="Arial"/>
                <w:sz w:val="20"/>
                <w:szCs w:val="20"/>
              </w:rPr>
              <w:t>Límite máximo por embarque</w:t>
            </w:r>
          </w:p>
        </w:tc>
        <w:tc>
          <w:tcPr>
            <w:tcW w:w="3717" w:type="dxa"/>
          </w:tcPr>
          <w:p w:rsidR="00C44E2A" w:rsidRPr="00C44E2A" w:rsidRDefault="00C44E2A" w:rsidP="00D826F7">
            <w:pPr>
              <w:tabs>
                <w:tab w:val="left" w:pos="5954"/>
              </w:tabs>
              <w:ind w:right="110"/>
              <w:jc w:val="center"/>
              <w:rPr>
                <w:rFonts w:ascii="Arial" w:hAnsi="Arial" w:cs="Arial"/>
                <w:sz w:val="20"/>
                <w:szCs w:val="20"/>
              </w:rPr>
            </w:pPr>
            <w:r w:rsidRPr="00C44E2A">
              <w:rPr>
                <w:rFonts w:ascii="Arial" w:hAnsi="Arial" w:cs="Arial"/>
                <w:sz w:val="20"/>
                <w:szCs w:val="20"/>
              </w:rPr>
              <w:t>$2’000,000.00</w:t>
            </w: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TIPO DE PÓLIZA</w:t>
      </w:r>
    </w:p>
    <w:p w:rsidR="00C44E2A" w:rsidRPr="00C44E2A" w:rsidRDefault="00C44E2A" w:rsidP="00C44E2A">
      <w:pPr>
        <w:ind w:right="51"/>
        <w:rPr>
          <w:rFonts w:ascii="Arial" w:hAnsi="Arial" w:cs="Arial"/>
          <w:sz w:val="20"/>
          <w:szCs w:val="20"/>
        </w:rPr>
      </w:pPr>
      <w:r w:rsidRPr="00C44E2A">
        <w:rPr>
          <w:rFonts w:ascii="Arial" w:hAnsi="Arial" w:cs="Arial"/>
          <w:sz w:val="20"/>
          <w:szCs w:val="20"/>
        </w:rPr>
        <w:t>Póliza a declaración mensual con 60 días para declarar; sin prima en depósito.</w:t>
      </w:r>
    </w:p>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VALOR PARA SEGURO</w:t>
      </w:r>
    </w:p>
    <w:p w:rsidR="00C44E2A" w:rsidRPr="00C44E2A" w:rsidRDefault="00C44E2A" w:rsidP="00C44E2A">
      <w:pPr>
        <w:pStyle w:val="Sangradetextonormal"/>
        <w:tabs>
          <w:tab w:val="left" w:pos="-1276"/>
        </w:tabs>
        <w:ind w:left="0"/>
      </w:pPr>
      <w:r w:rsidRPr="00C44E2A">
        <w:t>Se fijará el valor de los embarques de acuerdo al valor de reposición de la mercancía más un 15% por conceptos de gastos tales como fletes, impuestos de importación, acarreos, o cualquier otro gasto pagado por el asegurado que sea justificado y del cual se tenga factura; estos gastos serán comprobables al momento de la indemnización.</w:t>
      </w:r>
    </w:p>
    <w:p w:rsidR="00C44E2A" w:rsidRPr="00C44E2A" w:rsidRDefault="00C44E2A" w:rsidP="00C44E2A">
      <w:pPr>
        <w:ind w:right="51"/>
        <w:rPr>
          <w:rFonts w:ascii="Arial" w:hAnsi="Arial" w:cs="Arial"/>
          <w:b/>
          <w:sz w:val="20"/>
          <w:szCs w:val="20"/>
        </w:rPr>
      </w:pPr>
      <w:r w:rsidRPr="00C44E2A">
        <w:rPr>
          <w:rFonts w:ascii="Arial" w:hAnsi="Arial" w:cs="Arial"/>
          <w:b/>
          <w:sz w:val="20"/>
          <w:szCs w:val="20"/>
        </w:rPr>
        <w:t>DEDUCIBLES</w:t>
      </w:r>
    </w:p>
    <w:tbl>
      <w:tblPr>
        <w:tblW w:w="8890" w:type="dxa"/>
        <w:tblLayout w:type="fixed"/>
        <w:tblCellMar>
          <w:left w:w="70" w:type="dxa"/>
          <w:right w:w="70" w:type="dxa"/>
        </w:tblCellMar>
        <w:tblLook w:val="0000" w:firstRow="0" w:lastRow="0" w:firstColumn="0" w:lastColumn="0" w:noHBand="0" w:noVBand="0"/>
      </w:tblPr>
      <w:tblGrid>
        <w:gridCol w:w="4606"/>
        <w:gridCol w:w="4284"/>
      </w:tblGrid>
      <w:tr w:rsidR="00C44E2A" w:rsidRPr="00C44E2A" w:rsidTr="00D826F7">
        <w:tc>
          <w:tcPr>
            <w:tcW w:w="4606" w:type="dxa"/>
          </w:tcPr>
          <w:p w:rsidR="00C44E2A" w:rsidRPr="00C44E2A" w:rsidRDefault="00C44E2A" w:rsidP="00D826F7">
            <w:pPr>
              <w:tabs>
                <w:tab w:val="left" w:pos="5812"/>
              </w:tabs>
              <w:rPr>
                <w:rFonts w:ascii="Arial" w:hAnsi="Arial" w:cs="Arial"/>
                <w:sz w:val="20"/>
                <w:szCs w:val="20"/>
              </w:rPr>
            </w:pPr>
            <w:r w:rsidRPr="00C44E2A">
              <w:rPr>
                <w:rFonts w:ascii="Arial" w:hAnsi="Arial" w:cs="Arial"/>
                <w:sz w:val="20"/>
                <w:szCs w:val="20"/>
              </w:rPr>
              <w:t>Robo total</w:t>
            </w:r>
          </w:p>
        </w:tc>
        <w:tc>
          <w:tcPr>
            <w:tcW w:w="4284" w:type="dxa"/>
          </w:tcPr>
          <w:p w:rsidR="00C44E2A" w:rsidRPr="00C44E2A" w:rsidRDefault="00C44E2A" w:rsidP="00D826F7">
            <w:pPr>
              <w:tabs>
                <w:tab w:val="left" w:pos="5812"/>
              </w:tabs>
              <w:jc w:val="right"/>
              <w:rPr>
                <w:rFonts w:ascii="Arial" w:hAnsi="Arial" w:cs="Arial"/>
                <w:sz w:val="20"/>
                <w:szCs w:val="20"/>
              </w:rPr>
            </w:pPr>
            <w:r w:rsidRPr="00C44E2A">
              <w:rPr>
                <w:rFonts w:ascii="Arial" w:hAnsi="Arial" w:cs="Arial"/>
                <w:sz w:val="20"/>
                <w:szCs w:val="20"/>
              </w:rPr>
              <w:t>5% sobre el valor del embarque</w:t>
            </w:r>
          </w:p>
        </w:tc>
      </w:tr>
      <w:tr w:rsidR="00C44E2A" w:rsidRPr="00C44E2A" w:rsidTr="00D826F7">
        <w:tc>
          <w:tcPr>
            <w:tcW w:w="4606" w:type="dxa"/>
          </w:tcPr>
          <w:p w:rsidR="00C44E2A" w:rsidRPr="00C44E2A" w:rsidRDefault="00C44E2A" w:rsidP="00D826F7">
            <w:pPr>
              <w:tabs>
                <w:tab w:val="left" w:pos="5812"/>
              </w:tabs>
              <w:rPr>
                <w:rFonts w:ascii="Arial" w:hAnsi="Arial" w:cs="Arial"/>
                <w:sz w:val="20"/>
                <w:szCs w:val="20"/>
              </w:rPr>
            </w:pPr>
            <w:r w:rsidRPr="00C44E2A">
              <w:rPr>
                <w:rFonts w:ascii="Arial" w:hAnsi="Arial" w:cs="Arial"/>
                <w:sz w:val="20"/>
                <w:szCs w:val="20"/>
              </w:rPr>
              <w:t>Robo parcial</w:t>
            </w:r>
          </w:p>
        </w:tc>
        <w:tc>
          <w:tcPr>
            <w:tcW w:w="4284" w:type="dxa"/>
          </w:tcPr>
          <w:p w:rsidR="00C44E2A" w:rsidRPr="00C44E2A" w:rsidRDefault="00C44E2A" w:rsidP="00D826F7">
            <w:pPr>
              <w:tabs>
                <w:tab w:val="left" w:pos="5812"/>
              </w:tabs>
              <w:jc w:val="right"/>
              <w:rPr>
                <w:rFonts w:ascii="Arial" w:hAnsi="Arial" w:cs="Arial"/>
                <w:sz w:val="20"/>
                <w:szCs w:val="20"/>
              </w:rPr>
            </w:pPr>
            <w:r w:rsidRPr="00C44E2A">
              <w:rPr>
                <w:rFonts w:ascii="Arial" w:hAnsi="Arial" w:cs="Arial"/>
                <w:sz w:val="20"/>
                <w:szCs w:val="20"/>
              </w:rPr>
              <w:t>3% sobre el valor del embarque</w:t>
            </w:r>
          </w:p>
        </w:tc>
      </w:tr>
      <w:tr w:rsidR="00C44E2A" w:rsidRPr="00C44E2A" w:rsidTr="00D826F7">
        <w:tc>
          <w:tcPr>
            <w:tcW w:w="4606" w:type="dxa"/>
          </w:tcPr>
          <w:p w:rsidR="00C44E2A" w:rsidRPr="00C44E2A" w:rsidRDefault="00C44E2A" w:rsidP="00D826F7">
            <w:pPr>
              <w:tabs>
                <w:tab w:val="left" w:pos="5812"/>
              </w:tabs>
              <w:rPr>
                <w:rFonts w:ascii="Arial" w:hAnsi="Arial" w:cs="Arial"/>
                <w:sz w:val="20"/>
                <w:szCs w:val="20"/>
              </w:rPr>
            </w:pPr>
            <w:r w:rsidRPr="00C44E2A">
              <w:rPr>
                <w:rFonts w:ascii="Arial" w:hAnsi="Arial" w:cs="Arial"/>
                <w:sz w:val="20"/>
                <w:szCs w:val="20"/>
              </w:rPr>
              <w:t xml:space="preserve">Maquinaria y equipo </w:t>
            </w:r>
          </w:p>
        </w:tc>
        <w:tc>
          <w:tcPr>
            <w:tcW w:w="4284" w:type="dxa"/>
          </w:tcPr>
          <w:p w:rsidR="00C44E2A" w:rsidRPr="00C44E2A" w:rsidRDefault="00C44E2A" w:rsidP="00D826F7">
            <w:pPr>
              <w:tabs>
                <w:tab w:val="left" w:pos="5812"/>
              </w:tabs>
              <w:jc w:val="right"/>
              <w:rPr>
                <w:rFonts w:ascii="Arial" w:hAnsi="Arial" w:cs="Arial"/>
                <w:sz w:val="20"/>
                <w:szCs w:val="20"/>
              </w:rPr>
            </w:pPr>
            <w:r w:rsidRPr="00C44E2A">
              <w:rPr>
                <w:rFonts w:ascii="Arial" w:hAnsi="Arial" w:cs="Arial"/>
                <w:sz w:val="20"/>
                <w:szCs w:val="20"/>
              </w:rPr>
              <w:t>1% sobre el valor del embarque</w:t>
            </w:r>
          </w:p>
        </w:tc>
      </w:tr>
      <w:tr w:rsidR="00C44E2A" w:rsidRPr="00C44E2A" w:rsidTr="00D826F7">
        <w:tc>
          <w:tcPr>
            <w:tcW w:w="4606" w:type="dxa"/>
          </w:tcPr>
          <w:p w:rsidR="00C44E2A" w:rsidRPr="00C44E2A" w:rsidRDefault="00C44E2A" w:rsidP="00D826F7">
            <w:pPr>
              <w:tabs>
                <w:tab w:val="left" w:pos="5812"/>
              </w:tabs>
              <w:rPr>
                <w:rFonts w:ascii="Arial" w:hAnsi="Arial" w:cs="Arial"/>
                <w:sz w:val="20"/>
                <w:szCs w:val="20"/>
              </w:rPr>
            </w:pPr>
            <w:r w:rsidRPr="00C44E2A">
              <w:rPr>
                <w:rFonts w:ascii="Arial" w:hAnsi="Arial" w:cs="Arial"/>
                <w:sz w:val="20"/>
                <w:szCs w:val="20"/>
              </w:rPr>
              <w:t>Demás riesgos</w:t>
            </w:r>
          </w:p>
        </w:tc>
        <w:tc>
          <w:tcPr>
            <w:tcW w:w="4284" w:type="dxa"/>
          </w:tcPr>
          <w:p w:rsidR="00C44E2A" w:rsidRPr="00C44E2A" w:rsidRDefault="00C44E2A" w:rsidP="00D826F7">
            <w:pPr>
              <w:tabs>
                <w:tab w:val="left" w:pos="5812"/>
              </w:tabs>
              <w:jc w:val="right"/>
              <w:rPr>
                <w:rFonts w:ascii="Arial" w:hAnsi="Arial" w:cs="Arial"/>
                <w:sz w:val="20"/>
                <w:szCs w:val="20"/>
              </w:rPr>
            </w:pPr>
            <w:r w:rsidRPr="00C44E2A">
              <w:rPr>
                <w:rFonts w:ascii="Arial" w:hAnsi="Arial" w:cs="Arial"/>
                <w:sz w:val="20"/>
                <w:szCs w:val="20"/>
              </w:rPr>
              <w:t>1% sobre el valor del embarque</w:t>
            </w:r>
          </w:p>
        </w:tc>
      </w:tr>
    </w:tbl>
    <w:p w:rsidR="00C44E2A" w:rsidRPr="00C44E2A" w:rsidRDefault="00C44E2A" w:rsidP="00C44E2A">
      <w:pPr>
        <w:ind w:right="51"/>
        <w:rPr>
          <w:rFonts w:ascii="Arial" w:hAnsi="Arial" w:cs="Arial"/>
          <w:b/>
          <w:sz w:val="20"/>
          <w:szCs w:val="20"/>
        </w:rPr>
      </w:pPr>
    </w:p>
    <w:p w:rsidR="00C44E2A" w:rsidRPr="00C44E2A" w:rsidRDefault="00C44E2A" w:rsidP="00C44E2A">
      <w:pPr>
        <w:ind w:right="51"/>
        <w:rPr>
          <w:rFonts w:ascii="Arial" w:hAnsi="Arial" w:cs="Arial"/>
          <w:b/>
          <w:sz w:val="20"/>
          <w:szCs w:val="20"/>
        </w:rPr>
      </w:pPr>
      <w:r w:rsidRPr="00C44E2A">
        <w:rPr>
          <w:rFonts w:ascii="Arial" w:hAnsi="Arial" w:cs="Arial"/>
          <w:b/>
          <w:sz w:val="20"/>
          <w:szCs w:val="20"/>
        </w:rPr>
        <w:t>MEDIOS DE TRANSPORTE</w:t>
      </w:r>
    </w:p>
    <w:p w:rsidR="00C44E2A" w:rsidRPr="00C44E2A" w:rsidRDefault="00C44E2A" w:rsidP="00C44E2A">
      <w:pPr>
        <w:ind w:right="51"/>
        <w:jc w:val="both"/>
        <w:rPr>
          <w:rFonts w:ascii="Arial" w:hAnsi="Arial" w:cs="Arial"/>
          <w:b/>
          <w:sz w:val="20"/>
          <w:szCs w:val="20"/>
        </w:rPr>
      </w:pPr>
      <w:r w:rsidRPr="00C44E2A">
        <w:rPr>
          <w:rFonts w:ascii="Arial" w:hAnsi="Arial" w:cs="Arial"/>
          <w:sz w:val="20"/>
          <w:szCs w:val="20"/>
        </w:rPr>
        <w:t>Cualquier medio de conducción terrestre y aérea, incluyendo todos los vehículos propiedad del SISTEMA CONALEP</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TERRITORIALIDAD</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Desde y hasta cualquier parte de la República Mexicana y/o Viceversa.</w:t>
      </w:r>
    </w:p>
    <w:p w:rsidR="00C44E2A" w:rsidRPr="00C44E2A" w:rsidRDefault="00C44E2A" w:rsidP="00C44E2A">
      <w:pPr>
        <w:ind w:right="51"/>
        <w:jc w:val="both"/>
        <w:rPr>
          <w:rFonts w:ascii="Arial" w:hAnsi="Arial" w:cs="Arial"/>
          <w:b/>
          <w:sz w:val="20"/>
          <w:szCs w:val="20"/>
        </w:rPr>
      </w:pP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CONDICIONES Y CLAUSULADO</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Errores y omisiones.</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Prelación.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No adhesión.</w:t>
      </w:r>
    </w:p>
    <w:p w:rsidR="00C44E2A" w:rsidRPr="00C44E2A" w:rsidRDefault="00C44E2A" w:rsidP="00C44E2A">
      <w:pPr>
        <w:ind w:right="51"/>
        <w:jc w:val="both"/>
        <w:rPr>
          <w:rFonts w:ascii="Arial" w:hAnsi="Arial" w:cs="Arial"/>
          <w:sz w:val="20"/>
          <w:szCs w:val="20"/>
        </w:rPr>
      </w:pPr>
      <w:r w:rsidRPr="00C44E2A">
        <w:rPr>
          <w:rFonts w:ascii="Arial" w:hAnsi="Arial" w:cs="Arial"/>
          <w:sz w:val="20"/>
          <w:szCs w:val="20"/>
        </w:rPr>
        <w:t>Cuota (señalarla en propuesta económica)</w:t>
      </w:r>
    </w:p>
    <w:p w:rsidR="00C44E2A" w:rsidRPr="00C44E2A" w:rsidRDefault="00C44E2A" w:rsidP="00C44E2A">
      <w:pPr>
        <w:numPr>
          <w:ilvl w:val="12"/>
          <w:numId w:val="0"/>
        </w:numPr>
        <w:ind w:right="51"/>
        <w:rPr>
          <w:rFonts w:ascii="Arial" w:hAnsi="Arial" w:cs="Arial"/>
          <w:b/>
          <w:sz w:val="20"/>
          <w:szCs w:val="20"/>
        </w:rPr>
      </w:pPr>
    </w:p>
    <w:p w:rsidR="00C44E2A" w:rsidRPr="00C44E2A" w:rsidRDefault="00C44E2A" w:rsidP="00C44E2A">
      <w:pPr>
        <w:numPr>
          <w:ilvl w:val="12"/>
          <w:numId w:val="0"/>
        </w:numPr>
        <w:ind w:right="51"/>
        <w:rPr>
          <w:rFonts w:ascii="Arial" w:hAnsi="Arial" w:cs="Arial"/>
          <w:sz w:val="20"/>
          <w:szCs w:val="20"/>
        </w:rPr>
      </w:pPr>
      <w:r w:rsidRPr="00C44E2A">
        <w:rPr>
          <w:rFonts w:ascii="Arial" w:hAnsi="Arial" w:cs="Arial"/>
          <w:b/>
          <w:sz w:val="20"/>
          <w:szCs w:val="20"/>
        </w:rPr>
        <w:t>RIESGOS EXCLUIDOS</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En ningún caso esta póliza ampara los bienes asegurados contra pérdida o daño causado por:</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La violación del Asegurado o quien sus intereses represente a cualquier ley, disposición o reglamento expedido por cualquier autoridad extranjera o nacional, federal, estatal, municipal o de cualquier otra especie.</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La apropiación en derecho de la mercancía, por parte de personas que estén facultadas a tener la posesión de las mismas.</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Dolo, mala fe o robo en que intervengan directamente o indirectamente el asegurado, el beneficiario o enviados, empleados, dependientes, familiares o quienes sus intereses representen.</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El vicio propio de los bienes.</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La demora o pérdida de mercado, aunque sea causado por un riesgo asegurado.</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Reacción o radiación nuclear o contaminación radioactiva, así como uso de cualquier arma de guerra que utilice fusión o fisión atómica o nuclear y otras radiaciones similares, fuerza o material radioactivo.</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Faltantes descubiertos al efectuar inventarios o cualquier pérdida o daño oculto que sea detectado posteriormente en la entrega de la mercancía en la bodega del destino final.</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El abandono de los bienes por parte del asegurado o quien sus intereses represente, hasta en tanto la compañía haya dado su autorización.</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Pérdida ordinaria de peso o volumen de los bienes asegurados.</w:t>
      </w:r>
    </w:p>
    <w:p w:rsidR="00C44E2A" w:rsidRPr="00C44E2A" w:rsidRDefault="00C44E2A" w:rsidP="00C44E2A">
      <w:pPr>
        <w:numPr>
          <w:ilvl w:val="12"/>
          <w:numId w:val="0"/>
        </w:numPr>
        <w:ind w:right="51"/>
        <w:jc w:val="both"/>
        <w:rPr>
          <w:rFonts w:ascii="Arial" w:hAnsi="Arial" w:cs="Arial"/>
          <w:sz w:val="20"/>
          <w:szCs w:val="20"/>
        </w:rPr>
      </w:pPr>
    </w:p>
    <w:p w:rsidR="00C44E2A" w:rsidRPr="00C44E2A" w:rsidRDefault="00C44E2A" w:rsidP="00C44E2A">
      <w:pPr>
        <w:spacing w:after="120" w:line="276" w:lineRule="auto"/>
        <w:rPr>
          <w:rFonts w:ascii="Arial" w:hAnsi="Arial" w:cs="Arial"/>
          <w:sz w:val="20"/>
          <w:szCs w:val="20"/>
        </w:rPr>
      </w:pPr>
      <w:r w:rsidRPr="00C44E2A">
        <w:rPr>
          <w:rFonts w:ascii="Arial" w:hAnsi="Arial" w:cs="Arial"/>
          <w:b/>
          <w:sz w:val="20"/>
          <w:szCs w:val="20"/>
        </w:rPr>
        <w:lastRenderedPageBreak/>
        <w:t>OBSERVACIONES</w:t>
      </w:r>
    </w:p>
    <w:p w:rsidR="00C44E2A" w:rsidRPr="00C44E2A" w:rsidRDefault="00C44E2A" w:rsidP="00C44E2A">
      <w:pPr>
        <w:numPr>
          <w:ilvl w:val="12"/>
          <w:numId w:val="0"/>
        </w:numPr>
        <w:ind w:right="51"/>
        <w:jc w:val="both"/>
        <w:rPr>
          <w:rFonts w:ascii="Arial" w:hAnsi="Arial" w:cs="Arial"/>
          <w:sz w:val="20"/>
          <w:szCs w:val="20"/>
        </w:rPr>
      </w:pPr>
      <w:r w:rsidRPr="00C44E2A">
        <w:rPr>
          <w:rFonts w:ascii="Arial" w:hAnsi="Arial" w:cs="Arial"/>
          <w:sz w:val="20"/>
          <w:szCs w:val="20"/>
        </w:rPr>
        <w:t>Se cubrirán los transportes en vehículos propiedad del organismo incluyendo los traslados efectuados en camionetas pick up y los contratados a terceros.</w:t>
      </w:r>
    </w:p>
    <w:p w:rsidR="00C44E2A" w:rsidRPr="00C44E2A" w:rsidRDefault="00C44E2A" w:rsidP="00C44E2A">
      <w:pPr>
        <w:spacing w:after="200"/>
        <w:contextualSpacing/>
        <w:rPr>
          <w:rFonts w:ascii="Arial" w:hAnsi="Arial" w:cs="Arial"/>
          <w:b/>
          <w:sz w:val="20"/>
          <w:szCs w:val="20"/>
        </w:rPr>
      </w:pPr>
    </w:p>
    <w:p w:rsidR="00C44E2A" w:rsidRPr="00C44E2A" w:rsidRDefault="00C44E2A" w:rsidP="00C44E2A">
      <w:pPr>
        <w:spacing w:after="200"/>
        <w:contextualSpacing/>
        <w:rPr>
          <w:rFonts w:ascii="Arial" w:hAnsi="Arial" w:cs="Arial"/>
          <w:sz w:val="20"/>
          <w:szCs w:val="20"/>
        </w:rPr>
      </w:pPr>
      <w:r w:rsidRPr="00C44E2A">
        <w:rPr>
          <w:rFonts w:ascii="Arial" w:hAnsi="Arial" w:cs="Arial"/>
          <w:b/>
          <w:sz w:val="20"/>
          <w:szCs w:val="20"/>
        </w:rPr>
        <w:t>I) ENDOSO APLICABLE A TODAS LA PÓLIZAS</w:t>
      </w:r>
    </w:p>
    <w:p w:rsidR="00C44E2A" w:rsidRPr="00C44E2A" w:rsidRDefault="00C44E2A" w:rsidP="00C44E2A">
      <w:pPr>
        <w:ind w:right="51"/>
        <w:jc w:val="both"/>
        <w:rPr>
          <w:rFonts w:ascii="Arial" w:hAnsi="Arial" w:cs="Arial"/>
          <w:b/>
          <w:sz w:val="20"/>
          <w:szCs w:val="20"/>
        </w:rPr>
      </w:pPr>
      <w:r w:rsidRPr="00C44E2A">
        <w:rPr>
          <w:rFonts w:ascii="Arial" w:hAnsi="Arial" w:cs="Arial"/>
          <w:b/>
          <w:sz w:val="20"/>
          <w:szCs w:val="20"/>
        </w:rPr>
        <w:t>GLOSARIO QUE SE APLICA EN TERMINO DE LA CLÁUSULA DE PRELACIÓN A TODAS LAS PÓLIZAS EN DONDE TÉCNICAMENTE APLIQUE</w:t>
      </w:r>
    </w:p>
    <w:p w:rsidR="00C44E2A" w:rsidRPr="00C44E2A" w:rsidRDefault="00C44E2A" w:rsidP="00C44E2A">
      <w:pPr>
        <w:ind w:right="51"/>
        <w:jc w:val="both"/>
        <w:rPr>
          <w:rFonts w:ascii="Arial" w:hAnsi="Arial" w:cs="Arial"/>
          <w:b/>
          <w:sz w:val="20"/>
          <w:szCs w:val="20"/>
        </w:rPr>
      </w:pPr>
    </w:p>
    <w:tbl>
      <w:tblPr>
        <w:tblW w:w="9711" w:type="dxa"/>
        <w:tblInd w:w="-72" w:type="dxa"/>
        <w:tblLayout w:type="fixed"/>
        <w:tblCellMar>
          <w:left w:w="70" w:type="dxa"/>
          <w:right w:w="70" w:type="dxa"/>
        </w:tblCellMar>
        <w:tblLook w:val="0000" w:firstRow="0" w:lastRow="0" w:firstColumn="0" w:lastColumn="0" w:noHBand="0" w:noVBand="0"/>
      </w:tblPr>
      <w:tblGrid>
        <w:gridCol w:w="9711"/>
      </w:tblGrid>
      <w:tr w:rsidR="00C44E2A" w:rsidRPr="00C44E2A" w:rsidTr="00D826F7">
        <w:tc>
          <w:tcPr>
            <w:tcW w:w="9711"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rFonts w:ascii="Arial" w:hAnsi="Arial" w:cs="Arial"/>
                <w:sz w:val="20"/>
                <w:szCs w:val="20"/>
              </w:rPr>
            </w:pPr>
            <w:r w:rsidRPr="00C44E2A">
              <w:rPr>
                <w:rFonts w:ascii="Arial" w:hAnsi="Arial" w:cs="Arial"/>
                <w:b/>
                <w:sz w:val="20"/>
                <w:szCs w:val="20"/>
              </w:rPr>
              <w:t>ANTICIPO DE PAGOS:</w:t>
            </w:r>
            <w:r w:rsidRPr="00C44E2A">
              <w:rPr>
                <w:rFonts w:ascii="Arial" w:hAnsi="Arial" w:cs="Arial"/>
                <w:sz w:val="20"/>
                <w:szCs w:val="20"/>
              </w:rPr>
              <w:t xml:space="preserve"> La aseguradora se compromete a efectuar un anticipo del 35% del monto estimado del siniestro (a elección del asegurado pago en especie y/o económico) cuando, por las características técnicas del mismo, se prevea que el proceso de ajuste demorará más de 30días a partir de su reporte inicial, debiendo existir una petición expresa del Asegurado.</w:t>
            </w: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p>
        </w:tc>
      </w:tr>
      <w:tr w:rsidR="00C44E2A" w:rsidRPr="00C44E2A" w:rsidTr="00D826F7">
        <w:tc>
          <w:tcPr>
            <w:tcW w:w="9711"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r w:rsidRPr="00C44E2A">
              <w:rPr>
                <w:rFonts w:ascii="Arial" w:hAnsi="Arial" w:cs="Arial"/>
                <w:b/>
                <w:sz w:val="20"/>
                <w:szCs w:val="20"/>
              </w:rPr>
              <w:t>AUMENTO O DISMINUCIÓN DE LA SUMA ASEGURADA SIN REPORTE A LA COMPAÑÍA:</w:t>
            </w:r>
            <w:r w:rsidRPr="00C44E2A">
              <w:rPr>
                <w:rFonts w:ascii="Arial" w:hAnsi="Arial" w:cs="Arial"/>
                <w:sz w:val="20"/>
                <w:szCs w:val="20"/>
              </w:rPr>
              <w:t xml:space="preserve"> Queda entendido y convenido que el asegurado puede comprar, recibir en comodato o donación y/o arrendar cualquier tipo de bien mueble o inmueble hasta el porcentaje pactado de la suma asegurada estipulada en cada póliza, sin necesidad de reportarlo a la aseguradora y este quedará amparado sin costo, de la misma manera si se disminuye la suma asegurada del bien inmueble o mueble  en el mismo porcentaje, debido a la  venta, otorgamiento en comodato o donación o conclusión o cancelación de equipo o bien mueble o inmueble, la aseguradora no estará obligada a devolver prima.</w:t>
            </w: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p>
        </w:tc>
      </w:tr>
      <w:tr w:rsidR="00C44E2A" w:rsidRPr="00C44E2A" w:rsidTr="00D826F7">
        <w:tc>
          <w:tcPr>
            <w:tcW w:w="9711" w:type="dxa"/>
          </w:tcPr>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AUTORIZACIÓN PARA REPONER, RECONSTRUIR O REPARAR:</w:t>
            </w:r>
            <w:r w:rsidRPr="00C44E2A">
              <w:rPr>
                <w:rFonts w:ascii="Arial" w:hAnsi="Arial" w:cs="Arial"/>
                <w:sz w:val="20"/>
                <w:szCs w:val="20"/>
              </w:rPr>
              <w:t xml:space="preserve"> En caso de siniestro que amerite indemnización bajo la presente Póliza, el Asegurado podrá sin aviso a la Compañía, optar por la reposición de los bienes dañados o disponer de ellos para empezar inmediatamente su reparación o reconstrucción, ya sea en el mismo sitio en el que se encontraban o en otro o bien para destinarlos a otro uso; quedando entendido que la Responsabilidad de la Compañía está limitada al costo real o de reposición de la reparación, reconstrucción o reposición, sin exceder en ningún caso de la suma asegurada o limite a primer riesgo.</w:t>
            </w:r>
          </w:p>
          <w:p w:rsidR="00C44E2A" w:rsidRPr="00C44E2A" w:rsidRDefault="00C44E2A" w:rsidP="00D826F7">
            <w:pPr>
              <w:tabs>
                <w:tab w:val="left" w:pos="851"/>
              </w:tabs>
              <w:ind w:right="51"/>
              <w:jc w:val="both"/>
              <w:rPr>
                <w:rFonts w:ascii="Arial" w:hAnsi="Arial" w:cs="Arial"/>
                <w:sz w:val="20"/>
                <w:szCs w:val="20"/>
              </w:rPr>
            </w:pPr>
          </w:p>
        </w:tc>
      </w:tr>
    </w:tbl>
    <w:p w:rsidR="00C44E2A" w:rsidRPr="00C44E2A" w:rsidRDefault="00C44E2A" w:rsidP="00C44E2A">
      <w:pPr>
        <w:ind w:right="49"/>
        <w:jc w:val="both"/>
        <w:rPr>
          <w:rFonts w:ascii="Arial" w:hAnsi="Arial" w:cs="Arial"/>
          <w:b/>
          <w:sz w:val="20"/>
          <w:szCs w:val="20"/>
        </w:rPr>
      </w:pPr>
      <w:r w:rsidRPr="00C44E2A">
        <w:rPr>
          <w:rFonts w:ascii="Arial" w:hAnsi="Arial" w:cs="Arial"/>
          <w:b/>
          <w:bCs/>
          <w:sz w:val="20"/>
          <w:szCs w:val="20"/>
        </w:rPr>
        <w:t xml:space="preserve">BENEFICIOS PARA “EL ASEGURADO”: </w:t>
      </w:r>
      <w:r w:rsidRPr="00C44E2A">
        <w:rPr>
          <w:rFonts w:ascii="Arial" w:hAnsi="Arial" w:cs="Arial"/>
          <w:sz w:val="20"/>
          <w:szCs w:val="20"/>
        </w:rPr>
        <w:t xml:space="preserve">Si durante la vigencia de esta póliza las autoridades aprueban extensiones de y/o nuevas coberturas sin cargo adicional de prima, serán aplicadas automáticamente, en beneficio de </w:t>
      </w:r>
      <w:r w:rsidRPr="00C44E2A">
        <w:rPr>
          <w:rFonts w:ascii="Arial" w:hAnsi="Arial" w:cs="Arial"/>
          <w:b/>
          <w:sz w:val="20"/>
          <w:szCs w:val="20"/>
        </w:rPr>
        <w:t>“el asegurado”.</w:t>
      </w:r>
    </w:p>
    <w:p w:rsidR="00C44E2A" w:rsidRPr="00C44E2A" w:rsidRDefault="00C44E2A" w:rsidP="00C44E2A">
      <w:pPr>
        <w:tabs>
          <w:tab w:val="left" w:pos="9360"/>
        </w:tabs>
        <w:jc w:val="both"/>
        <w:rPr>
          <w:rFonts w:ascii="Arial" w:hAnsi="Arial" w:cs="Arial"/>
          <w:b/>
          <w:sz w:val="20"/>
          <w:szCs w:val="20"/>
        </w:rPr>
      </w:pP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 xml:space="preserve">Así mismo, si durante la vigencia de este seguro disminuyen las tarifas aprobadas, a la terminación de este contrato o antes, a solicitud de </w:t>
      </w:r>
      <w:r w:rsidRPr="00C44E2A">
        <w:rPr>
          <w:rFonts w:ascii="Arial" w:hAnsi="Arial" w:cs="Arial"/>
          <w:b/>
          <w:sz w:val="20"/>
          <w:szCs w:val="20"/>
        </w:rPr>
        <w:t>“el Asegurado”</w:t>
      </w:r>
      <w:r w:rsidRPr="00C44E2A">
        <w:rPr>
          <w:rFonts w:ascii="Arial" w:hAnsi="Arial" w:cs="Arial"/>
          <w:sz w:val="20"/>
          <w:szCs w:val="20"/>
        </w:rPr>
        <w:t>,  “</w:t>
      </w:r>
      <w:r w:rsidRPr="00C44E2A">
        <w:rPr>
          <w:rFonts w:ascii="Arial" w:hAnsi="Arial" w:cs="Arial"/>
          <w:b/>
          <w:bCs/>
          <w:sz w:val="20"/>
          <w:szCs w:val="20"/>
        </w:rPr>
        <w:t>la Compañía</w:t>
      </w:r>
      <w:r w:rsidRPr="00C44E2A">
        <w:rPr>
          <w:rFonts w:ascii="Arial" w:hAnsi="Arial" w:cs="Arial"/>
          <w:sz w:val="20"/>
          <w:szCs w:val="20"/>
        </w:rPr>
        <w:t>” le bonificará la diferencia entre la prima pactada y la prima modificada desde la fecha de tal rebaja hasta la terminación del seguro.</w:t>
      </w:r>
    </w:p>
    <w:p w:rsidR="00C44E2A" w:rsidRPr="00C44E2A" w:rsidRDefault="00C44E2A" w:rsidP="00C44E2A">
      <w:pPr>
        <w:ind w:right="49"/>
        <w:rPr>
          <w:rFonts w:ascii="Arial" w:hAnsi="Arial" w:cs="Arial"/>
          <w:sz w:val="20"/>
          <w:szCs w:val="20"/>
        </w:rPr>
      </w:pPr>
    </w:p>
    <w:p w:rsidR="00C44E2A" w:rsidRPr="00C44E2A" w:rsidRDefault="00C44E2A" w:rsidP="00C44E2A">
      <w:pPr>
        <w:tabs>
          <w:tab w:val="num" w:pos="2127"/>
          <w:tab w:val="left" w:pos="8789"/>
        </w:tabs>
        <w:ind w:right="49"/>
        <w:jc w:val="both"/>
        <w:rPr>
          <w:rFonts w:ascii="Arial" w:hAnsi="Arial" w:cs="Arial"/>
          <w:b/>
          <w:sz w:val="20"/>
          <w:szCs w:val="20"/>
        </w:rPr>
      </w:pPr>
      <w:r w:rsidRPr="00C44E2A">
        <w:rPr>
          <w:rFonts w:ascii="Arial" w:hAnsi="Arial" w:cs="Arial"/>
          <w:b/>
          <w:bCs/>
          <w:sz w:val="20"/>
          <w:szCs w:val="20"/>
        </w:rPr>
        <w:t xml:space="preserve">CARGOS POR BOMBEROS Y GASTOS DE EXTINCIÓN </w:t>
      </w:r>
    </w:p>
    <w:p w:rsidR="00C44E2A" w:rsidRPr="00C44E2A" w:rsidRDefault="00C44E2A" w:rsidP="00C44E2A">
      <w:pPr>
        <w:ind w:right="49"/>
        <w:jc w:val="both"/>
        <w:rPr>
          <w:rFonts w:ascii="Arial" w:hAnsi="Arial" w:cs="Arial"/>
          <w:sz w:val="20"/>
          <w:szCs w:val="20"/>
        </w:rPr>
      </w:pPr>
      <w:r w:rsidRPr="00C44E2A">
        <w:rPr>
          <w:rFonts w:ascii="Arial" w:hAnsi="Arial" w:cs="Arial"/>
          <w:sz w:val="20"/>
          <w:szCs w:val="20"/>
        </w:rPr>
        <w:t>“</w:t>
      </w:r>
      <w:r w:rsidRPr="00C44E2A">
        <w:rPr>
          <w:rFonts w:ascii="Arial" w:hAnsi="Arial" w:cs="Arial"/>
          <w:b/>
          <w:bCs/>
          <w:sz w:val="20"/>
          <w:szCs w:val="20"/>
        </w:rPr>
        <w:t>La Compañía</w:t>
      </w:r>
      <w:r w:rsidRPr="00C44E2A">
        <w:rPr>
          <w:rFonts w:ascii="Arial" w:hAnsi="Arial" w:cs="Arial"/>
          <w:b/>
          <w:sz w:val="20"/>
          <w:szCs w:val="20"/>
        </w:rPr>
        <w:t>”</w:t>
      </w:r>
      <w:r w:rsidRPr="00C44E2A">
        <w:rPr>
          <w:rFonts w:ascii="Arial" w:hAnsi="Arial" w:cs="Arial"/>
          <w:sz w:val="20"/>
          <w:szCs w:val="20"/>
        </w:rPr>
        <w:t xml:space="preserve"> pagará al </w:t>
      </w:r>
      <w:r w:rsidRPr="00C44E2A">
        <w:rPr>
          <w:rFonts w:ascii="Arial" w:hAnsi="Arial" w:cs="Arial"/>
          <w:b/>
          <w:sz w:val="20"/>
          <w:szCs w:val="20"/>
        </w:rPr>
        <w:t>“Asegurado”</w:t>
      </w:r>
      <w:r w:rsidRPr="00C44E2A">
        <w:rPr>
          <w:rFonts w:ascii="Arial" w:hAnsi="Arial" w:cs="Arial"/>
          <w:sz w:val="20"/>
          <w:szCs w:val="20"/>
        </w:rPr>
        <w:t xml:space="preserve"> sin aplicar deducible alguno cuando los inmuebles sean propios, en comodato, custodia, préstamo, depósito en convenio de uso, control, o que tenga bajo su responsabilidad y/o donde tenga un interés asegurable, sean dañadas o destruidas por un riesgo asegurado, y son indemnizables los gastos o:</w:t>
      </w:r>
    </w:p>
    <w:p w:rsidR="00C44E2A" w:rsidRPr="00C44E2A" w:rsidRDefault="00C44E2A" w:rsidP="00935BEE">
      <w:pPr>
        <w:pStyle w:val="Prrafodelista"/>
        <w:widowControl w:val="0"/>
        <w:numPr>
          <w:ilvl w:val="0"/>
          <w:numId w:val="73"/>
        </w:numPr>
        <w:ind w:right="49"/>
        <w:contextualSpacing/>
        <w:jc w:val="both"/>
        <w:rPr>
          <w:rFonts w:ascii="Arial" w:hAnsi="Arial" w:cs="Arial"/>
          <w:sz w:val="20"/>
          <w:szCs w:val="20"/>
        </w:rPr>
      </w:pPr>
      <w:r w:rsidRPr="00C44E2A">
        <w:rPr>
          <w:rFonts w:ascii="Arial" w:hAnsi="Arial" w:cs="Arial"/>
          <w:sz w:val="20"/>
          <w:szCs w:val="20"/>
        </w:rPr>
        <w:t xml:space="preserve">Cargos por bomberos y otros gastos de extinción por los cuales  </w:t>
      </w:r>
      <w:r w:rsidRPr="00C44E2A">
        <w:rPr>
          <w:rFonts w:ascii="Arial" w:hAnsi="Arial" w:cs="Arial"/>
          <w:b/>
          <w:sz w:val="20"/>
          <w:szCs w:val="20"/>
        </w:rPr>
        <w:t>“E</w:t>
      </w:r>
      <w:r w:rsidRPr="00C44E2A">
        <w:rPr>
          <w:rFonts w:ascii="Arial" w:hAnsi="Arial" w:cs="Arial"/>
          <w:b/>
          <w:bCs/>
          <w:sz w:val="20"/>
          <w:szCs w:val="20"/>
        </w:rPr>
        <w:t>l  Asegurado</w:t>
      </w:r>
      <w:r w:rsidRPr="00C44E2A">
        <w:rPr>
          <w:rFonts w:ascii="Arial" w:hAnsi="Arial" w:cs="Arial"/>
          <w:b/>
          <w:sz w:val="20"/>
          <w:szCs w:val="20"/>
        </w:rPr>
        <w:t>”</w:t>
      </w:r>
      <w:r w:rsidRPr="00C44E2A">
        <w:rPr>
          <w:rFonts w:ascii="Arial" w:hAnsi="Arial" w:cs="Arial"/>
          <w:sz w:val="20"/>
          <w:szCs w:val="20"/>
        </w:rPr>
        <w:t xml:space="preserve"> sea requerido.</w:t>
      </w:r>
    </w:p>
    <w:p w:rsidR="00C44E2A" w:rsidRPr="00C44E2A" w:rsidRDefault="00C44E2A" w:rsidP="00935BEE">
      <w:pPr>
        <w:pStyle w:val="Prrafodelista"/>
        <w:widowControl w:val="0"/>
        <w:numPr>
          <w:ilvl w:val="0"/>
          <w:numId w:val="73"/>
        </w:numPr>
        <w:ind w:right="474"/>
        <w:contextualSpacing/>
        <w:jc w:val="both"/>
        <w:rPr>
          <w:rFonts w:ascii="Arial" w:hAnsi="Arial" w:cs="Arial"/>
          <w:sz w:val="20"/>
          <w:szCs w:val="20"/>
        </w:rPr>
      </w:pPr>
      <w:r w:rsidRPr="00C44E2A">
        <w:rPr>
          <w:rFonts w:ascii="Arial" w:hAnsi="Arial" w:cs="Arial"/>
          <w:sz w:val="20"/>
          <w:szCs w:val="20"/>
        </w:rPr>
        <w:t>Pérdida de materiales de extinción utilizados.</w:t>
      </w:r>
    </w:p>
    <w:p w:rsidR="00C44E2A" w:rsidRPr="00C44E2A" w:rsidRDefault="00C44E2A" w:rsidP="00C44E2A">
      <w:pPr>
        <w:rPr>
          <w:rFonts w:ascii="Arial" w:hAnsi="Arial" w:cs="Arial"/>
          <w:sz w:val="20"/>
          <w:szCs w:val="20"/>
        </w:rPr>
      </w:pP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C44E2A" w:rsidRPr="00C44E2A" w:rsidTr="00D826F7">
        <w:tc>
          <w:tcPr>
            <w:tcW w:w="9853" w:type="dxa"/>
          </w:tcPr>
          <w:p w:rsidR="00C44E2A" w:rsidRPr="00C44E2A" w:rsidRDefault="00C44E2A" w:rsidP="00D826F7">
            <w:pPr>
              <w:tabs>
                <w:tab w:val="left" w:pos="851"/>
              </w:tabs>
              <w:jc w:val="both"/>
              <w:rPr>
                <w:rFonts w:ascii="Arial" w:hAnsi="Arial" w:cs="Arial"/>
                <w:sz w:val="20"/>
                <w:szCs w:val="20"/>
              </w:rPr>
            </w:pPr>
            <w:r w:rsidRPr="00C44E2A">
              <w:rPr>
                <w:rFonts w:ascii="Arial" w:hAnsi="Arial" w:cs="Arial"/>
                <w:b/>
                <w:sz w:val="20"/>
                <w:szCs w:val="20"/>
              </w:rPr>
              <w:t>CINCUENTA METROS:</w:t>
            </w:r>
            <w:r w:rsidRPr="00C44E2A">
              <w:rPr>
                <w:rFonts w:ascii="Arial" w:hAnsi="Arial" w:cs="Arial"/>
                <w:sz w:val="20"/>
                <w:szCs w:val="20"/>
              </w:rPr>
              <w:t xml:space="preserve"> Los bienes asegurados quedan igualmente amparados mientras se encuentren temporalmente en maniobras de carga y descarga sobre andenes, plataformas, carros de ferrocarril, camiones o cualquier otro lugar, dentro de los límites de los terrenos de las ubicaciones mencionadas en la Póliza o a una distancia de </w:t>
            </w:r>
            <w:smartTag w:uri="urn:schemas-microsoft-com:office:smarttags" w:element="metricconverter">
              <w:smartTagPr>
                <w:attr w:name="ProductID" w:val="50 metros"/>
              </w:smartTagPr>
              <w:r w:rsidRPr="00C44E2A">
                <w:rPr>
                  <w:rFonts w:ascii="Arial" w:hAnsi="Arial" w:cs="Arial"/>
                  <w:sz w:val="20"/>
                  <w:szCs w:val="20"/>
                </w:rPr>
                <w:t>50 metros</w:t>
              </w:r>
            </w:smartTag>
            <w:r w:rsidRPr="00C44E2A">
              <w:rPr>
                <w:rFonts w:ascii="Arial" w:hAnsi="Arial" w:cs="Arial"/>
                <w:sz w:val="20"/>
                <w:szCs w:val="20"/>
              </w:rPr>
              <w:t xml:space="preserve"> de los mismos.</w:t>
            </w:r>
          </w:p>
          <w:p w:rsidR="00C44E2A" w:rsidRPr="00C44E2A" w:rsidRDefault="00C44E2A" w:rsidP="00D826F7">
            <w:pPr>
              <w:tabs>
                <w:tab w:val="left" w:pos="851"/>
              </w:tabs>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CLÁUSULA DE 72 HORAS:</w:t>
            </w:r>
            <w:r w:rsidRPr="00C44E2A">
              <w:rPr>
                <w:rFonts w:ascii="Arial" w:hAnsi="Arial" w:cs="Arial"/>
                <w:sz w:val="20"/>
                <w:szCs w:val="20"/>
              </w:rPr>
              <w:t xml:space="preserve"> Todos los daños causados durante un periodo consecutivo de 72 horas, ocasionados por fenómenos naturales, asegurada bajos los términos de esta póliza se considerados como un solo evento para la indemnización.</w:t>
            </w:r>
          </w:p>
          <w:p w:rsidR="00C44E2A" w:rsidRPr="00C44E2A" w:rsidRDefault="00C44E2A" w:rsidP="00D826F7">
            <w:pPr>
              <w:jc w:val="both"/>
              <w:rPr>
                <w:rFonts w:ascii="Arial" w:hAnsi="Arial" w:cs="Arial"/>
                <w:sz w:val="20"/>
                <w:szCs w:val="20"/>
              </w:rPr>
            </w:pPr>
            <w:r w:rsidRPr="00C44E2A">
              <w:rPr>
                <w:rFonts w:ascii="Arial" w:hAnsi="Arial" w:cs="Arial"/>
                <w:sz w:val="20"/>
                <w:szCs w:val="20"/>
              </w:rPr>
              <w:t>El asegurado tendrá el derecho de seleccionar la fecha y hora para el inicio del  periodo de 72 horas.</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r w:rsidRPr="00C44E2A">
              <w:rPr>
                <w:rFonts w:ascii="Arial" w:hAnsi="Arial" w:cs="Arial"/>
                <w:b/>
                <w:sz w:val="20"/>
                <w:szCs w:val="20"/>
              </w:rPr>
              <w:lastRenderedPageBreak/>
              <w:t>CLÁUSULA DE INTERES MORATORIO</w:t>
            </w:r>
            <w:r w:rsidRPr="00C44E2A">
              <w:rPr>
                <w:rFonts w:ascii="Arial" w:hAnsi="Arial" w:cs="Arial"/>
                <w:sz w:val="20"/>
                <w:szCs w:val="20"/>
              </w:rPr>
              <w:t>: En caso de que la Compañía, no obstante de haber recibido todos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135bis de la Ley General de Instituciones y Sociedades Mutualista de Seguros, durante el lapso de la mora. Dicho interés moratorio se computará a partir del día siguiente a aquel en que venza el plazo de 30 días señalado en la Ley Sobre el Contrato de Seguro.</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ind w:right="51"/>
              <w:jc w:val="both"/>
              <w:rPr>
                <w:rFonts w:ascii="Arial" w:hAnsi="Arial" w:cs="Arial"/>
                <w:sz w:val="20"/>
                <w:szCs w:val="20"/>
              </w:rPr>
            </w:pPr>
            <w:r w:rsidRPr="00C44E2A">
              <w:rPr>
                <w:rFonts w:ascii="Arial" w:hAnsi="Arial" w:cs="Arial"/>
                <w:b/>
                <w:sz w:val="20"/>
                <w:szCs w:val="20"/>
              </w:rPr>
              <w:t>COBERTURA PARA BIENES QUE POR SU PROPIA NATURALEZA DEBAN ESTAR A LA INTEMPERIE:</w:t>
            </w:r>
            <w:r w:rsidRPr="00C44E2A">
              <w:rPr>
                <w:rFonts w:ascii="Arial" w:hAnsi="Arial" w:cs="Arial"/>
                <w:sz w:val="20"/>
                <w:szCs w:val="20"/>
              </w:rPr>
              <w:t xml:space="preserve"> Se cubre todos aquellos bienes que por su propia naturaleza, operación o almacenamiento deban de esta a la intemperie.</w:t>
            </w:r>
          </w:p>
          <w:p w:rsidR="00C44E2A" w:rsidRPr="00C44E2A" w:rsidRDefault="00C44E2A" w:rsidP="00D826F7">
            <w:pPr>
              <w:tabs>
                <w:tab w:val="left" w:pos="851"/>
              </w:tabs>
              <w:ind w:right="51"/>
              <w:jc w:val="both"/>
              <w:rPr>
                <w:rFonts w:ascii="Arial" w:hAnsi="Arial" w:cs="Arial"/>
                <w:sz w:val="20"/>
                <w:szCs w:val="20"/>
              </w:rPr>
            </w:pPr>
          </w:p>
        </w:tc>
      </w:tr>
    </w:tbl>
    <w:p w:rsidR="00C44E2A" w:rsidRPr="00C44E2A" w:rsidRDefault="00C44E2A" w:rsidP="00C44E2A">
      <w:pPr>
        <w:rPr>
          <w:rFonts w:ascii="Arial" w:hAnsi="Arial" w:cs="Arial"/>
          <w:sz w:val="20"/>
          <w:szCs w:val="20"/>
        </w:rPr>
      </w:pPr>
      <w:r w:rsidRPr="00C44E2A">
        <w:rPr>
          <w:rFonts w:ascii="Arial" w:hAnsi="Arial" w:cs="Arial"/>
          <w:sz w:val="20"/>
          <w:szCs w:val="20"/>
        </w:rPr>
        <w:br w:type="page"/>
      </w: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C44E2A" w:rsidRPr="00C44E2A" w:rsidTr="00D826F7">
        <w:tc>
          <w:tcPr>
            <w:tcW w:w="9853" w:type="dxa"/>
          </w:tcPr>
          <w:p w:rsidR="00C44E2A" w:rsidRPr="00C44E2A" w:rsidRDefault="00C44E2A" w:rsidP="00D826F7">
            <w:pPr>
              <w:ind w:right="51"/>
              <w:jc w:val="both"/>
              <w:rPr>
                <w:rFonts w:ascii="Arial" w:hAnsi="Arial" w:cs="Arial"/>
                <w:sz w:val="20"/>
                <w:szCs w:val="20"/>
              </w:rPr>
            </w:pPr>
            <w:r w:rsidRPr="00C44E2A">
              <w:rPr>
                <w:rFonts w:ascii="Arial" w:hAnsi="Arial" w:cs="Arial"/>
                <w:b/>
                <w:sz w:val="20"/>
                <w:szCs w:val="20"/>
              </w:rPr>
              <w:lastRenderedPageBreak/>
              <w:t>COBERTURA PARA BIENES QUE POR SU PROPIA NATURALEZA DEBAN ESTAR BAJO EL AGUA</w:t>
            </w:r>
            <w:r w:rsidRPr="00C44E2A">
              <w:rPr>
                <w:rFonts w:ascii="Arial" w:hAnsi="Arial" w:cs="Arial"/>
                <w:sz w:val="20"/>
                <w:szCs w:val="20"/>
              </w:rPr>
              <w:t>: Se cubre todos aquellos bienes que por su propia naturaleza u operación deban estar bajo el agua.</w:t>
            </w:r>
          </w:p>
          <w:p w:rsidR="00C44E2A" w:rsidRPr="00C44E2A" w:rsidRDefault="00C44E2A" w:rsidP="00D826F7">
            <w:pPr>
              <w:tabs>
                <w:tab w:val="left" w:pos="851"/>
              </w:tabs>
              <w:ind w:right="51"/>
              <w:jc w:val="both"/>
              <w:rPr>
                <w:rFonts w:ascii="Arial" w:hAnsi="Arial" w:cs="Arial"/>
                <w:sz w:val="20"/>
                <w:szCs w:val="20"/>
              </w:rPr>
            </w:pPr>
          </w:p>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COMPROBANTE DE DEDUCIBLES</w:t>
            </w:r>
            <w:r w:rsidRPr="00C44E2A">
              <w:rPr>
                <w:rFonts w:ascii="Arial" w:hAnsi="Arial" w:cs="Arial"/>
                <w:sz w:val="20"/>
                <w:szCs w:val="20"/>
              </w:rPr>
              <w:t xml:space="preserve">: La Compañía Aseguradora se obliga para todos los casos, una vez conocido el importe, a informar al Contratante respecto al deducible a cubrir acompañando, para tal efecto, el recibo con requisitos fiscales o factura correspondiente. </w:t>
            </w:r>
          </w:p>
          <w:p w:rsidR="00C44E2A" w:rsidRPr="00C44E2A" w:rsidRDefault="00C44E2A" w:rsidP="00D826F7">
            <w:pPr>
              <w:tabs>
                <w:tab w:val="left" w:pos="851"/>
              </w:tabs>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ind w:right="51"/>
              <w:jc w:val="both"/>
              <w:rPr>
                <w:rFonts w:ascii="Arial" w:hAnsi="Arial" w:cs="Arial"/>
                <w:sz w:val="20"/>
                <w:szCs w:val="20"/>
              </w:rPr>
            </w:pPr>
            <w:r w:rsidRPr="00C44E2A">
              <w:rPr>
                <w:rFonts w:ascii="Arial" w:hAnsi="Arial" w:cs="Arial"/>
                <w:b/>
                <w:sz w:val="20"/>
                <w:szCs w:val="20"/>
              </w:rPr>
              <w:t>DERECHOS DE NO SUBROGACIÓN ENTRE FILIALES:</w:t>
            </w:r>
            <w:r w:rsidRPr="00C44E2A">
              <w:rPr>
                <w:rFonts w:ascii="Arial" w:hAnsi="Arial" w:cs="Arial"/>
                <w:sz w:val="20"/>
                <w:szCs w:val="20"/>
              </w:rPr>
              <w:t xml:space="preserve"> Una vez pagada la indemnización correspondiente, el asegurado no se verá obligado a subrogar los derechos a la compañía aseguradora cuando la, el o los responsables del daño haya o hayan sido filiales, subsidiaria, empleados o personal de la dependencia.</w:t>
            </w:r>
          </w:p>
          <w:p w:rsidR="00C44E2A" w:rsidRPr="00C44E2A" w:rsidRDefault="00C44E2A" w:rsidP="00D826F7">
            <w:pPr>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DERRAME DE EQUIPOS PROTECCIONES CONTRA INCENDIO.:</w:t>
            </w:r>
            <w:r w:rsidRPr="00C44E2A">
              <w:rPr>
                <w:rFonts w:ascii="Arial" w:hAnsi="Arial" w:cs="Arial"/>
                <w:sz w:val="20"/>
                <w:szCs w:val="20"/>
              </w:rPr>
              <w:t xml:space="preserve"> Los bienes amparados por la póliza quedan cubiertos por la misma cantidad, contra pérdidas por daños materiales causados directamente por derrames de cualquier equipo de protecciones contra incendio tales como pero no limitativos a: rociadores, hidrantes, extinguidores, etc.</w:t>
            </w:r>
          </w:p>
          <w:p w:rsidR="00C44E2A" w:rsidRPr="00C44E2A" w:rsidRDefault="00C44E2A" w:rsidP="00D826F7">
            <w:pPr>
              <w:tabs>
                <w:tab w:val="left" w:pos="851"/>
              </w:tabs>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jc w:val="both"/>
              <w:rPr>
                <w:rFonts w:ascii="Arial" w:hAnsi="Arial" w:cs="Arial"/>
                <w:sz w:val="20"/>
                <w:szCs w:val="20"/>
              </w:rPr>
            </w:pPr>
            <w:r w:rsidRPr="00C44E2A">
              <w:rPr>
                <w:rFonts w:ascii="Arial" w:hAnsi="Arial" w:cs="Arial"/>
                <w:b/>
                <w:sz w:val="20"/>
                <w:szCs w:val="20"/>
              </w:rPr>
              <w:t>ELIMINACIÓN DE LA CLÁUSULA DE PROPORCIÓN INDEMNIZABLE:</w:t>
            </w:r>
            <w:r w:rsidRPr="00C44E2A">
              <w:rPr>
                <w:rFonts w:ascii="Arial" w:hAnsi="Arial" w:cs="Arial"/>
                <w:sz w:val="20"/>
                <w:szCs w:val="20"/>
              </w:rPr>
              <w:t xml:space="preserve"> Si al momento de ocurrir un siniestro, los bienes tienen un valor total real o de reposición según se indique en la carátula de la póliza superior a la cantidad asegurada, no operara la proporción indemnizable y la Compañía responderá al 100% de los límites a Primer Riesgo fijado en la póliza.</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ENDOSO DE INFLACIÓN:</w:t>
            </w:r>
            <w:r w:rsidRPr="00C44E2A">
              <w:rPr>
                <w:rFonts w:ascii="Arial" w:hAnsi="Arial" w:cs="Arial"/>
                <w:sz w:val="20"/>
                <w:szCs w:val="20"/>
              </w:rPr>
              <w:t xml:space="preserve"> Permite actualizar automáticamente la suma asegurada y el límite a primer riesgo de acuerdo al índice inflacionario según el índice nacional de precios al consumidor que se acumule.</w:t>
            </w:r>
          </w:p>
          <w:p w:rsidR="00C44E2A" w:rsidRPr="00C44E2A" w:rsidRDefault="00C44E2A" w:rsidP="00D826F7">
            <w:pPr>
              <w:tabs>
                <w:tab w:val="left" w:pos="851"/>
              </w:tabs>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EQUIPOS MÓVILES O PORTÁTILES:</w:t>
            </w:r>
            <w:r w:rsidRPr="00C44E2A">
              <w:rPr>
                <w:rFonts w:ascii="Arial" w:hAnsi="Arial" w:cs="Arial"/>
                <w:sz w:val="20"/>
                <w:szCs w:val="20"/>
              </w:rPr>
              <w:t xml:space="preserve"> Serán todos aquellos equipos y aditamentos que por sus propias características y diseños pueden moverse de ubicación.</w:t>
            </w:r>
          </w:p>
          <w:p w:rsidR="00C44E2A" w:rsidRPr="00C44E2A" w:rsidRDefault="00C44E2A" w:rsidP="00D826F7">
            <w:pPr>
              <w:jc w:val="both"/>
              <w:rPr>
                <w:rFonts w:ascii="Arial" w:hAnsi="Arial" w:cs="Arial"/>
                <w:sz w:val="20"/>
                <w:szCs w:val="20"/>
              </w:rPr>
            </w:pPr>
          </w:p>
        </w:tc>
      </w:tr>
      <w:tr w:rsidR="00C44E2A" w:rsidRPr="00C44E2A" w:rsidTr="00D826F7">
        <w:trPr>
          <w:trHeight w:val="70"/>
        </w:trPr>
        <w:tc>
          <w:tcPr>
            <w:tcW w:w="9853" w:type="dxa"/>
          </w:tcPr>
          <w:p w:rsidR="00C44E2A" w:rsidRPr="00C44E2A" w:rsidRDefault="00C44E2A" w:rsidP="00D826F7">
            <w:pPr>
              <w:jc w:val="both"/>
              <w:rPr>
                <w:rFonts w:ascii="Arial" w:hAnsi="Arial" w:cs="Arial"/>
                <w:sz w:val="20"/>
                <w:szCs w:val="20"/>
              </w:rPr>
            </w:pPr>
            <w:r w:rsidRPr="00C44E2A">
              <w:rPr>
                <w:rFonts w:ascii="Arial" w:hAnsi="Arial" w:cs="Arial"/>
                <w:b/>
                <w:sz w:val="20"/>
                <w:szCs w:val="20"/>
              </w:rPr>
              <w:t>ERRORES Y OMISIONES:</w:t>
            </w:r>
            <w:r w:rsidRPr="00C44E2A">
              <w:rPr>
                <w:rFonts w:ascii="Arial" w:hAnsi="Arial" w:cs="Arial"/>
                <w:sz w:val="20"/>
                <w:szCs w:val="20"/>
              </w:rPr>
              <w:t xml:space="preserve"> Queda entendido y convenido que cualquier error u omisión accidental en el alta, descripción, inclusión o ubicación de los bienes asegurados no perjudicará los intereses del asegurado, ya que la intención de esta cláusula es de proteger en todo tiempo. Por lo tanto será corregido al ser descubierto y, en caso de que dicha corrección lo amerite, se efectuará el ajuste de prima.</w:t>
            </w:r>
          </w:p>
        </w:tc>
      </w:tr>
      <w:tr w:rsidR="00C44E2A" w:rsidRPr="00C44E2A" w:rsidTr="00D826F7">
        <w:tc>
          <w:tcPr>
            <w:tcW w:w="9853" w:type="dxa"/>
          </w:tcPr>
          <w:p w:rsidR="00C44E2A" w:rsidRPr="00C44E2A" w:rsidRDefault="00C44E2A" w:rsidP="00D826F7">
            <w:pPr>
              <w:jc w:val="both"/>
              <w:rPr>
                <w:rFonts w:ascii="Arial" w:hAnsi="Arial" w:cs="Arial"/>
                <w:b/>
                <w:sz w:val="20"/>
                <w:szCs w:val="20"/>
              </w:rPr>
            </w:pPr>
          </w:p>
          <w:p w:rsidR="00C44E2A" w:rsidRPr="00C44E2A" w:rsidRDefault="00C44E2A" w:rsidP="00D826F7">
            <w:pPr>
              <w:jc w:val="both"/>
              <w:rPr>
                <w:rFonts w:ascii="Arial" w:hAnsi="Arial" w:cs="Arial"/>
                <w:sz w:val="20"/>
                <w:szCs w:val="20"/>
              </w:rPr>
            </w:pPr>
            <w:r w:rsidRPr="00C44E2A">
              <w:rPr>
                <w:rFonts w:ascii="Arial" w:hAnsi="Arial" w:cs="Arial"/>
                <w:b/>
                <w:sz w:val="20"/>
                <w:szCs w:val="20"/>
              </w:rPr>
              <w:t>ESTADÍAS:</w:t>
            </w:r>
            <w:r w:rsidRPr="00C44E2A">
              <w:rPr>
                <w:rFonts w:ascii="Arial" w:hAnsi="Arial" w:cs="Arial"/>
                <w:sz w:val="20"/>
                <w:szCs w:val="20"/>
              </w:rPr>
              <w:t xml:space="preserve"> Queda entendido y convenido que en la póliza de transporte de mercancía la estadía ampara la detención, estancia de los bienes incluyendo el acervo cultural propio, a cargo o bajo la responsabilidad del SISTEMA CONALEP en exposiciones, ferias, eventos e itinerancia programada. </w:t>
            </w:r>
          </w:p>
        </w:tc>
      </w:tr>
      <w:tr w:rsidR="00C44E2A" w:rsidRPr="00C44E2A" w:rsidTr="00D826F7">
        <w:tc>
          <w:tcPr>
            <w:tcW w:w="9853" w:type="dxa"/>
          </w:tcPr>
          <w:p w:rsidR="00C44E2A" w:rsidRPr="00C44E2A" w:rsidRDefault="00C44E2A" w:rsidP="00D826F7">
            <w:pPr>
              <w:jc w:val="both"/>
              <w:rPr>
                <w:rFonts w:ascii="Arial" w:hAnsi="Arial" w:cs="Arial"/>
                <w:b/>
                <w:sz w:val="20"/>
                <w:szCs w:val="20"/>
              </w:rPr>
            </w:pPr>
          </w:p>
          <w:p w:rsidR="00C44E2A" w:rsidRPr="00C44E2A" w:rsidRDefault="00C44E2A" w:rsidP="00D826F7">
            <w:pPr>
              <w:jc w:val="both"/>
              <w:rPr>
                <w:rFonts w:ascii="Arial" w:hAnsi="Arial" w:cs="Arial"/>
                <w:sz w:val="20"/>
                <w:szCs w:val="20"/>
              </w:rPr>
            </w:pPr>
            <w:r w:rsidRPr="00C44E2A">
              <w:rPr>
                <w:rFonts w:ascii="Arial" w:hAnsi="Arial" w:cs="Arial"/>
                <w:b/>
                <w:sz w:val="20"/>
                <w:szCs w:val="20"/>
              </w:rPr>
              <w:t>EVENTO:</w:t>
            </w:r>
            <w:r w:rsidRPr="00C44E2A">
              <w:rPr>
                <w:rFonts w:ascii="Arial" w:hAnsi="Arial" w:cs="Arial"/>
                <w:sz w:val="20"/>
                <w:szCs w:val="20"/>
              </w:rPr>
              <w:t xml:space="preserve"> La empresa aseguradora responderá por los límites establecidos en la póliza por cada evento; definiendo evento al conjunto de reclamaciones originados por la misma causa ocurridos dentro del período de 72 horas  </w:t>
            </w:r>
          </w:p>
        </w:tc>
      </w:tr>
      <w:tr w:rsidR="00C44E2A" w:rsidRPr="00C44E2A" w:rsidTr="00D826F7">
        <w:tc>
          <w:tcPr>
            <w:tcW w:w="9853" w:type="dxa"/>
          </w:tcPr>
          <w:p w:rsidR="00C44E2A" w:rsidRPr="00C44E2A" w:rsidRDefault="00C44E2A" w:rsidP="00D826F7">
            <w:pPr>
              <w:jc w:val="both"/>
              <w:rPr>
                <w:rFonts w:ascii="Arial" w:hAnsi="Arial" w:cs="Arial"/>
                <w:sz w:val="20"/>
                <w:szCs w:val="20"/>
              </w:rPr>
            </w:pPr>
          </w:p>
          <w:p w:rsidR="00C44E2A" w:rsidRPr="00C44E2A" w:rsidRDefault="00C44E2A" w:rsidP="00D826F7">
            <w:pPr>
              <w:jc w:val="both"/>
              <w:rPr>
                <w:rFonts w:ascii="Arial" w:hAnsi="Arial" w:cs="Arial"/>
                <w:sz w:val="20"/>
                <w:szCs w:val="20"/>
              </w:rPr>
            </w:pPr>
            <w:r w:rsidRPr="00C44E2A">
              <w:rPr>
                <w:rFonts w:ascii="Arial" w:hAnsi="Arial" w:cs="Arial"/>
                <w:b/>
                <w:sz w:val="20"/>
                <w:szCs w:val="20"/>
              </w:rPr>
              <w:t>GASTOS EXTRAS</w:t>
            </w:r>
            <w:r w:rsidRPr="00C44E2A">
              <w:rPr>
                <w:rFonts w:ascii="Arial" w:hAnsi="Arial" w:cs="Arial"/>
                <w:sz w:val="20"/>
                <w:szCs w:val="20"/>
              </w:rPr>
              <w:t>: Se ampara el importe de los gastos adicionales necesarios en que incurra el asegurado con el fin de continuar, en caso de siniestro con las operaciones normales de la empresa asegurada, en el caso de haber sido dañados o destruidos los edificios y/o contenidos asegurados en daños materiales directos por la realización de los riesgos de Incendio y/o rayo y riesgos adicionales contratados.</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jc w:val="both"/>
              <w:rPr>
                <w:rFonts w:ascii="Arial" w:hAnsi="Arial" w:cs="Arial"/>
                <w:sz w:val="20"/>
                <w:szCs w:val="20"/>
              </w:rPr>
            </w:pPr>
            <w:r w:rsidRPr="00C44E2A">
              <w:rPr>
                <w:rFonts w:ascii="Arial" w:hAnsi="Arial" w:cs="Arial"/>
                <w:b/>
                <w:sz w:val="20"/>
                <w:szCs w:val="20"/>
              </w:rPr>
              <w:t>GRAVÁMENES:</w:t>
            </w:r>
            <w:r w:rsidRPr="00C44E2A">
              <w:rPr>
                <w:rFonts w:ascii="Arial" w:hAnsi="Arial" w:cs="Arial"/>
                <w:sz w:val="20"/>
                <w:szCs w:val="20"/>
              </w:rPr>
              <w:t xml:space="preserve"> Si los gravámenes no aparecen indicados en las pólizas el derecho de indemnización será inalterable a favor del asegurado.</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HONORARIOS A PROFESIONISTAS, LIBROS Y REGISTROS</w:t>
            </w:r>
            <w:r w:rsidRPr="00C44E2A">
              <w:rPr>
                <w:rFonts w:ascii="Arial" w:hAnsi="Arial" w:cs="Arial"/>
                <w:sz w:val="20"/>
                <w:szCs w:val="20"/>
              </w:rPr>
              <w:t>: El presente seguro se extiende a cubrir los honorarios de arquitectos, ingenieros, agrimensores y contadores públicos, así como la pérdida o daño a libros de contabilidad, dibujos, ficheros y otros registros.</w:t>
            </w: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r w:rsidRPr="00C44E2A">
              <w:rPr>
                <w:rFonts w:ascii="Arial" w:hAnsi="Arial" w:cs="Arial"/>
                <w:sz w:val="20"/>
                <w:szCs w:val="20"/>
              </w:rPr>
              <w:t xml:space="preserve">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w:t>
            </w:r>
            <w:r w:rsidRPr="00C44E2A">
              <w:rPr>
                <w:rFonts w:ascii="Arial" w:hAnsi="Arial" w:cs="Arial"/>
                <w:sz w:val="20"/>
                <w:szCs w:val="20"/>
              </w:rPr>
              <w:lastRenderedPageBreak/>
              <w:t>los bienes asegurados bajo la póliza siempre que, en conjunto con el importe de la pérdida pagada no exceda de la suma asegurada del bien dañado.</w:t>
            </w: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51"/>
              <w:jc w:val="both"/>
              <w:rPr>
                <w:rFonts w:ascii="Arial" w:hAnsi="Arial" w:cs="Arial"/>
                <w:sz w:val="20"/>
                <w:szCs w:val="20"/>
              </w:rPr>
            </w:pPr>
          </w:p>
        </w:tc>
      </w:tr>
      <w:tr w:rsidR="00C44E2A" w:rsidRPr="00C44E2A" w:rsidTr="00D826F7">
        <w:tc>
          <w:tcPr>
            <w:tcW w:w="9853" w:type="dxa"/>
          </w:tcPr>
          <w:p w:rsidR="00C44E2A" w:rsidRPr="00C44E2A" w:rsidRDefault="00C44E2A" w:rsidP="00D826F7">
            <w:pPr>
              <w:jc w:val="both"/>
              <w:rPr>
                <w:rFonts w:ascii="Arial" w:hAnsi="Arial" w:cs="Arial"/>
                <w:sz w:val="20"/>
                <w:szCs w:val="20"/>
              </w:rPr>
            </w:pPr>
            <w:r w:rsidRPr="00C44E2A">
              <w:rPr>
                <w:rFonts w:ascii="Arial" w:hAnsi="Arial" w:cs="Arial"/>
                <w:b/>
                <w:sz w:val="20"/>
                <w:szCs w:val="20"/>
              </w:rPr>
              <w:lastRenderedPageBreak/>
              <w:t>MANIOBRAS DE CARGA Y DESCARGA:</w:t>
            </w:r>
            <w:r w:rsidRPr="00C44E2A">
              <w:rPr>
                <w:rFonts w:ascii="Arial" w:hAnsi="Arial" w:cs="Arial"/>
                <w:sz w:val="20"/>
                <w:szCs w:val="20"/>
              </w:rPr>
              <w:t xml:space="preserve"> Ampara los daños a todos los bienes que son transportados cuando se realizan las maniobras de carga y descarga.</w:t>
            </w:r>
          </w:p>
          <w:p w:rsidR="00C44E2A" w:rsidRPr="00C44E2A" w:rsidRDefault="00C44E2A" w:rsidP="00D826F7">
            <w:pPr>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MARGEN DE ERROR EN LA SUMA ASEGURADA:</w:t>
            </w:r>
            <w:r w:rsidRPr="00C44E2A">
              <w:rPr>
                <w:rFonts w:ascii="Arial" w:hAnsi="Arial" w:cs="Arial"/>
                <w:sz w:val="20"/>
                <w:szCs w:val="20"/>
              </w:rPr>
              <w:t xml:space="preserve"> Queda entendido y convenido que se puede presentar un error de hasta el porcentaje pactado de la suma asegurada estipulada, lo cual no afectara los intereses del asegurado.</w:t>
            </w:r>
          </w:p>
        </w:tc>
      </w:tr>
      <w:tr w:rsidR="00C44E2A" w:rsidRPr="00C44E2A" w:rsidTr="00D826F7">
        <w:tc>
          <w:tcPr>
            <w:tcW w:w="9853" w:type="dxa"/>
          </w:tcPr>
          <w:p w:rsidR="00C44E2A" w:rsidRPr="00C44E2A" w:rsidRDefault="00C44E2A" w:rsidP="00D826F7">
            <w:pPr>
              <w:tabs>
                <w:tab w:val="left" w:pos="851"/>
              </w:tabs>
              <w:ind w:right="51"/>
              <w:jc w:val="both"/>
              <w:rPr>
                <w:rFonts w:ascii="Arial" w:hAnsi="Arial" w:cs="Arial"/>
                <w:b/>
                <w:sz w:val="20"/>
                <w:szCs w:val="20"/>
              </w:rPr>
            </w:pPr>
          </w:p>
          <w:p w:rsidR="00C44E2A" w:rsidRPr="00C44E2A" w:rsidRDefault="00C44E2A" w:rsidP="00D826F7">
            <w:pPr>
              <w:tabs>
                <w:tab w:val="left" w:pos="851"/>
              </w:tabs>
              <w:ind w:right="51"/>
              <w:jc w:val="both"/>
              <w:rPr>
                <w:rFonts w:ascii="Arial" w:hAnsi="Arial" w:cs="Arial"/>
                <w:sz w:val="20"/>
                <w:szCs w:val="20"/>
              </w:rPr>
            </w:pPr>
            <w:r w:rsidRPr="00C44E2A">
              <w:rPr>
                <w:rFonts w:ascii="Arial" w:hAnsi="Arial" w:cs="Arial"/>
                <w:b/>
                <w:sz w:val="20"/>
                <w:szCs w:val="20"/>
              </w:rPr>
              <w:t>NO ADHESIÓN:</w:t>
            </w:r>
            <w:r w:rsidRPr="00C44E2A">
              <w:rPr>
                <w:rFonts w:ascii="Arial" w:hAnsi="Arial" w:cs="Arial"/>
                <w:sz w:val="20"/>
                <w:szCs w:val="20"/>
              </w:rPr>
              <w:t xml:space="preserve"> Los términos y condiciones establecidos en la presente póliza fueron acordados y fijados libremente entre el asegurado y la compañía, por lo que este es un contrato de no adhesión y por lo tanto no se ubica en el supuesto previsto en él artículo 36-B de la Ley General de Instituciones y Sociedades Mutualistas de Seguros; en esa virtud esta póliza no requiere ser registrada ante C N S y F.</w:t>
            </w:r>
          </w:p>
          <w:p w:rsidR="00C44E2A" w:rsidRPr="00C44E2A" w:rsidRDefault="00C44E2A" w:rsidP="00D826F7">
            <w:pPr>
              <w:tabs>
                <w:tab w:val="left" w:pos="851"/>
              </w:tabs>
              <w:ind w:right="51"/>
              <w:jc w:val="both"/>
              <w:rPr>
                <w:rFonts w:ascii="Arial" w:hAnsi="Arial" w:cs="Arial"/>
                <w:sz w:val="20"/>
                <w:szCs w:val="20"/>
              </w:rPr>
            </w:pPr>
          </w:p>
        </w:tc>
      </w:tr>
    </w:tbl>
    <w:p w:rsidR="00C44E2A" w:rsidRPr="00C44E2A" w:rsidRDefault="00C44E2A" w:rsidP="00C44E2A">
      <w:pPr>
        <w:tabs>
          <w:tab w:val="left" w:pos="425"/>
        </w:tabs>
        <w:rPr>
          <w:rFonts w:ascii="Arial" w:hAnsi="Arial" w:cs="Arial"/>
          <w:b/>
          <w:bCs/>
          <w:sz w:val="20"/>
          <w:szCs w:val="20"/>
        </w:rPr>
      </w:pPr>
      <w:r w:rsidRPr="00C44E2A">
        <w:rPr>
          <w:rFonts w:ascii="Arial" w:hAnsi="Arial" w:cs="Arial"/>
          <w:b/>
          <w:bCs/>
          <w:sz w:val="20"/>
          <w:szCs w:val="20"/>
        </w:rPr>
        <w:t>PRESCRIPCIÓN:</w:t>
      </w:r>
    </w:p>
    <w:p w:rsidR="00C44E2A" w:rsidRPr="00C44E2A" w:rsidRDefault="00C44E2A" w:rsidP="00C44E2A">
      <w:pPr>
        <w:tabs>
          <w:tab w:val="left" w:pos="425"/>
        </w:tabs>
        <w:jc w:val="both"/>
        <w:rPr>
          <w:rFonts w:ascii="Arial" w:hAnsi="Arial" w:cs="Arial"/>
          <w:sz w:val="20"/>
          <w:szCs w:val="20"/>
        </w:rPr>
      </w:pPr>
      <w:r w:rsidRPr="00C44E2A">
        <w:rPr>
          <w:rFonts w:ascii="Arial" w:hAnsi="Arial" w:cs="Arial"/>
          <w:sz w:val="20"/>
          <w:szCs w:val="20"/>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rsidR="00C44E2A" w:rsidRPr="00C44E2A" w:rsidRDefault="00C44E2A" w:rsidP="00C44E2A">
      <w:pPr>
        <w:jc w:val="both"/>
        <w:rPr>
          <w:rFonts w:ascii="Arial" w:hAnsi="Arial" w:cs="Arial"/>
          <w:sz w:val="20"/>
          <w:szCs w:val="20"/>
        </w:rPr>
      </w:pPr>
      <w:r w:rsidRPr="00C44E2A">
        <w:rPr>
          <w:rFonts w:ascii="Arial" w:hAnsi="Arial" w:cs="Arial"/>
          <w:sz w:val="20"/>
          <w:szCs w:val="20"/>
        </w:rPr>
        <w:t xml:space="preserve">La prescripción se interrumpirá no solo por las causas ordinarias, sino también por el nombramiento de perito o por la iniciación del procedimiento señalado por el artículo 68 de la ley de protección y defensa al usuario de servicios financieros así como por cualquier comunicación escrita entre “el Asegurado”  y “la Compañía“. </w:t>
      </w:r>
    </w:p>
    <w:p w:rsidR="00C44E2A" w:rsidRPr="00C44E2A" w:rsidRDefault="00C44E2A" w:rsidP="00C44E2A">
      <w:pPr>
        <w:ind w:right="333"/>
        <w:jc w:val="both"/>
        <w:rPr>
          <w:rFonts w:ascii="Arial" w:hAnsi="Arial" w:cs="Arial"/>
          <w:sz w:val="20"/>
          <w:szCs w:val="20"/>
        </w:rPr>
      </w:pPr>
    </w:p>
    <w:tbl>
      <w:tblPr>
        <w:tblW w:w="9853" w:type="dxa"/>
        <w:tblInd w:w="-72" w:type="dxa"/>
        <w:tblLayout w:type="fixed"/>
        <w:tblCellMar>
          <w:left w:w="70" w:type="dxa"/>
          <w:right w:w="70" w:type="dxa"/>
        </w:tblCellMar>
        <w:tblLook w:val="0000" w:firstRow="0" w:lastRow="0" w:firstColumn="0" w:lastColumn="0" w:noHBand="0" w:noVBand="0"/>
      </w:tblPr>
      <w:tblGrid>
        <w:gridCol w:w="9853"/>
      </w:tblGrid>
      <w:tr w:rsidR="00C44E2A" w:rsidRPr="00C44E2A" w:rsidTr="00D826F7">
        <w:tc>
          <w:tcPr>
            <w:tcW w:w="9853" w:type="dxa"/>
          </w:tcPr>
          <w:p w:rsidR="00C44E2A" w:rsidRPr="00C44E2A" w:rsidRDefault="00C44E2A" w:rsidP="00D826F7">
            <w:pPr>
              <w:tabs>
                <w:tab w:val="left" w:pos="9216"/>
              </w:tabs>
              <w:ind w:left="2" w:right="-4060" w:firstLine="1"/>
              <w:jc w:val="both"/>
              <w:rPr>
                <w:rFonts w:ascii="Arial" w:hAnsi="Arial" w:cs="Arial"/>
                <w:sz w:val="20"/>
                <w:szCs w:val="20"/>
              </w:rPr>
            </w:pPr>
            <w:r w:rsidRPr="00C44E2A">
              <w:rPr>
                <w:rFonts w:ascii="Arial" w:hAnsi="Arial" w:cs="Arial"/>
                <w:b/>
                <w:sz w:val="20"/>
                <w:szCs w:val="20"/>
              </w:rPr>
              <w:t>PRIMER RIESGO:</w:t>
            </w:r>
            <w:r w:rsidRPr="00C44E2A">
              <w:rPr>
                <w:rFonts w:ascii="Arial" w:hAnsi="Arial" w:cs="Arial"/>
                <w:sz w:val="20"/>
                <w:szCs w:val="20"/>
              </w:rPr>
              <w:t xml:space="preserve"> La compañía pagará el importe de los daños sufridos hasta el monto de la sumaasegurada o límite máximo de responsabilidad sin exceder del valor de reposición que tenga el bienal acaecer el siniestro. La suma asegurada es un monto absoluto que no tiene que guardar ninguna</w:t>
            </w:r>
          </w:p>
          <w:p w:rsidR="00C44E2A" w:rsidRPr="00C44E2A" w:rsidRDefault="00C44E2A" w:rsidP="00D826F7">
            <w:pPr>
              <w:tabs>
                <w:tab w:val="left" w:pos="9216"/>
              </w:tabs>
              <w:ind w:left="2" w:right="-4060" w:firstLine="1"/>
              <w:jc w:val="both"/>
              <w:rPr>
                <w:rFonts w:ascii="Arial" w:hAnsi="Arial" w:cs="Arial"/>
                <w:sz w:val="20"/>
                <w:szCs w:val="20"/>
              </w:rPr>
            </w:pPr>
            <w:r w:rsidRPr="00C44E2A">
              <w:rPr>
                <w:rFonts w:ascii="Arial" w:hAnsi="Arial" w:cs="Arial"/>
                <w:sz w:val="20"/>
                <w:szCs w:val="20"/>
              </w:rPr>
              <w:t>relación porcentual respecto al valor real  o de reposición de los bienes asegurados.</w:t>
            </w:r>
          </w:p>
          <w:p w:rsidR="00C44E2A" w:rsidRPr="00C44E2A" w:rsidRDefault="00C44E2A" w:rsidP="00D826F7">
            <w:pPr>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PRONTO PAGO:</w:t>
            </w:r>
            <w:r w:rsidRPr="00C44E2A">
              <w:rPr>
                <w:rFonts w:ascii="Arial" w:hAnsi="Arial" w:cs="Arial"/>
                <w:sz w:val="20"/>
                <w:szCs w:val="20"/>
              </w:rPr>
              <w:t xml:space="preserve"> La aseguradora se compromete a efectuar el pago de la indemnización a más tardar quince días hábiles después de que se le documentó completamente el siniestro.</w:t>
            </w:r>
          </w:p>
          <w:p w:rsidR="00C44E2A" w:rsidRPr="00C44E2A" w:rsidRDefault="00C44E2A" w:rsidP="00D826F7">
            <w:pPr>
              <w:ind w:left="2"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firstLine="1"/>
              <w:jc w:val="both"/>
              <w:rPr>
                <w:rFonts w:ascii="Arial" w:hAnsi="Arial" w:cs="Arial"/>
                <w:sz w:val="20"/>
                <w:szCs w:val="20"/>
              </w:rPr>
            </w:pPr>
            <w:r w:rsidRPr="00C44E2A">
              <w:rPr>
                <w:rFonts w:ascii="Arial" w:hAnsi="Arial" w:cs="Arial"/>
                <w:b/>
                <w:sz w:val="20"/>
                <w:szCs w:val="20"/>
              </w:rPr>
              <w:t>REINSTALACIÓN DE SUMA ASEGURADA:</w:t>
            </w:r>
            <w:r w:rsidRPr="00C44E2A">
              <w:rPr>
                <w:rFonts w:ascii="Arial" w:hAnsi="Arial" w:cs="Arial"/>
                <w:sz w:val="20"/>
                <w:szCs w:val="20"/>
              </w:rPr>
              <w:t xml:space="preserve"> Queda entendido y convenido que cualquier parte de la suma asegurada que se reduzca por efecto de siniestro, será reinstalada a solicitud del Asegurado, comprometiéndose el mismo a pagar a la Aseguradora la prima correspondiente a la suma reinstalada calculada a prorrata de la cuota anual, desde la fecha de tal reinstalación hasta el vencimiento de la póliza. Si la póliza comprende varios incisos esta cláusula se aplicará por separado.</w:t>
            </w:r>
          </w:p>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t xml:space="preserve"> </w:t>
            </w:r>
          </w:p>
          <w:p w:rsidR="00C44E2A" w:rsidRPr="00C44E2A" w:rsidRDefault="00C44E2A" w:rsidP="00D826F7">
            <w:pPr>
              <w:ind w:left="2" w:firstLine="1"/>
              <w:jc w:val="both"/>
              <w:rPr>
                <w:rFonts w:ascii="Arial" w:hAnsi="Arial" w:cs="Arial"/>
                <w:sz w:val="20"/>
                <w:szCs w:val="20"/>
              </w:rPr>
            </w:pPr>
            <w:r w:rsidRPr="00C44E2A">
              <w:rPr>
                <w:rFonts w:ascii="Arial" w:hAnsi="Arial" w:cs="Arial"/>
                <w:b/>
                <w:sz w:val="20"/>
                <w:szCs w:val="20"/>
              </w:rPr>
              <w:t>REPORTE DE SINIESTRALIDAD:</w:t>
            </w:r>
            <w:r w:rsidRPr="00C44E2A">
              <w:rPr>
                <w:rFonts w:ascii="Arial" w:hAnsi="Arial" w:cs="Arial"/>
                <w:sz w:val="20"/>
                <w:szCs w:val="20"/>
              </w:rPr>
              <w:t xml:space="preserve"> La Aseguradora se obliga a proporcionar al Asegurado un reporte de siniestralidad que será presentado en un plazo no mayor a diez días hábiles siguientes al cierre de cada mes. Este reporte deberá contener, al menos, la siguiente información:</w:t>
            </w:r>
          </w:p>
          <w:p w:rsidR="00C44E2A" w:rsidRPr="00C44E2A" w:rsidRDefault="00C44E2A" w:rsidP="00D826F7">
            <w:pPr>
              <w:ind w:left="2" w:firstLine="1"/>
              <w:jc w:val="both"/>
              <w:rPr>
                <w:rFonts w:ascii="Arial" w:hAnsi="Arial" w:cs="Arial"/>
                <w:sz w:val="20"/>
                <w:szCs w:val="20"/>
              </w:rPr>
            </w:pP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Número de siniestro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Fecha de siniestro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Fecha de reporte de siniestro a la aseguradora</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Ubicación del siniestro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Causa del siniestro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Descripción del siniestro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Bienes afectados</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Cobertura afectada</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Póliza afectada</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Monto estimado de daños notificado a la aseguradora (estimación inicial)</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Monto del deducible y coaseguro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Monto indemnizado por la aseguradora</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Situación actual del siniestro (pagado, en trámite, rechazado, etc.)</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t>Motivo del rechazo y monto no cubierto</w:t>
            </w:r>
          </w:p>
          <w:p w:rsidR="00C44E2A" w:rsidRPr="00C44E2A" w:rsidRDefault="00C44E2A" w:rsidP="00935BEE">
            <w:pPr>
              <w:pStyle w:val="Prrafodelista"/>
              <w:widowControl w:val="0"/>
              <w:numPr>
                <w:ilvl w:val="0"/>
                <w:numId w:val="74"/>
              </w:numPr>
              <w:contextualSpacing/>
              <w:jc w:val="both"/>
              <w:rPr>
                <w:rFonts w:ascii="Arial" w:hAnsi="Arial" w:cs="Arial"/>
                <w:sz w:val="20"/>
                <w:szCs w:val="20"/>
              </w:rPr>
            </w:pPr>
            <w:r w:rsidRPr="00C44E2A">
              <w:rPr>
                <w:rFonts w:ascii="Arial" w:hAnsi="Arial" w:cs="Arial"/>
                <w:sz w:val="20"/>
                <w:szCs w:val="20"/>
              </w:rPr>
              <w:lastRenderedPageBreak/>
              <w:t>Nombre del ajustador.</w:t>
            </w:r>
          </w:p>
          <w:p w:rsidR="00C44E2A" w:rsidRPr="00C44E2A" w:rsidRDefault="00C44E2A" w:rsidP="00D826F7">
            <w:pPr>
              <w:ind w:left="2" w:firstLine="1"/>
              <w:jc w:val="both"/>
              <w:rPr>
                <w:rFonts w:ascii="Arial" w:hAnsi="Arial" w:cs="Arial"/>
                <w:sz w:val="20"/>
                <w:szCs w:val="20"/>
              </w:rPr>
            </w:pPr>
          </w:p>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t>Para las secciones de responsabilidad civil únicamente agregar a los puntos previamente señalados lo siguiente:</w:t>
            </w:r>
          </w:p>
          <w:p w:rsidR="00C44E2A" w:rsidRPr="00C44E2A" w:rsidRDefault="00C44E2A" w:rsidP="00D826F7">
            <w:pPr>
              <w:ind w:left="2" w:firstLine="1"/>
              <w:jc w:val="both"/>
              <w:rPr>
                <w:rFonts w:ascii="Arial" w:hAnsi="Arial" w:cs="Arial"/>
                <w:sz w:val="20"/>
                <w:szCs w:val="20"/>
              </w:rPr>
            </w:pPr>
          </w:p>
          <w:p w:rsidR="00C44E2A" w:rsidRPr="00C44E2A" w:rsidRDefault="00C44E2A" w:rsidP="00935BEE">
            <w:pPr>
              <w:pStyle w:val="Prrafodelista"/>
              <w:widowControl w:val="0"/>
              <w:numPr>
                <w:ilvl w:val="0"/>
                <w:numId w:val="75"/>
              </w:numPr>
              <w:contextualSpacing/>
              <w:jc w:val="both"/>
              <w:rPr>
                <w:rFonts w:ascii="Arial" w:hAnsi="Arial" w:cs="Arial"/>
                <w:sz w:val="20"/>
                <w:szCs w:val="20"/>
              </w:rPr>
            </w:pPr>
            <w:r w:rsidRPr="00C44E2A">
              <w:rPr>
                <w:rFonts w:ascii="Arial" w:hAnsi="Arial" w:cs="Arial"/>
                <w:sz w:val="20"/>
                <w:szCs w:val="20"/>
              </w:rPr>
              <w:t>Nombre del tercero afectado</w:t>
            </w:r>
          </w:p>
          <w:p w:rsidR="00C44E2A" w:rsidRPr="00C44E2A" w:rsidRDefault="00C44E2A" w:rsidP="00935BEE">
            <w:pPr>
              <w:pStyle w:val="Prrafodelista"/>
              <w:widowControl w:val="0"/>
              <w:numPr>
                <w:ilvl w:val="0"/>
                <w:numId w:val="75"/>
              </w:numPr>
              <w:contextualSpacing/>
              <w:jc w:val="both"/>
              <w:rPr>
                <w:rFonts w:ascii="Arial" w:hAnsi="Arial" w:cs="Arial"/>
                <w:sz w:val="20"/>
                <w:szCs w:val="20"/>
              </w:rPr>
            </w:pPr>
            <w:r w:rsidRPr="00C44E2A">
              <w:rPr>
                <w:rFonts w:ascii="Arial" w:hAnsi="Arial" w:cs="Arial"/>
                <w:sz w:val="20"/>
                <w:szCs w:val="20"/>
              </w:rPr>
              <w:t>Monto reclamado por el tercero</w:t>
            </w:r>
          </w:p>
          <w:p w:rsidR="00C44E2A" w:rsidRPr="00C44E2A" w:rsidRDefault="00C44E2A" w:rsidP="00935BEE">
            <w:pPr>
              <w:pStyle w:val="Prrafodelista"/>
              <w:widowControl w:val="0"/>
              <w:numPr>
                <w:ilvl w:val="0"/>
                <w:numId w:val="75"/>
              </w:numPr>
              <w:contextualSpacing/>
              <w:jc w:val="both"/>
              <w:rPr>
                <w:rFonts w:ascii="Arial" w:hAnsi="Arial" w:cs="Arial"/>
                <w:sz w:val="20"/>
                <w:szCs w:val="20"/>
              </w:rPr>
            </w:pPr>
            <w:r w:rsidRPr="00C44E2A">
              <w:rPr>
                <w:rFonts w:ascii="Arial" w:hAnsi="Arial" w:cs="Arial"/>
                <w:sz w:val="20"/>
                <w:szCs w:val="20"/>
              </w:rPr>
              <w:t>Monto indemnizado al tercero</w:t>
            </w:r>
          </w:p>
          <w:p w:rsidR="00C44E2A" w:rsidRPr="00C44E2A" w:rsidRDefault="00C44E2A" w:rsidP="00D826F7">
            <w:pPr>
              <w:ind w:left="2"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Arial" w:hAnsi="Arial" w:cs="Arial"/>
                <w:sz w:val="20"/>
                <w:szCs w:val="20"/>
              </w:rPr>
            </w:pPr>
            <w:r w:rsidRPr="00C44E2A">
              <w:rPr>
                <w:rFonts w:ascii="Arial" w:hAnsi="Arial" w:cs="Arial"/>
                <w:b/>
                <w:sz w:val="20"/>
                <w:szCs w:val="20"/>
              </w:rPr>
              <w:lastRenderedPageBreak/>
              <w:t>REMOCIÓN DE ESCOMBROS:</w:t>
            </w:r>
            <w:r w:rsidRPr="00C44E2A">
              <w:rPr>
                <w:rFonts w:ascii="Arial" w:hAnsi="Arial" w:cs="Arial"/>
                <w:sz w:val="20"/>
                <w:szCs w:val="20"/>
              </w:rPr>
              <w:t xml:space="preserve"> En caso de siniestro indemnizable por cualquiera de los riesgos cubiertos, la Compañía aseguradora cubrirá los gastos que sea necesario erogar, hasta el porcentaje pactado en la póliza del valor de la ubicación afectada, para remover los escombros de los bienes afectados, como son: Desmontaje, demolición, limpieza o acarreos y los que necesariamente tengan que llevarse a cabo para que los bienes dañados queden en condiciones de reparación o reconstrucción.</w:t>
            </w:r>
          </w:p>
          <w:p w:rsidR="00C44E2A" w:rsidRPr="00C44E2A" w:rsidRDefault="00C44E2A" w:rsidP="00D826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left="2" w:right="51" w:firstLine="1"/>
              <w:jc w:val="both"/>
              <w:rPr>
                <w:rFonts w:ascii="Arial" w:hAnsi="Arial" w:cs="Arial"/>
                <w:sz w:val="20"/>
                <w:szCs w:val="20"/>
              </w:rPr>
            </w:pPr>
            <w:r w:rsidRPr="00C44E2A">
              <w:rPr>
                <w:rFonts w:ascii="Arial" w:hAnsi="Arial" w:cs="Arial"/>
                <w:b/>
                <w:sz w:val="20"/>
                <w:szCs w:val="20"/>
              </w:rPr>
              <w:t>RENUNCIA DE INVENTARIOS:</w:t>
            </w:r>
            <w:r w:rsidRPr="00C44E2A">
              <w:rPr>
                <w:rFonts w:ascii="Arial" w:hAnsi="Arial" w:cs="Arial"/>
                <w:sz w:val="20"/>
                <w:szCs w:val="20"/>
              </w:rPr>
              <w:t xml:space="preserve"> La compañía no requerirá del asegurado, en caso de siniestro ningún inventario o avaluó de la propiedad indemne si la reclamación total existente no excede del porcentaje pactado de la ubicación afectada</w:t>
            </w:r>
          </w:p>
          <w:p w:rsidR="00C44E2A" w:rsidRPr="00C44E2A" w:rsidRDefault="00C44E2A" w:rsidP="00D826F7">
            <w:pPr>
              <w:tabs>
                <w:tab w:val="left" w:pos="851"/>
              </w:tabs>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right="51" w:firstLine="1"/>
              <w:jc w:val="both"/>
              <w:rPr>
                <w:rFonts w:ascii="Arial" w:hAnsi="Arial" w:cs="Arial"/>
                <w:sz w:val="20"/>
                <w:szCs w:val="20"/>
              </w:rPr>
            </w:pPr>
            <w:r w:rsidRPr="00C44E2A">
              <w:rPr>
                <w:rFonts w:ascii="Arial" w:hAnsi="Arial" w:cs="Arial"/>
                <w:b/>
                <w:sz w:val="20"/>
                <w:szCs w:val="20"/>
              </w:rPr>
              <w:t>RESPONSABILIDAD CIVIL ACTIVIDADES E INMUEBLE</w:t>
            </w:r>
            <w:r w:rsidRPr="00C44E2A">
              <w:rPr>
                <w:rFonts w:ascii="Arial" w:hAnsi="Arial" w:cs="Arial"/>
                <w:sz w:val="20"/>
                <w:szCs w:val="20"/>
              </w:rPr>
              <w:t>S: Cubre la Responsabilidad Civil en que incurra el asegurado, empleados o personal por daños a terceros derivadas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lesiones corporales a terceros, causados en forma involuntaria.</w:t>
            </w:r>
          </w:p>
          <w:p w:rsidR="00C44E2A" w:rsidRPr="00C44E2A" w:rsidRDefault="00C44E2A" w:rsidP="00D826F7">
            <w:pPr>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right="51" w:firstLine="1"/>
              <w:jc w:val="both"/>
              <w:rPr>
                <w:rFonts w:ascii="Arial" w:hAnsi="Arial" w:cs="Arial"/>
                <w:sz w:val="20"/>
                <w:szCs w:val="20"/>
              </w:rPr>
            </w:pPr>
            <w:r w:rsidRPr="00C44E2A">
              <w:rPr>
                <w:rFonts w:ascii="Arial" w:hAnsi="Arial" w:cs="Arial"/>
                <w:b/>
                <w:sz w:val="20"/>
                <w:szCs w:val="20"/>
              </w:rPr>
              <w:t>RESPONSABILIDAD CIVIL ARRENDATARIO:</w:t>
            </w:r>
            <w:r w:rsidRPr="00C44E2A">
              <w:rPr>
                <w:rFonts w:ascii="Arial" w:hAnsi="Arial" w:cs="Arial"/>
                <w:sz w:val="20"/>
                <w:szCs w:val="20"/>
              </w:rPr>
              <w:t xml:space="preserve"> Cubre la Responsabilidad Civil Legal por daños que por incendio o explosión, se causen al inmueble o inmuebles tomados (totalmente o en parte) en arrendamiento por el asegurado para el uso convenido en el contrato de seguro, siempre que dichos daños le sean imputables.</w:t>
            </w:r>
          </w:p>
          <w:p w:rsidR="00C44E2A" w:rsidRPr="00C44E2A" w:rsidRDefault="00C44E2A" w:rsidP="00D826F7">
            <w:pPr>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right="51" w:firstLine="1"/>
              <w:jc w:val="both"/>
              <w:rPr>
                <w:rFonts w:ascii="Arial" w:hAnsi="Arial" w:cs="Arial"/>
                <w:sz w:val="20"/>
                <w:szCs w:val="20"/>
              </w:rPr>
            </w:pPr>
            <w:r w:rsidRPr="00C44E2A">
              <w:rPr>
                <w:rFonts w:ascii="Arial" w:hAnsi="Arial" w:cs="Arial"/>
                <w:b/>
                <w:sz w:val="20"/>
                <w:szCs w:val="20"/>
              </w:rPr>
              <w:t>RESPONSABILIDAD CIVIL ASUMIDA:</w:t>
            </w:r>
            <w:r w:rsidRPr="00C44E2A">
              <w:rPr>
                <w:rFonts w:ascii="Arial" w:hAnsi="Arial" w:cs="Arial"/>
                <w:sz w:val="20"/>
                <w:szCs w:val="20"/>
              </w:rPr>
              <w:t xml:space="preserve"> Se ampara la responsabilidad civil legal en que incurriere el asegurado cuando asuma responsabilidades ajenas, por convenio o contrato, donde se compromete a la sustitución el obligado original para reparar o indemnizar eventuales y futuros daños a terceros, en sus personas o en sus propiedades.</w:t>
            </w:r>
          </w:p>
          <w:p w:rsidR="00C44E2A" w:rsidRPr="00C44E2A" w:rsidRDefault="00C44E2A" w:rsidP="00D826F7">
            <w:pPr>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right="51" w:firstLine="1"/>
              <w:jc w:val="both"/>
              <w:rPr>
                <w:rFonts w:ascii="Arial" w:hAnsi="Arial" w:cs="Arial"/>
                <w:sz w:val="20"/>
                <w:szCs w:val="20"/>
              </w:rPr>
            </w:pPr>
            <w:r w:rsidRPr="00C44E2A">
              <w:rPr>
                <w:rFonts w:ascii="Arial" w:hAnsi="Arial" w:cs="Arial"/>
                <w:b/>
                <w:sz w:val="20"/>
                <w:szCs w:val="20"/>
              </w:rPr>
              <w:t>RESPONSABILIDAD CIVIL CARGA Y DESCARGA:</w:t>
            </w:r>
            <w:r w:rsidRPr="00C44E2A">
              <w:rPr>
                <w:rFonts w:ascii="Arial" w:hAnsi="Arial" w:cs="Arial"/>
                <w:sz w:val="20"/>
                <w:szCs w:val="20"/>
              </w:rPr>
              <w:t xml:space="preserve"> Ampara la Responsabilidad Civil derivada por daños que se causen durante las operaciones de carga y descarga a terceros en sus bienes y/o personas. También se cubren daños a tanques, cisternas y contenedores durante la operación de descarga a consecuencia de implosión.</w:t>
            </w:r>
          </w:p>
        </w:tc>
      </w:tr>
      <w:tr w:rsidR="00C44E2A" w:rsidRPr="00C44E2A" w:rsidTr="00D826F7">
        <w:tc>
          <w:tcPr>
            <w:tcW w:w="9853" w:type="dxa"/>
          </w:tcPr>
          <w:p w:rsidR="00C44E2A" w:rsidRPr="00C44E2A" w:rsidRDefault="00C44E2A" w:rsidP="00D826F7">
            <w:pPr>
              <w:ind w:left="2" w:right="51" w:firstLine="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RESPONSABILIDAD CIVIL CONTAMINACIÓN AL MEDIO AMBIENTE Y DAÑOS ECOLÓGICOS DERIVADOS DEL ALMACENAMIENTO, TRANSPORTACIÓN Y DESECHOS:</w:t>
            </w:r>
            <w:r w:rsidRPr="00C44E2A">
              <w:rPr>
                <w:rFonts w:ascii="Arial" w:hAnsi="Arial" w:cs="Arial"/>
                <w:sz w:val="20"/>
                <w:szCs w:val="20"/>
              </w:rPr>
              <w:t xml:space="preserve"> Ampara la responsabilidad civil legal en que incurriere el asegurado por contaminación medio ambientes y daños ecológicos derivados del almacenamiento, transportación y desechos siempre y cuando sea en forma súbita, repentina o accidental.</w:t>
            </w:r>
          </w:p>
        </w:tc>
      </w:tr>
      <w:tr w:rsidR="00C44E2A" w:rsidRPr="00C44E2A" w:rsidTr="00D826F7">
        <w:tc>
          <w:tcPr>
            <w:tcW w:w="9853" w:type="dxa"/>
          </w:tcPr>
          <w:p w:rsidR="00C44E2A" w:rsidRPr="00C44E2A" w:rsidRDefault="00C44E2A" w:rsidP="00D826F7">
            <w:pPr>
              <w:tabs>
                <w:tab w:val="left" w:pos="851"/>
              </w:tabs>
              <w:ind w:left="2" w:right="51" w:firstLine="1"/>
              <w:jc w:val="both"/>
              <w:rPr>
                <w:rFonts w:ascii="Arial" w:hAnsi="Arial" w:cs="Arial"/>
                <w:b/>
                <w:sz w:val="20"/>
                <w:szCs w:val="20"/>
              </w:rPr>
            </w:pPr>
          </w:p>
          <w:p w:rsidR="00C44E2A" w:rsidRPr="00C44E2A" w:rsidRDefault="00C44E2A" w:rsidP="00D826F7">
            <w:pPr>
              <w:tabs>
                <w:tab w:val="left" w:pos="851"/>
              </w:tabs>
              <w:ind w:left="2" w:right="51" w:firstLine="1"/>
              <w:jc w:val="both"/>
              <w:rPr>
                <w:rFonts w:ascii="Arial" w:hAnsi="Arial" w:cs="Arial"/>
                <w:sz w:val="20"/>
                <w:szCs w:val="20"/>
              </w:rPr>
            </w:pPr>
            <w:r w:rsidRPr="00C44E2A">
              <w:rPr>
                <w:rFonts w:ascii="Arial" w:hAnsi="Arial" w:cs="Arial"/>
                <w:b/>
                <w:sz w:val="20"/>
                <w:szCs w:val="20"/>
              </w:rPr>
              <w:t>RESPONSABILIDAD CIVIL CONTRATISTAS INDEPENDIENTES Y SUS COBERTURAS ADICIONALES:</w:t>
            </w:r>
            <w:r w:rsidRPr="00C44E2A">
              <w:rPr>
                <w:rFonts w:ascii="Arial" w:hAnsi="Arial" w:cs="Arial"/>
                <w:sz w:val="20"/>
                <w:szCs w:val="20"/>
              </w:rPr>
              <w:t xml:space="preserve"> Ampara la Responsabilidad Civil legal en que incurriere el asegurado por daños a terceros, cuando como dueño de obras de construcción llevadas a cabo por contratistas independientes, realice labores de inspección, control de avance o recepción de dichas obras.</w:t>
            </w:r>
          </w:p>
          <w:p w:rsidR="00C44E2A" w:rsidRPr="00C44E2A" w:rsidRDefault="00C44E2A" w:rsidP="00D826F7">
            <w:pPr>
              <w:tabs>
                <w:tab w:val="left" w:pos="851"/>
              </w:tabs>
              <w:ind w:left="2" w:right="51" w:firstLine="1"/>
              <w:jc w:val="both"/>
              <w:rPr>
                <w:rFonts w:ascii="Arial" w:hAnsi="Arial" w:cs="Arial"/>
                <w:sz w:val="20"/>
                <w:szCs w:val="20"/>
              </w:rPr>
            </w:pPr>
            <w:r w:rsidRPr="00C44E2A">
              <w:rPr>
                <w:rFonts w:ascii="Arial" w:hAnsi="Arial" w:cs="Arial"/>
                <w:sz w:val="20"/>
                <w:szCs w:val="20"/>
              </w:rPr>
              <w:t>Así mismo se ampara la responsabilidad civil legal en que incurriere el asegurado, por convenio o contrato donde se estipula la sustitución del contratista obligado original, por concepto de responsabilidad civil para reparar eventuales y futuros daños, no intencionales a terceros en sus bienes y/o personas de los cuales sería responsable el contratista como obligado original.</w:t>
            </w:r>
          </w:p>
          <w:p w:rsidR="00C44E2A" w:rsidRPr="00C44E2A" w:rsidRDefault="00C44E2A" w:rsidP="00D826F7">
            <w:pPr>
              <w:tabs>
                <w:tab w:val="left" w:pos="851"/>
              </w:tabs>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tabs>
                <w:tab w:val="left" w:pos="851"/>
              </w:tabs>
              <w:ind w:left="2" w:right="51" w:firstLine="1"/>
              <w:jc w:val="both"/>
              <w:rPr>
                <w:rFonts w:ascii="Arial" w:hAnsi="Arial" w:cs="Arial"/>
                <w:sz w:val="20"/>
                <w:szCs w:val="20"/>
              </w:rPr>
            </w:pPr>
            <w:r w:rsidRPr="00C44E2A">
              <w:rPr>
                <w:rFonts w:ascii="Arial" w:hAnsi="Arial" w:cs="Arial"/>
                <w:b/>
                <w:sz w:val="20"/>
                <w:szCs w:val="20"/>
              </w:rPr>
              <w:lastRenderedPageBreak/>
              <w:t>RESPONSABILIDAD CIVIL POR DAÑOS ENTRE VEHICULOS PROPIEDAD DEL ASEGURADO:</w:t>
            </w:r>
            <w:r w:rsidRPr="00C44E2A">
              <w:rPr>
                <w:rFonts w:ascii="Arial" w:hAnsi="Arial" w:cs="Arial"/>
                <w:sz w:val="20"/>
                <w:szCs w:val="20"/>
              </w:rPr>
              <w:t xml:space="preserve"> Cubre los daños que se causen entre si, asegurados, sus empleados y funcionarios, dando lugar al pago de un solo deducible cuando proceda, para el responsable del siniestro.</w:t>
            </w:r>
          </w:p>
          <w:p w:rsidR="00C44E2A" w:rsidRPr="00C44E2A" w:rsidRDefault="00C44E2A" w:rsidP="00D826F7">
            <w:pPr>
              <w:tabs>
                <w:tab w:val="left" w:pos="851"/>
              </w:tabs>
              <w:ind w:left="2" w:right="51" w:firstLine="1"/>
              <w:jc w:val="both"/>
              <w:rPr>
                <w:rFonts w:ascii="Arial" w:hAnsi="Arial" w:cs="Arial"/>
                <w:sz w:val="20"/>
                <w:szCs w:val="20"/>
              </w:rPr>
            </w:pPr>
          </w:p>
          <w:p w:rsidR="00C44E2A" w:rsidRPr="00C44E2A" w:rsidRDefault="00C44E2A" w:rsidP="00D826F7">
            <w:pPr>
              <w:ind w:left="2" w:firstLine="1"/>
              <w:jc w:val="both"/>
              <w:rPr>
                <w:rFonts w:ascii="Arial" w:hAnsi="Arial" w:cs="Arial"/>
                <w:sz w:val="20"/>
                <w:szCs w:val="20"/>
              </w:rPr>
            </w:pPr>
            <w:r w:rsidRPr="00C44E2A">
              <w:rPr>
                <w:rFonts w:ascii="Arial" w:hAnsi="Arial" w:cs="Arial"/>
                <w:b/>
                <w:sz w:val="20"/>
                <w:szCs w:val="20"/>
              </w:rPr>
              <w:t>SALVAMENTO:</w:t>
            </w:r>
            <w:r w:rsidRPr="00C44E2A">
              <w:rPr>
                <w:rFonts w:ascii="Arial" w:hAnsi="Arial" w:cs="Arial"/>
                <w:sz w:val="20"/>
                <w:szCs w:val="20"/>
              </w:rPr>
              <w:t xml:space="preserve"> Como consecuencia de la indemnización por pérdidas o daños reclamados al amparo de esta póliza, el salvamento o cualquier recuperación derivada del mismo pasarán a ser propiedad de la Compañía Aseguradora, comprometiéndose el Asegurado a entregar la documentación que acredite la propiedad de tales bienes, en los términos del presente contrato, cediendo los derechos que ostente sobre dicha propiedad.</w:t>
            </w:r>
          </w:p>
          <w:p w:rsidR="00C44E2A" w:rsidRPr="00C44E2A" w:rsidRDefault="00C44E2A" w:rsidP="00D826F7">
            <w:pPr>
              <w:ind w:left="2" w:firstLine="1"/>
              <w:jc w:val="both"/>
              <w:rPr>
                <w:rFonts w:ascii="Arial" w:hAnsi="Arial" w:cs="Arial"/>
                <w:sz w:val="20"/>
                <w:szCs w:val="20"/>
              </w:rPr>
            </w:pPr>
          </w:p>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t>La Compañía Aseguradora contará con un plazo de 30 días hábiles para retirar el salvamento de las instalaciones del Asegurado, vencido dicho plazo el Asegurado tendrá derecho a disponer de los bienes como mejor convenga a sus intereses, sin tener la obligación de notificar previamente a la Aseguradora, aún en los casos en que ésta hubiera adquirido el salvamento.</w:t>
            </w:r>
          </w:p>
          <w:p w:rsidR="00C44E2A" w:rsidRPr="00C44E2A" w:rsidRDefault="00C44E2A" w:rsidP="00D826F7">
            <w:pPr>
              <w:ind w:left="2" w:firstLine="1"/>
              <w:jc w:val="both"/>
              <w:rPr>
                <w:rFonts w:ascii="Arial" w:hAnsi="Arial" w:cs="Arial"/>
                <w:sz w:val="20"/>
                <w:szCs w:val="20"/>
              </w:rPr>
            </w:pPr>
          </w:p>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t>En casos excepcionales debidamente justificados, la Aseguradora solicitará, por una sola ocasión, por escrito al Asegurado la ampliación del plazo de retiro del salvamento.</w:t>
            </w:r>
          </w:p>
          <w:p w:rsidR="00C44E2A" w:rsidRPr="00C44E2A" w:rsidRDefault="00C44E2A" w:rsidP="00D826F7">
            <w:pPr>
              <w:tabs>
                <w:tab w:val="left" w:pos="851"/>
              </w:tabs>
              <w:ind w:left="2" w:right="51"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firstLine="1"/>
              <w:jc w:val="both"/>
              <w:rPr>
                <w:rFonts w:ascii="Arial" w:hAnsi="Arial" w:cs="Arial"/>
                <w:sz w:val="20"/>
                <w:szCs w:val="20"/>
              </w:rPr>
            </w:pPr>
            <w:r w:rsidRPr="00C44E2A">
              <w:rPr>
                <w:rFonts w:ascii="Arial" w:hAnsi="Arial" w:cs="Arial"/>
                <w:b/>
                <w:sz w:val="20"/>
                <w:szCs w:val="20"/>
              </w:rPr>
              <w:t>VALOR COMERCIAL PARA VEHÍCULOS:</w:t>
            </w:r>
            <w:r w:rsidRPr="00C44E2A">
              <w:rPr>
                <w:rFonts w:ascii="Arial" w:hAnsi="Arial" w:cs="Arial"/>
                <w:sz w:val="20"/>
                <w:szCs w:val="20"/>
              </w:rPr>
              <w:t xml:space="preserve"> Será el valor más alto de la guía EBC, y en caso de existir un porcentaje de incremento a éste valor, queda comprendido dentro del valor comercial.</w:t>
            </w:r>
          </w:p>
          <w:p w:rsidR="00C44E2A" w:rsidRPr="00C44E2A" w:rsidRDefault="00C44E2A" w:rsidP="00D826F7">
            <w:pPr>
              <w:ind w:left="2"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firstLine="1"/>
              <w:jc w:val="both"/>
              <w:rPr>
                <w:rFonts w:ascii="Arial" w:hAnsi="Arial" w:cs="Arial"/>
                <w:sz w:val="20"/>
                <w:szCs w:val="20"/>
              </w:rPr>
            </w:pPr>
            <w:r w:rsidRPr="00C44E2A">
              <w:rPr>
                <w:rFonts w:ascii="Arial" w:hAnsi="Arial" w:cs="Arial"/>
                <w:b/>
                <w:sz w:val="20"/>
                <w:szCs w:val="20"/>
              </w:rPr>
              <w:t>VALOR CONVENIDO:</w:t>
            </w:r>
            <w:r w:rsidRPr="00C44E2A">
              <w:rPr>
                <w:rFonts w:ascii="Arial" w:hAnsi="Arial" w:cs="Arial"/>
                <w:sz w:val="20"/>
                <w:szCs w:val="20"/>
              </w:rPr>
              <w:t xml:space="preserve"> Cantidad pactada entre el asegurado y la aseguradora que será la indemnización al momento del siniestro.</w:t>
            </w:r>
          </w:p>
          <w:p w:rsidR="00C44E2A" w:rsidRPr="00C44E2A" w:rsidRDefault="00C44E2A" w:rsidP="00D826F7">
            <w:pPr>
              <w:ind w:left="2"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VALOR DE REPOSICIÓN:</w:t>
            </w:r>
            <w:r w:rsidRPr="00C44E2A">
              <w:rPr>
                <w:rFonts w:ascii="Arial" w:hAnsi="Arial" w:cs="Arial"/>
                <w:sz w:val="20"/>
                <w:szCs w:val="20"/>
              </w:rPr>
              <w:t xml:space="preserve"> Cantidad que sería necesario erogar para construir, adquirir, reparar, reedifica, reconstruir, sustituir o reponer el bien dañado sin considerar la depreciación física por uso y/o avances tecnológicos. </w:t>
            </w:r>
          </w:p>
          <w:p w:rsidR="00C44E2A" w:rsidRPr="00C44E2A" w:rsidRDefault="00C44E2A" w:rsidP="00D826F7">
            <w:pPr>
              <w:ind w:left="2" w:firstLine="1"/>
              <w:jc w:val="both"/>
              <w:rPr>
                <w:rFonts w:ascii="Arial" w:hAnsi="Arial" w:cs="Arial"/>
                <w:sz w:val="20"/>
                <w:szCs w:val="20"/>
              </w:rPr>
            </w:pPr>
          </w:p>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t>Las indemnizaciones a valor de reposición se pagarán incluso en el caso de que los bienes dañados estuvieran permanentemente fuera de uso o bien no sean reconstruidos, repuestos y reparados.  El criterio de indemnización a valor de reposición operará también para las coberturas de responsabilidad civil en sus diferentes rubros, a menos que las leyes vigentes indiquen una salvedad al respecto.</w:t>
            </w:r>
          </w:p>
          <w:p w:rsidR="00C44E2A" w:rsidRPr="00C44E2A" w:rsidRDefault="00C44E2A" w:rsidP="00D826F7">
            <w:pPr>
              <w:ind w:left="2" w:firstLine="1"/>
              <w:jc w:val="both"/>
              <w:rPr>
                <w:rFonts w:ascii="Arial" w:hAnsi="Arial" w:cs="Arial"/>
                <w:sz w:val="20"/>
                <w:szCs w:val="20"/>
              </w:rPr>
            </w:pPr>
          </w:p>
        </w:tc>
      </w:tr>
      <w:tr w:rsidR="00C44E2A" w:rsidRPr="00C44E2A" w:rsidTr="00D826F7">
        <w:tc>
          <w:tcPr>
            <w:tcW w:w="9853" w:type="dxa"/>
          </w:tcPr>
          <w:p w:rsidR="00C44E2A" w:rsidRPr="00C44E2A" w:rsidRDefault="00C44E2A" w:rsidP="00D826F7">
            <w:pPr>
              <w:ind w:left="2" w:firstLine="1"/>
              <w:jc w:val="both"/>
              <w:rPr>
                <w:rFonts w:ascii="Arial" w:hAnsi="Arial" w:cs="Arial"/>
                <w:sz w:val="20"/>
                <w:szCs w:val="20"/>
              </w:rPr>
            </w:pPr>
            <w:r w:rsidRPr="00C44E2A">
              <w:rPr>
                <w:rFonts w:ascii="Arial" w:hAnsi="Arial" w:cs="Arial"/>
                <w:sz w:val="20"/>
                <w:szCs w:val="20"/>
              </w:rPr>
              <w:br w:type="page"/>
            </w:r>
            <w:r w:rsidRPr="00C44E2A">
              <w:rPr>
                <w:rFonts w:ascii="Arial" w:hAnsi="Arial" w:cs="Arial"/>
                <w:b/>
                <w:sz w:val="20"/>
                <w:szCs w:val="20"/>
              </w:rPr>
              <w:t>VENTA DE SALVAMENTOS:</w:t>
            </w:r>
            <w:r w:rsidRPr="00C44E2A">
              <w:rPr>
                <w:rFonts w:ascii="Arial" w:hAnsi="Arial" w:cs="Arial"/>
                <w:sz w:val="20"/>
                <w:szCs w:val="20"/>
              </w:rPr>
              <w:t xml:space="preserve"> En caso de siniestro que amerite indemnización bajo este seguro, si la Compañía opta por hacerse cargo de cualquier mercancía que resulte como salvamento, no podrá disponer de ella bajo el nombre y marca registrada del asegurado sin previaconformidad del mismo.</w:t>
            </w:r>
          </w:p>
        </w:tc>
      </w:tr>
    </w:tbl>
    <w:p w:rsidR="00C44E2A" w:rsidRPr="00C44E2A" w:rsidRDefault="00C44E2A" w:rsidP="00C44E2A">
      <w:pPr>
        <w:tabs>
          <w:tab w:val="left" w:pos="-1843"/>
        </w:tabs>
        <w:ind w:right="567"/>
        <w:rPr>
          <w:rFonts w:ascii="Arial" w:hAnsi="Arial" w:cs="Arial"/>
          <w:b/>
          <w:sz w:val="20"/>
          <w:szCs w:val="20"/>
        </w:rPr>
      </w:pPr>
    </w:p>
    <w:p w:rsidR="00C44E2A" w:rsidRPr="00C44E2A" w:rsidRDefault="00C44E2A" w:rsidP="00C44E2A">
      <w:pPr>
        <w:spacing w:after="200" w:line="276" w:lineRule="auto"/>
        <w:rPr>
          <w:rFonts w:ascii="Arial" w:hAnsi="Arial" w:cs="Arial"/>
          <w:b/>
          <w:sz w:val="20"/>
          <w:szCs w:val="20"/>
        </w:rPr>
      </w:pPr>
      <w:r w:rsidRPr="00C44E2A">
        <w:rPr>
          <w:rFonts w:ascii="Arial" w:hAnsi="Arial" w:cs="Arial"/>
          <w:b/>
          <w:sz w:val="20"/>
          <w:szCs w:val="20"/>
        </w:rPr>
        <w:br w:type="page"/>
      </w:r>
    </w:p>
    <w:p w:rsidR="00C44E2A" w:rsidRPr="00C44E2A" w:rsidRDefault="00C44E2A" w:rsidP="00C44E2A">
      <w:pPr>
        <w:tabs>
          <w:tab w:val="left" w:pos="-1843"/>
        </w:tabs>
        <w:ind w:right="567"/>
        <w:rPr>
          <w:rFonts w:ascii="Arial" w:hAnsi="Arial" w:cs="Arial"/>
          <w:b/>
          <w:sz w:val="20"/>
          <w:szCs w:val="20"/>
        </w:rPr>
      </w:pPr>
      <w:r w:rsidRPr="00C44E2A">
        <w:rPr>
          <w:rFonts w:ascii="Arial" w:hAnsi="Arial" w:cs="Arial"/>
          <w:b/>
          <w:sz w:val="20"/>
          <w:szCs w:val="20"/>
        </w:rPr>
        <w:lastRenderedPageBreak/>
        <w:t>ESTÁNDARES DE SERVICIO</w:t>
      </w:r>
    </w:p>
    <w:tbl>
      <w:tblPr>
        <w:tblW w:w="9284" w:type="dxa"/>
        <w:tblLayout w:type="fixed"/>
        <w:tblCellMar>
          <w:left w:w="70" w:type="dxa"/>
          <w:right w:w="70" w:type="dxa"/>
        </w:tblCellMar>
        <w:tblLook w:val="0000" w:firstRow="0" w:lastRow="0" w:firstColumn="0" w:lastColumn="0" w:noHBand="0" w:noVBand="0"/>
      </w:tblPr>
      <w:tblGrid>
        <w:gridCol w:w="70"/>
        <w:gridCol w:w="426"/>
        <w:gridCol w:w="51"/>
        <w:gridCol w:w="3413"/>
        <w:gridCol w:w="9"/>
        <w:gridCol w:w="891"/>
        <w:gridCol w:w="816"/>
        <w:gridCol w:w="84"/>
        <w:gridCol w:w="180"/>
        <w:gridCol w:w="180"/>
        <w:gridCol w:w="180"/>
        <w:gridCol w:w="1053"/>
        <w:gridCol w:w="160"/>
        <w:gridCol w:w="1771"/>
      </w:tblGrid>
      <w:tr w:rsidR="00C44E2A" w:rsidRPr="00D826F7" w:rsidTr="00D826F7">
        <w:tc>
          <w:tcPr>
            <w:tcW w:w="547" w:type="dxa"/>
            <w:gridSpan w:val="3"/>
            <w:tcBorders>
              <w:top w:val="single" w:sz="4" w:space="0" w:color="auto"/>
              <w:left w:val="single" w:sz="4" w:space="0" w:color="auto"/>
              <w:bottom w:val="single" w:sz="4" w:space="0" w:color="auto"/>
            </w:tcBorders>
          </w:tcPr>
          <w:p w:rsidR="00C44E2A" w:rsidRPr="00D826F7" w:rsidRDefault="00C44E2A" w:rsidP="00D826F7">
            <w:pPr>
              <w:jc w:val="both"/>
              <w:rPr>
                <w:rFonts w:ascii="Arial" w:hAnsi="Arial" w:cs="Arial"/>
                <w:sz w:val="16"/>
                <w:szCs w:val="20"/>
              </w:rPr>
            </w:pPr>
          </w:p>
        </w:tc>
        <w:tc>
          <w:tcPr>
            <w:tcW w:w="5129" w:type="dxa"/>
            <w:gridSpan w:val="4"/>
            <w:tcBorders>
              <w:top w:val="single" w:sz="4" w:space="0" w:color="auto"/>
              <w:bottom w:val="single" w:sz="4" w:space="0" w:color="auto"/>
              <w:right w:val="single" w:sz="4" w:space="0" w:color="auto"/>
            </w:tcBorders>
          </w:tcPr>
          <w:p w:rsidR="00C44E2A" w:rsidRPr="00D826F7" w:rsidRDefault="00C44E2A" w:rsidP="00D826F7">
            <w:pPr>
              <w:jc w:val="center"/>
              <w:rPr>
                <w:rFonts w:ascii="Arial" w:hAnsi="Arial" w:cs="Arial"/>
                <w:b/>
                <w:sz w:val="16"/>
                <w:szCs w:val="20"/>
              </w:rPr>
            </w:pPr>
            <w:r w:rsidRPr="00D826F7">
              <w:rPr>
                <w:rFonts w:ascii="Arial" w:hAnsi="Arial" w:cs="Arial"/>
                <w:b/>
                <w:sz w:val="16"/>
                <w:szCs w:val="20"/>
              </w:rPr>
              <w:t>Suscripción</w:t>
            </w:r>
          </w:p>
        </w:tc>
        <w:tc>
          <w:tcPr>
            <w:tcW w:w="1677"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jc w:val="center"/>
              <w:rPr>
                <w:rFonts w:cs="Arial"/>
                <w:b w:val="0"/>
                <w:sz w:val="16"/>
              </w:rPr>
            </w:pPr>
            <w:r w:rsidRPr="00D826F7">
              <w:rPr>
                <w:rFonts w:cs="Arial"/>
                <w:sz w:val="16"/>
              </w:rPr>
              <w:t>Tiempo de respuesta máximo</w:t>
            </w:r>
          </w:p>
        </w:tc>
        <w:tc>
          <w:tcPr>
            <w:tcW w:w="160" w:type="dxa"/>
            <w:tcBorders>
              <w:top w:val="single" w:sz="4" w:space="0" w:color="auto"/>
              <w:left w:val="single" w:sz="4" w:space="0" w:color="auto"/>
              <w:bottom w:val="single" w:sz="4" w:space="0" w:color="auto"/>
            </w:tcBorders>
          </w:tcPr>
          <w:p w:rsidR="00C44E2A" w:rsidRPr="00D826F7" w:rsidRDefault="00C44E2A" w:rsidP="00D826F7">
            <w:pPr>
              <w:ind w:left="-70"/>
              <w:rPr>
                <w:rFonts w:ascii="Arial" w:hAnsi="Arial" w:cs="Arial"/>
                <w:b/>
                <w:sz w:val="16"/>
                <w:szCs w:val="20"/>
              </w:rPr>
            </w:pPr>
          </w:p>
        </w:tc>
        <w:tc>
          <w:tcPr>
            <w:tcW w:w="1771" w:type="dxa"/>
            <w:tcBorders>
              <w:top w:val="single" w:sz="4" w:space="0" w:color="auto"/>
              <w:bottom w:val="single" w:sz="4" w:space="0" w:color="auto"/>
              <w:right w:val="single" w:sz="4" w:space="0" w:color="auto"/>
            </w:tcBorders>
          </w:tcPr>
          <w:p w:rsidR="00C44E2A" w:rsidRPr="00D826F7" w:rsidRDefault="00C44E2A" w:rsidP="00D826F7">
            <w:pPr>
              <w:ind w:left="-70"/>
              <w:rPr>
                <w:rFonts w:ascii="Arial" w:hAnsi="Arial" w:cs="Arial"/>
                <w:b/>
                <w:sz w:val="16"/>
                <w:szCs w:val="20"/>
              </w:rPr>
            </w:pPr>
          </w:p>
          <w:p w:rsidR="00C44E2A" w:rsidRPr="00D826F7" w:rsidRDefault="00C44E2A" w:rsidP="00D826F7">
            <w:pPr>
              <w:ind w:left="-70"/>
              <w:rPr>
                <w:rFonts w:ascii="Arial" w:hAnsi="Arial" w:cs="Arial"/>
                <w:b/>
                <w:sz w:val="16"/>
                <w:szCs w:val="20"/>
              </w:rPr>
            </w:pPr>
            <w:r w:rsidRPr="00D826F7">
              <w:rPr>
                <w:rFonts w:ascii="Arial" w:hAnsi="Arial" w:cs="Arial"/>
                <w:b/>
                <w:sz w:val="16"/>
                <w:szCs w:val="20"/>
              </w:rPr>
              <w:t xml:space="preserve">Penalización </w:t>
            </w: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1</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Cotización dentro de contratos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both"/>
              <w:rPr>
                <w:rFonts w:ascii="Arial" w:hAnsi="Arial" w:cs="Arial"/>
                <w:sz w:val="16"/>
                <w:szCs w:val="20"/>
              </w:rPr>
            </w:pPr>
            <w:r w:rsidRPr="00D826F7">
              <w:rPr>
                <w:rFonts w:ascii="Arial" w:hAnsi="Arial" w:cs="Arial"/>
                <w:sz w:val="16"/>
                <w:szCs w:val="20"/>
              </w:rPr>
              <w:t xml:space="preserve">3%o (Tres al millar) por cada día de incumplimiento sobre el monto de la póliza que dio lugar al servicio solicitado. </w:t>
            </w: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2</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Cotización si se requiere reaseguro</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20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3</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Inspecciones Locales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4</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Inspecciones Foráneas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5</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Reportes de Inspección</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6</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Emisión de pólizas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7</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Emisión de movimientos (endosos A, B y D) para cualquier Pólizas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8</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Cartas Cobertura cuando se requiera</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2</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9</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Reexpedición de pólizas y endosos por errores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7</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10</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Duplicado de Pólizas y recibos cuando se solicite</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 xml:space="preserve">Días hábiles </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11</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Entrega de notas de crédito</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right"/>
              <w:rPr>
                <w:rFonts w:ascii="Arial" w:hAnsi="Arial" w:cs="Arial"/>
                <w:sz w:val="16"/>
                <w:szCs w:val="20"/>
              </w:rPr>
            </w:pPr>
            <w:r w:rsidRPr="00D826F7">
              <w:rPr>
                <w:rFonts w:ascii="Arial" w:hAnsi="Arial" w:cs="Arial"/>
                <w:sz w:val="16"/>
                <w:szCs w:val="20"/>
              </w:rPr>
              <w:t>3</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both"/>
              <w:rPr>
                <w:rFonts w:ascii="Arial" w:hAnsi="Arial" w:cs="Arial"/>
                <w:sz w:val="16"/>
                <w:szCs w:val="20"/>
              </w:rPr>
            </w:pPr>
            <w:r w:rsidRPr="00D826F7">
              <w:rPr>
                <w:rFonts w:ascii="Arial" w:hAnsi="Arial" w:cs="Arial"/>
                <w:sz w:val="16"/>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cantSplit/>
        </w:trPr>
        <w:tc>
          <w:tcPr>
            <w:tcW w:w="547" w:type="dxa"/>
            <w:gridSpan w:val="3"/>
            <w:tcBorders>
              <w:top w:val="single" w:sz="4" w:space="0" w:color="auto"/>
            </w:tcBorders>
          </w:tcPr>
          <w:p w:rsidR="00C44E2A" w:rsidRPr="00D826F7" w:rsidRDefault="00C44E2A" w:rsidP="00D826F7">
            <w:pPr>
              <w:jc w:val="both"/>
              <w:rPr>
                <w:rFonts w:ascii="Arial" w:hAnsi="Arial" w:cs="Arial"/>
                <w:sz w:val="16"/>
                <w:szCs w:val="20"/>
              </w:rPr>
            </w:pPr>
          </w:p>
        </w:tc>
        <w:tc>
          <w:tcPr>
            <w:tcW w:w="5129" w:type="dxa"/>
            <w:gridSpan w:val="4"/>
            <w:tcBorders>
              <w:top w:val="single" w:sz="4" w:space="0" w:color="auto"/>
            </w:tcBorders>
          </w:tcPr>
          <w:p w:rsidR="00C44E2A" w:rsidRPr="00D826F7" w:rsidRDefault="00C44E2A" w:rsidP="00D826F7">
            <w:pPr>
              <w:jc w:val="both"/>
              <w:rPr>
                <w:rFonts w:ascii="Arial" w:hAnsi="Arial" w:cs="Arial"/>
                <w:sz w:val="16"/>
                <w:szCs w:val="20"/>
              </w:rPr>
            </w:pPr>
          </w:p>
        </w:tc>
        <w:tc>
          <w:tcPr>
            <w:tcW w:w="444" w:type="dxa"/>
            <w:gridSpan w:val="3"/>
            <w:tcBorders>
              <w:top w:val="single" w:sz="4" w:space="0" w:color="auto"/>
            </w:tcBorders>
          </w:tcPr>
          <w:p w:rsidR="00C44E2A" w:rsidRPr="00D826F7" w:rsidRDefault="00C44E2A" w:rsidP="00D826F7">
            <w:pPr>
              <w:jc w:val="right"/>
              <w:rPr>
                <w:rFonts w:ascii="Arial" w:hAnsi="Arial" w:cs="Arial"/>
                <w:sz w:val="16"/>
                <w:szCs w:val="20"/>
              </w:rPr>
            </w:pPr>
          </w:p>
        </w:tc>
        <w:tc>
          <w:tcPr>
            <w:tcW w:w="1233" w:type="dxa"/>
            <w:gridSpan w:val="2"/>
            <w:tcBorders>
              <w:top w:val="single" w:sz="4" w:space="0" w:color="auto"/>
            </w:tcBorders>
          </w:tcPr>
          <w:p w:rsidR="00C44E2A" w:rsidRPr="00D826F7" w:rsidRDefault="00C44E2A" w:rsidP="00D826F7">
            <w:pPr>
              <w:jc w:val="both"/>
              <w:rPr>
                <w:rFonts w:ascii="Arial" w:hAnsi="Arial" w:cs="Arial"/>
                <w:sz w:val="16"/>
                <w:szCs w:val="20"/>
              </w:rPr>
            </w:pPr>
          </w:p>
        </w:tc>
        <w:tc>
          <w:tcPr>
            <w:tcW w:w="1931" w:type="dxa"/>
            <w:gridSpan w:val="2"/>
            <w:tcBorders>
              <w:top w:val="single" w:sz="4" w:space="0" w:color="auto"/>
            </w:tcBorders>
            <w:vAlign w:val="center"/>
          </w:tcPr>
          <w:p w:rsidR="00C44E2A" w:rsidRPr="00D826F7" w:rsidRDefault="00C44E2A" w:rsidP="00D826F7">
            <w:pPr>
              <w:jc w:val="center"/>
              <w:rPr>
                <w:rFonts w:ascii="Arial" w:hAnsi="Arial" w:cs="Arial"/>
                <w:sz w:val="16"/>
                <w:szCs w:val="20"/>
              </w:rPr>
            </w:pPr>
          </w:p>
        </w:tc>
      </w:tr>
      <w:tr w:rsidR="00C44E2A" w:rsidRPr="00D826F7"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p>
        </w:tc>
        <w:tc>
          <w:tcPr>
            <w:tcW w:w="3473"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jc w:val="center"/>
              <w:rPr>
                <w:rFonts w:cs="Arial"/>
                <w:b w:val="0"/>
                <w:sz w:val="16"/>
              </w:rPr>
            </w:pPr>
          </w:p>
          <w:p w:rsidR="00C44E2A" w:rsidRPr="00D826F7" w:rsidRDefault="00C44E2A" w:rsidP="00D826F7">
            <w:pPr>
              <w:pStyle w:val="Textoindependiente31"/>
              <w:tabs>
                <w:tab w:val="left" w:pos="360"/>
              </w:tabs>
              <w:ind w:right="51"/>
              <w:jc w:val="center"/>
              <w:rPr>
                <w:rFonts w:cs="Arial"/>
                <w:b w:val="0"/>
                <w:sz w:val="16"/>
              </w:rPr>
            </w:pPr>
            <w:r w:rsidRPr="00D826F7">
              <w:rPr>
                <w:rFonts w:cs="Arial"/>
                <w:sz w:val="16"/>
              </w:rPr>
              <w:t>Siniestros</w:t>
            </w:r>
          </w:p>
        </w:tc>
        <w:tc>
          <w:tcPr>
            <w:tcW w:w="1791" w:type="dxa"/>
            <w:gridSpan w:val="3"/>
            <w:tcBorders>
              <w:top w:val="single" w:sz="4" w:space="0" w:color="auto"/>
              <w:left w:val="single" w:sz="4" w:space="0" w:color="auto"/>
              <w:bottom w:val="single" w:sz="4" w:space="0" w:color="auto"/>
            </w:tcBorders>
          </w:tcPr>
          <w:p w:rsidR="00C44E2A" w:rsidRPr="00D826F7" w:rsidRDefault="00C44E2A" w:rsidP="00D826F7">
            <w:pPr>
              <w:pStyle w:val="Textoindependiente31"/>
              <w:tabs>
                <w:tab w:val="left" w:pos="360"/>
              </w:tabs>
              <w:ind w:right="51"/>
              <w:jc w:val="center"/>
              <w:rPr>
                <w:rFonts w:cs="Arial"/>
                <w:b w:val="0"/>
                <w:sz w:val="16"/>
              </w:rPr>
            </w:pPr>
            <w:r w:rsidRPr="00D826F7">
              <w:rPr>
                <w:rFonts w:cs="Arial"/>
                <w:sz w:val="16"/>
              </w:rPr>
              <w:t>Tiempo de respuesta máximo</w:t>
            </w:r>
          </w:p>
        </w:tc>
        <w:tc>
          <w:tcPr>
            <w:tcW w:w="180" w:type="dxa"/>
            <w:tcBorders>
              <w:top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b w:val="0"/>
                <w:sz w:val="16"/>
              </w:rPr>
            </w:pPr>
          </w:p>
        </w:tc>
        <w:tc>
          <w:tcPr>
            <w:tcW w:w="3344"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jc w:val="center"/>
              <w:rPr>
                <w:rFonts w:cs="Arial"/>
                <w:b w:val="0"/>
                <w:sz w:val="16"/>
              </w:rPr>
            </w:pPr>
          </w:p>
          <w:p w:rsidR="00C44E2A" w:rsidRPr="00D826F7" w:rsidRDefault="00C44E2A" w:rsidP="00D826F7">
            <w:pPr>
              <w:pStyle w:val="Textoindependiente31"/>
              <w:tabs>
                <w:tab w:val="left" w:pos="360"/>
              </w:tabs>
              <w:ind w:right="51"/>
              <w:jc w:val="center"/>
              <w:rPr>
                <w:rFonts w:cs="Arial"/>
                <w:b w:val="0"/>
                <w:sz w:val="16"/>
              </w:rPr>
            </w:pPr>
            <w:r w:rsidRPr="00D826F7">
              <w:rPr>
                <w:rFonts w:cs="Arial"/>
                <w:sz w:val="16"/>
              </w:rPr>
              <w:t>Penalización</w:t>
            </w:r>
          </w:p>
        </w:tc>
      </w:tr>
      <w:tr w:rsidR="00C44E2A" w:rsidRPr="00D826F7"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1</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Proporcionar el número de siniestro</w:t>
            </w:r>
          </w:p>
        </w:tc>
        <w:tc>
          <w:tcPr>
            <w:tcW w:w="891" w:type="dxa"/>
            <w:tcBorders>
              <w:top w:val="single" w:sz="4" w:space="0" w:color="auto"/>
              <w:left w:val="single" w:sz="4" w:space="0" w:color="auto"/>
              <w:bottom w:val="single" w:sz="4" w:space="0" w:color="auto"/>
            </w:tcBorders>
          </w:tcPr>
          <w:p w:rsidR="00C44E2A" w:rsidRPr="00D826F7" w:rsidRDefault="00C44E2A" w:rsidP="00D826F7">
            <w:pPr>
              <w:pStyle w:val="Textoindependiente31"/>
              <w:tabs>
                <w:tab w:val="left" w:pos="360"/>
              </w:tabs>
              <w:ind w:right="51"/>
              <w:jc w:val="right"/>
              <w:rPr>
                <w:rFonts w:cs="Arial"/>
                <w:sz w:val="16"/>
              </w:rPr>
            </w:pPr>
            <w:r w:rsidRPr="00D826F7">
              <w:rPr>
                <w:rFonts w:cs="Arial"/>
                <w:sz w:val="16"/>
              </w:rPr>
              <w:t>3</w:t>
            </w:r>
          </w:p>
        </w:tc>
        <w:tc>
          <w:tcPr>
            <w:tcW w:w="1080" w:type="dxa"/>
            <w:gridSpan w:val="3"/>
            <w:tcBorders>
              <w:top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Eliminación de los deducibles y coaseguros</w:t>
            </w:r>
          </w:p>
        </w:tc>
      </w:tr>
      <w:tr w:rsidR="00C44E2A" w:rsidRPr="00D826F7" w:rsidTr="00D826F7">
        <w:trPr>
          <w:gridBefore w:val="1"/>
          <w:wBefore w:w="70" w:type="dxa"/>
          <w:cantSplit/>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2</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jc w:val="center"/>
              <w:rPr>
                <w:rFonts w:cs="Arial"/>
                <w:sz w:val="16"/>
              </w:rPr>
            </w:pPr>
            <w:r w:rsidRPr="00D826F7">
              <w:rPr>
                <w:rFonts w:cs="Arial"/>
                <w:sz w:val="16"/>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Eliminación de los deducibles y coaseguros</w:t>
            </w:r>
          </w:p>
        </w:tc>
      </w:tr>
      <w:tr w:rsidR="00C44E2A" w:rsidRPr="00D826F7"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3</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Tiempos de aceptación o rechazo de pagos especiales</w:t>
            </w:r>
          </w:p>
        </w:tc>
        <w:tc>
          <w:tcPr>
            <w:tcW w:w="891" w:type="dxa"/>
            <w:tcBorders>
              <w:top w:val="single" w:sz="4" w:space="0" w:color="auto"/>
              <w:left w:val="single" w:sz="4" w:space="0" w:color="auto"/>
              <w:bottom w:val="single" w:sz="4" w:space="0" w:color="auto"/>
            </w:tcBorders>
          </w:tcPr>
          <w:p w:rsidR="00C44E2A" w:rsidRPr="00D826F7" w:rsidRDefault="00C44E2A" w:rsidP="00D826F7">
            <w:pPr>
              <w:pStyle w:val="Textoindependiente31"/>
              <w:tabs>
                <w:tab w:val="left" w:pos="360"/>
              </w:tabs>
              <w:ind w:right="51"/>
              <w:jc w:val="right"/>
              <w:rPr>
                <w:rFonts w:cs="Arial"/>
                <w:sz w:val="16"/>
              </w:rPr>
            </w:pPr>
            <w:r w:rsidRPr="00D826F7">
              <w:rPr>
                <w:rFonts w:cs="Arial"/>
                <w:sz w:val="16"/>
              </w:rPr>
              <w:t>3</w:t>
            </w:r>
          </w:p>
        </w:tc>
        <w:tc>
          <w:tcPr>
            <w:tcW w:w="1080" w:type="dxa"/>
            <w:gridSpan w:val="3"/>
            <w:tcBorders>
              <w:top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Aceptación y pago del siniestro</w:t>
            </w:r>
          </w:p>
        </w:tc>
      </w:tr>
      <w:tr w:rsidR="00C44E2A" w:rsidRPr="00D826F7" w:rsidTr="00D826F7">
        <w:trPr>
          <w:gridBefore w:val="1"/>
          <w:wBefore w:w="70" w:type="dxa"/>
        </w:trPr>
        <w:tc>
          <w:tcPr>
            <w:tcW w:w="426" w:type="dxa"/>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4</w:t>
            </w:r>
          </w:p>
        </w:tc>
        <w:tc>
          <w:tcPr>
            <w:tcW w:w="3473" w:type="dxa"/>
            <w:gridSpan w:val="3"/>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Tiempo de revisión de documentación para solicitar complemento de documentación o dar carta rechazo</w:t>
            </w:r>
          </w:p>
        </w:tc>
        <w:tc>
          <w:tcPr>
            <w:tcW w:w="891" w:type="dxa"/>
            <w:tcBorders>
              <w:top w:val="single" w:sz="4" w:space="0" w:color="auto"/>
              <w:left w:val="single" w:sz="4" w:space="0" w:color="auto"/>
            </w:tcBorders>
          </w:tcPr>
          <w:p w:rsidR="00C44E2A" w:rsidRPr="00D826F7" w:rsidRDefault="00C44E2A" w:rsidP="00D826F7">
            <w:pPr>
              <w:pStyle w:val="Textoindependiente31"/>
              <w:tabs>
                <w:tab w:val="left" w:pos="360"/>
              </w:tabs>
              <w:ind w:right="51"/>
              <w:jc w:val="right"/>
              <w:rPr>
                <w:rFonts w:cs="Arial"/>
                <w:sz w:val="16"/>
              </w:rPr>
            </w:pPr>
            <w:r w:rsidRPr="00D826F7">
              <w:rPr>
                <w:rFonts w:cs="Arial"/>
                <w:sz w:val="16"/>
              </w:rPr>
              <w:t>15</w:t>
            </w:r>
          </w:p>
        </w:tc>
        <w:tc>
          <w:tcPr>
            <w:tcW w:w="1080" w:type="dxa"/>
            <w:gridSpan w:val="3"/>
            <w:tcBorders>
              <w:top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días hábiles</w:t>
            </w:r>
          </w:p>
        </w:tc>
        <w:tc>
          <w:tcPr>
            <w:tcW w:w="3344" w:type="dxa"/>
            <w:gridSpan w:val="5"/>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Pérdida del derecho de solicitar documentación adicional y pago del siniestro sin provocar rechazo o descuento en la indemnización</w:t>
            </w:r>
          </w:p>
          <w:p w:rsidR="00C44E2A" w:rsidRPr="00D826F7" w:rsidRDefault="00C44E2A" w:rsidP="00D826F7">
            <w:pPr>
              <w:pStyle w:val="Textoindependiente31"/>
              <w:tabs>
                <w:tab w:val="left" w:pos="360"/>
              </w:tabs>
              <w:ind w:right="51"/>
              <w:rPr>
                <w:rFonts w:cs="Arial"/>
                <w:sz w:val="16"/>
              </w:rPr>
            </w:pPr>
            <w:r w:rsidRPr="00D826F7">
              <w:rPr>
                <w:rFonts w:cs="Arial"/>
                <w:sz w:val="16"/>
              </w:rPr>
              <w:t>Eliminación de deducibles y coaseguros.</w:t>
            </w:r>
          </w:p>
        </w:tc>
      </w:tr>
      <w:tr w:rsidR="00C44E2A" w:rsidRPr="00D826F7" w:rsidTr="00D826F7">
        <w:trPr>
          <w:gridBefore w:val="1"/>
          <w:wBefore w:w="70" w:type="dxa"/>
        </w:trPr>
        <w:tc>
          <w:tcPr>
            <w:tcW w:w="426" w:type="dxa"/>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5</w:t>
            </w:r>
          </w:p>
        </w:tc>
        <w:tc>
          <w:tcPr>
            <w:tcW w:w="3473" w:type="dxa"/>
            <w:gridSpan w:val="3"/>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Tiempo de entrega del finiquito del siniestro después de firma del convenio:</w:t>
            </w:r>
          </w:p>
        </w:tc>
        <w:tc>
          <w:tcPr>
            <w:tcW w:w="891" w:type="dxa"/>
            <w:tcBorders>
              <w:top w:val="single" w:sz="4" w:space="0" w:color="auto"/>
              <w:left w:val="single" w:sz="4" w:space="0" w:color="auto"/>
            </w:tcBorders>
          </w:tcPr>
          <w:p w:rsidR="00C44E2A" w:rsidRPr="00D826F7" w:rsidRDefault="00C44E2A" w:rsidP="00D826F7">
            <w:pPr>
              <w:pStyle w:val="Textoindependiente31"/>
              <w:tabs>
                <w:tab w:val="left" w:pos="360"/>
              </w:tabs>
              <w:ind w:right="51"/>
              <w:jc w:val="right"/>
              <w:rPr>
                <w:rFonts w:cs="Arial"/>
                <w:sz w:val="16"/>
              </w:rPr>
            </w:pPr>
            <w:r w:rsidRPr="00D826F7">
              <w:rPr>
                <w:rFonts w:cs="Arial"/>
                <w:sz w:val="16"/>
              </w:rPr>
              <w:t>15</w:t>
            </w:r>
          </w:p>
        </w:tc>
        <w:tc>
          <w:tcPr>
            <w:tcW w:w="1080" w:type="dxa"/>
            <w:gridSpan w:val="3"/>
            <w:tcBorders>
              <w:top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días hábiles</w:t>
            </w:r>
          </w:p>
        </w:tc>
        <w:tc>
          <w:tcPr>
            <w:tcW w:w="3344" w:type="dxa"/>
            <w:gridSpan w:val="5"/>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Devolución de los deducibles y coaseguros derivados del siniestro.</w:t>
            </w:r>
          </w:p>
        </w:tc>
      </w:tr>
      <w:tr w:rsidR="00C44E2A" w:rsidRPr="00D826F7" w:rsidTr="00D826F7">
        <w:trPr>
          <w:gridBefore w:val="1"/>
          <w:wBefore w:w="70" w:type="dxa"/>
        </w:trPr>
        <w:tc>
          <w:tcPr>
            <w:tcW w:w="426" w:type="dxa"/>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6</w:t>
            </w:r>
          </w:p>
        </w:tc>
        <w:tc>
          <w:tcPr>
            <w:tcW w:w="3473" w:type="dxa"/>
            <w:gridSpan w:val="3"/>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 xml:space="preserve">Tiempo de entrega de refacturación después del pago en especie a satisfacción del Conalep </w:t>
            </w:r>
          </w:p>
        </w:tc>
        <w:tc>
          <w:tcPr>
            <w:tcW w:w="891" w:type="dxa"/>
            <w:tcBorders>
              <w:top w:val="single" w:sz="4" w:space="0" w:color="auto"/>
              <w:left w:val="single" w:sz="4" w:space="0" w:color="auto"/>
            </w:tcBorders>
          </w:tcPr>
          <w:p w:rsidR="00C44E2A" w:rsidRPr="00D826F7" w:rsidRDefault="00C44E2A" w:rsidP="00D826F7">
            <w:pPr>
              <w:pStyle w:val="Textoindependiente31"/>
              <w:tabs>
                <w:tab w:val="left" w:pos="360"/>
              </w:tabs>
              <w:ind w:right="51"/>
              <w:jc w:val="right"/>
              <w:rPr>
                <w:rFonts w:cs="Arial"/>
                <w:sz w:val="16"/>
              </w:rPr>
            </w:pPr>
            <w:r w:rsidRPr="00D826F7">
              <w:rPr>
                <w:rFonts w:cs="Arial"/>
                <w:sz w:val="16"/>
              </w:rPr>
              <w:t>15</w:t>
            </w:r>
          </w:p>
        </w:tc>
        <w:tc>
          <w:tcPr>
            <w:tcW w:w="1080" w:type="dxa"/>
            <w:gridSpan w:val="3"/>
            <w:tcBorders>
              <w:top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días hábiles</w:t>
            </w:r>
          </w:p>
        </w:tc>
        <w:tc>
          <w:tcPr>
            <w:tcW w:w="3344" w:type="dxa"/>
            <w:gridSpan w:val="5"/>
            <w:tcBorders>
              <w:top w:val="single" w:sz="4" w:space="0" w:color="auto"/>
              <w:left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Devolución de los deducibles y coaseguros derivados del siniestro.</w:t>
            </w:r>
          </w:p>
        </w:tc>
      </w:tr>
      <w:tr w:rsidR="00C44E2A" w:rsidRPr="00D826F7" w:rsidTr="00D826F7">
        <w:trPr>
          <w:gridBefore w:val="1"/>
          <w:wBefore w:w="70" w:type="dxa"/>
          <w:trHeight w:val="1102"/>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7</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p>
          <w:p w:rsidR="00C44E2A" w:rsidRPr="00D826F7" w:rsidRDefault="00C44E2A" w:rsidP="00D826F7">
            <w:pPr>
              <w:pStyle w:val="Textoindependiente31"/>
              <w:tabs>
                <w:tab w:val="left" w:pos="360"/>
              </w:tabs>
              <w:ind w:right="51"/>
              <w:rPr>
                <w:rFonts w:cs="Arial"/>
                <w:sz w:val="16"/>
              </w:rPr>
            </w:pPr>
          </w:p>
          <w:p w:rsidR="00C44E2A" w:rsidRPr="00D826F7" w:rsidRDefault="00C44E2A" w:rsidP="00D826F7">
            <w:pPr>
              <w:pStyle w:val="Textoindependiente31"/>
              <w:tabs>
                <w:tab w:val="left" w:pos="360"/>
              </w:tabs>
              <w:ind w:right="51"/>
              <w:rPr>
                <w:rFonts w:cs="Arial"/>
                <w:sz w:val="16"/>
              </w:rPr>
            </w:pPr>
            <w:r w:rsidRPr="00D826F7">
              <w:rPr>
                <w:rFonts w:cs="Arial"/>
                <w:sz w:val="16"/>
              </w:rPr>
              <w:t xml:space="preserve">Reportes de siniestralidad </w:t>
            </w:r>
          </w:p>
          <w:p w:rsidR="00C44E2A" w:rsidRPr="00D826F7" w:rsidRDefault="00C44E2A" w:rsidP="00D826F7">
            <w:pPr>
              <w:pStyle w:val="Textoindependiente31"/>
              <w:tabs>
                <w:tab w:val="left" w:pos="360"/>
              </w:tabs>
              <w:ind w:right="51"/>
              <w:rPr>
                <w:rFonts w:cs="Arial"/>
                <w:sz w:val="16"/>
              </w:rPr>
            </w:pPr>
          </w:p>
        </w:tc>
        <w:tc>
          <w:tcPr>
            <w:tcW w:w="1971" w:type="dxa"/>
            <w:gridSpan w:val="4"/>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jc w:val="center"/>
              <w:rPr>
                <w:rFonts w:cs="Arial"/>
                <w:sz w:val="16"/>
              </w:rPr>
            </w:pPr>
            <w:r w:rsidRPr="00D826F7">
              <w:rPr>
                <w:rFonts w:cs="Arial"/>
                <w:sz w:val="16"/>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3% (Tres al millar) por cada día de incumplimiento sobre el monto de la póliza que dio lugar al servicio solicitado.</w:t>
            </w:r>
          </w:p>
        </w:tc>
      </w:tr>
      <w:tr w:rsidR="00C44E2A" w:rsidRPr="00D826F7" w:rsidTr="00D826F7">
        <w:trPr>
          <w:gridBefore w:val="1"/>
          <w:wBefore w:w="70" w:type="dxa"/>
          <w:trHeight w:val="1280"/>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8</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610"/>
              </w:tabs>
              <w:ind w:left="-70" w:right="51"/>
              <w:jc w:val="center"/>
              <w:rPr>
                <w:rFonts w:cs="Arial"/>
                <w:sz w:val="16"/>
              </w:rPr>
            </w:pPr>
          </w:p>
          <w:p w:rsidR="00C44E2A" w:rsidRPr="00D826F7" w:rsidRDefault="00C44E2A" w:rsidP="00D826F7">
            <w:pPr>
              <w:pStyle w:val="Textoindependiente31"/>
              <w:tabs>
                <w:tab w:val="left" w:pos="-610"/>
              </w:tabs>
              <w:ind w:left="-70" w:right="51"/>
              <w:jc w:val="center"/>
              <w:rPr>
                <w:rFonts w:cs="Arial"/>
                <w:sz w:val="16"/>
              </w:rPr>
            </w:pPr>
            <w:r w:rsidRPr="00D826F7">
              <w:rPr>
                <w:rFonts w:cs="Arial"/>
                <w:sz w:val="16"/>
              </w:rPr>
              <w:t>10 días naturales siguientes al reclamo</w:t>
            </w:r>
          </w:p>
          <w:p w:rsidR="00C44E2A" w:rsidRPr="00D826F7" w:rsidRDefault="00C44E2A" w:rsidP="00D826F7">
            <w:pPr>
              <w:pStyle w:val="Textoindependiente31"/>
              <w:tabs>
                <w:tab w:val="left" w:pos="360"/>
              </w:tabs>
              <w:ind w:left="110" w:right="51"/>
              <w:jc w:val="right"/>
              <w:rPr>
                <w:rFonts w:cs="Arial"/>
                <w:sz w:val="16"/>
              </w:rPr>
            </w:pPr>
          </w:p>
        </w:tc>
        <w:tc>
          <w:tcPr>
            <w:tcW w:w="360" w:type="dxa"/>
            <w:gridSpan w:val="2"/>
            <w:tcBorders>
              <w:top w:val="single" w:sz="4" w:space="0" w:color="auto"/>
              <w:left w:val="single" w:sz="4" w:space="0" w:color="auto"/>
              <w:bottom w:val="single" w:sz="4" w:space="0" w:color="auto"/>
            </w:tcBorders>
          </w:tcPr>
          <w:p w:rsidR="00C44E2A" w:rsidRPr="00D826F7" w:rsidRDefault="00C44E2A" w:rsidP="00D826F7">
            <w:pPr>
              <w:pStyle w:val="Textoindependiente31"/>
              <w:tabs>
                <w:tab w:val="left" w:pos="360"/>
              </w:tabs>
              <w:ind w:left="110" w:right="51"/>
              <w:rPr>
                <w:rFonts w:cs="Arial"/>
                <w:sz w:val="16"/>
              </w:rPr>
            </w:pPr>
          </w:p>
        </w:tc>
        <w:tc>
          <w:tcPr>
            <w:tcW w:w="2984" w:type="dxa"/>
            <w:gridSpan w:val="3"/>
            <w:tcBorders>
              <w:top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p>
          <w:p w:rsidR="00C44E2A" w:rsidRPr="00D826F7" w:rsidRDefault="00C44E2A" w:rsidP="00D826F7">
            <w:pPr>
              <w:pStyle w:val="Textoindependiente31"/>
              <w:tabs>
                <w:tab w:val="left" w:pos="360"/>
              </w:tabs>
              <w:ind w:right="51"/>
              <w:rPr>
                <w:rFonts w:cs="Arial"/>
                <w:sz w:val="16"/>
              </w:rPr>
            </w:pPr>
            <w:r w:rsidRPr="00D826F7">
              <w:rPr>
                <w:rFonts w:cs="Arial"/>
                <w:sz w:val="16"/>
              </w:rPr>
              <w:t>Eliminación de los deducibles y coaseguros</w:t>
            </w:r>
          </w:p>
        </w:tc>
      </w:tr>
      <w:tr w:rsidR="00C44E2A" w:rsidRPr="00D826F7"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9</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CONALEP tendrá el derecho de nombrar al ajustador que atenderá todas las reclamaciones, sin tener que sujetarse a la plantilla de la aseguradora.</w:t>
            </w:r>
          </w:p>
        </w:tc>
      </w:tr>
      <w:tr w:rsidR="00C44E2A" w:rsidRPr="00D826F7"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10</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C44E2A" w:rsidRPr="00D826F7" w:rsidRDefault="00C44E2A" w:rsidP="00D826F7">
            <w:pPr>
              <w:pStyle w:val="Textoindependiente31"/>
              <w:tabs>
                <w:tab w:val="left" w:pos="360"/>
              </w:tabs>
              <w:ind w:right="51"/>
              <w:rPr>
                <w:rFonts w:cs="Arial"/>
                <w:sz w:val="16"/>
              </w:rPr>
            </w:pPr>
            <w:r w:rsidRPr="00D826F7">
              <w:rPr>
                <w:rFonts w:cs="Arial"/>
                <w:sz w:val="16"/>
              </w:rPr>
              <w:t>El ajustador nombrado tendrá la obligación de acudir a efectuar el levantamiento de siniestros, excepto aquellos que por sus características de importe y/o complejidad, puedan ser atendidos en Oficinas Nacionales del Conalep.</w:t>
            </w:r>
          </w:p>
        </w:tc>
      </w:tr>
    </w:tbl>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 xml:space="preserve">AJUSTADOR NOMBRADO: </w:t>
      </w: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 xml:space="preserve">La Compañía conviene y acepta que es facultad del Contratante nombrar Ajustador (que puede o no formar 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rsidR="00C44E2A" w:rsidRPr="00C44E2A" w:rsidRDefault="00C44E2A" w:rsidP="00C44E2A">
      <w:pPr>
        <w:contextualSpacing/>
        <w:jc w:val="both"/>
        <w:rPr>
          <w:rFonts w:ascii="Arial" w:hAnsi="Arial" w:cs="Arial"/>
          <w:sz w:val="20"/>
          <w:szCs w:val="20"/>
        </w:rPr>
      </w:pP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 xml:space="preserve">Adicionalmente </w:t>
      </w:r>
      <w:r w:rsidRPr="00C44E2A">
        <w:rPr>
          <w:rFonts w:ascii="Arial" w:hAnsi="Arial" w:cs="Arial"/>
          <w:b/>
          <w:sz w:val="20"/>
          <w:szCs w:val="20"/>
        </w:rPr>
        <w:t>“El  Asegurado”</w:t>
      </w:r>
      <w:r w:rsidRPr="00C44E2A">
        <w:rPr>
          <w:rFonts w:ascii="Arial" w:hAnsi="Arial" w:cs="Arial"/>
          <w:sz w:val="20"/>
          <w:szCs w:val="20"/>
        </w:rPr>
        <w:t xml:space="preserve"> podrá ejercer la facultad para determinar del listado de ajustadores de </w:t>
      </w:r>
      <w:r w:rsidRPr="00C44E2A">
        <w:rPr>
          <w:rFonts w:ascii="Arial" w:hAnsi="Arial" w:cs="Arial"/>
          <w:b/>
          <w:sz w:val="20"/>
          <w:szCs w:val="20"/>
        </w:rPr>
        <w:t>“La Compañía”</w:t>
      </w:r>
      <w:r w:rsidRPr="00C44E2A">
        <w:rPr>
          <w:rFonts w:ascii="Arial" w:hAnsi="Arial" w:cs="Arial"/>
          <w:sz w:val="20"/>
          <w:szCs w:val="20"/>
        </w:rPr>
        <w:t>, el o los despachos para la atención de siniestros con base en la experiencia acreditada de atención de siniestros del Sector Público para lo cual, “</w:t>
      </w:r>
      <w:r w:rsidRPr="00C44E2A">
        <w:rPr>
          <w:rFonts w:ascii="Arial" w:hAnsi="Arial" w:cs="Arial"/>
          <w:b/>
          <w:sz w:val="20"/>
          <w:szCs w:val="20"/>
        </w:rPr>
        <w:t>La Compañía</w:t>
      </w:r>
      <w:r w:rsidRPr="00C44E2A">
        <w:rPr>
          <w:rFonts w:ascii="Arial" w:hAnsi="Arial" w:cs="Arial"/>
          <w:sz w:val="20"/>
          <w:szCs w:val="20"/>
        </w:rPr>
        <w:t xml:space="preserve">” entregará a </w:t>
      </w:r>
      <w:r w:rsidRPr="00C44E2A">
        <w:rPr>
          <w:rFonts w:ascii="Arial" w:hAnsi="Arial" w:cs="Arial"/>
          <w:b/>
          <w:sz w:val="20"/>
          <w:szCs w:val="20"/>
        </w:rPr>
        <w:t>“El Asegurado”</w:t>
      </w:r>
      <w:r w:rsidRPr="00C44E2A">
        <w:rPr>
          <w:rFonts w:ascii="Arial" w:hAnsi="Arial" w:cs="Arial"/>
          <w:sz w:val="20"/>
          <w:szCs w:val="20"/>
        </w:rPr>
        <w:t xml:space="preserve"> el listado actualizado de sus ajustadores.</w:t>
      </w:r>
    </w:p>
    <w:p w:rsidR="00C44E2A" w:rsidRPr="00C44E2A" w:rsidRDefault="00C44E2A" w:rsidP="00C44E2A">
      <w:pPr>
        <w:contextualSpacing/>
        <w:jc w:val="both"/>
        <w:rPr>
          <w:rFonts w:ascii="Arial" w:hAnsi="Arial" w:cs="Arial"/>
          <w:sz w:val="20"/>
          <w:szCs w:val="20"/>
        </w:rPr>
      </w:pPr>
    </w:p>
    <w:p w:rsidR="00C44E2A" w:rsidRPr="00C44E2A" w:rsidRDefault="00C44E2A" w:rsidP="00C44E2A">
      <w:pPr>
        <w:tabs>
          <w:tab w:val="left" w:pos="-1843"/>
        </w:tabs>
        <w:ind w:right="6"/>
        <w:jc w:val="both"/>
        <w:rPr>
          <w:rFonts w:ascii="Arial" w:hAnsi="Arial" w:cs="Arial"/>
          <w:sz w:val="20"/>
          <w:szCs w:val="20"/>
        </w:rPr>
      </w:pPr>
      <w:r w:rsidRPr="00C44E2A">
        <w:rPr>
          <w:rFonts w:ascii="Arial" w:hAnsi="Arial" w:cs="Arial"/>
          <w:b/>
          <w:sz w:val="20"/>
          <w:szCs w:val="20"/>
        </w:rPr>
        <w:t>ACREDITACIÓN DE LA POSESIÓN DE LA PROPIEDAD EN PÓLIZAS DE DAÑOS</w:t>
      </w:r>
    </w:p>
    <w:p w:rsidR="00C44E2A" w:rsidRPr="00C44E2A" w:rsidRDefault="00C44E2A" w:rsidP="00C44E2A">
      <w:pPr>
        <w:tabs>
          <w:tab w:val="left" w:pos="-1843"/>
          <w:tab w:val="left" w:pos="9923"/>
        </w:tabs>
        <w:ind w:right="6"/>
        <w:jc w:val="both"/>
        <w:rPr>
          <w:rFonts w:ascii="Arial" w:hAnsi="Arial" w:cs="Arial"/>
          <w:sz w:val="20"/>
          <w:szCs w:val="20"/>
        </w:rPr>
      </w:pPr>
      <w:r w:rsidRPr="00C44E2A">
        <w:rPr>
          <w:rFonts w:ascii="Arial" w:hAnsi="Arial" w:cs="Arial"/>
          <w:sz w:val="20"/>
          <w:szCs w:val="20"/>
        </w:rPr>
        <w:t>La posesión del bien o bienes asegurados se demostrara con el resguardo correspondiente o el reporte de inventario del asegurado y/o en su defecto, con la que cuente el asegurado para tal efecto.</w:t>
      </w:r>
    </w:p>
    <w:p w:rsidR="00C44E2A" w:rsidRPr="00C44E2A" w:rsidRDefault="00C44E2A" w:rsidP="00C44E2A">
      <w:pPr>
        <w:tabs>
          <w:tab w:val="left" w:pos="-1843"/>
        </w:tabs>
        <w:ind w:right="6"/>
        <w:jc w:val="both"/>
        <w:rPr>
          <w:rFonts w:ascii="Arial" w:hAnsi="Arial" w:cs="Arial"/>
          <w:sz w:val="20"/>
          <w:szCs w:val="20"/>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MANEJO DE INFORMACIÓN</w:t>
      </w:r>
    </w:p>
    <w:p w:rsidR="00C44E2A" w:rsidRPr="00C44E2A" w:rsidRDefault="00C44E2A" w:rsidP="00C44E2A">
      <w:pPr>
        <w:tabs>
          <w:tab w:val="left" w:pos="426"/>
        </w:tabs>
        <w:ind w:right="567"/>
        <w:rPr>
          <w:rFonts w:ascii="Arial" w:hAnsi="Arial" w:cs="Arial"/>
          <w:sz w:val="20"/>
          <w:szCs w:val="20"/>
        </w:rPr>
      </w:pPr>
      <w:r w:rsidRPr="00C44E2A">
        <w:rPr>
          <w:rFonts w:ascii="Arial" w:hAnsi="Arial" w:cs="Arial"/>
          <w:sz w:val="20"/>
          <w:szCs w:val="20"/>
        </w:rPr>
        <w:t>Las siguientes pólizas podrán manejarse con, o sin relación:</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Paquete empresarial (contenidos)</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Equipo electrónico.</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Unidades Móviles</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Equipo de contratistas y maquinaria pesada móvil</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Rotura de maquinaria</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Calderas y aparatos sujetos a presión</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Transporte de mercancías</w:t>
      </w:r>
    </w:p>
    <w:p w:rsidR="00C44E2A" w:rsidRPr="00C44E2A" w:rsidRDefault="00C44E2A" w:rsidP="00C44E2A">
      <w:pPr>
        <w:tabs>
          <w:tab w:val="left" w:pos="-1843"/>
        </w:tabs>
        <w:ind w:right="567"/>
        <w:jc w:val="both"/>
        <w:rPr>
          <w:rFonts w:ascii="Arial" w:hAnsi="Arial" w:cs="Arial"/>
          <w:b/>
          <w:sz w:val="20"/>
          <w:szCs w:val="20"/>
          <w:highlight w:val="yellow"/>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PAGO DE DEDUCIBLES</w:t>
      </w:r>
    </w:p>
    <w:p w:rsidR="00C44E2A" w:rsidRPr="00C44E2A" w:rsidRDefault="00C44E2A" w:rsidP="00C44E2A">
      <w:pPr>
        <w:tabs>
          <w:tab w:val="left" w:pos="-1843"/>
        </w:tabs>
        <w:jc w:val="both"/>
        <w:rPr>
          <w:rFonts w:ascii="Arial" w:hAnsi="Arial" w:cs="Arial"/>
          <w:sz w:val="20"/>
          <w:szCs w:val="20"/>
        </w:rPr>
      </w:pPr>
      <w:r w:rsidRPr="00C44E2A">
        <w:rPr>
          <w:rFonts w:ascii="Arial" w:hAnsi="Arial" w:cs="Arial"/>
          <w:sz w:val="20"/>
          <w:szCs w:val="20"/>
        </w:rPr>
        <w:t>Cada Dirección General de los estados participantes es responsable del pago de los deducibles que le corresponda, se efectúa esta precisión con la finalidad de afinar el procedimiento administrativo que corresponda.</w:t>
      </w:r>
    </w:p>
    <w:p w:rsidR="00C44E2A" w:rsidRPr="00C44E2A" w:rsidRDefault="00C44E2A" w:rsidP="00C44E2A">
      <w:pPr>
        <w:tabs>
          <w:tab w:val="left" w:pos="-1843"/>
        </w:tabs>
        <w:ind w:right="567"/>
        <w:jc w:val="both"/>
        <w:rPr>
          <w:rFonts w:ascii="Arial" w:hAnsi="Arial" w:cs="Arial"/>
          <w:b/>
          <w:sz w:val="20"/>
          <w:szCs w:val="20"/>
          <w:highlight w:val="yellow"/>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 xml:space="preserve">PAGO EN ESPECIE </w:t>
      </w:r>
    </w:p>
    <w:p w:rsidR="00C44E2A" w:rsidRPr="00C44E2A" w:rsidRDefault="00C44E2A" w:rsidP="00C44E2A">
      <w:pPr>
        <w:tabs>
          <w:tab w:val="left" w:pos="426"/>
        </w:tabs>
        <w:ind w:right="6"/>
        <w:jc w:val="both"/>
        <w:rPr>
          <w:rFonts w:ascii="Arial" w:hAnsi="Arial" w:cs="Arial"/>
          <w:sz w:val="20"/>
          <w:szCs w:val="20"/>
        </w:rPr>
      </w:pPr>
      <w:r w:rsidRPr="00C44E2A">
        <w:rPr>
          <w:rFonts w:ascii="Arial" w:hAnsi="Arial" w:cs="Arial"/>
          <w:sz w:val="20"/>
          <w:szCs w:val="20"/>
        </w:rPr>
        <w:t>Ambas partes pactan realizar el pago en especie de acuerdo a la publicación del diario oficial del jueves 4 de mayo del 2000, segunda sección, se publicó “Manual de Normas Presupuestarias para la Administración Pública Federal” por parte se la Secretaría de Hacienda y Crédito Público; en este es su  Capítulo V, Tercera Sección, Numeral 43 párrafo cuarto que a la letra dice:</w:t>
      </w:r>
    </w:p>
    <w:p w:rsidR="00C44E2A" w:rsidRPr="00C44E2A" w:rsidRDefault="00C44E2A" w:rsidP="00C44E2A">
      <w:pPr>
        <w:tabs>
          <w:tab w:val="left" w:pos="426"/>
        </w:tabs>
        <w:ind w:right="567"/>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“En caso de que la recuperación de seguros se proponga en especie las dependencias deberán suscribir un convenio con la compañía aseguradora que garantice la restitución de los bienes siniestrados, con las mejores condiciones a favor del Gobierno Federal, el cual deberá contar con el dictamen favorable de la Contraloría, a través del órgano de control interno en la dependencia u órgano desconcentrado.”</w:t>
      </w:r>
    </w:p>
    <w:p w:rsidR="00C44E2A" w:rsidRPr="00C44E2A" w:rsidRDefault="00C44E2A" w:rsidP="00C44E2A">
      <w:pPr>
        <w:tabs>
          <w:tab w:val="left" w:pos="426"/>
          <w:tab w:val="left" w:pos="8647"/>
        </w:tabs>
        <w:ind w:left="360"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 xml:space="preserve">Y a su actualización en lo establecido en el artículo </w:t>
      </w:r>
      <w:r w:rsidR="008A309A">
        <w:rPr>
          <w:rFonts w:ascii="Arial" w:hAnsi="Arial" w:cs="Arial"/>
          <w:sz w:val="20"/>
          <w:szCs w:val="20"/>
        </w:rPr>
        <w:t>45</w:t>
      </w:r>
      <w:r w:rsidRPr="00C44E2A">
        <w:rPr>
          <w:rFonts w:ascii="Arial" w:hAnsi="Arial" w:cs="Arial"/>
          <w:sz w:val="20"/>
          <w:szCs w:val="20"/>
        </w:rPr>
        <w:t xml:space="preserve">, sección III del “Manual de Normas Presupuestarias para la Administración Pública Federal” publicado en el Diario Oficial de la Federación del </w:t>
      </w:r>
      <w:r w:rsidR="008A309A">
        <w:rPr>
          <w:rFonts w:ascii="Arial" w:hAnsi="Arial" w:cs="Arial"/>
          <w:sz w:val="20"/>
          <w:szCs w:val="20"/>
        </w:rPr>
        <w:t>viernes 31</w:t>
      </w:r>
      <w:r w:rsidRPr="00C44E2A">
        <w:rPr>
          <w:rFonts w:ascii="Arial" w:hAnsi="Arial" w:cs="Arial"/>
          <w:sz w:val="20"/>
          <w:szCs w:val="20"/>
        </w:rPr>
        <w:t xml:space="preserve"> de </w:t>
      </w:r>
      <w:r w:rsidR="008A309A">
        <w:rPr>
          <w:rFonts w:ascii="Arial" w:hAnsi="Arial" w:cs="Arial"/>
          <w:sz w:val="20"/>
          <w:szCs w:val="20"/>
        </w:rPr>
        <w:t>diciembre d</w:t>
      </w:r>
      <w:r w:rsidRPr="00C44E2A">
        <w:rPr>
          <w:rFonts w:ascii="Arial" w:hAnsi="Arial" w:cs="Arial"/>
          <w:sz w:val="20"/>
          <w:szCs w:val="20"/>
        </w:rPr>
        <w:t>e 200</w:t>
      </w:r>
      <w:r w:rsidR="008A309A">
        <w:rPr>
          <w:rFonts w:ascii="Arial" w:hAnsi="Arial" w:cs="Arial"/>
          <w:sz w:val="20"/>
          <w:szCs w:val="20"/>
        </w:rPr>
        <w:t>4</w:t>
      </w:r>
      <w:r w:rsidRPr="00C44E2A">
        <w:rPr>
          <w:rFonts w:ascii="Arial" w:hAnsi="Arial" w:cs="Arial"/>
          <w:sz w:val="20"/>
          <w:szCs w:val="20"/>
        </w:rPr>
        <w:t xml:space="preserve">, que a la letra dice: </w:t>
      </w:r>
    </w:p>
    <w:p w:rsidR="00C44E2A" w:rsidRPr="00C44E2A" w:rsidRDefault="00C44E2A" w:rsidP="00C44E2A">
      <w:pPr>
        <w:tabs>
          <w:tab w:val="left" w:pos="426"/>
        </w:tabs>
        <w:ind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 xml:space="preserve">“Artículo </w:t>
      </w:r>
      <w:r w:rsidR="008A309A">
        <w:rPr>
          <w:rFonts w:ascii="Arial" w:hAnsi="Arial" w:cs="Arial"/>
          <w:sz w:val="20"/>
          <w:szCs w:val="20"/>
        </w:rPr>
        <w:t>45</w:t>
      </w:r>
      <w:r w:rsidRPr="00C44E2A">
        <w:rPr>
          <w:rFonts w:ascii="Arial" w:hAnsi="Arial" w:cs="Arial"/>
          <w:sz w:val="20"/>
          <w:szCs w:val="20"/>
        </w:rPr>
        <w:t>.-Tratándose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w:t>
      </w:r>
    </w:p>
    <w:p w:rsidR="00C44E2A" w:rsidRPr="00C44E2A" w:rsidRDefault="00C44E2A" w:rsidP="00C44E2A">
      <w:pPr>
        <w:tabs>
          <w:tab w:val="left" w:pos="426"/>
          <w:tab w:val="left" w:pos="8647"/>
        </w:tabs>
        <w:ind w:left="360"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En la recuperación de seguros en especie, las dependencias deberán suscribir un convenio con la compañía aseguradora que garantice la restitución de los bienes siniestrados, con las mejores condiciones a favor del Gobierno Federal.”</w:t>
      </w:r>
    </w:p>
    <w:p w:rsidR="00C44E2A" w:rsidRPr="00C44E2A" w:rsidRDefault="00C44E2A" w:rsidP="00C44E2A">
      <w:pPr>
        <w:tabs>
          <w:tab w:val="left" w:pos="426"/>
          <w:tab w:val="left" w:pos="8647"/>
        </w:tabs>
        <w:ind w:left="360" w:right="1185"/>
        <w:jc w:val="both"/>
        <w:rPr>
          <w:rFonts w:ascii="Arial" w:hAnsi="Arial" w:cs="Arial"/>
          <w:sz w:val="20"/>
          <w:szCs w:val="20"/>
        </w:rPr>
      </w:pPr>
    </w:p>
    <w:p w:rsidR="00C44E2A" w:rsidRPr="00C44E2A" w:rsidRDefault="00C44E2A" w:rsidP="00C44E2A">
      <w:pPr>
        <w:tabs>
          <w:tab w:val="left" w:pos="-1843"/>
          <w:tab w:val="left" w:pos="8460"/>
        </w:tabs>
        <w:ind w:right="6"/>
        <w:jc w:val="both"/>
        <w:rPr>
          <w:rFonts w:ascii="Arial" w:hAnsi="Arial" w:cs="Arial"/>
          <w:bCs/>
          <w:sz w:val="20"/>
          <w:szCs w:val="20"/>
        </w:rPr>
      </w:pPr>
      <w:r w:rsidRPr="00C44E2A">
        <w:rPr>
          <w:rFonts w:ascii="Arial" w:hAnsi="Arial" w:cs="Arial"/>
          <w:b/>
          <w:sz w:val="20"/>
          <w:szCs w:val="20"/>
        </w:rPr>
        <w:t>APLICACIÓN DE LAS CONDICIONES GENERALES</w:t>
      </w:r>
    </w:p>
    <w:p w:rsidR="00C44E2A" w:rsidRPr="00C44E2A" w:rsidRDefault="00C44E2A" w:rsidP="00C44E2A">
      <w:pPr>
        <w:tabs>
          <w:tab w:val="left" w:pos="8460"/>
        </w:tabs>
        <w:ind w:right="6"/>
        <w:jc w:val="both"/>
        <w:rPr>
          <w:rFonts w:ascii="Arial" w:hAnsi="Arial" w:cs="Arial"/>
          <w:sz w:val="20"/>
          <w:szCs w:val="20"/>
        </w:rPr>
      </w:pPr>
      <w:r w:rsidRPr="00C44E2A">
        <w:rPr>
          <w:rFonts w:ascii="Arial" w:hAnsi="Arial" w:cs="Arial"/>
          <w:sz w:val="20"/>
          <w:szCs w:val="20"/>
        </w:rPr>
        <w:t>Quedan amparados los riesgos tanto de las condiciones generales, así como los que sean aplicables por  convenio expreso a cada una de las pólizas de acuerdo al giro del asegurado.</w:t>
      </w:r>
    </w:p>
    <w:p w:rsidR="00C44E2A" w:rsidRPr="00C44E2A" w:rsidRDefault="00C44E2A" w:rsidP="00C44E2A">
      <w:pPr>
        <w:tabs>
          <w:tab w:val="left" w:pos="0"/>
          <w:tab w:val="left" w:pos="8460"/>
          <w:tab w:val="left" w:pos="8647"/>
        </w:tabs>
        <w:ind w:right="6"/>
        <w:jc w:val="both"/>
        <w:rPr>
          <w:rFonts w:ascii="Arial" w:hAnsi="Arial" w:cs="Arial"/>
          <w:sz w:val="20"/>
          <w:szCs w:val="20"/>
        </w:rPr>
      </w:pPr>
    </w:p>
    <w:p w:rsidR="00C44E2A" w:rsidRPr="00C44E2A" w:rsidRDefault="00C44E2A" w:rsidP="00C44E2A">
      <w:pPr>
        <w:tabs>
          <w:tab w:val="left" w:pos="0"/>
          <w:tab w:val="left" w:pos="8460"/>
          <w:tab w:val="left" w:pos="8647"/>
        </w:tabs>
        <w:ind w:right="6"/>
        <w:jc w:val="both"/>
        <w:rPr>
          <w:rFonts w:ascii="Arial" w:hAnsi="Arial" w:cs="Arial"/>
          <w:sz w:val="20"/>
          <w:szCs w:val="20"/>
        </w:rPr>
      </w:pPr>
      <w:r w:rsidRPr="00C44E2A">
        <w:rPr>
          <w:rFonts w:ascii="Arial" w:hAnsi="Arial" w:cs="Arial"/>
          <w:sz w:val="20"/>
          <w:szCs w:val="20"/>
        </w:rPr>
        <w:t>Únicamente quedaran excluidos los riesgos y bienes que se indican en los textos para cada una de las pólizas y/o secciones, no haciendo efectivas las exclusiones generales de las pólizas.</w:t>
      </w:r>
    </w:p>
    <w:p w:rsidR="00C44E2A" w:rsidRPr="00C44E2A" w:rsidRDefault="00C44E2A" w:rsidP="00C44E2A">
      <w:pPr>
        <w:tabs>
          <w:tab w:val="left" w:pos="426"/>
          <w:tab w:val="left" w:pos="8460"/>
        </w:tabs>
        <w:ind w:right="6"/>
        <w:jc w:val="both"/>
        <w:rPr>
          <w:rFonts w:ascii="Arial" w:hAnsi="Arial" w:cs="Arial"/>
          <w:sz w:val="20"/>
          <w:szCs w:val="20"/>
        </w:rPr>
      </w:pPr>
    </w:p>
    <w:p w:rsidR="00C44E2A" w:rsidRPr="00C44E2A" w:rsidRDefault="00C44E2A" w:rsidP="00C44E2A">
      <w:pPr>
        <w:tabs>
          <w:tab w:val="left" w:pos="426"/>
          <w:tab w:val="left" w:pos="8460"/>
        </w:tabs>
        <w:ind w:right="6"/>
        <w:jc w:val="both"/>
        <w:rPr>
          <w:rFonts w:ascii="Arial" w:hAnsi="Arial" w:cs="Arial"/>
          <w:sz w:val="20"/>
          <w:szCs w:val="20"/>
        </w:rPr>
      </w:pPr>
      <w:r w:rsidRPr="00C44E2A">
        <w:rPr>
          <w:rFonts w:ascii="Arial" w:hAnsi="Arial" w:cs="Arial"/>
          <w:sz w:val="20"/>
          <w:szCs w:val="20"/>
        </w:rPr>
        <w:t xml:space="preserve">Las condiciones y cláusulas que no aparezcan en este glosario podrán ser complementadas libremente, siendo requisito que se anexen en su oferta técnica, siempre y cuando no se contrapongan con lo establecido </w:t>
      </w:r>
      <w:r w:rsidRPr="00C44E2A">
        <w:rPr>
          <w:rFonts w:ascii="Arial" w:hAnsi="Arial" w:cs="Arial"/>
          <w:sz w:val="20"/>
          <w:szCs w:val="20"/>
        </w:rPr>
        <w:lastRenderedPageBreak/>
        <w:t xml:space="preserve">en bases y/o a las precisiones efectuadas por la convocante en la junta de aclaraciones, así como a las observaciones y/o aclaraciones y/o respuestas otorgadas a los Licitantes en la misma. </w:t>
      </w:r>
    </w:p>
    <w:p w:rsidR="00C44E2A" w:rsidRPr="00C44E2A" w:rsidRDefault="00C44E2A" w:rsidP="00C44E2A">
      <w:pPr>
        <w:tabs>
          <w:tab w:val="left" w:pos="426"/>
          <w:tab w:val="left" w:pos="8460"/>
        </w:tabs>
        <w:ind w:right="6"/>
        <w:jc w:val="both"/>
        <w:rPr>
          <w:rFonts w:ascii="Arial" w:hAnsi="Arial" w:cs="Arial"/>
          <w:b/>
          <w:sz w:val="20"/>
          <w:szCs w:val="20"/>
        </w:rPr>
      </w:pPr>
    </w:p>
    <w:p w:rsidR="00C44E2A" w:rsidRPr="00C44E2A" w:rsidRDefault="00C44E2A" w:rsidP="00C44E2A">
      <w:pPr>
        <w:tabs>
          <w:tab w:val="left" w:pos="426"/>
          <w:tab w:val="left" w:pos="8460"/>
        </w:tabs>
        <w:ind w:right="6"/>
        <w:jc w:val="both"/>
        <w:rPr>
          <w:rFonts w:ascii="Arial" w:hAnsi="Arial" w:cs="Arial"/>
          <w:b/>
          <w:sz w:val="20"/>
          <w:szCs w:val="20"/>
        </w:rPr>
      </w:pPr>
      <w:r w:rsidRPr="00C44E2A">
        <w:rPr>
          <w:rFonts w:ascii="Arial" w:hAnsi="Arial" w:cs="Arial"/>
          <w:b/>
          <w:sz w:val="20"/>
          <w:szCs w:val="20"/>
        </w:rPr>
        <w:t>DERECHO DE PRORROGA</w:t>
      </w:r>
    </w:p>
    <w:p w:rsidR="00C44E2A" w:rsidRPr="00C44E2A" w:rsidRDefault="00C44E2A" w:rsidP="00C44E2A">
      <w:pPr>
        <w:tabs>
          <w:tab w:val="left" w:pos="426"/>
          <w:tab w:val="left" w:pos="8460"/>
        </w:tabs>
        <w:ind w:right="6"/>
        <w:jc w:val="both"/>
        <w:rPr>
          <w:rFonts w:ascii="Arial" w:hAnsi="Arial" w:cs="Arial"/>
          <w:sz w:val="20"/>
          <w:szCs w:val="20"/>
        </w:rPr>
      </w:pPr>
      <w:r w:rsidRPr="00C44E2A">
        <w:rPr>
          <w:rFonts w:ascii="Arial" w:hAnsi="Arial" w:cs="Arial"/>
          <w:sz w:val="20"/>
          <w:szCs w:val="20"/>
        </w:rPr>
        <w:t>Con fundamento en el artículo 52 de la LAASSP, el contratante se reserva el derecho de solicitar la prórroga de vigencia de hasta un 20% de la vigencia original, y la Compañía de Seguros tendrá la obligación de aceptarla.</w:t>
      </w:r>
    </w:p>
    <w:p w:rsidR="00C44E2A" w:rsidRPr="00C44E2A" w:rsidRDefault="00C44E2A" w:rsidP="00C44E2A">
      <w:pPr>
        <w:tabs>
          <w:tab w:val="left" w:pos="8460"/>
        </w:tabs>
        <w:ind w:right="6"/>
        <w:jc w:val="both"/>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 xml:space="preserve">K) SINIESTRALIDAD </w:t>
      </w:r>
    </w:p>
    <w:p w:rsidR="00C44E2A" w:rsidRPr="00C44E2A" w:rsidRDefault="00C44E2A" w:rsidP="00C44E2A">
      <w:pPr>
        <w:ind w:left="720"/>
        <w:jc w:val="both"/>
        <w:rPr>
          <w:rFonts w:ascii="Arial" w:hAnsi="Arial" w:cs="Arial"/>
          <w:b/>
          <w:sz w:val="20"/>
          <w:szCs w:val="20"/>
        </w:rPr>
      </w:pPr>
      <w:r w:rsidRPr="00C44E2A">
        <w:rPr>
          <w:rFonts w:ascii="Arial" w:hAnsi="Arial" w:cs="Arial"/>
          <w:b/>
          <w:sz w:val="20"/>
          <w:szCs w:val="20"/>
        </w:rPr>
        <w:t>Anexo “F”</w:t>
      </w:r>
    </w:p>
    <w:p w:rsidR="00C44E2A" w:rsidRPr="00C44E2A" w:rsidRDefault="00C44E2A" w:rsidP="00C44E2A">
      <w:pPr>
        <w:jc w:val="both"/>
        <w:rPr>
          <w:rFonts w:ascii="Arial" w:hAnsi="Arial" w:cs="Arial"/>
          <w:b/>
          <w:sz w:val="20"/>
          <w:szCs w:val="20"/>
        </w:rPr>
      </w:pPr>
    </w:p>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jc w:val="both"/>
        <w:rPr>
          <w:rFonts w:ascii="Arial" w:hAnsi="Arial" w:cs="Arial"/>
          <w:b/>
          <w:sz w:val="20"/>
          <w:szCs w:val="20"/>
        </w:rPr>
      </w:pPr>
    </w:p>
    <w:p w:rsidR="00C44E2A" w:rsidRPr="00C44E2A" w:rsidRDefault="00C44E2A" w:rsidP="00C44E2A">
      <w:pPr>
        <w:pStyle w:val="Puesto"/>
        <w:jc w:val="left"/>
        <w:rPr>
          <w:sz w:val="20"/>
          <w:szCs w:val="20"/>
        </w:rPr>
      </w:pPr>
    </w:p>
    <w:p w:rsidR="00C44E2A" w:rsidRPr="00C44E2A" w:rsidRDefault="00C44E2A" w:rsidP="00C44E2A">
      <w:pPr>
        <w:pStyle w:val="Puesto"/>
        <w:rPr>
          <w:sz w:val="20"/>
          <w:szCs w:val="20"/>
        </w:rPr>
      </w:pPr>
      <w:r w:rsidRPr="00C44E2A">
        <w:rPr>
          <w:sz w:val="20"/>
          <w:szCs w:val="20"/>
        </w:rPr>
        <w:t>ANEXO “B”</w:t>
      </w:r>
      <w:r w:rsidRPr="00C44E2A">
        <w:rPr>
          <w:sz w:val="20"/>
          <w:szCs w:val="20"/>
        </w:rPr>
        <w:tab/>
      </w:r>
      <w:r w:rsidRPr="00C44E2A">
        <w:rPr>
          <w:sz w:val="20"/>
          <w:szCs w:val="20"/>
        </w:rPr>
        <w:tab/>
      </w:r>
      <w:r w:rsidRPr="00C44E2A">
        <w:rPr>
          <w:sz w:val="20"/>
          <w:szCs w:val="20"/>
        </w:rPr>
        <w:tab/>
      </w:r>
      <w:r w:rsidRPr="00C44E2A">
        <w:rPr>
          <w:sz w:val="20"/>
          <w:szCs w:val="20"/>
        </w:rPr>
        <w:tab/>
        <w:t>UBICACIONES</w:t>
      </w:r>
    </w:p>
    <w:p w:rsidR="00C44E2A" w:rsidRPr="00C44E2A" w:rsidRDefault="00C44E2A" w:rsidP="00C44E2A">
      <w:pPr>
        <w:ind w:right="51"/>
        <w:jc w:val="center"/>
        <w:rPr>
          <w:rFonts w:ascii="Arial" w:hAnsi="Arial" w:cs="Arial"/>
          <w:b/>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AGUASCALIENTES</w:t>
      </w:r>
    </w:p>
    <w:p w:rsidR="00C44E2A" w:rsidRPr="00C44E2A" w:rsidRDefault="00C44E2A" w:rsidP="00C44E2A">
      <w:pPr>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Mtra. Ma. Eugenia Patricia Cervantes López</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Av. Adolfo López Mateos #437 Oriente 2° Piso</w:t>
      </w:r>
      <w:r w:rsidRPr="00C44E2A">
        <w:rPr>
          <w:rFonts w:ascii="Arial" w:hAnsi="Arial" w:cs="Arial"/>
          <w:sz w:val="20"/>
          <w:szCs w:val="20"/>
        </w:rPr>
        <w:tab/>
        <w:t>Tel. 01(449) 918 09 44</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Col. Centro, CP 20000</w:t>
      </w:r>
      <w:r w:rsidRPr="00C44E2A">
        <w:rPr>
          <w:rFonts w:ascii="Arial" w:hAnsi="Arial" w:cs="Arial"/>
          <w:sz w:val="20"/>
          <w:szCs w:val="20"/>
        </w:rPr>
        <w:tab/>
        <w:t>918 09 45</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 xml:space="preserve">Aguascalientes, Ags. </w:t>
      </w:r>
      <w:r w:rsidRPr="00C44E2A">
        <w:rPr>
          <w:rFonts w:ascii="Arial" w:hAnsi="Arial" w:cs="Arial"/>
          <w:sz w:val="20"/>
          <w:szCs w:val="20"/>
        </w:rPr>
        <w:tab/>
        <w:t xml:space="preserve"> Directo 994 08 33</w:t>
      </w:r>
    </w:p>
    <w:p w:rsidR="00C44E2A" w:rsidRPr="00C44E2A" w:rsidRDefault="00C44E2A" w:rsidP="00C44E2A">
      <w:pPr>
        <w:tabs>
          <w:tab w:val="right" w:pos="8647"/>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5"/>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DIRECCIÓN</w:t>
            </w:r>
          </w:p>
        </w:tc>
        <w:tc>
          <w:tcPr>
            <w:tcW w:w="1985" w:type="dxa"/>
            <w:shd w:val="pct10" w:color="auto" w:fill="auto"/>
          </w:tcPr>
          <w:p w:rsidR="00C44E2A" w:rsidRPr="00C44E2A" w:rsidRDefault="00C44E2A" w:rsidP="00D826F7">
            <w:pPr>
              <w:ind w:left="-8293"/>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bCs/>
                <w:sz w:val="20"/>
                <w:szCs w:val="20"/>
              </w:rPr>
            </w:pPr>
            <w:r w:rsidRPr="00C44E2A">
              <w:rPr>
                <w:rFonts w:ascii="Arial" w:hAnsi="Arial" w:cs="Arial"/>
                <w:b/>
                <w:sz w:val="20"/>
                <w:szCs w:val="20"/>
              </w:rPr>
              <w:t>1.- AGUASCALIENTES</w:t>
            </w:r>
            <w:r w:rsidRPr="00C44E2A">
              <w:rPr>
                <w:rFonts w:ascii="Arial" w:hAnsi="Arial" w:cs="Arial"/>
                <w:b/>
                <w:bCs/>
                <w:sz w:val="20"/>
                <w:szCs w:val="20"/>
              </w:rPr>
              <w:t xml:space="preserve"> I (PROF. J. REFUGIO ESPARZA R.)</w:t>
            </w:r>
          </w:p>
          <w:p w:rsidR="00C44E2A" w:rsidRPr="00C44E2A" w:rsidRDefault="00C44E2A" w:rsidP="00D826F7">
            <w:pPr>
              <w:rPr>
                <w:rFonts w:ascii="Arial" w:hAnsi="Arial" w:cs="Arial"/>
                <w:sz w:val="20"/>
                <w:szCs w:val="20"/>
              </w:rPr>
            </w:pPr>
            <w:r w:rsidRPr="00C44E2A">
              <w:rPr>
                <w:rFonts w:ascii="Arial" w:hAnsi="Arial" w:cs="Arial"/>
                <w:sz w:val="20"/>
                <w:szCs w:val="20"/>
              </w:rPr>
              <w:t>COSIO NORTE 201, COL. CENTRO</w:t>
            </w:r>
          </w:p>
          <w:p w:rsidR="00C44E2A" w:rsidRPr="00C44E2A" w:rsidRDefault="00C44E2A" w:rsidP="00D826F7">
            <w:pPr>
              <w:rPr>
                <w:rFonts w:ascii="Arial" w:hAnsi="Arial" w:cs="Arial"/>
                <w:sz w:val="20"/>
                <w:szCs w:val="20"/>
              </w:rPr>
            </w:pPr>
            <w:r w:rsidRPr="00C44E2A">
              <w:rPr>
                <w:rFonts w:ascii="Arial" w:hAnsi="Arial" w:cs="Arial"/>
                <w:sz w:val="20"/>
                <w:szCs w:val="20"/>
              </w:rPr>
              <w:t>C.P. 20000, AGUASCALIENTES,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(449) 916 74 07</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918 40 64 </w:t>
            </w:r>
          </w:p>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063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bCs/>
                <w:sz w:val="20"/>
                <w:szCs w:val="20"/>
              </w:rPr>
              <w:t>2</w:t>
            </w:r>
            <w:r w:rsidRPr="00C44E2A">
              <w:rPr>
                <w:rFonts w:ascii="Arial" w:hAnsi="Arial" w:cs="Arial"/>
                <w:b/>
                <w:sz w:val="20"/>
                <w:szCs w:val="20"/>
              </w:rPr>
              <w:t>.- AGUASCALIENTES II</w:t>
            </w:r>
          </w:p>
          <w:p w:rsidR="00C44E2A" w:rsidRPr="00C44E2A" w:rsidRDefault="00C44E2A" w:rsidP="00D826F7">
            <w:pPr>
              <w:rPr>
                <w:rFonts w:ascii="Arial" w:hAnsi="Arial" w:cs="Arial"/>
                <w:sz w:val="20"/>
                <w:szCs w:val="20"/>
              </w:rPr>
            </w:pPr>
            <w:r w:rsidRPr="00C44E2A">
              <w:rPr>
                <w:rFonts w:ascii="Arial" w:hAnsi="Arial" w:cs="Arial"/>
                <w:sz w:val="20"/>
                <w:szCs w:val="20"/>
              </w:rPr>
              <w:t>GREGORIO RUIZ VELAZCO Nº 301, CIUDAD INDUSTRIAL</w:t>
            </w:r>
          </w:p>
          <w:p w:rsidR="00C44E2A" w:rsidRPr="00C44E2A" w:rsidRDefault="00C44E2A" w:rsidP="00D826F7">
            <w:pPr>
              <w:rPr>
                <w:rFonts w:ascii="Arial" w:hAnsi="Arial" w:cs="Arial"/>
                <w:sz w:val="20"/>
                <w:szCs w:val="20"/>
              </w:rPr>
            </w:pPr>
            <w:r w:rsidRPr="00C44E2A">
              <w:rPr>
                <w:rFonts w:ascii="Arial" w:hAnsi="Arial" w:cs="Arial"/>
                <w:sz w:val="20"/>
                <w:szCs w:val="20"/>
              </w:rPr>
              <w:t>C.P. 20290, AGUASCALIENTES,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(449) 971 07 23</w:t>
            </w:r>
          </w:p>
          <w:p w:rsidR="00C44E2A" w:rsidRPr="00C44E2A" w:rsidRDefault="00C44E2A" w:rsidP="00D826F7">
            <w:pPr>
              <w:jc w:val="right"/>
              <w:rPr>
                <w:rFonts w:ascii="Arial" w:hAnsi="Arial" w:cs="Arial"/>
                <w:sz w:val="20"/>
                <w:szCs w:val="20"/>
              </w:rPr>
            </w:pPr>
            <w:r w:rsidRPr="00C44E2A">
              <w:rPr>
                <w:rFonts w:ascii="Arial" w:hAnsi="Arial" w:cs="Arial"/>
                <w:sz w:val="20"/>
                <w:szCs w:val="20"/>
              </w:rPr>
              <w:t>971 08 80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284</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bCs/>
                <w:sz w:val="20"/>
                <w:szCs w:val="20"/>
              </w:rPr>
            </w:pPr>
            <w:r w:rsidRPr="00C44E2A">
              <w:rPr>
                <w:rFonts w:ascii="Arial" w:hAnsi="Arial" w:cs="Arial"/>
                <w:b/>
                <w:bCs/>
                <w:sz w:val="20"/>
                <w:szCs w:val="20"/>
              </w:rPr>
              <w:t>3.- AGUASCALIENTES III</w:t>
            </w:r>
          </w:p>
          <w:p w:rsidR="00C44E2A" w:rsidRPr="00C44E2A" w:rsidRDefault="00C44E2A" w:rsidP="00D826F7">
            <w:pPr>
              <w:rPr>
                <w:rFonts w:ascii="Arial" w:hAnsi="Arial" w:cs="Arial"/>
                <w:sz w:val="20"/>
                <w:szCs w:val="20"/>
              </w:rPr>
            </w:pPr>
            <w:r w:rsidRPr="00C44E2A">
              <w:rPr>
                <w:rFonts w:ascii="Arial" w:hAnsi="Arial" w:cs="Arial"/>
                <w:sz w:val="20"/>
                <w:szCs w:val="20"/>
              </w:rPr>
              <w:t>SEBASTÍAN DE LARA NO. 103 COL. VILLAS DE NUESTRA SEÑORA DE LA ASUNCION C.P. 20123, AGUASCALIENTES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(449) 972 55 95</w:t>
            </w:r>
          </w:p>
          <w:p w:rsidR="00C44E2A" w:rsidRPr="00C44E2A" w:rsidRDefault="00C44E2A" w:rsidP="00D826F7">
            <w:pPr>
              <w:jc w:val="right"/>
              <w:rPr>
                <w:rFonts w:ascii="Arial" w:hAnsi="Arial" w:cs="Arial"/>
                <w:sz w:val="20"/>
                <w:szCs w:val="20"/>
              </w:rPr>
            </w:pPr>
            <w:r w:rsidRPr="00C44E2A">
              <w:rPr>
                <w:rFonts w:ascii="Arial" w:hAnsi="Arial" w:cs="Arial"/>
                <w:sz w:val="20"/>
                <w:szCs w:val="20"/>
              </w:rPr>
              <w:t>972 55 85</w:t>
            </w:r>
          </w:p>
        </w:tc>
      </w:tr>
      <w:tr w:rsidR="00C44E2A" w:rsidRPr="00C44E2A" w:rsidTr="00D826F7">
        <w:trPr>
          <w:cantSplit/>
          <w:trHeight w:val="582"/>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247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4.- ING. MIGUEL ÁNGEL BARBERENA VEGA (JESUS MARIA)</w:t>
            </w:r>
          </w:p>
          <w:p w:rsidR="00C44E2A" w:rsidRPr="00C44E2A" w:rsidRDefault="00C44E2A" w:rsidP="00D826F7">
            <w:pPr>
              <w:rPr>
                <w:rFonts w:ascii="Arial" w:hAnsi="Arial" w:cs="Arial"/>
                <w:sz w:val="20"/>
                <w:szCs w:val="20"/>
              </w:rPr>
            </w:pPr>
            <w:r w:rsidRPr="00C44E2A">
              <w:rPr>
                <w:rFonts w:ascii="Arial" w:hAnsi="Arial" w:cs="Arial"/>
                <w:sz w:val="20"/>
                <w:szCs w:val="20"/>
              </w:rPr>
              <w:t>EMILIANO ZAPATA ESQ. FCO. I MADERRO, COL. EJIDAL  C.P. 20928 JESÚS MARÍA,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(449) 965 00 60</w:t>
            </w:r>
          </w:p>
          <w:p w:rsidR="00C44E2A" w:rsidRPr="00C44E2A" w:rsidRDefault="00C44E2A" w:rsidP="00D826F7">
            <w:pPr>
              <w:jc w:val="right"/>
              <w:rPr>
                <w:rFonts w:ascii="Arial" w:hAnsi="Arial" w:cs="Arial"/>
                <w:sz w:val="20"/>
                <w:szCs w:val="20"/>
              </w:rPr>
            </w:pPr>
            <w:r w:rsidRPr="00C44E2A">
              <w:rPr>
                <w:rFonts w:ascii="Arial" w:hAnsi="Arial" w:cs="Arial"/>
                <w:sz w:val="20"/>
                <w:szCs w:val="20"/>
              </w:rPr>
              <w:t>965 02 17</w:t>
            </w:r>
          </w:p>
        </w:tc>
      </w:tr>
      <w:tr w:rsidR="00C44E2A" w:rsidRPr="00C44E2A" w:rsidTr="00D826F7">
        <w:trPr>
          <w:cantSplit/>
          <w:trHeight w:val="582"/>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5.- PABELLÓN DE ARTEAGA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ING. ALFONSO BERNAL SAHAGÚN ESQ. FELIPE ÁNGELES, FRACC. PLUTARCO ELÍAS CALLES C.P.20677 PABELLÓN DE ARTEAGA AGS. </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(465) 958 27 92</w:t>
            </w:r>
          </w:p>
          <w:p w:rsidR="00C44E2A" w:rsidRPr="00C44E2A" w:rsidRDefault="00C44E2A" w:rsidP="00D826F7">
            <w:pPr>
              <w:jc w:val="right"/>
              <w:rPr>
                <w:rFonts w:ascii="Arial" w:hAnsi="Arial" w:cs="Arial"/>
                <w:sz w:val="20"/>
                <w:szCs w:val="20"/>
              </w:rPr>
            </w:pPr>
          </w:p>
        </w:tc>
      </w:tr>
      <w:tr w:rsidR="00C44E2A" w:rsidRPr="00C44E2A" w:rsidTr="00D826F7">
        <w:trPr>
          <w:cantSplit/>
          <w:trHeight w:val="582"/>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6.- AGUSCALIENTES IV</w:t>
            </w:r>
          </w:p>
          <w:p w:rsidR="00C44E2A" w:rsidRPr="00C44E2A" w:rsidRDefault="00C44E2A" w:rsidP="00D826F7">
            <w:pPr>
              <w:rPr>
                <w:rFonts w:ascii="Arial" w:hAnsi="Arial" w:cs="Arial"/>
                <w:sz w:val="20"/>
                <w:szCs w:val="20"/>
              </w:rPr>
            </w:pPr>
            <w:r w:rsidRPr="00C44E2A">
              <w:rPr>
                <w:rFonts w:ascii="Arial" w:hAnsi="Arial" w:cs="Arial"/>
                <w:sz w:val="20"/>
                <w:szCs w:val="20"/>
              </w:rPr>
              <w:t>LOMA HUASTECA ESQ. LOMA DE LA PLATA, FRACC. LOMAS DEL MIRADOR, AGUASCALIENTES,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(449) 978 74 45</w:t>
            </w:r>
          </w:p>
        </w:tc>
      </w:tr>
      <w:tr w:rsidR="00C44E2A" w:rsidRPr="00C44E2A" w:rsidTr="00D826F7">
        <w:trPr>
          <w:cantSplit/>
          <w:trHeight w:val="618"/>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285</w:t>
            </w: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7.- TEPEZALÁ</w:t>
            </w:r>
          </w:p>
          <w:p w:rsidR="00C44E2A" w:rsidRPr="00C44E2A" w:rsidRDefault="00C44E2A" w:rsidP="00D826F7">
            <w:pPr>
              <w:pStyle w:val="Textoindependiente2"/>
              <w:rPr>
                <w:rFonts w:cs="Arial"/>
                <w:bCs/>
              </w:rPr>
            </w:pPr>
            <w:r w:rsidRPr="00C44E2A">
              <w:rPr>
                <w:rFonts w:cs="Arial"/>
              </w:rPr>
              <w:t>EL CHAYOTE ESQ. ARROYO HONDO S/N., COL. FELIPE GONZÁLES C.P. 20604 TEPEZALÁ, AGS.</w:t>
            </w:r>
          </w:p>
        </w:tc>
        <w:tc>
          <w:tcPr>
            <w:tcW w:w="1985"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(465) 951 20 33</w:t>
            </w:r>
          </w:p>
        </w:tc>
      </w:tr>
    </w:tbl>
    <w:p w:rsidR="00C44E2A" w:rsidRPr="00C44E2A" w:rsidRDefault="00C44E2A" w:rsidP="00C44E2A">
      <w:pPr>
        <w:rPr>
          <w:rFonts w:ascii="Arial" w:hAnsi="Arial" w:cs="Arial"/>
          <w:color w:val="000000"/>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 xml:space="preserve">BAJA CALIFORNIA NORTE </w:t>
      </w:r>
    </w:p>
    <w:p w:rsidR="00C44E2A" w:rsidRPr="00C44E2A" w:rsidRDefault="00C44E2A" w:rsidP="00C44E2A">
      <w:pPr>
        <w:tabs>
          <w:tab w:val="right" w:pos="9498"/>
        </w:tabs>
        <w:jc w:val="center"/>
        <w:rPr>
          <w:rFonts w:ascii="Arial" w:hAnsi="Arial" w:cs="Arial"/>
          <w:sz w:val="20"/>
          <w:szCs w:val="20"/>
        </w:rPr>
      </w:pPr>
      <w:r w:rsidRPr="00C44E2A">
        <w:rPr>
          <w:rFonts w:ascii="Arial" w:hAnsi="Arial" w:cs="Arial"/>
          <w:b/>
          <w:sz w:val="20"/>
          <w:szCs w:val="20"/>
        </w:rPr>
        <w:t>Ubicada en el Plantel CAST TIJUANA</w:t>
      </w:r>
    </w:p>
    <w:p w:rsidR="00C44E2A" w:rsidRPr="00C44E2A" w:rsidRDefault="00C44E2A" w:rsidP="00C44E2A">
      <w:pPr>
        <w:rPr>
          <w:rFonts w:ascii="Arial" w:hAnsi="Arial" w:cs="Arial"/>
          <w:b/>
          <w:sz w:val="20"/>
          <w:szCs w:val="20"/>
        </w:rPr>
      </w:pPr>
      <w:r w:rsidRPr="00C44E2A">
        <w:rPr>
          <w:rFonts w:ascii="Arial" w:hAnsi="Arial" w:cs="Arial"/>
          <w:sz w:val="20"/>
          <w:szCs w:val="20"/>
        </w:rPr>
        <w:t>Director</w:t>
      </w:r>
      <w:r w:rsidRPr="00C44E2A">
        <w:rPr>
          <w:rFonts w:ascii="Arial" w:hAnsi="Arial" w:cs="Arial"/>
          <w:b/>
          <w:sz w:val="20"/>
          <w:szCs w:val="20"/>
        </w:rPr>
        <w:t>: Lic. Francisco Amador Iribe Paniagua</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Av. Ermita Norte  # 3900</w:t>
      </w:r>
      <w:r w:rsidRPr="00C44E2A">
        <w:rPr>
          <w:rFonts w:ascii="Arial" w:hAnsi="Arial" w:cs="Arial"/>
          <w:sz w:val="20"/>
          <w:szCs w:val="20"/>
        </w:rPr>
        <w:tab/>
        <w:t>Tel. 01(664) 622 07 82 / 622 48 86</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Col. San José del Río. CP 22430</w:t>
      </w:r>
      <w:r w:rsidRPr="00C44E2A">
        <w:rPr>
          <w:rFonts w:ascii="Arial" w:hAnsi="Arial" w:cs="Arial"/>
          <w:sz w:val="20"/>
          <w:szCs w:val="20"/>
        </w:rPr>
        <w:tab/>
        <w:t>fax. 622 48 40</w:t>
      </w:r>
    </w:p>
    <w:p w:rsidR="00C44E2A" w:rsidRPr="00C44E2A" w:rsidRDefault="00C44E2A" w:rsidP="00C44E2A">
      <w:pPr>
        <w:tabs>
          <w:tab w:val="left" w:pos="2268"/>
          <w:tab w:val="left" w:pos="5812"/>
        </w:tabs>
        <w:rPr>
          <w:rFonts w:ascii="Arial" w:hAnsi="Arial" w:cs="Arial"/>
          <w:sz w:val="20"/>
          <w:szCs w:val="20"/>
        </w:rPr>
      </w:pPr>
      <w:r w:rsidRPr="00C44E2A">
        <w:rPr>
          <w:rFonts w:ascii="Arial" w:hAnsi="Arial" w:cs="Arial"/>
          <w:sz w:val="20"/>
          <w:szCs w:val="20"/>
        </w:rPr>
        <w:t xml:space="preserve">TIJUANA, B. C. N. </w:t>
      </w:r>
    </w:p>
    <w:p w:rsidR="00C44E2A" w:rsidRPr="00C44E2A" w:rsidRDefault="00C44E2A" w:rsidP="00C44E2A">
      <w:pPr>
        <w:tabs>
          <w:tab w:val="left" w:pos="2268"/>
          <w:tab w:val="left" w:pos="5812"/>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DIRECCIÓN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064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ENSENADA</w:t>
            </w:r>
          </w:p>
          <w:p w:rsidR="00C44E2A" w:rsidRPr="00C44E2A" w:rsidRDefault="00C44E2A" w:rsidP="00D826F7">
            <w:pPr>
              <w:rPr>
                <w:rFonts w:ascii="Arial" w:hAnsi="Arial" w:cs="Arial"/>
                <w:sz w:val="20"/>
                <w:szCs w:val="20"/>
              </w:rPr>
            </w:pPr>
            <w:r w:rsidRPr="00C44E2A">
              <w:rPr>
                <w:rFonts w:ascii="Arial" w:hAnsi="Arial" w:cs="Arial"/>
                <w:sz w:val="20"/>
                <w:szCs w:val="20"/>
              </w:rPr>
              <w:t>AV. GRANITO 408, COL. CARLOS PACHECO, C.P. 22890</w:t>
            </w:r>
          </w:p>
          <w:p w:rsidR="00C44E2A" w:rsidRPr="00C44E2A" w:rsidRDefault="00C44E2A" w:rsidP="00D826F7">
            <w:pPr>
              <w:rPr>
                <w:rFonts w:ascii="Arial" w:hAnsi="Arial" w:cs="Arial"/>
                <w:sz w:val="20"/>
                <w:szCs w:val="20"/>
              </w:rPr>
            </w:pPr>
            <w:r w:rsidRPr="00C44E2A">
              <w:rPr>
                <w:rFonts w:ascii="Arial" w:hAnsi="Arial" w:cs="Arial"/>
                <w:sz w:val="20"/>
                <w:szCs w:val="20"/>
              </w:rPr>
              <w:t>ENSENADA, B.C.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(646)</w:t>
            </w:r>
          </w:p>
          <w:p w:rsidR="00C44E2A" w:rsidRPr="00C44E2A" w:rsidRDefault="00C44E2A" w:rsidP="00D826F7">
            <w:pPr>
              <w:jc w:val="right"/>
              <w:rPr>
                <w:rFonts w:ascii="Arial" w:hAnsi="Arial" w:cs="Arial"/>
                <w:sz w:val="20"/>
                <w:szCs w:val="20"/>
              </w:rPr>
            </w:pPr>
            <w:r w:rsidRPr="00C44E2A">
              <w:rPr>
                <w:rFonts w:ascii="Arial" w:hAnsi="Arial" w:cs="Arial"/>
                <w:sz w:val="20"/>
                <w:szCs w:val="20"/>
              </w:rPr>
              <w:t>176 69 21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176 65 25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017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shd w:val="clear" w:color="auto" w:fill="auto"/>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MEXICALI  I</w:t>
            </w:r>
          </w:p>
          <w:p w:rsidR="00C44E2A" w:rsidRPr="00C44E2A" w:rsidRDefault="00C44E2A" w:rsidP="00D826F7">
            <w:pPr>
              <w:rPr>
                <w:rFonts w:ascii="Arial" w:hAnsi="Arial" w:cs="Arial"/>
                <w:sz w:val="20"/>
                <w:szCs w:val="20"/>
              </w:rPr>
            </w:pPr>
            <w:r w:rsidRPr="00C44E2A">
              <w:rPr>
                <w:rFonts w:ascii="Arial" w:hAnsi="Arial" w:cs="Arial"/>
                <w:sz w:val="20"/>
                <w:szCs w:val="20"/>
              </w:rPr>
              <w:t>AV. CONALEP S/N, EJIDO PUEBLA, C.P. 21620,</w:t>
            </w:r>
          </w:p>
          <w:p w:rsidR="00C44E2A" w:rsidRPr="00C44E2A" w:rsidRDefault="00C44E2A" w:rsidP="00D826F7">
            <w:pPr>
              <w:rPr>
                <w:rFonts w:ascii="Arial" w:hAnsi="Arial" w:cs="Arial"/>
                <w:sz w:val="20"/>
                <w:szCs w:val="20"/>
              </w:rPr>
            </w:pPr>
            <w:r w:rsidRPr="00C44E2A">
              <w:rPr>
                <w:rFonts w:ascii="Arial" w:hAnsi="Arial" w:cs="Arial"/>
                <w:sz w:val="20"/>
                <w:szCs w:val="20"/>
              </w:rPr>
              <w:t>MEXICALI, B.C.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(686)</w:t>
            </w:r>
          </w:p>
          <w:p w:rsidR="00C44E2A" w:rsidRPr="00C44E2A" w:rsidRDefault="00C44E2A" w:rsidP="00D826F7">
            <w:pPr>
              <w:jc w:val="right"/>
              <w:rPr>
                <w:rFonts w:ascii="Arial" w:hAnsi="Arial" w:cs="Arial"/>
                <w:sz w:val="20"/>
                <w:szCs w:val="20"/>
              </w:rPr>
            </w:pPr>
            <w:r w:rsidRPr="00C44E2A">
              <w:rPr>
                <w:rFonts w:ascii="Arial" w:hAnsi="Arial" w:cs="Arial"/>
                <w:sz w:val="20"/>
                <w:szCs w:val="20"/>
              </w:rPr>
              <w:t>562 01 60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562 01 61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154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shd w:val="clear" w:color="auto" w:fill="auto"/>
          </w:tcPr>
          <w:p w:rsidR="00C44E2A" w:rsidRPr="00C44E2A" w:rsidRDefault="00C44E2A" w:rsidP="00D826F7">
            <w:pPr>
              <w:rPr>
                <w:rFonts w:ascii="Arial" w:hAnsi="Arial" w:cs="Arial"/>
                <w:b/>
                <w:sz w:val="20"/>
                <w:szCs w:val="20"/>
              </w:rPr>
            </w:pPr>
            <w:r w:rsidRPr="00C44E2A">
              <w:rPr>
                <w:rFonts w:ascii="Arial" w:hAnsi="Arial" w:cs="Arial"/>
                <w:b/>
                <w:sz w:val="20"/>
                <w:szCs w:val="20"/>
              </w:rPr>
              <w:t>3.- MEXICALI  II</w:t>
            </w:r>
          </w:p>
          <w:p w:rsidR="00C44E2A" w:rsidRPr="00C44E2A" w:rsidRDefault="00C44E2A" w:rsidP="00D826F7">
            <w:pPr>
              <w:rPr>
                <w:rFonts w:ascii="Arial" w:hAnsi="Arial" w:cs="Arial"/>
                <w:sz w:val="20"/>
                <w:szCs w:val="20"/>
              </w:rPr>
            </w:pPr>
            <w:r w:rsidRPr="00C44E2A">
              <w:rPr>
                <w:rFonts w:ascii="Arial" w:hAnsi="Arial" w:cs="Arial"/>
                <w:sz w:val="20"/>
                <w:szCs w:val="20"/>
              </w:rPr>
              <w:t>SALINA CRUZ # 1228 ENTRE AV. GUASAVE Y QUINTANA ROO, FRACC. GUAJARDO, C.P. 21150, MEXICALI, B.C.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(686)556 63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556 63 11</w:t>
            </w:r>
          </w:p>
          <w:p w:rsidR="00C44E2A" w:rsidRPr="00C44E2A" w:rsidRDefault="00C44E2A" w:rsidP="00D826F7">
            <w:pPr>
              <w:jc w:val="right"/>
              <w:rPr>
                <w:rFonts w:ascii="Arial" w:hAnsi="Arial" w:cs="Arial"/>
                <w:sz w:val="20"/>
                <w:szCs w:val="20"/>
              </w:rPr>
            </w:pPr>
            <w:r w:rsidRPr="00C44E2A">
              <w:rPr>
                <w:rFonts w:ascii="Arial" w:hAnsi="Arial" w:cs="Arial"/>
                <w:sz w:val="20"/>
                <w:szCs w:val="20"/>
              </w:rPr>
              <w:t>556 69 81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shd w:val="clear" w:color="auto" w:fill="auto"/>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ING. CESAR MORENO MARTINEZ DE ESCOBAR</w:t>
            </w:r>
          </w:p>
          <w:p w:rsidR="00C44E2A" w:rsidRPr="00C44E2A" w:rsidRDefault="00C44E2A" w:rsidP="00D826F7">
            <w:pPr>
              <w:rPr>
                <w:rFonts w:ascii="Arial" w:hAnsi="Arial" w:cs="Arial"/>
                <w:b/>
                <w:sz w:val="20"/>
                <w:szCs w:val="20"/>
              </w:rPr>
            </w:pPr>
            <w:r w:rsidRPr="00C44E2A">
              <w:rPr>
                <w:rFonts w:ascii="Arial" w:hAnsi="Arial" w:cs="Arial"/>
                <w:b/>
                <w:sz w:val="20"/>
                <w:szCs w:val="20"/>
              </w:rPr>
              <w:t xml:space="preserve">     (TECATE)</w:t>
            </w:r>
          </w:p>
          <w:p w:rsidR="00C44E2A" w:rsidRPr="00C44E2A" w:rsidRDefault="00C44E2A" w:rsidP="00D826F7">
            <w:pPr>
              <w:rPr>
                <w:rFonts w:ascii="Arial" w:hAnsi="Arial" w:cs="Arial"/>
                <w:sz w:val="20"/>
                <w:szCs w:val="20"/>
              </w:rPr>
            </w:pPr>
            <w:r w:rsidRPr="00C44E2A">
              <w:rPr>
                <w:rFonts w:ascii="Arial" w:hAnsi="Arial" w:cs="Arial"/>
                <w:sz w:val="20"/>
                <w:szCs w:val="20"/>
              </w:rPr>
              <w:t>CARR. TECATE ENSENADA KM. 2.5, COL. MACLOVIO HERRERA, C.P. 21400      TECATE B.C.</w:t>
            </w:r>
          </w:p>
        </w:tc>
        <w:tc>
          <w:tcPr>
            <w:tcW w:w="1984" w:type="dxa"/>
          </w:tcPr>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01 (665)</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654 02 42</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 xml:space="preserve">fax 654 22 60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018</w:t>
            </w:r>
          </w:p>
        </w:tc>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1200</w:t>
            </w:r>
          </w:p>
        </w:tc>
        <w:tc>
          <w:tcPr>
            <w:tcW w:w="4821" w:type="dxa"/>
            <w:shd w:val="clear" w:color="auto" w:fill="auto"/>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TIJUANA I</w:t>
            </w:r>
          </w:p>
          <w:p w:rsidR="00C44E2A" w:rsidRPr="00C44E2A" w:rsidRDefault="00C44E2A" w:rsidP="00D826F7">
            <w:pPr>
              <w:rPr>
                <w:rFonts w:ascii="Arial" w:hAnsi="Arial" w:cs="Arial"/>
                <w:sz w:val="20"/>
                <w:szCs w:val="20"/>
              </w:rPr>
            </w:pPr>
            <w:r w:rsidRPr="00C44E2A">
              <w:rPr>
                <w:rFonts w:ascii="Arial" w:hAnsi="Arial" w:cs="Arial"/>
                <w:sz w:val="20"/>
                <w:szCs w:val="20"/>
              </w:rPr>
              <w:t>BLVR. LAS FUENTES No. 920, FRACC. VILLA  FLORESTA 2ª SECCION, COL. LOS PÌNOS, C.P. 22450, TIJUANA, B.C.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(664)</w:t>
            </w:r>
          </w:p>
          <w:p w:rsidR="00C44E2A" w:rsidRPr="00C44E2A" w:rsidRDefault="00C44E2A" w:rsidP="00D826F7">
            <w:pPr>
              <w:jc w:val="right"/>
              <w:rPr>
                <w:rFonts w:ascii="Arial" w:hAnsi="Arial" w:cs="Arial"/>
                <w:sz w:val="20"/>
                <w:szCs w:val="20"/>
              </w:rPr>
            </w:pPr>
            <w:r w:rsidRPr="00C44E2A">
              <w:rPr>
                <w:rFonts w:ascii="Arial" w:hAnsi="Arial" w:cs="Arial"/>
                <w:sz w:val="20"/>
                <w:szCs w:val="20"/>
              </w:rPr>
              <w:t>689 17 73</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689 02 10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143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shd w:val="clear" w:color="auto" w:fill="auto"/>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TIJUANA II</w:t>
            </w:r>
          </w:p>
          <w:p w:rsidR="00C44E2A" w:rsidRPr="00C44E2A" w:rsidRDefault="00C44E2A" w:rsidP="00D826F7">
            <w:pPr>
              <w:rPr>
                <w:rFonts w:ascii="Arial" w:hAnsi="Arial" w:cs="Arial"/>
                <w:sz w:val="20"/>
                <w:szCs w:val="20"/>
              </w:rPr>
            </w:pPr>
            <w:r w:rsidRPr="00C44E2A">
              <w:rPr>
                <w:rFonts w:ascii="Arial" w:hAnsi="Arial" w:cs="Arial"/>
                <w:sz w:val="20"/>
                <w:szCs w:val="20"/>
              </w:rPr>
              <w:t>AV. ERMITA NTE. No. 3900 Y VIA RAPIDA PTE</w:t>
            </w:r>
          </w:p>
          <w:p w:rsidR="00C44E2A" w:rsidRPr="00C44E2A" w:rsidRDefault="00C44E2A" w:rsidP="00D826F7">
            <w:pPr>
              <w:rPr>
                <w:rFonts w:ascii="Arial" w:hAnsi="Arial" w:cs="Arial"/>
                <w:sz w:val="20"/>
                <w:szCs w:val="20"/>
              </w:rPr>
            </w:pPr>
            <w:r w:rsidRPr="00C44E2A">
              <w:rPr>
                <w:rFonts w:ascii="Arial" w:hAnsi="Arial" w:cs="Arial"/>
                <w:sz w:val="20"/>
                <w:szCs w:val="20"/>
              </w:rPr>
              <w:t>ZONA DEL RIO, COL. LA MEZA, C.P. 22430 TIJUANA B.C.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(664)</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622 01 11 </w:t>
            </w:r>
          </w:p>
          <w:p w:rsidR="00C44E2A" w:rsidRPr="00C44E2A" w:rsidRDefault="00C44E2A" w:rsidP="00D826F7">
            <w:pPr>
              <w:jc w:val="right"/>
              <w:rPr>
                <w:rFonts w:ascii="Arial" w:hAnsi="Arial" w:cs="Arial"/>
                <w:sz w:val="20"/>
                <w:szCs w:val="20"/>
              </w:rPr>
            </w:pPr>
            <w:r w:rsidRPr="00C44E2A">
              <w:rPr>
                <w:rFonts w:ascii="Arial" w:hAnsi="Arial" w:cs="Arial"/>
                <w:sz w:val="20"/>
                <w:szCs w:val="20"/>
              </w:rPr>
              <w:t>622 01 10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707</w:t>
            </w:r>
          </w:p>
        </w:tc>
        <w:tc>
          <w:tcPr>
            <w:tcW w:w="567" w:type="dxa"/>
          </w:tcPr>
          <w:p w:rsidR="00C44E2A" w:rsidRPr="00C44E2A" w:rsidRDefault="00C44E2A" w:rsidP="00D826F7">
            <w:pPr>
              <w:rPr>
                <w:rFonts w:ascii="Arial" w:hAnsi="Arial" w:cs="Arial"/>
                <w:sz w:val="20"/>
                <w:szCs w:val="20"/>
              </w:rPr>
            </w:pPr>
          </w:p>
        </w:tc>
        <w:tc>
          <w:tcPr>
            <w:tcW w:w="4821" w:type="dxa"/>
            <w:shd w:val="clear" w:color="auto" w:fill="auto"/>
          </w:tcPr>
          <w:p w:rsidR="00C44E2A" w:rsidRPr="00C44E2A" w:rsidRDefault="00C44E2A" w:rsidP="00D826F7">
            <w:pPr>
              <w:rPr>
                <w:rFonts w:ascii="Arial" w:hAnsi="Arial" w:cs="Arial"/>
                <w:b/>
                <w:sz w:val="20"/>
                <w:szCs w:val="20"/>
              </w:rPr>
            </w:pPr>
            <w:r w:rsidRPr="00C44E2A">
              <w:rPr>
                <w:rFonts w:ascii="Arial" w:hAnsi="Arial" w:cs="Arial"/>
                <w:b/>
                <w:sz w:val="20"/>
                <w:szCs w:val="20"/>
              </w:rPr>
              <w:t>7.- CAST. TIJUANA</w:t>
            </w:r>
          </w:p>
          <w:p w:rsidR="00C44E2A" w:rsidRPr="00C44E2A" w:rsidRDefault="00C44E2A" w:rsidP="00D826F7">
            <w:pPr>
              <w:rPr>
                <w:rFonts w:ascii="Arial" w:hAnsi="Arial" w:cs="Arial"/>
                <w:bCs/>
                <w:sz w:val="20"/>
                <w:szCs w:val="20"/>
              </w:rPr>
            </w:pPr>
            <w:r w:rsidRPr="00C44E2A">
              <w:rPr>
                <w:rFonts w:ascii="Arial" w:hAnsi="Arial" w:cs="Arial"/>
                <w:sz w:val="20"/>
                <w:szCs w:val="20"/>
              </w:rPr>
              <w:t>AV</w:t>
            </w:r>
            <w:r w:rsidRPr="00C44E2A">
              <w:rPr>
                <w:rFonts w:ascii="Arial" w:hAnsi="Arial" w:cs="Arial"/>
                <w:bCs/>
                <w:sz w:val="20"/>
                <w:szCs w:val="20"/>
              </w:rPr>
              <w:t>. ERMITA NTE. N° 3900 COL SAN JOSE DEL RIO C.P. 22430</w:t>
            </w:r>
          </w:p>
          <w:p w:rsidR="00C44E2A" w:rsidRPr="00C44E2A" w:rsidRDefault="00C44E2A" w:rsidP="00D826F7">
            <w:pPr>
              <w:rPr>
                <w:rFonts w:ascii="Arial" w:hAnsi="Arial" w:cs="Arial"/>
                <w:b/>
                <w:sz w:val="20"/>
                <w:szCs w:val="20"/>
              </w:rPr>
            </w:pPr>
            <w:r w:rsidRPr="00C44E2A">
              <w:rPr>
                <w:rFonts w:ascii="Arial" w:hAnsi="Arial" w:cs="Arial"/>
                <w:bCs/>
                <w:sz w:val="20"/>
                <w:szCs w:val="20"/>
              </w:rPr>
              <w:t>TIJUANA B.C.N.</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(01664)621 79 42</w:t>
            </w:r>
          </w:p>
          <w:p w:rsidR="00C44E2A" w:rsidRPr="00C44E2A" w:rsidRDefault="00C44E2A" w:rsidP="00D826F7">
            <w:pPr>
              <w:jc w:val="right"/>
              <w:rPr>
                <w:rFonts w:ascii="Arial" w:hAnsi="Arial" w:cs="Arial"/>
                <w:sz w:val="20"/>
                <w:szCs w:val="20"/>
              </w:rPr>
            </w:pPr>
            <w:r w:rsidRPr="00C44E2A">
              <w:rPr>
                <w:rFonts w:ascii="Arial" w:hAnsi="Arial" w:cs="Arial"/>
                <w:sz w:val="20"/>
                <w:szCs w:val="20"/>
              </w:rPr>
              <w:t>621 79 43</w:t>
            </w:r>
          </w:p>
          <w:p w:rsidR="00C44E2A" w:rsidRPr="00C44E2A" w:rsidRDefault="00C44E2A" w:rsidP="00D826F7">
            <w:pPr>
              <w:jc w:val="right"/>
              <w:rPr>
                <w:rFonts w:ascii="Arial" w:hAnsi="Arial" w:cs="Arial"/>
                <w:sz w:val="20"/>
                <w:szCs w:val="20"/>
              </w:rPr>
            </w:pPr>
            <w:r w:rsidRPr="00C44E2A">
              <w:rPr>
                <w:rFonts w:ascii="Arial" w:hAnsi="Arial" w:cs="Arial"/>
                <w:sz w:val="20"/>
                <w:szCs w:val="20"/>
              </w:rPr>
              <w:t>622 06 27 D</w:t>
            </w:r>
          </w:p>
        </w:tc>
      </w:tr>
    </w:tbl>
    <w:p w:rsidR="00C44E2A" w:rsidRPr="00C44E2A" w:rsidRDefault="00C44E2A" w:rsidP="00C44E2A">
      <w:pPr>
        <w:rPr>
          <w:rFonts w:ascii="Arial" w:hAnsi="Arial" w:cs="Arial"/>
          <w:color w:val="000000"/>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 xml:space="preserve">BAJA CALIFORNIA SUR </w:t>
      </w:r>
    </w:p>
    <w:p w:rsidR="00C44E2A" w:rsidRPr="00C44E2A" w:rsidRDefault="00C44E2A" w:rsidP="00C44E2A">
      <w:pPr>
        <w:ind w:right="-801"/>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Lic. José Alfredo Carballo Ruíz</w:t>
      </w:r>
      <w:r w:rsidRPr="00C44E2A">
        <w:rPr>
          <w:rFonts w:ascii="Arial" w:hAnsi="Arial" w:cs="Arial"/>
          <w:bCs/>
          <w:sz w:val="20"/>
          <w:szCs w:val="20"/>
        </w:rPr>
        <w:t xml:space="preserve"> </w:t>
      </w:r>
    </w:p>
    <w:p w:rsidR="00C44E2A" w:rsidRPr="00C44E2A" w:rsidRDefault="00C44E2A" w:rsidP="00C44E2A">
      <w:pPr>
        <w:tabs>
          <w:tab w:val="right" w:pos="9498"/>
        </w:tabs>
        <w:jc w:val="center"/>
        <w:rPr>
          <w:rFonts w:ascii="Arial" w:hAnsi="Arial" w:cs="Arial"/>
          <w:b/>
          <w:sz w:val="20"/>
          <w:szCs w:val="20"/>
        </w:rPr>
      </w:pPr>
      <w:r w:rsidRPr="00C44E2A">
        <w:rPr>
          <w:rFonts w:ascii="Arial" w:hAnsi="Arial" w:cs="Arial"/>
          <w:b/>
          <w:sz w:val="20"/>
          <w:szCs w:val="20"/>
        </w:rPr>
        <w:t>Ubicada en el Plantel La Paz</w:t>
      </w:r>
    </w:p>
    <w:p w:rsidR="00C44E2A" w:rsidRPr="00C44E2A" w:rsidRDefault="00C44E2A" w:rsidP="00C44E2A">
      <w:pPr>
        <w:tabs>
          <w:tab w:val="right" w:pos="9498"/>
        </w:tabs>
        <w:rPr>
          <w:rFonts w:ascii="Arial" w:hAnsi="Arial" w:cs="Arial"/>
          <w:sz w:val="20"/>
          <w:szCs w:val="20"/>
        </w:rPr>
      </w:pPr>
      <w:r w:rsidRPr="00C44E2A">
        <w:rPr>
          <w:rFonts w:ascii="Arial" w:hAnsi="Arial" w:cs="Arial"/>
          <w:sz w:val="20"/>
          <w:szCs w:val="20"/>
        </w:rPr>
        <w:t xml:space="preserve">Calle Antonio Álvarez Rico Esq. c/Lorenzo Núñez Avilés, </w:t>
      </w:r>
      <w:r w:rsidRPr="00C44E2A">
        <w:rPr>
          <w:rFonts w:ascii="Arial" w:hAnsi="Arial" w:cs="Arial"/>
          <w:sz w:val="20"/>
          <w:szCs w:val="20"/>
        </w:rPr>
        <w:tab/>
        <w:t xml:space="preserve"> Tel. 01 (612) / 123 35 07</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Emiliano Zapata, CP 23070</w:t>
      </w:r>
      <w:r w:rsidRPr="00C44E2A">
        <w:rPr>
          <w:rFonts w:ascii="Arial" w:hAnsi="Arial" w:cs="Arial"/>
          <w:sz w:val="20"/>
          <w:szCs w:val="20"/>
        </w:rPr>
        <w:tab/>
        <w:t>fax 125 75 99</w:t>
      </w:r>
    </w:p>
    <w:p w:rsidR="00C44E2A" w:rsidRPr="00C44E2A" w:rsidRDefault="00C44E2A" w:rsidP="00C44E2A">
      <w:pPr>
        <w:tabs>
          <w:tab w:val="left" w:pos="2268"/>
          <w:tab w:val="left" w:pos="5812"/>
        </w:tabs>
        <w:rPr>
          <w:rFonts w:ascii="Arial" w:hAnsi="Arial" w:cs="Arial"/>
          <w:sz w:val="20"/>
          <w:szCs w:val="20"/>
        </w:rPr>
      </w:pPr>
      <w:r w:rsidRPr="00C44E2A">
        <w:rPr>
          <w:rFonts w:ascii="Arial" w:hAnsi="Arial" w:cs="Arial"/>
          <w:sz w:val="20"/>
          <w:szCs w:val="20"/>
        </w:rPr>
        <w:t xml:space="preserve">La Paz, B. C. S. </w:t>
      </w:r>
    </w:p>
    <w:p w:rsidR="00C44E2A" w:rsidRPr="00C44E2A" w:rsidRDefault="00C44E2A" w:rsidP="00C44E2A">
      <w:pPr>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w:t>
            </w:r>
          </w:p>
        </w:tc>
        <w:tc>
          <w:tcPr>
            <w:tcW w:w="1984"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LA PAZ</w:t>
            </w:r>
          </w:p>
          <w:p w:rsidR="00C44E2A" w:rsidRPr="00C44E2A" w:rsidRDefault="00C44E2A" w:rsidP="00D826F7">
            <w:pPr>
              <w:tabs>
                <w:tab w:val="right" w:pos="9498"/>
              </w:tabs>
              <w:rPr>
                <w:rFonts w:ascii="Arial" w:hAnsi="Arial" w:cs="Arial"/>
                <w:sz w:val="20"/>
                <w:szCs w:val="20"/>
              </w:rPr>
            </w:pPr>
            <w:r w:rsidRPr="00C44E2A">
              <w:rPr>
                <w:rFonts w:ascii="Arial" w:hAnsi="Arial" w:cs="Arial"/>
                <w:sz w:val="20"/>
                <w:szCs w:val="20"/>
              </w:rPr>
              <w:t xml:space="preserve">LIC. ANTONIO ÁLVAREZ RICO ESQ. GRAL. LORENZO NÚÑEZ AVILÉS S/N, COL. EMILIANO ZAPATA, CP 23070,     LA PAZ , B. C. S.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(612)</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125 74 67 </w:t>
            </w:r>
          </w:p>
          <w:p w:rsidR="00C44E2A" w:rsidRPr="00C44E2A" w:rsidRDefault="00C44E2A" w:rsidP="00D826F7">
            <w:pPr>
              <w:jc w:val="right"/>
              <w:rPr>
                <w:rFonts w:ascii="Arial" w:hAnsi="Arial" w:cs="Arial"/>
                <w:sz w:val="20"/>
                <w:szCs w:val="20"/>
              </w:rPr>
            </w:pPr>
            <w:r w:rsidRPr="00C44E2A">
              <w:rPr>
                <w:rFonts w:ascii="Arial" w:hAnsi="Arial" w:cs="Arial"/>
                <w:sz w:val="20"/>
                <w:szCs w:val="20"/>
              </w:rPr>
              <w:t>122 59 29</w:t>
            </w:r>
          </w:p>
          <w:p w:rsidR="00C44E2A" w:rsidRPr="00C44E2A" w:rsidRDefault="00C44E2A" w:rsidP="00D826F7">
            <w:pPr>
              <w:jc w:val="right"/>
              <w:rPr>
                <w:rFonts w:ascii="Arial" w:hAnsi="Arial" w:cs="Arial"/>
                <w:sz w:val="20"/>
                <w:szCs w:val="20"/>
              </w:rPr>
            </w:pPr>
            <w:r w:rsidRPr="00C44E2A">
              <w:rPr>
                <w:rFonts w:ascii="Arial" w:hAnsi="Arial" w:cs="Arial"/>
                <w:sz w:val="20"/>
                <w:szCs w:val="20"/>
              </w:rPr>
              <w:t>123 35 07</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EXT. </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SAN JOSÉ DEL CABO</w:t>
            </w:r>
          </w:p>
          <w:p w:rsidR="00C44E2A" w:rsidRPr="00C44E2A" w:rsidRDefault="00C44E2A" w:rsidP="00D826F7">
            <w:pPr>
              <w:rPr>
                <w:rFonts w:ascii="Arial" w:hAnsi="Arial" w:cs="Arial"/>
                <w:sz w:val="20"/>
                <w:szCs w:val="20"/>
              </w:rPr>
            </w:pPr>
            <w:r w:rsidRPr="00C44E2A">
              <w:rPr>
                <w:rFonts w:ascii="Arial" w:hAnsi="Arial" w:cs="Arial"/>
                <w:sz w:val="20"/>
                <w:szCs w:val="20"/>
              </w:rPr>
              <w:t>CALLE VALERIO GONZÁLEZ CANSECO S/N</w:t>
            </w:r>
          </w:p>
          <w:p w:rsidR="00C44E2A" w:rsidRPr="00C44E2A" w:rsidRDefault="00C44E2A" w:rsidP="00D826F7">
            <w:pPr>
              <w:rPr>
                <w:rFonts w:ascii="Arial" w:hAnsi="Arial" w:cs="Arial"/>
                <w:sz w:val="20"/>
                <w:szCs w:val="20"/>
              </w:rPr>
            </w:pPr>
            <w:r w:rsidRPr="00C44E2A">
              <w:rPr>
                <w:rFonts w:ascii="Arial" w:hAnsi="Arial" w:cs="Arial"/>
                <w:sz w:val="20"/>
                <w:szCs w:val="20"/>
              </w:rPr>
              <w:t>COL. 1° DE MAYO, C.P. 23400, SAN JOSE DEL CABO B.C.S.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(624)</w:t>
            </w:r>
          </w:p>
          <w:p w:rsidR="00C44E2A" w:rsidRPr="00C44E2A" w:rsidRDefault="00C44E2A" w:rsidP="00D826F7">
            <w:pPr>
              <w:jc w:val="right"/>
              <w:rPr>
                <w:rFonts w:ascii="Arial" w:hAnsi="Arial" w:cs="Arial"/>
                <w:sz w:val="20"/>
                <w:szCs w:val="20"/>
              </w:rPr>
            </w:pPr>
            <w:r w:rsidRPr="00C44E2A">
              <w:rPr>
                <w:rFonts w:ascii="Arial" w:hAnsi="Arial" w:cs="Arial"/>
                <w:sz w:val="20"/>
                <w:szCs w:val="20"/>
              </w:rPr>
              <w:t>142 26 12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3.- PROFRA. MARÍA SILVA SALAZAR (ESCUELA DE ENFERMERIA)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BLVD. LUIS DONALDO COLOSIO, ESQ. JOSEFÁ ORTÍZ DE DOMÍNGUEZ S/N, COL. LAS ARBOLEDAS, C.P. 23099 </w:t>
            </w:r>
          </w:p>
          <w:p w:rsidR="00C44E2A" w:rsidRPr="00C44E2A" w:rsidRDefault="00C44E2A" w:rsidP="00D826F7">
            <w:pPr>
              <w:rPr>
                <w:rFonts w:ascii="Arial" w:hAnsi="Arial" w:cs="Arial"/>
                <w:sz w:val="20"/>
                <w:szCs w:val="20"/>
              </w:rPr>
            </w:pPr>
            <w:r w:rsidRPr="00C44E2A">
              <w:rPr>
                <w:rFonts w:ascii="Arial" w:hAnsi="Arial" w:cs="Arial"/>
                <w:sz w:val="20"/>
                <w:szCs w:val="20"/>
              </w:rPr>
              <w:t>LA PAZ , B.C.S.</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PUERTO NUEVO</w:t>
            </w:r>
          </w:p>
          <w:p w:rsidR="00C44E2A" w:rsidRPr="00C44E2A" w:rsidRDefault="00C44E2A" w:rsidP="00D826F7">
            <w:pPr>
              <w:rPr>
                <w:rFonts w:ascii="Arial" w:hAnsi="Arial" w:cs="Arial"/>
                <w:sz w:val="20"/>
                <w:szCs w:val="20"/>
              </w:rPr>
            </w:pPr>
            <w:r w:rsidRPr="00C44E2A">
              <w:rPr>
                <w:rFonts w:ascii="Arial" w:hAnsi="Arial" w:cs="Arial"/>
                <w:sz w:val="20"/>
                <w:szCs w:val="20"/>
              </w:rPr>
              <w:t>BOULEVARD PUERTO NUEVO S/N COL. PUERTO NUEVO, SAN JOSÉ DEL CABO, B.C.S.</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i/>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CAMPECHE</w:t>
      </w:r>
    </w:p>
    <w:p w:rsidR="00C44E2A" w:rsidRPr="00C44E2A" w:rsidRDefault="00C44E2A" w:rsidP="00C44E2A">
      <w:pPr>
        <w:tabs>
          <w:tab w:val="right" w:pos="9498"/>
        </w:tabs>
        <w:outlineLvl w:val="0"/>
        <w:rPr>
          <w:rFonts w:ascii="Arial" w:hAnsi="Arial" w:cs="Arial"/>
          <w:b/>
          <w:bCs/>
          <w:sz w:val="20"/>
          <w:szCs w:val="20"/>
        </w:rPr>
      </w:pPr>
      <w:r w:rsidRPr="00C44E2A">
        <w:rPr>
          <w:rFonts w:ascii="Arial" w:hAnsi="Arial" w:cs="Arial"/>
          <w:sz w:val="20"/>
          <w:szCs w:val="20"/>
        </w:rPr>
        <w:t xml:space="preserve">Director: </w:t>
      </w:r>
      <w:r w:rsidRPr="00C44E2A">
        <w:rPr>
          <w:rFonts w:ascii="Arial" w:hAnsi="Arial" w:cs="Arial"/>
          <w:b/>
          <w:bCs/>
          <w:sz w:val="20"/>
          <w:szCs w:val="20"/>
        </w:rPr>
        <w:t>Dr. Jorge Alberto Osorno Magaña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Av. Circuito Educadores 3 No. 15</w:t>
      </w:r>
      <w:r w:rsidRPr="00C44E2A">
        <w:rPr>
          <w:rFonts w:ascii="Arial" w:hAnsi="Arial" w:cs="Arial"/>
          <w:sz w:val="20"/>
          <w:szCs w:val="20"/>
        </w:rPr>
        <w:tab/>
        <w:t>Tel. 01(981) 813 13 53 / 81318 76</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Multunchac, CP 24095</w:t>
      </w:r>
      <w:r w:rsidRPr="00C44E2A">
        <w:rPr>
          <w:rFonts w:ascii="Arial" w:hAnsi="Arial" w:cs="Arial"/>
          <w:sz w:val="20"/>
          <w:szCs w:val="20"/>
        </w:rPr>
        <w:tab/>
      </w:r>
    </w:p>
    <w:p w:rsidR="00C44E2A" w:rsidRPr="00C44E2A" w:rsidRDefault="00C44E2A" w:rsidP="00C44E2A">
      <w:pPr>
        <w:tabs>
          <w:tab w:val="left" w:pos="2268"/>
          <w:tab w:val="left" w:pos="5812"/>
        </w:tabs>
        <w:rPr>
          <w:rFonts w:ascii="Arial" w:hAnsi="Arial" w:cs="Arial"/>
          <w:sz w:val="20"/>
          <w:szCs w:val="20"/>
        </w:rPr>
      </w:pPr>
      <w:r w:rsidRPr="00C44E2A">
        <w:rPr>
          <w:rFonts w:ascii="Arial" w:hAnsi="Arial" w:cs="Arial"/>
          <w:sz w:val="20"/>
          <w:szCs w:val="20"/>
        </w:rPr>
        <w:t xml:space="preserve">Campeche, Camp. </w:t>
      </w:r>
    </w:p>
    <w:p w:rsidR="00C44E2A" w:rsidRPr="00C44E2A" w:rsidRDefault="00C44E2A" w:rsidP="00C44E2A">
      <w:pPr>
        <w:tabs>
          <w:tab w:val="left" w:pos="2268"/>
          <w:tab w:val="left" w:pos="5812"/>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6"/>
        <w:gridCol w:w="567"/>
        <w:gridCol w:w="4821"/>
        <w:gridCol w:w="1984"/>
      </w:tblGrid>
      <w:tr w:rsidR="00C44E2A" w:rsidRPr="00C44E2A" w:rsidTr="00D826F7">
        <w:trPr>
          <w:cantSplit/>
          <w:jc w:val="center"/>
        </w:trPr>
        <w:tc>
          <w:tcPr>
            <w:tcW w:w="566"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6" w:type="dxa"/>
          </w:tcPr>
          <w:p w:rsidR="00C44E2A" w:rsidRPr="00C44E2A" w:rsidRDefault="00C44E2A" w:rsidP="00D826F7">
            <w:pPr>
              <w:rPr>
                <w:rFonts w:ascii="Arial" w:hAnsi="Arial" w:cs="Arial"/>
                <w:sz w:val="20"/>
                <w:szCs w:val="20"/>
              </w:rPr>
            </w:pPr>
            <w:r w:rsidRPr="00C44E2A">
              <w:rPr>
                <w:rFonts w:ascii="Arial" w:hAnsi="Arial" w:cs="Arial"/>
                <w:sz w:val="20"/>
                <w:szCs w:val="20"/>
              </w:rPr>
              <w:t>020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LIC. GUILLERMO GONZALEZ GALERA     (CAMPECHE)</w:t>
            </w:r>
          </w:p>
          <w:p w:rsidR="00C44E2A" w:rsidRPr="00C44E2A" w:rsidRDefault="00C44E2A" w:rsidP="00D826F7">
            <w:pPr>
              <w:rPr>
                <w:rFonts w:ascii="Arial" w:hAnsi="Arial" w:cs="Arial"/>
                <w:sz w:val="20"/>
                <w:szCs w:val="20"/>
              </w:rPr>
            </w:pPr>
            <w:r w:rsidRPr="00C44E2A">
              <w:rPr>
                <w:rFonts w:ascii="Arial" w:hAnsi="Arial" w:cs="Arial"/>
                <w:sz w:val="20"/>
                <w:szCs w:val="20"/>
              </w:rPr>
              <w:t>AV. MAESTROS CAMPECHANOS S/N, COL. SASCALÚM C.P. 24095, SAN FRANCISCO DE CAMPECHE, CAMP.</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01(981)</w:t>
            </w:r>
          </w:p>
          <w:p w:rsidR="00C44E2A" w:rsidRPr="00C44E2A" w:rsidRDefault="00C44E2A" w:rsidP="00D826F7">
            <w:pPr>
              <w:jc w:val="right"/>
              <w:rPr>
                <w:rFonts w:ascii="Arial" w:hAnsi="Arial" w:cs="Arial"/>
                <w:sz w:val="20"/>
                <w:szCs w:val="20"/>
              </w:rPr>
            </w:pPr>
            <w:r w:rsidRPr="00C44E2A">
              <w:rPr>
                <w:rFonts w:ascii="Arial" w:hAnsi="Arial" w:cs="Arial"/>
                <w:sz w:val="20"/>
                <w:szCs w:val="20"/>
              </w:rPr>
              <w:t>813 18 76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813 06 57</w:t>
            </w:r>
          </w:p>
        </w:tc>
      </w:tr>
      <w:tr w:rsidR="00C44E2A" w:rsidRPr="00C44E2A" w:rsidTr="00D826F7">
        <w:trPr>
          <w:cantSplit/>
          <w:jc w:val="center"/>
        </w:trPr>
        <w:tc>
          <w:tcPr>
            <w:tcW w:w="566" w:type="dxa"/>
          </w:tcPr>
          <w:p w:rsidR="00C44E2A" w:rsidRPr="00C44E2A" w:rsidRDefault="00C44E2A" w:rsidP="00D826F7">
            <w:pPr>
              <w:rPr>
                <w:rFonts w:ascii="Arial" w:hAnsi="Arial" w:cs="Arial"/>
                <w:sz w:val="20"/>
                <w:szCs w:val="20"/>
              </w:rPr>
            </w:pPr>
            <w:r w:rsidRPr="00C44E2A">
              <w:rPr>
                <w:rFonts w:ascii="Arial" w:hAnsi="Arial" w:cs="Arial"/>
                <w:sz w:val="20"/>
                <w:szCs w:val="20"/>
              </w:rPr>
              <w:t>021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CIUDAD DEL CARMEN</w:t>
            </w:r>
          </w:p>
          <w:p w:rsidR="00C44E2A" w:rsidRPr="00C44E2A" w:rsidRDefault="00C44E2A" w:rsidP="00D826F7">
            <w:pPr>
              <w:rPr>
                <w:rFonts w:ascii="Arial" w:hAnsi="Arial" w:cs="Arial"/>
                <w:sz w:val="20"/>
                <w:szCs w:val="20"/>
              </w:rPr>
            </w:pPr>
            <w:r w:rsidRPr="00C44E2A">
              <w:rPr>
                <w:rFonts w:ascii="Arial" w:hAnsi="Arial" w:cs="Arial"/>
                <w:sz w:val="20"/>
                <w:szCs w:val="20"/>
              </w:rPr>
              <w:t>AV. HEROES DEL 21 DE ABRIL 1914 S/N,</w:t>
            </w:r>
          </w:p>
          <w:p w:rsidR="00C44E2A" w:rsidRPr="00C44E2A" w:rsidRDefault="00C44E2A" w:rsidP="00D826F7">
            <w:pPr>
              <w:rPr>
                <w:rFonts w:ascii="Arial" w:hAnsi="Arial" w:cs="Arial"/>
                <w:sz w:val="20"/>
                <w:szCs w:val="20"/>
              </w:rPr>
            </w:pPr>
            <w:r w:rsidRPr="00C44E2A">
              <w:rPr>
                <w:rFonts w:ascii="Arial" w:hAnsi="Arial" w:cs="Arial"/>
                <w:sz w:val="20"/>
                <w:szCs w:val="20"/>
              </w:rPr>
              <w:t>COL. PLAYA NORTE,</w:t>
            </w:r>
          </w:p>
          <w:p w:rsidR="00C44E2A" w:rsidRPr="00C44E2A" w:rsidRDefault="00C44E2A" w:rsidP="00D826F7">
            <w:pPr>
              <w:rPr>
                <w:rFonts w:ascii="Arial" w:hAnsi="Arial" w:cs="Arial"/>
                <w:sz w:val="20"/>
                <w:szCs w:val="20"/>
              </w:rPr>
            </w:pPr>
            <w:r w:rsidRPr="00C44E2A">
              <w:rPr>
                <w:rFonts w:ascii="Arial" w:hAnsi="Arial" w:cs="Arial"/>
                <w:sz w:val="20"/>
                <w:szCs w:val="20"/>
              </w:rPr>
              <w:t>C.P. 24120,   CD. DEL CARMEN, CAMP.</w:t>
            </w:r>
          </w:p>
        </w:tc>
        <w:tc>
          <w:tcPr>
            <w:tcW w:w="1984" w:type="dxa"/>
          </w:tcPr>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01 (938)</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382 96 71</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 xml:space="preserve">fax 382 30 85 </w:t>
            </w:r>
          </w:p>
        </w:tc>
      </w:tr>
      <w:tr w:rsidR="00C44E2A" w:rsidRPr="00C44E2A" w:rsidTr="00D826F7">
        <w:trPr>
          <w:cantSplit/>
          <w:jc w:val="center"/>
        </w:trPr>
        <w:tc>
          <w:tcPr>
            <w:tcW w:w="566"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272</w:t>
            </w:r>
          </w:p>
        </w:tc>
        <w:tc>
          <w:tcPr>
            <w:tcW w:w="567" w:type="dxa"/>
          </w:tcPr>
          <w:p w:rsidR="00C44E2A" w:rsidRPr="00C44E2A" w:rsidRDefault="00C44E2A" w:rsidP="00D826F7">
            <w:pPr>
              <w:rPr>
                <w:rFonts w:ascii="Arial" w:hAnsi="Arial" w:cs="Arial"/>
                <w:sz w:val="20"/>
                <w:szCs w:val="20"/>
                <w:lang w:val="en-US"/>
              </w:rPr>
            </w:pPr>
          </w:p>
        </w:tc>
        <w:tc>
          <w:tcPr>
            <w:tcW w:w="4821" w:type="dxa"/>
            <w:vAlign w:val="bottom"/>
          </w:tcPr>
          <w:p w:rsidR="00C44E2A" w:rsidRPr="00C44E2A" w:rsidRDefault="00C44E2A" w:rsidP="00D826F7">
            <w:pPr>
              <w:rPr>
                <w:rFonts w:ascii="Arial" w:hAnsi="Arial" w:cs="Arial"/>
                <w:b/>
                <w:sz w:val="20"/>
                <w:szCs w:val="20"/>
                <w:lang w:val="en-US"/>
              </w:rPr>
            </w:pPr>
            <w:r w:rsidRPr="00C44E2A">
              <w:rPr>
                <w:rFonts w:ascii="Arial" w:hAnsi="Arial" w:cs="Arial"/>
                <w:b/>
                <w:sz w:val="20"/>
                <w:szCs w:val="20"/>
                <w:lang w:val="en-US"/>
              </w:rPr>
              <w:t>3.- DZITBALCHÉ</w:t>
            </w:r>
          </w:p>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CALLE 18 ENTRE CARRETERA DZITBALCHÉ Y CALKINÍ S/N, C.P. 24920, DZITBALCHÉ, CAMP.</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(996)</w:t>
            </w:r>
          </w:p>
          <w:p w:rsidR="00C44E2A" w:rsidRPr="00C44E2A" w:rsidRDefault="00C44E2A" w:rsidP="00D826F7">
            <w:pPr>
              <w:jc w:val="right"/>
              <w:rPr>
                <w:rFonts w:ascii="Arial" w:hAnsi="Arial" w:cs="Arial"/>
                <w:sz w:val="20"/>
                <w:szCs w:val="20"/>
              </w:rPr>
            </w:pPr>
            <w:r w:rsidRPr="00C44E2A">
              <w:rPr>
                <w:rFonts w:ascii="Arial" w:hAnsi="Arial" w:cs="Arial"/>
                <w:sz w:val="20"/>
                <w:szCs w:val="20"/>
              </w:rPr>
              <w:t>963 00 37</w:t>
            </w:r>
          </w:p>
          <w:p w:rsidR="00C44E2A" w:rsidRPr="00C44E2A" w:rsidRDefault="00C44E2A" w:rsidP="00D826F7">
            <w:pPr>
              <w:jc w:val="right"/>
              <w:rPr>
                <w:rFonts w:ascii="Arial" w:hAnsi="Arial" w:cs="Arial"/>
                <w:sz w:val="20"/>
                <w:szCs w:val="20"/>
              </w:rPr>
            </w:pPr>
            <w:r w:rsidRPr="00C44E2A">
              <w:rPr>
                <w:rFonts w:ascii="Arial" w:hAnsi="Arial" w:cs="Arial"/>
                <w:sz w:val="20"/>
                <w:szCs w:val="20"/>
              </w:rPr>
              <w:t>961 01 05</w:t>
            </w:r>
          </w:p>
        </w:tc>
      </w:tr>
    </w:tbl>
    <w:p w:rsidR="00C44E2A" w:rsidRPr="00C44E2A" w:rsidRDefault="00C44E2A" w:rsidP="00C44E2A">
      <w:pPr>
        <w:rPr>
          <w:rFonts w:ascii="Arial" w:hAnsi="Arial" w:cs="Arial"/>
          <w:i/>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lang w:val="en-US"/>
        </w:rPr>
        <w:t xml:space="preserve">DIRECCION ESTATAL: </w:t>
      </w:r>
      <w:r w:rsidRPr="00C44E2A">
        <w:rPr>
          <w:rFonts w:ascii="Arial" w:hAnsi="Arial" w:cs="Arial"/>
          <w:b/>
          <w:sz w:val="20"/>
          <w:szCs w:val="20"/>
          <w:lang w:val="en-US"/>
        </w:rPr>
        <w:t>C</w:t>
      </w:r>
      <w:r w:rsidRPr="00C44E2A">
        <w:rPr>
          <w:rFonts w:ascii="Arial" w:hAnsi="Arial" w:cs="Arial"/>
          <w:b/>
          <w:sz w:val="20"/>
          <w:szCs w:val="20"/>
        </w:rPr>
        <w:t>OAHUILA</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Profr. Julián Montoya de la Fuente</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Blvd. Moctezuma No. 1491, entre Tezcatlipoca y Huitzilopochtli </w:t>
      </w:r>
      <w:r w:rsidRPr="00C44E2A">
        <w:rPr>
          <w:rFonts w:ascii="Arial" w:hAnsi="Arial" w:cs="Arial"/>
          <w:sz w:val="20"/>
          <w:szCs w:val="20"/>
        </w:rPr>
        <w:tab/>
        <w:t>Tel.01 (844) 410 58 89/ 410 56 61</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Fracc. Los Pinos, Secc. IV, CP 25204, Saltillo, Coah.</w:t>
      </w:r>
      <w:r w:rsidRPr="00C44E2A">
        <w:rPr>
          <w:rFonts w:ascii="Arial" w:hAnsi="Arial" w:cs="Arial"/>
          <w:sz w:val="20"/>
          <w:szCs w:val="20"/>
        </w:rPr>
        <w:tab/>
        <w:t>410 56 49</w:t>
      </w:r>
    </w:p>
    <w:p w:rsidR="00C44E2A" w:rsidRPr="00C44E2A" w:rsidRDefault="00C44E2A" w:rsidP="00C44E2A">
      <w:pPr>
        <w:rPr>
          <w:rFonts w:ascii="Arial" w:hAnsi="Arial" w:cs="Arial"/>
          <w:i/>
          <w:sz w:val="20"/>
          <w:szCs w:val="20"/>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DOMICILIO</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trHeight w:val="770"/>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159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CIUDAD ACUÑA (MARTÍN LUIS GUZMÁN)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SEGURO SOCIAL Y MINA S/N., </w:t>
            </w:r>
          </w:p>
          <w:p w:rsidR="00C44E2A" w:rsidRPr="00C44E2A" w:rsidRDefault="00C44E2A" w:rsidP="00D826F7">
            <w:pPr>
              <w:rPr>
                <w:rFonts w:ascii="Arial" w:hAnsi="Arial" w:cs="Arial"/>
                <w:sz w:val="20"/>
                <w:szCs w:val="20"/>
              </w:rPr>
            </w:pPr>
            <w:r w:rsidRPr="00C44E2A">
              <w:rPr>
                <w:rFonts w:ascii="Arial" w:hAnsi="Arial" w:cs="Arial"/>
                <w:sz w:val="20"/>
                <w:szCs w:val="20"/>
              </w:rPr>
              <w:t>COL. SAN ANDRES, C.P. 26260,</w:t>
            </w:r>
          </w:p>
          <w:p w:rsidR="00C44E2A" w:rsidRPr="00C44E2A" w:rsidRDefault="00C44E2A" w:rsidP="00D826F7">
            <w:pPr>
              <w:rPr>
                <w:rFonts w:ascii="Arial" w:hAnsi="Arial" w:cs="Arial"/>
                <w:sz w:val="20"/>
                <w:szCs w:val="20"/>
              </w:rPr>
            </w:pPr>
            <w:r w:rsidRPr="00C44E2A">
              <w:rPr>
                <w:rFonts w:ascii="Arial" w:hAnsi="Arial" w:cs="Arial"/>
                <w:sz w:val="20"/>
                <w:szCs w:val="20"/>
              </w:rPr>
              <w:t>CD. ACUÑA,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(877)</w:t>
            </w:r>
          </w:p>
          <w:p w:rsidR="00C44E2A" w:rsidRPr="00C44E2A" w:rsidRDefault="00C44E2A" w:rsidP="00D826F7">
            <w:pPr>
              <w:jc w:val="right"/>
              <w:rPr>
                <w:rFonts w:ascii="Arial" w:hAnsi="Arial" w:cs="Arial"/>
                <w:sz w:val="20"/>
                <w:szCs w:val="20"/>
              </w:rPr>
            </w:pPr>
            <w:r w:rsidRPr="00C44E2A">
              <w:rPr>
                <w:rFonts w:ascii="Arial" w:hAnsi="Arial" w:cs="Arial"/>
                <w:sz w:val="20"/>
                <w:szCs w:val="20"/>
              </w:rPr>
              <w:t>772 09 23</w:t>
            </w:r>
          </w:p>
          <w:p w:rsidR="00C44E2A" w:rsidRPr="00C44E2A" w:rsidRDefault="00C44E2A" w:rsidP="00D826F7">
            <w:pPr>
              <w:jc w:val="right"/>
              <w:rPr>
                <w:rFonts w:ascii="Arial" w:hAnsi="Arial" w:cs="Arial"/>
                <w:sz w:val="20"/>
                <w:szCs w:val="20"/>
              </w:rPr>
            </w:pPr>
            <w:r w:rsidRPr="00C44E2A">
              <w:rPr>
                <w:rFonts w:ascii="Arial" w:hAnsi="Arial" w:cs="Arial"/>
                <w:sz w:val="20"/>
                <w:szCs w:val="20"/>
              </w:rPr>
              <w:t>772 40 13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772 69 86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066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MONCLOVA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ALLENDE Nº 103 PTE., </w:t>
            </w:r>
          </w:p>
          <w:p w:rsidR="00C44E2A" w:rsidRPr="00C44E2A" w:rsidRDefault="00C44E2A" w:rsidP="00D826F7">
            <w:pPr>
              <w:rPr>
                <w:rFonts w:ascii="Arial" w:hAnsi="Arial" w:cs="Arial"/>
                <w:sz w:val="20"/>
                <w:szCs w:val="20"/>
              </w:rPr>
            </w:pPr>
            <w:r w:rsidRPr="00C44E2A">
              <w:rPr>
                <w:rFonts w:ascii="Arial" w:hAnsi="Arial" w:cs="Arial"/>
                <w:sz w:val="20"/>
                <w:szCs w:val="20"/>
              </w:rPr>
              <w:t>ZONA CENTRO, C.P. 25700, MONCLOVA,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(866)</w:t>
            </w:r>
          </w:p>
          <w:p w:rsidR="00C44E2A" w:rsidRPr="00C44E2A" w:rsidRDefault="00C44E2A" w:rsidP="00D826F7">
            <w:pPr>
              <w:jc w:val="right"/>
              <w:rPr>
                <w:rFonts w:ascii="Arial" w:hAnsi="Arial" w:cs="Arial"/>
                <w:sz w:val="20"/>
                <w:szCs w:val="20"/>
              </w:rPr>
            </w:pPr>
            <w:r w:rsidRPr="00C44E2A">
              <w:rPr>
                <w:rFonts w:ascii="Arial" w:hAnsi="Arial" w:cs="Arial"/>
                <w:sz w:val="20"/>
                <w:szCs w:val="20"/>
              </w:rPr>
              <w:t>633 50 88</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633 52 25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024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MÚZQUIZ (JOSE MARIA MORELOS)</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CARRETERA MUZQUIZ BOQUILLAS DEL CARMEN, KM. 3 </w:t>
            </w:r>
          </w:p>
          <w:p w:rsidR="00C44E2A" w:rsidRPr="00C44E2A" w:rsidRDefault="00C44E2A" w:rsidP="00D826F7">
            <w:pPr>
              <w:rPr>
                <w:rFonts w:ascii="Arial" w:hAnsi="Arial" w:cs="Arial"/>
                <w:sz w:val="20"/>
                <w:szCs w:val="20"/>
              </w:rPr>
            </w:pPr>
            <w:r w:rsidRPr="00C44E2A">
              <w:rPr>
                <w:rFonts w:ascii="Arial" w:hAnsi="Arial" w:cs="Arial"/>
                <w:sz w:val="20"/>
                <w:szCs w:val="20"/>
              </w:rPr>
              <w:t>COL. MELCHOR MUZQUIZ, C.P. 26340, MUZQUIZ,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(864)</w:t>
            </w:r>
          </w:p>
          <w:p w:rsidR="00C44E2A" w:rsidRPr="00C44E2A" w:rsidRDefault="00C44E2A" w:rsidP="00D826F7">
            <w:pPr>
              <w:jc w:val="right"/>
              <w:rPr>
                <w:rFonts w:ascii="Arial" w:hAnsi="Arial" w:cs="Arial"/>
                <w:sz w:val="20"/>
                <w:szCs w:val="20"/>
              </w:rPr>
            </w:pPr>
            <w:r w:rsidRPr="00C44E2A">
              <w:rPr>
                <w:rFonts w:ascii="Arial" w:hAnsi="Arial" w:cs="Arial"/>
                <w:sz w:val="20"/>
                <w:szCs w:val="20"/>
              </w:rPr>
              <w:t>616 34 02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616 34 01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PIEDRAS NEGRAS (FRANCISCO J. MUJICA)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LIBRAMIENTO GRAL. MANUEL PEREZ TREVIÑO NO. 510, COL. LOMAS DEL NORTE,  C.P. 26089, </w:t>
            </w:r>
          </w:p>
          <w:p w:rsidR="00C44E2A" w:rsidRPr="00C44E2A" w:rsidRDefault="00C44E2A" w:rsidP="00D826F7">
            <w:pPr>
              <w:rPr>
                <w:rFonts w:ascii="Arial" w:hAnsi="Arial" w:cs="Arial"/>
                <w:sz w:val="20"/>
                <w:szCs w:val="20"/>
              </w:rPr>
            </w:pPr>
            <w:r w:rsidRPr="00C44E2A">
              <w:rPr>
                <w:rFonts w:ascii="Arial" w:hAnsi="Arial" w:cs="Arial"/>
                <w:sz w:val="20"/>
                <w:szCs w:val="20"/>
              </w:rPr>
              <w:t>PIEDRAS NEGRAS, COAH.</w:t>
            </w:r>
          </w:p>
        </w:tc>
        <w:tc>
          <w:tcPr>
            <w:tcW w:w="1984" w:type="dxa"/>
          </w:tcPr>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01 (878)</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783 06 09</w:t>
            </w:r>
          </w:p>
          <w:p w:rsidR="00C44E2A" w:rsidRPr="00C44E2A" w:rsidRDefault="00C44E2A" w:rsidP="00D826F7">
            <w:pPr>
              <w:ind w:left="-8178"/>
              <w:jc w:val="right"/>
              <w:rPr>
                <w:rFonts w:ascii="Arial" w:hAnsi="Arial" w:cs="Arial"/>
                <w:sz w:val="20"/>
                <w:szCs w:val="20"/>
                <w:lang w:val="en-US"/>
              </w:rPr>
            </w:pPr>
            <w:r w:rsidRPr="00C44E2A">
              <w:rPr>
                <w:rFonts w:ascii="Arial" w:hAnsi="Arial" w:cs="Arial"/>
                <w:sz w:val="20"/>
                <w:szCs w:val="20"/>
                <w:lang w:val="en-US"/>
              </w:rPr>
              <w:t xml:space="preserve">783 00 17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lastRenderedPageBreak/>
              <w:t>023</w:t>
            </w:r>
          </w:p>
        </w:tc>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1200</w:t>
            </w:r>
          </w:p>
        </w:tc>
        <w:tc>
          <w:tcPr>
            <w:tcW w:w="4821" w:type="dxa"/>
            <w:vAlign w:val="bottom"/>
          </w:tcPr>
          <w:p w:rsidR="00C44E2A" w:rsidRPr="00C44E2A" w:rsidRDefault="00C44E2A" w:rsidP="00D826F7">
            <w:pPr>
              <w:rPr>
                <w:rFonts w:ascii="Arial" w:hAnsi="Arial" w:cs="Arial"/>
                <w:b/>
                <w:sz w:val="20"/>
                <w:szCs w:val="20"/>
                <w:lang w:val="en-US"/>
              </w:rPr>
            </w:pPr>
            <w:r w:rsidRPr="00C44E2A">
              <w:rPr>
                <w:rFonts w:ascii="Arial" w:hAnsi="Arial" w:cs="Arial"/>
                <w:b/>
                <w:sz w:val="20"/>
                <w:szCs w:val="20"/>
                <w:lang w:val="en-US"/>
              </w:rPr>
              <w:t>5.- SALTILLO</w:t>
            </w:r>
            <w:r w:rsidRPr="00C44E2A">
              <w:rPr>
                <w:rFonts w:ascii="Arial" w:hAnsi="Arial" w:cs="Arial"/>
                <w:sz w:val="20"/>
                <w:szCs w:val="20"/>
                <w:lang w:val="en-US"/>
              </w:rPr>
              <w:t xml:space="preserve"> </w:t>
            </w:r>
            <w:r w:rsidRPr="00C44E2A">
              <w:rPr>
                <w:rFonts w:ascii="Arial" w:hAnsi="Arial" w:cs="Arial"/>
                <w:b/>
                <w:sz w:val="20"/>
                <w:szCs w:val="20"/>
                <w:lang w:val="en-US"/>
              </w:rPr>
              <w:t xml:space="preserve">I </w:t>
            </w:r>
          </w:p>
          <w:p w:rsidR="00C44E2A" w:rsidRPr="00C44E2A" w:rsidRDefault="00C44E2A" w:rsidP="00D826F7">
            <w:pPr>
              <w:rPr>
                <w:rFonts w:ascii="Arial" w:hAnsi="Arial" w:cs="Arial"/>
                <w:sz w:val="20"/>
                <w:szCs w:val="20"/>
                <w:lang w:val="en-US"/>
              </w:rPr>
            </w:pPr>
            <w:r w:rsidRPr="00C44E2A">
              <w:rPr>
                <w:rFonts w:ascii="Arial" w:hAnsi="Arial" w:cs="Arial"/>
                <w:b/>
                <w:sz w:val="20"/>
                <w:szCs w:val="20"/>
                <w:lang w:val="en-US"/>
              </w:rPr>
              <w:t>(BENITO JUAREZ</w:t>
            </w:r>
            <w:r w:rsidRPr="00C44E2A">
              <w:rPr>
                <w:rFonts w:ascii="Arial" w:hAnsi="Arial" w:cs="Arial"/>
                <w:sz w:val="20"/>
                <w:szCs w:val="20"/>
                <w:lang w:val="en-US"/>
              </w:rPr>
              <w:t>)</w:t>
            </w:r>
          </w:p>
          <w:p w:rsidR="00C44E2A" w:rsidRPr="00C44E2A" w:rsidRDefault="00C44E2A" w:rsidP="00D826F7">
            <w:pPr>
              <w:rPr>
                <w:rFonts w:ascii="Arial" w:hAnsi="Arial" w:cs="Arial"/>
                <w:sz w:val="20"/>
                <w:szCs w:val="20"/>
              </w:rPr>
            </w:pPr>
            <w:r w:rsidRPr="00C44E2A">
              <w:rPr>
                <w:rFonts w:ascii="Arial" w:hAnsi="Arial" w:cs="Arial"/>
                <w:sz w:val="20"/>
                <w:szCs w:val="20"/>
              </w:rPr>
              <w:t>CALZ. FCO. I. MADERO 2300., FRACC. UNIDAD HABITACIONAL FCO. I MADERO 2ª. ETAPA, C.P. 25125, SALTILLO,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(844)</w:t>
            </w:r>
          </w:p>
          <w:p w:rsidR="00C44E2A" w:rsidRPr="00C44E2A" w:rsidRDefault="00C44E2A" w:rsidP="00D826F7">
            <w:pPr>
              <w:jc w:val="right"/>
              <w:rPr>
                <w:rFonts w:ascii="Arial" w:hAnsi="Arial" w:cs="Arial"/>
                <w:sz w:val="20"/>
                <w:szCs w:val="20"/>
              </w:rPr>
            </w:pPr>
            <w:r w:rsidRPr="00C44E2A">
              <w:rPr>
                <w:rFonts w:ascii="Arial" w:hAnsi="Arial" w:cs="Arial"/>
                <w:sz w:val="20"/>
                <w:szCs w:val="20"/>
              </w:rPr>
              <w:t>434 08 05</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434 09 26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SALTILLO II (DON JOSE IGNACIO ARIZPE CARDENAS) (EMILIANO ZAPATA)</w:t>
            </w:r>
          </w:p>
          <w:p w:rsidR="00C44E2A" w:rsidRPr="00C44E2A" w:rsidRDefault="00C44E2A" w:rsidP="00D826F7">
            <w:pPr>
              <w:rPr>
                <w:rFonts w:ascii="Arial" w:hAnsi="Arial" w:cs="Arial"/>
                <w:sz w:val="20"/>
                <w:szCs w:val="20"/>
              </w:rPr>
            </w:pPr>
            <w:r w:rsidRPr="00C44E2A">
              <w:rPr>
                <w:rFonts w:ascii="Arial" w:hAnsi="Arial" w:cs="Arial"/>
                <w:sz w:val="20"/>
                <w:szCs w:val="20"/>
              </w:rPr>
              <w:t>AV. MIGUEL HIDALGO S/N., Y BLVD. ALLENDE, FRACC. MIGUEL HIDALGO, C.P. 25096, SALTILLO,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(844)</w:t>
            </w:r>
          </w:p>
          <w:p w:rsidR="00C44E2A" w:rsidRPr="00C44E2A" w:rsidRDefault="00C44E2A" w:rsidP="00D826F7">
            <w:pPr>
              <w:jc w:val="right"/>
              <w:rPr>
                <w:rFonts w:ascii="Arial" w:hAnsi="Arial" w:cs="Arial"/>
                <w:sz w:val="20"/>
                <w:szCs w:val="20"/>
              </w:rPr>
            </w:pPr>
            <w:r w:rsidRPr="00C44E2A">
              <w:rPr>
                <w:rFonts w:ascii="Arial" w:hAnsi="Arial" w:cs="Arial"/>
                <w:sz w:val="20"/>
                <w:szCs w:val="20"/>
              </w:rPr>
              <w:t>417 42 10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417 53 75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bCs/>
                <w:sz w:val="20"/>
                <w:szCs w:val="20"/>
              </w:rPr>
              <w:t>7</w:t>
            </w:r>
            <w:r w:rsidRPr="00C44E2A">
              <w:rPr>
                <w:rFonts w:ascii="Arial" w:hAnsi="Arial" w:cs="Arial"/>
                <w:b/>
                <w:sz w:val="20"/>
                <w:szCs w:val="20"/>
              </w:rPr>
              <w:t>.- SAN PEDRO DE LAS COLONIAS (FRANCISCO VILLA)</w:t>
            </w:r>
          </w:p>
          <w:p w:rsidR="00C44E2A" w:rsidRPr="00C44E2A" w:rsidRDefault="00C44E2A" w:rsidP="00D826F7">
            <w:pPr>
              <w:rPr>
                <w:rFonts w:ascii="Arial" w:hAnsi="Arial" w:cs="Arial"/>
                <w:sz w:val="20"/>
                <w:szCs w:val="20"/>
              </w:rPr>
            </w:pPr>
            <w:r w:rsidRPr="00C44E2A">
              <w:rPr>
                <w:rFonts w:ascii="Arial" w:hAnsi="Arial" w:cs="Arial"/>
                <w:sz w:val="20"/>
                <w:szCs w:val="20"/>
              </w:rPr>
              <w:t>CARR. INTEROCEANICA SAN PEDRO-TORREON KM. 2, PARQUE INDISTRIAL, C.P. 27800, SAN PEDRO DE LAS COLONIAS,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(872)</w:t>
            </w:r>
          </w:p>
          <w:p w:rsidR="00C44E2A" w:rsidRPr="00C44E2A" w:rsidRDefault="00C44E2A" w:rsidP="00D826F7">
            <w:pPr>
              <w:jc w:val="right"/>
              <w:rPr>
                <w:rFonts w:ascii="Arial" w:hAnsi="Arial" w:cs="Arial"/>
                <w:sz w:val="20"/>
                <w:szCs w:val="20"/>
              </w:rPr>
            </w:pPr>
            <w:r w:rsidRPr="00C44E2A">
              <w:rPr>
                <w:rFonts w:ascii="Arial" w:hAnsi="Arial" w:cs="Arial"/>
                <w:sz w:val="20"/>
                <w:szCs w:val="20"/>
              </w:rPr>
              <w:t>772 22 16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772 22 15</w:t>
            </w:r>
          </w:p>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8.- TORREON (LUCIO BLANCO)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VASCONCELOS Y AZUAY S/N </w:t>
            </w:r>
          </w:p>
          <w:p w:rsidR="00C44E2A" w:rsidRPr="00C44E2A" w:rsidRDefault="00C44E2A" w:rsidP="00D826F7">
            <w:pPr>
              <w:rPr>
                <w:rFonts w:ascii="Arial" w:hAnsi="Arial" w:cs="Arial"/>
                <w:sz w:val="20"/>
                <w:szCs w:val="20"/>
              </w:rPr>
            </w:pPr>
            <w:r w:rsidRPr="00C44E2A">
              <w:rPr>
                <w:rFonts w:ascii="Arial" w:hAnsi="Arial" w:cs="Arial"/>
                <w:sz w:val="20"/>
                <w:szCs w:val="20"/>
              </w:rPr>
              <w:t>FRACC. LA MERCED II, C.P. 27297</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TORREON, COAH.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(871)</w:t>
            </w:r>
          </w:p>
          <w:p w:rsidR="00C44E2A" w:rsidRPr="00C44E2A" w:rsidRDefault="00C44E2A" w:rsidP="00D826F7">
            <w:pPr>
              <w:jc w:val="right"/>
              <w:rPr>
                <w:rFonts w:ascii="Arial" w:hAnsi="Arial" w:cs="Arial"/>
                <w:sz w:val="20"/>
                <w:szCs w:val="20"/>
              </w:rPr>
            </w:pPr>
            <w:r w:rsidRPr="00C44E2A">
              <w:rPr>
                <w:rFonts w:ascii="Arial" w:hAnsi="Arial" w:cs="Arial"/>
                <w:sz w:val="20"/>
                <w:szCs w:val="20"/>
              </w:rPr>
              <w:t>730 11 68</w:t>
            </w:r>
          </w:p>
          <w:p w:rsidR="00C44E2A" w:rsidRPr="00C44E2A" w:rsidRDefault="00C44E2A" w:rsidP="00D826F7">
            <w:pPr>
              <w:jc w:val="right"/>
              <w:rPr>
                <w:rFonts w:ascii="Arial" w:hAnsi="Arial" w:cs="Arial"/>
                <w:sz w:val="20"/>
                <w:szCs w:val="20"/>
              </w:rPr>
            </w:pPr>
            <w:r w:rsidRPr="00C44E2A">
              <w:rPr>
                <w:rFonts w:ascii="Arial" w:hAnsi="Arial" w:cs="Arial"/>
                <w:sz w:val="20"/>
                <w:szCs w:val="20"/>
              </w:rPr>
              <w:t>730 38 28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9.- FRONTERA (PLAN DE AYALA)</w:t>
            </w:r>
          </w:p>
          <w:p w:rsidR="00C44E2A" w:rsidRPr="00C44E2A" w:rsidRDefault="00C44E2A" w:rsidP="00D826F7">
            <w:pPr>
              <w:rPr>
                <w:rFonts w:ascii="Arial" w:hAnsi="Arial" w:cs="Arial"/>
                <w:sz w:val="20"/>
                <w:szCs w:val="20"/>
              </w:rPr>
            </w:pPr>
            <w:r w:rsidRPr="00C44E2A">
              <w:rPr>
                <w:rFonts w:ascii="Arial" w:hAnsi="Arial" w:cs="Arial"/>
                <w:sz w:val="20"/>
                <w:szCs w:val="20"/>
              </w:rPr>
              <w:t>CARRETERA TREINTA No. 98, COL. AVIACIÓN, C.P. 25617,</w:t>
            </w:r>
          </w:p>
          <w:p w:rsidR="00C44E2A" w:rsidRPr="00C44E2A" w:rsidRDefault="00C44E2A" w:rsidP="00D826F7">
            <w:pPr>
              <w:rPr>
                <w:rFonts w:ascii="Arial" w:hAnsi="Arial" w:cs="Arial"/>
                <w:sz w:val="20"/>
                <w:szCs w:val="20"/>
              </w:rPr>
            </w:pPr>
            <w:r w:rsidRPr="00C44E2A">
              <w:rPr>
                <w:rFonts w:ascii="Arial" w:hAnsi="Arial" w:cs="Arial"/>
                <w:sz w:val="20"/>
                <w:szCs w:val="20"/>
              </w:rPr>
              <w:t>FRONTERA COAH.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86 66 35 08/ 93</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COLIMA</w:t>
      </w:r>
    </w:p>
    <w:p w:rsidR="00C44E2A" w:rsidRPr="00C44E2A" w:rsidRDefault="00C44E2A" w:rsidP="00C44E2A">
      <w:pPr>
        <w:tabs>
          <w:tab w:val="right" w:pos="9498"/>
        </w:tabs>
        <w:jc w:val="center"/>
        <w:outlineLvl w:val="0"/>
        <w:rPr>
          <w:rFonts w:ascii="Arial" w:hAnsi="Arial" w:cs="Arial"/>
          <w:b/>
          <w:sz w:val="20"/>
          <w:szCs w:val="20"/>
        </w:rPr>
      </w:pPr>
      <w:r w:rsidRPr="00C44E2A">
        <w:rPr>
          <w:rFonts w:ascii="Arial" w:hAnsi="Arial" w:cs="Arial"/>
          <w:b/>
          <w:sz w:val="20"/>
          <w:szCs w:val="20"/>
        </w:rPr>
        <w:t>Ubicada en el Plantel COLIMA</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M.C. MARTÍN JESÚS ROBLES DE ANDA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Av. Niños Héroes de Chapultepec # 1210 Esp. Av. Colima</w:t>
      </w:r>
      <w:r w:rsidRPr="00C44E2A">
        <w:rPr>
          <w:rFonts w:ascii="Arial" w:hAnsi="Arial" w:cs="Arial"/>
          <w:sz w:val="20"/>
          <w:szCs w:val="20"/>
        </w:rPr>
        <w:tab/>
        <w:t>Tel. 01 (312) 313 27 80/ 314 38 88</w:t>
      </w:r>
    </w:p>
    <w:p w:rsidR="00C44E2A" w:rsidRPr="00C44E2A" w:rsidRDefault="00C44E2A" w:rsidP="00C44E2A">
      <w:pPr>
        <w:tabs>
          <w:tab w:val="left" w:pos="5103"/>
        </w:tabs>
        <w:outlineLvl w:val="0"/>
        <w:rPr>
          <w:rFonts w:ascii="Arial" w:hAnsi="Arial" w:cs="Arial"/>
          <w:sz w:val="20"/>
          <w:szCs w:val="20"/>
        </w:rPr>
      </w:pPr>
      <w:r w:rsidRPr="00C44E2A">
        <w:rPr>
          <w:rFonts w:ascii="Arial" w:hAnsi="Arial" w:cs="Arial"/>
          <w:sz w:val="20"/>
          <w:szCs w:val="20"/>
        </w:rPr>
        <w:t>Col. los Trabajadores, Carretera a la Estancia, CP 28067</w:t>
      </w:r>
    </w:p>
    <w:p w:rsidR="00C44E2A" w:rsidRPr="00C44E2A" w:rsidRDefault="00C44E2A" w:rsidP="00C44E2A">
      <w:pPr>
        <w:tabs>
          <w:tab w:val="left" w:pos="2268"/>
          <w:tab w:val="left" w:pos="5812"/>
        </w:tabs>
        <w:rPr>
          <w:rFonts w:ascii="Arial" w:hAnsi="Arial" w:cs="Arial"/>
          <w:sz w:val="20"/>
          <w:szCs w:val="20"/>
        </w:rPr>
      </w:pPr>
      <w:r w:rsidRPr="00C44E2A">
        <w:rPr>
          <w:rFonts w:ascii="Arial" w:hAnsi="Arial" w:cs="Arial"/>
          <w:sz w:val="20"/>
          <w:szCs w:val="20"/>
        </w:rPr>
        <w:t>Colima, Col.</w:t>
      </w:r>
    </w:p>
    <w:p w:rsidR="00C44E2A" w:rsidRPr="00C44E2A" w:rsidRDefault="00C44E2A" w:rsidP="00C44E2A">
      <w:pPr>
        <w:tabs>
          <w:tab w:val="left" w:pos="2268"/>
          <w:tab w:val="left" w:pos="5812"/>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181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COLIMA</w:t>
            </w:r>
          </w:p>
          <w:p w:rsidR="00C44E2A" w:rsidRPr="00C44E2A" w:rsidRDefault="00C44E2A" w:rsidP="00D826F7">
            <w:pPr>
              <w:rPr>
                <w:rFonts w:ascii="Arial" w:hAnsi="Arial" w:cs="Arial"/>
                <w:sz w:val="20"/>
                <w:szCs w:val="20"/>
              </w:rPr>
            </w:pPr>
            <w:r w:rsidRPr="00C44E2A">
              <w:rPr>
                <w:rFonts w:ascii="Arial" w:hAnsi="Arial" w:cs="Arial"/>
                <w:sz w:val="20"/>
                <w:szCs w:val="20"/>
              </w:rPr>
              <w:t>AV. NIÑOS HEROES DE CHAPULTEPEC</w:t>
            </w:r>
          </w:p>
          <w:p w:rsidR="00C44E2A" w:rsidRPr="00C44E2A" w:rsidRDefault="00C44E2A" w:rsidP="00D826F7">
            <w:pPr>
              <w:rPr>
                <w:rFonts w:ascii="Arial" w:hAnsi="Arial" w:cs="Arial"/>
                <w:sz w:val="20"/>
                <w:szCs w:val="20"/>
              </w:rPr>
            </w:pPr>
            <w:r w:rsidRPr="00C44E2A">
              <w:rPr>
                <w:rFonts w:ascii="Arial" w:hAnsi="Arial" w:cs="Arial"/>
                <w:sz w:val="20"/>
                <w:szCs w:val="20"/>
              </w:rPr>
              <w:t>Nº 1210, COL. DE LOS TRABAJADORES,</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CARRETERA LA ESTANCIA, </w:t>
            </w:r>
          </w:p>
          <w:p w:rsidR="00C44E2A" w:rsidRPr="00C44E2A" w:rsidRDefault="00C44E2A" w:rsidP="00D826F7">
            <w:pPr>
              <w:rPr>
                <w:rFonts w:ascii="Arial" w:hAnsi="Arial" w:cs="Arial"/>
                <w:sz w:val="20"/>
                <w:szCs w:val="20"/>
              </w:rPr>
            </w:pPr>
            <w:r w:rsidRPr="00C44E2A">
              <w:rPr>
                <w:rFonts w:ascii="Arial" w:hAnsi="Arial" w:cs="Arial"/>
                <w:sz w:val="20"/>
                <w:szCs w:val="20"/>
              </w:rPr>
              <w:t>C.P. 28067, COLIMA, COL.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(312)</w:t>
            </w:r>
          </w:p>
          <w:p w:rsidR="00C44E2A" w:rsidRPr="00C44E2A" w:rsidRDefault="00C44E2A" w:rsidP="00D826F7">
            <w:pPr>
              <w:jc w:val="right"/>
              <w:rPr>
                <w:rFonts w:ascii="Arial" w:hAnsi="Arial" w:cs="Arial"/>
                <w:sz w:val="20"/>
                <w:szCs w:val="20"/>
              </w:rPr>
            </w:pPr>
            <w:r w:rsidRPr="00C44E2A">
              <w:rPr>
                <w:rFonts w:ascii="Arial" w:hAnsi="Arial" w:cs="Arial"/>
                <w:sz w:val="20"/>
                <w:szCs w:val="20"/>
              </w:rPr>
              <w:t>314 38 88</w:t>
            </w:r>
          </w:p>
          <w:p w:rsidR="00C44E2A" w:rsidRPr="00C44E2A" w:rsidRDefault="00C44E2A" w:rsidP="00D826F7">
            <w:pPr>
              <w:jc w:val="right"/>
              <w:rPr>
                <w:rFonts w:ascii="Arial" w:hAnsi="Arial" w:cs="Arial"/>
                <w:sz w:val="20"/>
                <w:szCs w:val="20"/>
              </w:rPr>
            </w:pPr>
            <w:r w:rsidRPr="00C44E2A">
              <w:rPr>
                <w:rFonts w:ascii="Arial" w:hAnsi="Arial" w:cs="Arial"/>
                <w:sz w:val="20"/>
                <w:szCs w:val="20"/>
              </w:rPr>
              <w:t>213 27 80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061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MANZANILLO (GUSTAVO ALBERTO VÁZQUEZ MONTES)</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PAROTAS S/N., COL. DEL VALLE DE LAS GARZAS, C.P. 28219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MANZANILLO, COL.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(314)</w:t>
            </w:r>
          </w:p>
          <w:p w:rsidR="00C44E2A" w:rsidRPr="00C44E2A" w:rsidRDefault="00C44E2A" w:rsidP="00D826F7">
            <w:pPr>
              <w:jc w:val="right"/>
              <w:rPr>
                <w:rFonts w:ascii="Arial" w:hAnsi="Arial" w:cs="Arial"/>
                <w:sz w:val="20"/>
                <w:szCs w:val="20"/>
              </w:rPr>
            </w:pPr>
            <w:r w:rsidRPr="00C44E2A">
              <w:rPr>
                <w:rFonts w:ascii="Arial" w:hAnsi="Arial" w:cs="Arial"/>
                <w:sz w:val="20"/>
                <w:szCs w:val="20"/>
              </w:rPr>
              <w:t>336 54 02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336 50 25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3.- TECOMÁN</w:t>
            </w:r>
          </w:p>
          <w:p w:rsidR="00C44E2A" w:rsidRPr="00C44E2A" w:rsidRDefault="00C44E2A" w:rsidP="00D826F7">
            <w:pPr>
              <w:rPr>
                <w:rFonts w:ascii="Arial" w:hAnsi="Arial" w:cs="Arial"/>
                <w:sz w:val="20"/>
                <w:szCs w:val="20"/>
              </w:rPr>
            </w:pPr>
            <w:r w:rsidRPr="00C44E2A">
              <w:rPr>
                <w:rFonts w:ascii="Arial" w:hAnsi="Arial" w:cs="Arial"/>
                <w:sz w:val="20"/>
                <w:szCs w:val="20"/>
              </w:rPr>
              <w:t>RIO SOTO DE LA MARINA S/N, INDECO C.P. 28170, TECOMAN, COL.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(313) 324 65 06</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CHIAPAS</w:t>
      </w: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Director: </w:t>
      </w:r>
      <w:r w:rsidRPr="00C44E2A">
        <w:rPr>
          <w:rFonts w:ascii="Arial" w:hAnsi="Arial" w:cs="Arial"/>
          <w:b/>
          <w:sz w:val="20"/>
          <w:szCs w:val="20"/>
        </w:rPr>
        <w:t>C.P. José Antonio Aguilar Meza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Libramiento Norte-Oriente S/N</w:t>
      </w:r>
      <w:r w:rsidRPr="00C44E2A">
        <w:rPr>
          <w:rFonts w:ascii="Arial" w:hAnsi="Arial" w:cs="Arial"/>
          <w:sz w:val="20"/>
          <w:szCs w:val="20"/>
        </w:rPr>
        <w:tab/>
        <w:t>Tel. 01 (961) 614 18 62, 614 10 70, 614 41 77</w:t>
      </w:r>
    </w:p>
    <w:p w:rsidR="00C44E2A" w:rsidRPr="00C44E2A" w:rsidRDefault="00C44E2A" w:rsidP="00C44E2A">
      <w:pPr>
        <w:tabs>
          <w:tab w:val="right" w:pos="8789"/>
        </w:tabs>
        <w:outlineLvl w:val="0"/>
        <w:rPr>
          <w:rFonts w:ascii="Arial" w:hAnsi="Arial" w:cs="Arial"/>
          <w:sz w:val="20"/>
          <w:szCs w:val="20"/>
        </w:rPr>
      </w:pPr>
      <w:r w:rsidRPr="00C44E2A">
        <w:rPr>
          <w:rFonts w:ascii="Arial" w:hAnsi="Arial" w:cs="Arial"/>
          <w:sz w:val="20"/>
          <w:szCs w:val="20"/>
        </w:rPr>
        <w:t>Col. Paso Limón, CP 29049</w:t>
      </w:r>
      <w:r w:rsidRPr="00C44E2A">
        <w:rPr>
          <w:rFonts w:ascii="Arial" w:hAnsi="Arial" w:cs="Arial"/>
          <w:sz w:val="20"/>
          <w:szCs w:val="20"/>
        </w:rPr>
        <w:tab/>
      </w:r>
    </w:p>
    <w:p w:rsidR="00C44E2A" w:rsidRPr="00C44E2A" w:rsidRDefault="00C44E2A" w:rsidP="00C44E2A">
      <w:pPr>
        <w:tabs>
          <w:tab w:val="left" w:pos="5103"/>
        </w:tabs>
        <w:rPr>
          <w:rFonts w:ascii="Arial" w:hAnsi="Arial" w:cs="Arial"/>
          <w:sz w:val="20"/>
          <w:szCs w:val="20"/>
          <w:lang w:val="fr-FR"/>
        </w:rPr>
      </w:pPr>
      <w:r w:rsidRPr="00C44E2A">
        <w:rPr>
          <w:rFonts w:ascii="Arial" w:hAnsi="Arial" w:cs="Arial"/>
          <w:sz w:val="20"/>
          <w:szCs w:val="20"/>
          <w:lang w:val="fr-FR"/>
        </w:rPr>
        <w:t>Tuxtla Gutiérrez, Chis.</w:t>
      </w:r>
    </w:p>
    <w:p w:rsidR="00C44E2A" w:rsidRPr="00C44E2A" w:rsidRDefault="00C44E2A" w:rsidP="00C44E2A">
      <w:pPr>
        <w:ind w:right="-71"/>
        <w:jc w:val="center"/>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067</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HUIXTLA</w:t>
            </w:r>
          </w:p>
          <w:p w:rsidR="00C44E2A" w:rsidRPr="00C44E2A" w:rsidRDefault="00C44E2A" w:rsidP="00D826F7">
            <w:pPr>
              <w:rPr>
                <w:rFonts w:ascii="Arial" w:hAnsi="Arial" w:cs="Arial"/>
                <w:sz w:val="20"/>
                <w:szCs w:val="20"/>
              </w:rPr>
            </w:pPr>
            <w:r w:rsidRPr="00C44E2A">
              <w:rPr>
                <w:rFonts w:ascii="Arial" w:hAnsi="Arial" w:cs="Arial"/>
                <w:sz w:val="20"/>
                <w:szCs w:val="20"/>
              </w:rPr>
              <w:t>CARR. COSTERA HUIXTLA-TAPACHULA KM. 0.3,</w:t>
            </w:r>
          </w:p>
          <w:p w:rsidR="00C44E2A" w:rsidRPr="00C44E2A" w:rsidRDefault="00C44E2A" w:rsidP="00D826F7">
            <w:pPr>
              <w:rPr>
                <w:rFonts w:ascii="Arial" w:hAnsi="Arial" w:cs="Arial"/>
                <w:sz w:val="20"/>
                <w:szCs w:val="20"/>
              </w:rPr>
            </w:pPr>
            <w:r w:rsidRPr="00C44E2A">
              <w:rPr>
                <w:rFonts w:ascii="Arial" w:hAnsi="Arial" w:cs="Arial"/>
                <w:sz w:val="20"/>
                <w:szCs w:val="20"/>
              </w:rPr>
              <w:t>C.P. 30640, TUZANTÁN,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(964)</w:t>
            </w:r>
          </w:p>
          <w:p w:rsidR="00C44E2A" w:rsidRPr="00C44E2A" w:rsidRDefault="00C44E2A" w:rsidP="00D826F7">
            <w:pPr>
              <w:jc w:val="right"/>
              <w:rPr>
                <w:rFonts w:ascii="Arial" w:hAnsi="Arial" w:cs="Arial"/>
                <w:sz w:val="20"/>
                <w:szCs w:val="20"/>
              </w:rPr>
            </w:pPr>
            <w:r w:rsidRPr="00C44E2A">
              <w:rPr>
                <w:rFonts w:ascii="Arial" w:hAnsi="Arial" w:cs="Arial"/>
                <w:sz w:val="20"/>
                <w:szCs w:val="20"/>
              </w:rPr>
              <w:t>642 20 47</w:t>
            </w:r>
          </w:p>
          <w:p w:rsidR="00C44E2A" w:rsidRPr="00C44E2A" w:rsidRDefault="00C44E2A" w:rsidP="00D826F7">
            <w:pPr>
              <w:jc w:val="right"/>
              <w:rPr>
                <w:rFonts w:ascii="Arial" w:hAnsi="Arial" w:cs="Arial"/>
                <w:sz w:val="20"/>
                <w:szCs w:val="20"/>
              </w:rPr>
            </w:pPr>
            <w:r w:rsidRPr="00C44E2A">
              <w:rPr>
                <w:rFonts w:ascii="Arial" w:hAnsi="Arial" w:cs="Arial"/>
                <w:sz w:val="20"/>
                <w:szCs w:val="20"/>
              </w:rPr>
              <w:t>646 09 42</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2.- CHIAPA DE CORZO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LIBERTAD ESQ. LIBRAMIENTO CHIAPA DE CORZO NO. </w:t>
            </w:r>
            <w:smartTag w:uri="urn:schemas-microsoft-com:office:smarttags" w:element="metricconverter">
              <w:smartTagPr>
                <w:attr w:name="ProductID" w:val="654, C"/>
              </w:smartTagPr>
              <w:r w:rsidRPr="00C44E2A">
                <w:rPr>
                  <w:rFonts w:ascii="Arial" w:hAnsi="Arial" w:cs="Arial"/>
                  <w:sz w:val="20"/>
                  <w:szCs w:val="20"/>
                </w:rPr>
                <w:t>654, C</w:t>
              </w:r>
            </w:smartTag>
            <w:r w:rsidRPr="00C44E2A">
              <w:rPr>
                <w:rFonts w:ascii="Arial" w:hAnsi="Arial" w:cs="Arial"/>
                <w:sz w:val="20"/>
                <w:szCs w:val="20"/>
              </w:rPr>
              <w:t>.P. 29160</w:t>
            </w:r>
          </w:p>
          <w:p w:rsidR="00C44E2A" w:rsidRPr="00C44E2A" w:rsidRDefault="00C44E2A" w:rsidP="00D826F7">
            <w:pPr>
              <w:rPr>
                <w:rFonts w:ascii="Arial" w:hAnsi="Arial" w:cs="Arial"/>
                <w:sz w:val="20"/>
                <w:szCs w:val="20"/>
              </w:rPr>
            </w:pPr>
            <w:r w:rsidRPr="00C44E2A">
              <w:rPr>
                <w:rFonts w:ascii="Arial" w:hAnsi="Arial" w:cs="Arial"/>
                <w:sz w:val="20"/>
                <w:szCs w:val="20"/>
              </w:rPr>
              <w:t>CHIAPA DE CORZO, CHIS.</w:t>
            </w:r>
          </w:p>
        </w:tc>
        <w:tc>
          <w:tcPr>
            <w:tcW w:w="1984" w:type="dxa"/>
            <w:tcBorders>
              <w:top w:val="single" w:sz="4" w:space="0" w:color="auto"/>
              <w:left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(961)</w:t>
            </w:r>
          </w:p>
          <w:p w:rsidR="00C44E2A" w:rsidRPr="00C44E2A" w:rsidRDefault="00C44E2A" w:rsidP="00D826F7">
            <w:pPr>
              <w:jc w:val="right"/>
              <w:rPr>
                <w:rFonts w:ascii="Arial" w:hAnsi="Arial" w:cs="Arial"/>
                <w:sz w:val="20"/>
                <w:szCs w:val="20"/>
              </w:rPr>
            </w:pPr>
            <w:r w:rsidRPr="00C44E2A">
              <w:rPr>
                <w:rFonts w:ascii="Arial" w:hAnsi="Arial" w:cs="Arial"/>
                <w:sz w:val="20"/>
                <w:szCs w:val="20"/>
              </w:rPr>
              <w:t>616 03 49</w:t>
            </w:r>
          </w:p>
          <w:p w:rsidR="00C44E2A" w:rsidRPr="00C44E2A" w:rsidRDefault="00C44E2A" w:rsidP="00D826F7">
            <w:pPr>
              <w:jc w:val="right"/>
              <w:rPr>
                <w:rFonts w:ascii="Arial" w:hAnsi="Arial" w:cs="Arial"/>
                <w:sz w:val="20"/>
                <w:szCs w:val="20"/>
              </w:rPr>
            </w:pPr>
            <w:r w:rsidRPr="00C44E2A">
              <w:rPr>
                <w:rFonts w:ascii="Arial" w:hAnsi="Arial" w:cs="Arial"/>
                <w:sz w:val="20"/>
                <w:szCs w:val="20"/>
              </w:rPr>
              <w:t>616 05 53</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070</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COMITÁN</w:t>
            </w:r>
          </w:p>
          <w:p w:rsidR="00C44E2A" w:rsidRPr="00C44E2A" w:rsidRDefault="00C44E2A" w:rsidP="00D826F7">
            <w:pPr>
              <w:rPr>
                <w:rFonts w:ascii="Arial" w:hAnsi="Arial" w:cs="Arial"/>
                <w:sz w:val="20"/>
                <w:szCs w:val="20"/>
              </w:rPr>
            </w:pPr>
            <w:r w:rsidRPr="00C44E2A">
              <w:rPr>
                <w:rFonts w:ascii="Arial" w:hAnsi="Arial" w:cs="Arial"/>
                <w:sz w:val="20"/>
                <w:szCs w:val="20"/>
              </w:rPr>
              <w:t>CALLE 11A SUR PTE, NO. 135,  BARRIO NIHUANUCUM, C.P. 30090,</w:t>
            </w:r>
          </w:p>
          <w:p w:rsidR="00C44E2A" w:rsidRPr="00C44E2A" w:rsidRDefault="00C44E2A" w:rsidP="00D826F7">
            <w:pPr>
              <w:rPr>
                <w:rFonts w:ascii="Arial" w:hAnsi="Arial" w:cs="Arial"/>
                <w:sz w:val="20"/>
                <w:szCs w:val="20"/>
              </w:rPr>
            </w:pPr>
            <w:r w:rsidRPr="00C44E2A">
              <w:rPr>
                <w:rFonts w:ascii="Arial" w:hAnsi="Arial" w:cs="Arial"/>
                <w:sz w:val="20"/>
                <w:szCs w:val="20"/>
              </w:rPr>
              <w:t>COMITÁN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(963)</w:t>
            </w:r>
          </w:p>
          <w:p w:rsidR="00C44E2A" w:rsidRPr="00C44E2A" w:rsidRDefault="00C44E2A" w:rsidP="00D826F7">
            <w:pPr>
              <w:jc w:val="right"/>
              <w:rPr>
                <w:rFonts w:ascii="Arial" w:hAnsi="Arial" w:cs="Arial"/>
                <w:sz w:val="20"/>
                <w:szCs w:val="20"/>
              </w:rPr>
            </w:pPr>
            <w:r w:rsidRPr="00C44E2A">
              <w:rPr>
                <w:rFonts w:ascii="Arial" w:hAnsi="Arial" w:cs="Arial"/>
                <w:sz w:val="20"/>
                <w:szCs w:val="20"/>
              </w:rPr>
              <w:t>632 16 24</w:t>
            </w:r>
          </w:p>
          <w:p w:rsidR="00C44E2A" w:rsidRPr="00C44E2A" w:rsidRDefault="00C44E2A" w:rsidP="00D826F7">
            <w:pPr>
              <w:jc w:val="right"/>
              <w:rPr>
                <w:rFonts w:ascii="Arial" w:hAnsi="Arial" w:cs="Arial"/>
                <w:sz w:val="20"/>
                <w:szCs w:val="20"/>
              </w:rPr>
            </w:pPr>
            <w:r w:rsidRPr="00C44E2A">
              <w:rPr>
                <w:rFonts w:ascii="Arial" w:hAnsi="Arial" w:cs="Arial"/>
                <w:sz w:val="20"/>
                <w:szCs w:val="20"/>
              </w:rPr>
              <w:t>632 55 88</w:t>
            </w:r>
          </w:p>
          <w:p w:rsidR="00C44E2A" w:rsidRPr="00C44E2A" w:rsidRDefault="00C44E2A" w:rsidP="00D826F7">
            <w:pPr>
              <w:jc w:val="right"/>
              <w:rPr>
                <w:rFonts w:ascii="Arial" w:hAnsi="Arial" w:cs="Arial"/>
                <w:sz w:val="20"/>
                <w:szCs w:val="20"/>
              </w:rPr>
            </w:pP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171</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SAN CRISTOBAL DE LAS CASAS</w:t>
            </w:r>
          </w:p>
          <w:p w:rsidR="00C44E2A" w:rsidRPr="00C44E2A" w:rsidRDefault="00C44E2A" w:rsidP="00D826F7">
            <w:pPr>
              <w:rPr>
                <w:rFonts w:ascii="Arial" w:hAnsi="Arial" w:cs="Arial"/>
                <w:sz w:val="20"/>
                <w:szCs w:val="20"/>
              </w:rPr>
            </w:pPr>
            <w:r w:rsidRPr="00C44E2A">
              <w:rPr>
                <w:rFonts w:ascii="Arial" w:hAnsi="Arial" w:cs="Arial"/>
                <w:sz w:val="20"/>
                <w:szCs w:val="20"/>
              </w:rPr>
              <w:t>CARR. PANAMERICANA KM. 1174, BARRIO DE SAN DIEGO, C.P. 29290</w:t>
            </w:r>
          </w:p>
          <w:p w:rsidR="00C44E2A" w:rsidRPr="00C44E2A" w:rsidRDefault="00C44E2A" w:rsidP="00D826F7">
            <w:pPr>
              <w:rPr>
                <w:rFonts w:ascii="Arial" w:hAnsi="Arial" w:cs="Arial"/>
                <w:sz w:val="20"/>
                <w:szCs w:val="20"/>
              </w:rPr>
            </w:pPr>
            <w:r w:rsidRPr="00C44E2A">
              <w:rPr>
                <w:rFonts w:ascii="Arial" w:hAnsi="Arial" w:cs="Arial"/>
                <w:sz w:val="20"/>
                <w:szCs w:val="20"/>
              </w:rPr>
              <w:t>SAN CRISTOBAL DE LAS CASAS,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(967)</w:t>
            </w:r>
          </w:p>
          <w:p w:rsidR="00C44E2A" w:rsidRPr="00C44E2A" w:rsidRDefault="00C44E2A" w:rsidP="00D826F7">
            <w:pPr>
              <w:jc w:val="right"/>
              <w:rPr>
                <w:rFonts w:ascii="Arial" w:hAnsi="Arial" w:cs="Arial"/>
                <w:sz w:val="20"/>
                <w:szCs w:val="20"/>
              </w:rPr>
            </w:pPr>
            <w:r w:rsidRPr="00C44E2A">
              <w:rPr>
                <w:rFonts w:ascii="Arial" w:hAnsi="Arial" w:cs="Arial"/>
                <w:sz w:val="20"/>
                <w:szCs w:val="20"/>
              </w:rPr>
              <w:t>678 29 85</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170</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TONALA</w:t>
            </w:r>
          </w:p>
          <w:p w:rsidR="00C44E2A" w:rsidRPr="00C44E2A" w:rsidRDefault="00C44E2A" w:rsidP="00D826F7">
            <w:pPr>
              <w:rPr>
                <w:rFonts w:ascii="Arial" w:hAnsi="Arial" w:cs="Arial"/>
                <w:sz w:val="20"/>
                <w:szCs w:val="20"/>
              </w:rPr>
            </w:pPr>
            <w:r w:rsidRPr="00C44E2A">
              <w:rPr>
                <w:rFonts w:ascii="Arial" w:hAnsi="Arial" w:cs="Arial"/>
                <w:sz w:val="20"/>
                <w:szCs w:val="20"/>
              </w:rPr>
              <w:t>KM. 2 CARRETERA TONALA-PAREDON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COL. LA MERCED II, C.P. 30500, </w:t>
            </w:r>
          </w:p>
          <w:p w:rsidR="00C44E2A" w:rsidRPr="00C44E2A" w:rsidRDefault="00C44E2A" w:rsidP="00D826F7">
            <w:pPr>
              <w:rPr>
                <w:rFonts w:ascii="Arial" w:hAnsi="Arial" w:cs="Arial"/>
                <w:sz w:val="20"/>
                <w:szCs w:val="20"/>
              </w:rPr>
            </w:pPr>
            <w:r w:rsidRPr="00C44E2A">
              <w:rPr>
                <w:rFonts w:ascii="Arial" w:hAnsi="Arial" w:cs="Arial"/>
                <w:sz w:val="20"/>
                <w:szCs w:val="20"/>
              </w:rPr>
              <w:t>TONALA,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(966)</w:t>
            </w:r>
          </w:p>
          <w:p w:rsidR="00C44E2A" w:rsidRPr="00C44E2A" w:rsidRDefault="00C44E2A" w:rsidP="00D826F7">
            <w:pPr>
              <w:jc w:val="right"/>
              <w:rPr>
                <w:rFonts w:ascii="Arial" w:hAnsi="Arial" w:cs="Arial"/>
                <w:sz w:val="20"/>
                <w:szCs w:val="20"/>
              </w:rPr>
            </w:pPr>
            <w:r w:rsidRPr="00C44E2A">
              <w:rPr>
                <w:rFonts w:ascii="Arial" w:hAnsi="Arial" w:cs="Arial"/>
                <w:sz w:val="20"/>
                <w:szCs w:val="20"/>
              </w:rPr>
              <w:t>663 18 75</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663 12 46</w:t>
            </w:r>
          </w:p>
          <w:p w:rsidR="00C44E2A" w:rsidRPr="00C44E2A" w:rsidRDefault="00C44E2A" w:rsidP="00D826F7">
            <w:pPr>
              <w:jc w:val="right"/>
              <w:rPr>
                <w:rFonts w:ascii="Arial" w:hAnsi="Arial" w:cs="Arial"/>
                <w:sz w:val="20"/>
                <w:szCs w:val="20"/>
              </w:rPr>
            </w:pP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068</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TUXTLA CHICO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CARRETERA KM. 12.5 TAPACHULA -TALISMÁN, C.P. 30860, </w:t>
            </w:r>
          </w:p>
          <w:p w:rsidR="00C44E2A" w:rsidRPr="00C44E2A" w:rsidRDefault="00C44E2A" w:rsidP="00D826F7">
            <w:pPr>
              <w:rPr>
                <w:rFonts w:ascii="Arial" w:hAnsi="Arial" w:cs="Arial"/>
                <w:sz w:val="20"/>
                <w:szCs w:val="20"/>
              </w:rPr>
            </w:pPr>
            <w:r w:rsidRPr="00C44E2A">
              <w:rPr>
                <w:rFonts w:ascii="Arial" w:hAnsi="Arial" w:cs="Arial"/>
                <w:sz w:val="20"/>
                <w:szCs w:val="20"/>
              </w:rPr>
              <w:t>TUXTLA CHICO,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(962)</w:t>
            </w:r>
          </w:p>
          <w:p w:rsidR="00C44E2A" w:rsidRPr="00C44E2A" w:rsidRDefault="00C44E2A" w:rsidP="00D826F7">
            <w:pPr>
              <w:jc w:val="right"/>
              <w:rPr>
                <w:rFonts w:ascii="Arial" w:hAnsi="Arial" w:cs="Arial"/>
                <w:sz w:val="20"/>
                <w:szCs w:val="20"/>
              </w:rPr>
            </w:pPr>
            <w:r w:rsidRPr="00C44E2A">
              <w:rPr>
                <w:rFonts w:ascii="Arial" w:hAnsi="Arial" w:cs="Arial"/>
                <w:sz w:val="20"/>
                <w:szCs w:val="20"/>
              </w:rPr>
              <w:t>623 03 03</w:t>
            </w:r>
          </w:p>
          <w:p w:rsidR="00C44E2A" w:rsidRPr="00C44E2A" w:rsidRDefault="00C44E2A" w:rsidP="00D826F7">
            <w:pPr>
              <w:jc w:val="right"/>
              <w:rPr>
                <w:rFonts w:ascii="Arial" w:hAnsi="Arial" w:cs="Arial"/>
                <w:sz w:val="20"/>
                <w:szCs w:val="20"/>
              </w:rPr>
            </w:pPr>
            <w:r w:rsidRPr="00C44E2A">
              <w:rPr>
                <w:rFonts w:ascii="Arial" w:hAnsi="Arial" w:cs="Arial"/>
                <w:sz w:val="20"/>
                <w:szCs w:val="20"/>
              </w:rPr>
              <w:t>623 03 57</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262</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7.- OCOSINGO</w:t>
            </w:r>
          </w:p>
          <w:p w:rsidR="00C44E2A" w:rsidRPr="00C44E2A" w:rsidRDefault="00C44E2A" w:rsidP="00D826F7">
            <w:pPr>
              <w:rPr>
                <w:rFonts w:ascii="Arial" w:hAnsi="Arial" w:cs="Arial"/>
                <w:sz w:val="20"/>
                <w:szCs w:val="20"/>
              </w:rPr>
            </w:pPr>
            <w:r w:rsidRPr="00C44E2A">
              <w:rPr>
                <w:rFonts w:ascii="Arial" w:hAnsi="Arial" w:cs="Arial"/>
                <w:sz w:val="20"/>
                <w:szCs w:val="20"/>
              </w:rPr>
              <w:t>PERIFÉRICO SUR ORIENTE NO. 63, BARRIO BETANIA, C.P. 29950, OCOSINGO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01(919)673 11 50</w:t>
            </w:r>
          </w:p>
          <w:p w:rsidR="00C44E2A" w:rsidRPr="00C44E2A" w:rsidRDefault="00C44E2A" w:rsidP="00D826F7">
            <w:pPr>
              <w:jc w:val="right"/>
              <w:rPr>
                <w:rFonts w:ascii="Arial" w:hAnsi="Arial" w:cs="Arial"/>
                <w:sz w:val="20"/>
                <w:szCs w:val="20"/>
              </w:rPr>
            </w:pPr>
            <w:r w:rsidRPr="00C44E2A">
              <w:rPr>
                <w:rFonts w:ascii="Arial" w:hAnsi="Arial" w:cs="Arial"/>
                <w:sz w:val="20"/>
                <w:szCs w:val="20"/>
              </w:rPr>
              <w:t>673 12 44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673 11 51</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312</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8.- TUXTLA </w:t>
            </w:r>
          </w:p>
          <w:p w:rsidR="00C44E2A" w:rsidRPr="00C44E2A" w:rsidRDefault="00C44E2A" w:rsidP="00D826F7">
            <w:pPr>
              <w:rPr>
                <w:rFonts w:ascii="Arial" w:hAnsi="Arial" w:cs="Arial"/>
                <w:sz w:val="20"/>
                <w:szCs w:val="20"/>
              </w:rPr>
            </w:pPr>
            <w:r w:rsidRPr="00C44E2A">
              <w:rPr>
                <w:rFonts w:ascii="Arial" w:hAnsi="Arial" w:cs="Arial"/>
                <w:sz w:val="20"/>
                <w:szCs w:val="20"/>
              </w:rPr>
              <w:t>K.M 2.5 DE LA CARRETERA A LA COL.RAYMUNDO ENRIQUEZ S/N.,  COL EL ARENAL, C.P. 29057</w:t>
            </w:r>
          </w:p>
          <w:p w:rsidR="00C44E2A" w:rsidRPr="00C44E2A" w:rsidRDefault="00C44E2A" w:rsidP="00D826F7">
            <w:pPr>
              <w:rPr>
                <w:rFonts w:ascii="Arial" w:hAnsi="Arial" w:cs="Arial"/>
                <w:sz w:val="20"/>
                <w:szCs w:val="20"/>
              </w:rPr>
            </w:pPr>
            <w:r w:rsidRPr="00C44E2A">
              <w:rPr>
                <w:rFonts w:ascii="Arial" w:hAnsi="Arial" w:cs="Arial"/>
                <w:sz w:val="20"/>
                <w:szCs w:val="20"/>
              </w:rPr>
              <w:t>TUXTLA GUTIERREZ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01(961) 6144789</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6"/>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b/>
                <w:sz w:val="20"/>
                <w:szCs w:val="20"/>
              </w:rPr>
              <w:t>9.- PALENQUE</w:t>
            </w:r>
          </w:p>
          <w:p w:rsidR="00C44E2A" w:rsidRPr="00C44E2A" w:rsidRDefault="00C44E2A" w:rsidP="00D826F7">
            <w:pPr>
              <w:rPr>
                <w:rFonts w:ascii="Arial" w:hAnsi="Arial" w:cs="Arial"/>
                <w:sz w:val="20"/>
                <w:szCs w:val="20"/>
              </w:rPr>
            </w:pPr>
            <w:r w:rsidRPr="00C44E2A">
              <w:rPr>
                <w:rFonts w:ascii="Arial" w:hAnsi="Arial" w:cs="Arial"/>
                <w:sz w:val="20"/>
                <w:szCs w:val="20"/>
              </w:rPr>
              <w:t>PERIFERICO NORTE No. 69, ZONA ESCOLAR C.P. 29960</w:t>
            </w:r>
          </w:p>
          <w:p w:rsidR="00C44E2A" w:rsidRPr="00C44E2A" w:rsidRDefault="00C44E2A" w:rsidP="00D826F7">
            <w:pPr>
              <w:rPr>
                <w:rFonts w:ascii="Arial" w:hAnsi="Arial" w:cs="Arial"/>
                <w:sz w:val="20"/>
                <w:szCs w:val="20"/>
              </w:rPr>
            </w:pPr>
            <w:r w:rsidRPr="00C44E2A">
              <w:rPr>
                <w:rFonts w:ascii="Arial" w:hAnsi="Arial" w:cs="Arial"/>
                <w:sz w:val="20"/>
                <w:szCs w:val="20"/>
              </w:rPr>
              <w:t>PALENQUE,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b/>
                <w:sz w:val="20"/>
                <w:szCs w:val="20"/>
              </w:rPr>
              <w:t>10.- EXTENSIÓN BELISARIO DOMÍNGUEZ</w:t>
            </w:r>
            <w:r w:rsidRPr="00C44E2A">
              <w:rPr>
                <w:rFonts w:ascii="Arial" w:hAnsi="Arial" w:cs="Arial"/>
                <w:sz w:val="20"/>
                <w:szCs w:val="20"/>
              </w:rPr>
              <w:t xml:space="preserve">  </w:t>
            </w:r>
          </w:p>
          <w:p w:rsidR="00C44E2A" w:rsidRPr="00C44E2A" w:rsidRDefault="00C44E2A" w:rsidP="00D826F7">
            <w:pPr>
              <w:rPr>
                <w:rFonts w:ascii="Arial" w:hAnsi="Arial" w:cs="Arial"/>
                <w:sz w:val="20"/>
                <w:szCs w:val="20"/>
              </w:rPr>
            </w:pPr>
            <w:r w:rsidRPr="00C44E2A">
              <w:rPr>
                <w:rFonts w:ascii="Arial" w:hAnsi="Arial" w:cs="Arial"/>
                <w:sz w:val="20"/>
                <w:szCs w:val="20"/>
              </w:rPr>
              <w:t>CALLE PROFR. EDGAR ROBLEDO SANTIAGO S/N</w:t>
            </w:r>
          </w:p>
          <w:p w:rsidR="00C44E2A" w:rsidRPr="00C44E2A" w:rsidRDefault="00C44E2A" w:rsidP="00D826F7">
            <w:pPr>
              <w:rPr>
                <w:rFonts w:ascii="Arial" w:hAnsi="Arial" w:cs="Arial"/>
                <w:sz w:val="20"/>
                <w:szCs w:val="20"/>
              </w:rPr>
            </w:pPr>
            <w:r w:rsidRPr="00C44E2A">
              <w:rPr>
                <w:rFonts w:ascii="Arial" w:hAnsi="Arial" w:cs="Arial"/>
                <w:sz w:val="20"/>
                <w:szCs w:val="20"/>
              </w:rPr>
              <w:t>C.P. 30920, MOTOZINTLA, CHIS.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b/>
                <w:sz w:val="20"/>
                <w:szCs w:val="20"/>
              </w:rPr>
              <w:t>11.- EXTENSIÓN ALTAMIRANO</w:t>
            </w:r>
          </w:p>
          <w:p w:rsidR="00C44E2A" w:rsidRPr="00C44E2A" w:rsidRDefault="00C44E2A" w:rsidP="00D826F7">
            <w:pPr>
              <w:rPr>
                <w:rFonts w:ascii="Arial" w:hAnsi="Arial" w:cs="Arial"/>
                <w:sz w:val="20"/>
                <w:szCs w:val="20"/>
              </w:rPr>
            </w:pPr>
            <w:r w:rsidRPr="00C44E2A">
              <w:rPr>
                <w:rFonts w:ascii="Arial" w:hAnsi="Arial" w:cs="Arial"/>
                <w:sz w:val="20"/>
                <w:szCs w:val="20"/>
              </w:rPr>
              <w:t>BLVD. 20 DE NOVIEMBRE CARRETERA YAJALON Y CUSHULIA C.P. 30190, CENTRO, ALTAMIRANO CHIAPAS</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12.- TAPACHULA </w:t>
            </w:r>
          </w:p>
          <w:p w:rsidR="00C44E2A" w:rsidRPr="00C44E2A" w:rsidRDefault="00C44E2A" w:rsidP="00D826F7">
            <w:pPr>
              <w:rPr>
                <w:rFonts w:ascii="Arial" w:hAnsi="Arial" w:cs="Arial"/>
                <w:sz w:val="20"/>
                <w:szCs w:val="20"/>
              </w:rPr>
            </w:pPr>
            <w:r w:rsidRPr="00C44E2A">
              <w:rPr>
                <w:rFonts w:ascii="Arial" w:hAnsi="Arial" w:cs="Arial"/>
                <w:sz w:val="20"/>
                <w:szCs w:val="20"/>
              </w:rPr>
              <w:t>PREDIO EL ALAZÁN, S/N  </w:t>
            </w:r>
          </w:p>
          <w:p w:rsidR="00C44E2A" w:rsidRPr="00C44E2A" w:rsidRDefault="00C44E2A" w:rsidP="00D826F7">
            <w:pPr>
              <w:shd w:val="clear" w:color="auto" w:fill="FFFFFF"/>
              <w:rPr>
                <w:rFonts w:ascii="Arial" w:hAnsi="Arial" w:cs="Arial"/>
                <w:sz w:val="20"/>
                <w:szCs w:val="20"/>
              </w:rPr>
            </w:pPr>
            <w:r w:rsidRPr="00C44E2A">
              <w:rPr>
                <w:rFonts w:ascii="Arial" w:hAnsi="Arial" w:cs="Arial"/>
                <w:sz w:val="20"/>
                <w:szCs w:val="20"/>
              </w:rPr>
              <w:t>COLONIA " LA CIMA"</w:t>
            </w:r>
          </w:p>
          <w:p w:rsidR="00C44E2A" w:rsidRPr="00C44E2A" w:rsidRDefault="00C44E2A" w:rsidP="00D826F7">
            <w:pPr>
              <w:shd w:val="clear" w:color="auto" w:fill="FFFFFF"/>
              <w:rPr>
                <w:rFonts w:ascii="Arial" w:hAnsi="Arial" w:cs="Arial"/>
                <w:sz w:val="20"/>
                <w:szCs w:val="20"/>
              </w:rPr>
            </w:pPr>
            <w:r w:rsidRPr="00C44E2A">
              <w:rPr>
                <w:rFonts w:ascii="Arial" w:hAnsi="Arial" w:cs="Arial"/>
                <w:sz w:val="20"/>
                <w:szCs w:val="20"/>
              </w:rPr>
              <w:t>C.P. 30755</w:t>
            </w:r>
          </w:p>
          <w:p w:rsidR="00C44E2A" w:rsidRPr="00C44E2A" w:rsidRDefault="00C44E2A" w:rsidP="00D826F7">
            <w:pPr>
              <w:rPr>
                <w:rFonts w:ascii="Arial" w:hAnsi="Arial" w:cs="Arial"/>
                <w:b/>
                <w:sz w:val="20"/>
                <w:szCs w:val="20"/>
              </w:rPr>
            </w:pPr>
            <w:r w:rsidRPr="00C44E2A">
              <w:rPr>
                <w:rFonts w:ascii="Arial" w:hAnsi="Arial" w:cs="Arial"/>
                <w:sz w:val="20"/>
                <w:szCs w:val="20"/>
              </w:rPr>
              <w:t>TAPACHULA, CHIAPAS</w:t>
            </w:r>
            <w:r w:rsidRPr="00C44E2A">
              <w:rPr>
                <w:rFonts w:ascii="Arial" w:hAnsi="Arial" w:cs="Arial"/>
                <w:b/>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CHIHUAHUA</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lastRenderedPageBreak/>
        <w:t xml:space="preserve">Director: </w:t>
      </w:r>
      <w:r w:rsidRPr="00C44E2A">
        <w:rPr>
          <w:rFonts w:ascii="Arial" w:hAnsi="Arial" w:cs="Arial"/>
          <w:b/>
          <w:bCs/>
          <w:sz w:val="20"/>
          <w:szCs w:val="20"/>
        </w:rPr>
        <w:t>Lic. Miguel Primo Armendáriz Sonza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Washington # 1202 Esq. Av. de la Cantera</w:t>
      </w:r>
      <w:r w:rsidRPr="00C44E2A">
        <w:rPr>
          <w:rFonts w:ascii="Arial" w:hAnsi="Arial" w:cs="Arial"/>
          <w:sz w:val="20"/>
          <w:szCs w:val="20"/>
        </w:rPr>
        <w:tab/>
        <w:t>Tel. 01 (614) 414 61 39/ 414 19 26</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Panamericana, CP 31200</w:t>
      </w:r>
      <w:r w:rsidRPr="00C44E2A">
        <w:rPr>
          <w:rFonts w:ascii="Arial" w:hAnsi="Arial" w:cs="Arial"/>
          <w:sz w:val="20"/>
          <w:szCs w:val="20"/>
        </w:rPr>
        <w:tab/>
        <w:t>fax 426 52 44</w:t>
      </w:r>
    </w:p>
    <w:p w:rsidR="00C44E2A" w:rsidRPr="00C44E2A" w:rsidRDefault="00C44E2A" w:rsidP="00C44E2A">
      <w:pPr>
        <w:tabs>
          <w:tab w:val="left" w:pos="2268"/>
          <w:tab w:val="left" w:pos="5812"/>
        </w:tabs>
        <w:rPr>
          <w:rFonts w:ascii="Arial" w:hAnsi="Arial" w:cs="Arial"/>
          <w:sz w:val="20"/>
          <w:szCs w:val="20"/>
        </w:rPr>
      </w:pPr>
      <w:r w:rsidRPr="00C44E2A">
        <w:rPr>
          <w:rFonts w:ascii="Arial" w:hAnsi="Arial" w:cs="Arial"/>
          <w:sz w:val="20"/>
          <w:szCs w:val="20"/>
        </w:rPr>
        <w:t>Chihuahua, Chih.</w:t>
      </w:r>
    </w:p>
    <w:p w:rsidR="00C44E2A" w:rsidRPr="00C44E2A" w:rsidRDefault="00C44E2A" w:rsidP="00C44E2A">
      <w:pPr>
        <w:ind w:right="-71"/>
        <w:jc w:val="center"/>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025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CHIHUAHUA I</w:t>
            </w:r>
          </w:p>
          <w:p w:rsidR="00C44E2A" w:rsidRPr="00C44E2A" w:rsidRDefault="00C44E2A" w:rsidP="00D826F7">
            <w:pPr>
              <w:rPr>
                <w:rFonts w:ascii="Arial" w:hAnsi="Arial" w:cs="Arial"/>
                <w:sz w:val="20"/>
                <w:szCs w:val="20"/>
              </w:rPr>
            </w:pPr>
            <w:r w:rsidRPr="00C44E2A">
              <w:rPr>
                <w:rFonts w:ascii="Arial" w:hAnsi="Arial" w:cs="Arial"/>
                <w:sz w:val="20"/>
                <w:szCs w:val="20"/>
              </w:rPr>
              <w:t>AV. MIRADOR No. 7744, FRACC.COLINAS DEL VALLE,</w:t>
            </w:r>
          </w:p>
          <w:p w:rsidR="00C44E2A" w:rsidRPr="00C44E2A" w:rsidRDefault="00C44E2A" w:rsidP="00D826F7">
            <w:pPr>
              <w:rPr>
                <w:rFonts w:ascii="Arial" w:hAnsi="Arial" w:cs="Arial"/>
                <w:sz w:val="20"/>
                <w:szCs w:val="20"/>
              </w:rPr>
            </w:pPr>
            <w:r w:rsidRPr="00C44E2A">
              <w:rPr>
                <w:rFonts w:ascii="Arial" w:hAnsi="Arial" w:cs="Arial"/>
                <w:sz w:val="20"/>
                <w:szCs w:val="20"/>
              </w:rPr>
              <w:t>C.P. 31217, CHIHUAHUA,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(614)</w:t>
            </w:r>
          </w:p>
          <w:p w:rsidR="00C44E2A" w:rsidRPr="00C44E2A" w:rsidRDefault="00C44E2A" w:rsidP="00D826F7">
            <w:pPr>
              <w:jc w:val="right"/>
              <w:rPr>
                <w:rFonts w:ascii="Arial" w:hAnsi="Arial" w:cs="Arial"/>
                <w:sz w:val="20"/>
                <w:szCs w:val="20"/>
              </w:rPr>
            </w:pPr>
            <w:r w:rsidRPr="00C44E2A">
              <w:rPr>
                <w:rFonts w:ascii="Arial" w:hAnsi="Arial" w:cs="Arial"/>
                <w:sz w:val="20"/>
                <w:szCs w:val="20"/>
              </w:rPr>
              <w:t>426 52 52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413 49 53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CHIHUAHUA II</w:t>
            </w:r>
          </w:p>
          <w:p w:rsidR="00C44E2A" w:rsidRPr="00C44E2A" w:rsidRDefault="00C44E2A" w:rsidP="00D826F7">
            <w:pPr>
              <w:rPr>
                <w:rFonts w:ascii="Arial" w:hAnsi="Arial" w:cs="Arial"/>
                <w:sz w:val="20"/>
                <w:szCs w:val="20"/>
              </w:rPr>
            </w:pPr>
            <w:r w:rsidRPr="00C44E2A">
              <w:rPr>
                <w:rFonts w:ascii="Arial" w:hAnsi="Arial" w:cs="Arial"/>
                <w:sz w:val="20"/>
                <w:szCs w:val="20"/>
              </w:rPr>
              <w:t>AV. MARIELENA HERNANDEZ Y BELISARIO DOMÍNGUEZ, S/N, COL. REVOLUCION, C.P. 31107, CHIHUAHUA,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(614)</w:t>
            </w:r>
          </w:p>
          <w:p w:rsidR="00C44E2A" w:rsidRPr="00C44E2A" w:rsidRDefault="00C44E2A" w:rsidP="00D826F7">
            <w:pPr>
              <w:jc w:val="right"/>
              <w:rPr>
                <w:rFonts w:ascii="Arial" w:hAnsi="Arial" w:cs="Arial"/>
                <w:sz w:val="20"/>
                <w:szCs w:val="20"/>
              </w:rPr>
            </w:pPr>
            <w:r w:rsidRPr="00C44E2A">
              <w:rPr>
                <w:rFonts w:ascii="Arial" w:hAnsi="Arial" w:cs="Arial"/>
                <w:sz w:val="20"/>
                <w:szCs w:val="20"/>
              </w:rPr>
              <w:t>417 97 30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417 93 70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218</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CIUDAD CUAUHTEMOC</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REPUBLICA DE VENEZUELA NO.270 ENTRE BELISARIO CHAVEZ Y RINCONES </w:t>
            </w:r>
          </w:p>
          <w:p w:rsidR="00C44E2A" w:rsidRPr="00C44E2A" w:rsidRDefault="00C44E2A" w:rsidP="00D826F7">
            <w:pPr>
              <w:rPr>
                <w:rFonts w:ascii="Arial" w:hAnsi="Arial" w:cs="Arial"/>
                <w:sz w:val="20"/>
                <w:szCs w:val="20"/>
              </w:rPr>
            </w:pPr>
            <w:r w:rsidRPr="00C44E2A">
              <w:rPr>
                <w:rFonts w:ascii="Arial" w:hAnsi="Arial" w:cs="Arial"/>
                <w:sz w:val="20"/>
                <w:szCs w:val="20"/>
              </w:rPr>
              <w:t>EX-AGRICOLA SAN ANTONIO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31510,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CD. CUAUHTEMOC, CHIH.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(625)</w:t>
            </w:r>
          </w:p>
          <w:p w:rsidR="00C44E2A" w:rsidRPr="00C44E2A" w:rsidRDefault="00C44E2A" w:rsidP="00D826F7">
            <w:pPr>
              <w:jc w:val="right"/>
              <w:rPr>
                <w:rFonts w:ascii="Arial" w:hAnsi="Arial" w:cs="Arial"/>
                <w:sz w:val="20"/>
                <w:szCs w:val="20"/>
              </w:rPr>
            </w:pPr>
            <w:r w:rsidRPr="00C44E2A">
              <w:rPr>
                <w:rFonts w:ascii="Arial" w:hAnsi="Arial" w:cs="Arial"/>
                <w:sz w:val="20"/>
                <w:szCs w:val="20"/>
              </w:rPr>
              <w:t>582 50 00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581 43 03</w:t>
            </w:r>
          </w:p>
          <w:p w:rsidR="00C44E2A" w:rsidRPr="00C44E2A" w:rsidRDefault="00C44E2A" w:rsidP="00D826F7">
            <w:pPr>
              <w:jc w:val="right"/>
              <w:rPr>
                <w:rFonts w:ascii="Arial" w:hAnsi="Arial" w:cs="Arial"/>
                <w:sz w:val="20"/>
                <w:szCs w:val="20"/>
              </w:rPr>
            </w:pPr>
            <w:r w:rsidRPr="00C44E2A">
              <w:rPr>
                <w:rFonts w:ascii="Arial" w:hAnsi="Arial" w:cs="Arial"/>
                <w:sz w:val="20"/>
                <w:szCs w:val="20"/>
              </w:rPr>
              <w:t>581 65 89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208</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CIUDAD DELICIAS</w:t>
            </w:r>
          </w:p>
          <w:p w:rsidR="00C44E2A" w:rsidRPr="00C44E2A" w:rsidRDefault="00C44E2A" w:rsidP="00D826F7">
            <w:pPr>
              <w:rPr>
                <w:rFonts w:ascii="Arial" w:hAnsi="Arial" w:cs="Arial"/>
                <w:sz w:val="20"/>
                <w:szCs w:val="20"/>
                <w:lang w:val="fr-FR"/>
              </w:rPr>
            </w:pPr>
            <w:r w:rsidRPr="00C44E2A">
              <w:rPr>
                <w:rFonts w:ascii="Arial" w:hAnsi="Arial" w:cs="Arial"/>
                <w:sz w:val="20"/>
                <w:szCs w:val="20"/>
                <w:lang w:val="fr-FR"/>
              </w:rPr>
              <w:t xml:space="preserve">AV. 10a. SUR CONALEP 4101,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COL. TIERRA Y LIBERTAD, C.P. 33088 </w:t>
            </w:r>
          </w:p>
          <w:p w:rsidR="00C44E2A" w:rsidRPr="00C44E2A" w:rsidRDefault="00C44E2A" w:rsidP="00D826F7">
            <w:pPr>
              <w:rPr>
                <w:rFonts w:ascii="Arial" w:hAnsi="Arial" w:cs="Arial"/>
                <w:sz w:val="20"/>
                <w:szCs w:val="20"/>
              </w:rPr>
            </w:pPr>
            <w:r w:rsidRPr="00C44E2A">
              <w:rPr>
                <w:rFonts w:ascii="Arial" w:hAnsi="Arial" w:cs="Arial"/>
                <w:sz w:val="20"/>
                <w:szCs w:val="20"/>
              </w:rPr>
              <w:t>CD. DELICIAS,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(639)</w:t>
            </w:r>
          </w:p>
          <w:p w:rsidR="00C44E2A" w:rsidRPr="00C44E2A" w:rsidRDefault="00C44E2A" w:rsidP="00D826F7">
            <w:pPr>
              <w:jc w:val="right"/>
              <w:rPr>
                <w:rFonts w:ascii="Arial" w:hAnsi="Arial" w:cs="Arial"/>
                <w:sz w:val="20"/>
                <w:szCs w:val="20"/>
              </w:rPr>
            </w:pPr>
            <w:r w:rsidRPr="00C44E2A">
              <w:rPr>
                <w:rFonts w:ascii="Arial" w:hAnsi="Arial" w:cs="Arial"/>
                <w:sz w:val="20"/>
                <w:szCs w:val="20"/>
              </w:rPr>
              <w:t>472 13 73</w:t>
            </w:r>
          </w:p>
          <w:p w:rsidR="00C44E2A" w:rsidRPr="00C44E2A" w:rsidRDefault="00C44E2A" w:rsidP="00D826F7">
            <w:pPr>
              <w:jc w:val="right"/>
              <w:rPr>
                <w:rFonts w:ascii="Arial" w:hAnsi="Arial" w:cs="Arial"/>
                <w:sz w:val="20"/>
                <w:szCs w:val="20"/>
              </w:rPr>
            </w:pPr>
            <w:r w:rsidRPr="00C44E2A">
              <w:rPr>
                <w:rFonts w:ascii="Arial" w:hAnsi="Arial" w:cs="Arial"/>
                <w:sz w:val="20"/>
                <w:szCs w:val="20"/>
              </w:rPr>
              <w:t>474 40 88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026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CIUDAD JUAREZ I</w:t>
            </w:r>
          </w:p>
          <w:p w:rsidR="00C44E2A" w:rsidRPr="00C44E2A" w:rsidRDefault="00C44E2A" w:rsidP="00D826F7">
            <w:pPr>
              <w:rPr>
                <w:rFonts w:ascii="Arial" w:hAnsi="Arial" w:cs="Arial"/>
                <w:sz w:val="20"/>
                <w:szCs w:val="20"/>
              </w:rPr>
            </w:pPr>
            <w:r w:rsidRPr="00C44E2A">
              <w:rPr>
                <w:rFonts w:ascii="Arial" w:hAnsi="Arial" w:cs="Arial"/>
                <w:sz w:val="20"/>
                <w:szCs w:val="20"/>
              </w:rPr>
              <w:t>CALLE SIGMA Y OMEGA S/N,</w:t>
            </w:r>
          </w:p>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 xml:space="preserve">FRACC. MAGNAPLEX, C.P. 32320, </w:t>
            </w:r>
          </w:p>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CD. JUAREZ,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(656)</w:t>
            </w:r>
          </w:p>
          <w:p w:rsidR="00C44E2A" w:rsidRPr="00C44E2A" w:rsidRDefault="00C44E2A" w:rsidP="00D826F7">
            <w:pPr>
              <w:jc w:val="right"/>
              <w:rPr>
                <w:rFonts w:ascii="Arial" w:hAnsi="Arial" w:cs="Arial"/>
                <w:sz w:val="20"/>
                <w:szCs w:val="20"/>
              </w:rPr>
            </w:pPr>
            <w:r w:rsidRPr="00C44E2A">
              <w:rPr>
                <w:rFonts w:ascii="Arial" w:hAnsi="Arial" w:cs="Arial"/>
                <w:sz w:val="20"/>
                <w:szCs w:val="20"/>
              </w:rPr>
              <w:t>627 06 59</w:t>
            </w:r>
          </w:p>
          <w:p w:rsidR="00C44E2A" w:rsidRPr="00C44E2A" w:rsidRDefault="00C44E2A" w:rsidP="00D826F7">
            <w:pPr>
              <w:jc w:val="right"/>
              <w:rPr>
                <w:rFonts w:ascii="Arial" w:hAnsi="Arial" w:cs="Arial"/>
                <w:sz w:val="20"/>
                <w:szCs w:val="20"/>
              </w:rPr>
            </w:pPr>
            <w:r w:rsidRPr="00C44E2A">
              <w:rPr>
                <w:rFonts w:ascii="Arial" w:hAnsi="Arial" w:cs="Arial"/>
                <w:sz w:val="20"/>
                <w:szCs w:val="20"/>
              </w:rPr>
              <w:t>627 05 31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CIUDAD JUAREZ 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CAÑAMO Y ENEBRO S/N ESQ. CAÑAMO,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COL. INFONAVIT AMPLIACION AEROPUERTO, C.P. 32690, </w:t>
            </w:r>
          </w:p>
          <w:p w:rsidR="00C44E2A" w:rsidRPr="00C44E2A" w:rsidRDefault="00C44E2A" w:rsidP="00D826F7">
            <w:pPr>
              <w:rPr>
                <w:rFonts w:ascii="Arial" w:hAnsi="Arial" w:cs="Arial"/>
                <w:sz w:val="20"/>
                <w:szCs w:val="20"/>
              </w:rPr>
            </w:pPr>
            <w:r w:rsidRPr="00C44E2A">
              <w:rPr>
                <w:rFonts w:ascii="Arial" w:hAnsi="Arial" w:cs="Arial"/>
                <w:sz w:val="20"/>
                <w:szCs w:val="20"/>
              </w:rPr>
              <w:t>CD. JUAREZ,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(656)</w:t>
            </w:r>
          </w:p>
          <w:p w:rsidR="00C44E2A" w:rsidRPr="00C44E2A" w:rsidRDefault="00C44E2A" w:rsidP="00D826F7">
            <w:pPr>
              <w:jc w:val="right"/>
              <w:rPr>
                <w:rFonts w:ascii="Arial" w:hAnsi="Arial" w:cs="Arial"/>
                <w:sz w:val="20"/>
                <w:szCs w:val="20"/>
              </w:rPr>
            </w:pPr>
            <w:r w:rsidRPr="00C44E2A">
              <w:rPr>
                <w:rFonts w:ascii="Arial" w:hAnsi="Arial" w:cs="Arial"/>
                <w:sz w:val="20"/>
                <w:szCs w:val="20"/>
              </w:rPr>
              <w:t>619 74 43</w:t>
            </w:r>
          </w:p>
          <w:p w:rsidR="00C44E2A" w:rsidRPr="00C44E2A" w:rsidRDefault="00C44E2A" w:rsidP="00D826F7">
            <w:pPr>
              <w:jc w:val="right"/>
              <w:rPr>
                <w:rFonts w:ascii="Arial" w:hAnsi="Arial" w:cs="Arial"/>
                <w:sz w:val="20"/>
                <w:szCs w:val="20"/>
              </w:rPr>
            </w:pPr>
            <w:r w:rsidRPr="00C44E2A">
              <w:rPr>
                <w:rFonts w:ascii="Arial" w:hAnsi="Arial" w:cs="Arial"/>
                <w:sz w:val="20"/>
                <w:szCs w:val="20"/>
              </w:rPr>
              <w:t>620 46 02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156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7.- PARRAL</w:t>
            </w:r>
          </w:p>
          <w:p w:rsidR="00C44E2A" w:rsidRPr="00C44E2A" w:rsidRDefault="00C44E2A" w:rsidP="00D826F7">
            <w:pPr>
              <w:rPr>
                <w:rFonts w:ascii="Arial" w:hAnsi="Arial" w:cs="Arial"/>
                <w:sz w:val="20"/>
                <w:szCs w:val="20"/>
              </w:rPr>
            </w:pPr>
            <w:r w:rsidRPr="00C44E2A">
              <w:rPr>
                <w:rFonts w:ascii="Arial" w:hAnsi="Arial" w:cs="Arial"/>
                <w:sz w:val="20"/>
                <w:szCs w:val="20"/>
              </w:rPr>
              <w:t>AV. NIÑOS HERORES S/N., CARR. SANTA BARBARA EL ORO KM. 1.5, COL. EL MILAGRO C.P. 33820 HIDALGO DEL PARRAL,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(627)</w:t>
            </w:r>
          </w:p>
          <w:p w:rsidR="00C44E2A" w:rsidRPr="00C44E2A" w:rsidRDefault="00C44E2A" w:rsidP="00D826F7">
            <w:pPr>
              <w:jc w:val="right"/>
              <w:rPr>
                <w:rFonts w:ascii="Arial" w:hAnsi="Arial" w:cs="Arial"/>
                <w:sz w:val="20"/>
                <w:szCs w:val="20"/>
              </w:rPr>
            </w:pPr>
            <w:r w:rsidRPr="00C44E2A">
              <w:rPr>
                <w:rFonts w:ascii="Arial" w:hAnsi="Arial" w:cs="Arial"/>
                <w:sz w:val="20"/>
                <w:szCs w:val="20"/>
              </w:rPr>
              <w:t>522 69 69</w:t>
            </w:r>
          </w:p>
          <w:p w:rsidR="00C44E2A" w:rsidRPr="00C44E2A" w:rsidRDefault="00C44E2A" w:rsidP="00D826F7">
            <w:pPr>
              <w:jc w:val="right"/>
              <w:rPr>
                <w:rFonts w:ascii="Arial" w:hAnsi="Arial" w:cs="Arial"/>
                <w:sz w:val="20"/>
                <w:szCs w:val="20"/>
              </w:rPr>
            </w:pPr>
            <w:r w:rsidRPr="00C44E2A">
              <w:rPr>
                <w:rFonts w:ascii="Arial" w:hAnsi="Arial" w:cs="Arial"/>
                <w:sz w:val="20"/>
                <w:szCs w:val="20"/>
              </w:rPr>
              <w:t>522 64 00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704</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8.- C A S T DE CIUDAD JUAREZ</w:t>
            </w:r>
          </w:p>
          <w:p w:rsidR="00C44E2A" w:rsidRPr="00C44E2A" w:rsidRDefault="00C44E2A" w:rsidP="00D826F7">
            <w:pPr>
              <w:rPr>
                <w:rFonts w:ascii="Arial" w:hAnsi="Arial" w:cs="Arial"/>
                <w:sz w:val="20"/>
                <w:szCs w:val="20"/>
              </w:rPr>
            </w:pPr>
            <w:r w:rsidRPr="00C44E2A">
              <w:rPr>
                <w:rFonts w:ascii="Arial" w:hAnsi="Arial" w:cs="Arial"/>
                <w:sz w:val="20"/>
                <w:szCs w:val="20"/>
              </w:rPr>
              <w:t>AV. PARQUE INDUSTRIAL DE LOS AZTECAS NO. 2220, PARQUE INDUSTRIAL DE LOS AZTECAS,</w:t>
            </w:r>
          </w:p>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C.P. 32679, CD. JUAREZ, CHIH.</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(656)</w:t>
            </w:r>
          </w:p>
          <w:p w:rsidR="00C44E2A" w:rsidRPr="00C44E2A" w:rsidRDefault="00C44E2A" w:rsidP="00D826F7">
            <w:pPr>
              <w:jc w:val="right"/>
              <w:rPr>
                <w:rFonts w:ascii="Arial" w:hAnsi="Arial" w:cs="Arial"/>
                <w:sz w:val="20"/>
                <w:szCs w:val="20"/>
              </w:rPr>
            </w:pPr>
            <w:r w:rsidRPr="00C44E2A">
              <w:rPr>
                <w:rFonts w:ascii="Arial" w:hAnsi="Arial" w:cs="Arial"/>
                <w:sz w:val="20"/>
                <w:szCs w:val="20"/>
              </w:rPr>
              <w:t>620 41 55</w:t>
            </w:r>
          </w:p>
          <w:p w:rsidR="00C44E2A" w:rsidRPr="00C44E2A" w:rsidRDefault="00C44E2A" w:rsidP="00D826F7">
            <w:pPr>
              <w:jc w:val="right"/>
              <w:rPr>
                <w:rFonts w:ascii="Arial" w:hAnsi="Arial" w:cs="Arial"/>
                <w:sz w:val="20"/>
                <w:szCs w:val="20"/>
              </w:rPr>
            </w:pPr>
            <w:r w:rsidRPr="00C44E2A">
              <w:rPr>
                <w:rFonts w:ascii="Arial" w:hAnsi="Arial" w:cs="Arial"/>
                <w:sz w:val="20"/>
                <w:szCs w:val="20"/>
              </w:rPr>
              <w:t>620 41 56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620 41 54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autoSpaceDE w:val="0"/>
              <w:autoSpaceDN w:val="0"/>
              <w:adjustRightInd w:val="0"/>
              <w:rPr>
                <w:rFonts w:ascii="Arial" w:hAnsi="Arial" w:cs="Arial"/>
                <w:sz w:val="20"/>
                <w:szCs w:val="20"/>
              </w:rPr>
            </w:pPr>
            <w:r w:rsidRPr="00C44E2A">
              <w:rPr>
                <w:rFonts w:ascii="Arial" w:hAnsi="Arial" w:cs="Arial"/>
                <w:b/>
                <w:sz w:val="20"/>
                <w:szCs w:val="20"/>
              </w:rPr>
              <w:t>9</w:t>
            </w:r>
            <w:r w:rsidRPr="00C44E2A">
              <w:rPr>
                <w:rFonts w:ascii="Arial" w:hAnsi="Arial" w:cs="Arial"/>
                <w:sz w:val="20"/>
                <w:szCs w:val="20"/>
              </w:rPr>
              <w:t xml:space="preserve">.- </w:t>
            </w:r>
            <w:r w:rsidRPr="00C44E2A">
              <w:rPr>
                <w:rFonts w:ascii="Arial" w:hAnsi="Arial" w:cs="Arial"/>
                <w:b/>
                <w:sz w:val="20"/>
                <w:szCs w:val="20"/>
              </w:rPr>
              <w:t>CIUDAD JUAREZ III</w:t>
            </w:r>
          </w:p>
          <w:p w:rsidR="00C44E2A" w:rsidRPr="00C44E2A" w:rsidRDefault="00C44E2A" w:rsidP="00D826F7">
            <w:pPr>
              <w:autoSpaceDE w:val="0"/>
              <w:autoSpaceDN w:val="0"/>
              <w:adjustRightInd w:val="0"/>
              <w:rPr>
                <w:rFonts w:ascii="Arial" w:hAnsi="Arial" w:cs="Arial"/>
                <w:sz w:val="20"/>
                <w:szCs w:val="20"/>
              </w:rPr>
            </w:pPr>
            <w:r w:rsidRPr="00C44E2A">
              <w:rPr>
                <w:rFonts w:ascii="Arial" w:hAnsi="Arial" w:cs="Arial"/>
                <w:sz w:val="20"/>
                <w:szCs w:val="20"/>
              </w:rPr>
              <w:t>Prolongación Santiago Troncoso s/n, Fraccionamiento URBI Villa Bonita, C.P. 32575</w:t>
            </w:r>
          </w:p>
          <w:p w:rsidR="00C44E2A" w:rsidRPr="00C44E2A" w:rsidRDefault="00C44E2A" w:rsidP="00D826F7">
            <w:pPr>
              <w:rPr>
                <w:rFonts w:ascii="Arial" w:hAnsi="Arial" w:cs="Arial"/>
                <w:b/>
                <w:sz w:val="20"/>
                <w:szCs w:val="20"/>
              </w:rPr>
            </w:pPr>
            <w:r w:rsidRPr="00C44E2A">
              <w:rPr>
                <w:rFonts w:ascii="Arial" w:hAnsi="Arial" w:cs="Arial"/>
                <w:sz w:val="20"/>
                <w:szCs w:val="20"/>
              </w:rPr>
              <w:t>Ciudad Juárez, Chihuahua.</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i/>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DISTRITO FEDERAL</w:t>
      </w:r>
    </w:p>
    <w:p w:rsidR="00C44E2A" w:rsidRPr="00C44E2A" w:rsidRDefault="00C44E2A" w:rsidP="00C44E2A">
      <w:pPr>
        <w:rPr>
          <w:rFonts w:ascii="Arial" w:hAnsi="Arial" w:cs="Arial"/>
          <w:sz w:val="20"/>
          <w:szCs w:val="20"/>
        </w:rPr>
      </w:pPr>
    </w:p>
    <w:tbl>
      <w:tblPr>
        <w:tblW w:w="0" w:type="auto"/>
        <w:jc w:val="center"/>
        <w:tblLayout w:type="fixed"/>
        <w:tblCellMar>
          <w:left w:w="71" w:type="dxa"/>
          <w:right w:w="71" w:type="dxa"/>
        </w:tblCellMar>
        <w:tblLook w:val="0000" w:firstRow="0" w:lastRow="0" w:firstColumn="0" w:lastColumn="0" w:noHBand="0" w:noVBand="0"/>
      </w:tblPr>
      <w:tblGrid>
        <w:gridCol w:w="3065"/>
        <w:gridCol w:w="2763"/>
        <w:gridCol w:w="2409"/>
      </w:tblGrid>
      <w:tr w:rsidR="00C44E2A" w:rsidRPr="00C44E2A" w:rsidTr="00D826F7">
        <w:trPr>
          <w:cantSplit/>
          <w:jc w:val="center"/>
        </w:trPr>
        <w:tc>
          <w:tcPr>
            <w:tcW w:w="3065"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INMUEBLE</w:t>
            </w:r>
          </w:p>
        </w:tc>
        <w:tc>
          <w:tcPr>
            <w:tcW w:w="2763"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DIRECCION</w:t>
            </w:r>
          </w:p>
        </w:tc>
        <w:tc>
          <w:tcPr>
            <w:tcW w:w="2409"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TELEFONO OFICINA</w:t>
            </w:r>
          </w:p>
        </w:tc>
      </w:tr>
      <w:tr w:rsidR="00C44E2A" w:rsidRPr="00C44E2A" w:rsidTr="00D826F7">
        <w:trPr>
          <w:cantSplit/>
          <w:jc w:val="center"/>
        </w:trPr>
        <w:tc>
          <w:tcPr>
            <w:tcW w:w="3065"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pStyle w:val="Ttulo7"/>
              <w:rPr>
                <w:sz w:val="20"/>
                <w:szCs w:val="20"/>
              </w:rPr>
            </w:pPr>
            <w:r w:rsidRPr="00C44E2A">
              <w:rPr>
                <w:sz w:val="20"/>
                <w:szCs w:val="20"/>
              </w:rPr>
              <w:lastRenderedPageBreak/>
              <w:t>OFICINAS NACIONALES DEL SUTCONALEP</w:t>
            </w:r>
          </w:p>
          <w:p w:rsidR="00C44E2A" w:rsidRPr="00C44E2A" w:rsidRDefault="00C44E2A" w:rsidP="00D826F7">
            <w:pPr>
              <w:pStyle w:val="Ttulo9"/>
              <w:rPr>
                <w:sz w:val="20"/>
                <w:szCs w:val="20"/>
              </w:rPr>
            </w:pPr>
          </w:p>
          <w:p w:rsidR="00C44E2A" w:rsidRPr="00C44E2A" w:rsidRDefault="00C44E2A" w:rsidP="00D826F7">
            <w:pPr>
              <w:rPr>
                <w:rFonts w:ascii="Arial" w:hAnsi="Arial" w:cs="Arial"/>
                <w:sz w:val="20"/>
                <w:szCs w:val="20"/>
              </w:rPr>
            </w:pPr>
          </w:p>
        </w:tc>
        <w:tc>
          <w:tcPr>
            <w:tcW w:w="2763"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CALLE PETEN No. 403</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COL. VERTIZ NARVARTE,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DELEG. BENITO JUAREZ, </w:t>
            </w:r>
          </w:p>
          <w:p w:rsidR="00C44E2A" w:rsidRPr="00C44E2A" w:rsidRDefault="00C44E2A" w:rsidP="00D826F7">
            <w:pPr>
              <w:rPr>
                <w:rFonts w:ascii="Arial" w:hAnsi="Arial" w:cs="Arial"/>
                <w:sz w:val="20"/>
                <w:szCs w:val="20"/>
              </w:rPr>
            </w:pPr>
            <w:r w:rsidRPr="00C44E2A">
              <w:rPr>
                <w:rFonts w:ascii="Arial" w:hAnsi="Arial" w:cs="Arial"/>
                <w:sz w:val="20"/>
                <w:szCs w:val="20"/>
              </w:rPr>
              <w:t>MEXICO, D.F, C.P. 03600</w:t>
            </w:r>
          </w:p>
        </w:tc>
        <w:tc>
          <w:tcPr>
            <w:tcW w:w="2409"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(55) 56 82 34 30</w:t>
            </w:r>
          </w:p>
          <w:p w:rsidR="00C44E2A" w:rsidRPr="00C44E2A" w:rsidRDefault="00C44E2A" w:rsidP="00D826F7">
            <w:pPr>
              <w:jc w:val="right"/>
              <w:rPr>
                <w:rFonts w:ascii="Arial" w:hAnsi="Arial" w:cs="Arial"/>
                <w:sz w:val="20"/>
                <w:szCs w:val="20"/>
              </w:rPr>
            </w:pPr>
            <w:r w:rsidRPr="00C44E2A">
              <w:rPr>
                <w:rFonts w:ascii="Arial" w:hAnsi="Arial" w:cs="Arial"/>
                <w:sz w:val="20"/>
                <w:szCs w:val="20"/>
              </w:rPr>
              <w:t>56 82 30 87</w:t>
            </w:r>
          </w:p>
          <w:p w:rsidR="00C44E2A" w:rsidRPr="00C44E2A" w:rsidRDefault="00C44E2A" w:rsidP="00D826F7">
            <w:pPr>
              <w:jc w:val="right"/>
              <w:rPr>
                <w:rFonts w:ascii="Arial" w:hAnsi="Arial" w:cs="Arial"/>
                <w:sz w:val="20"/>
                <w:szCs w:val="20"/>
              </w:rPr>
            </w:pPr>
            <w:r w:rsidRPr="00C44E2A">
              <w:rPr>
                <w:rFonts w:ascii="Arial" w:hAnsi="Arial" w:cs="Arial"/>
                <w:sz w:val="20"/>
                <w:szCs w:val="20"/>
              </w:rPr>
              <w:t>55 43 32 89</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 Fax. 55 23 69 10</w:t>
            </w:r>
          </w:p>
        </w:tc>
      </w:tr>
    </w:tbl>
    <w:p w:rsidR="00C44E2A" w:rsidRPr="00C44E2A" w:rsidRDefault="00C44E2A" w:rsidP="00C44E2A">
      <w:pPr>
        <w:rPr>
          <w:rFonts w:ascii="Arial" w:hAnsi="Arial" w:cs="Arial"/>
          <w:i/>
          <w:sz w:val="20"/>
          <w:szCs w:val="20"/>
        </w:rPr>
      </w:pPr>
    </w:p>
    <w:p w:rsidR="00C44E2A" w:rsidRPr="00C44E2A" w:rsidRDefault="00C44E2A" w:rsidP="00C44E2A">
      <w:pPr>
        <w:pStyle w:val="Ttulo4"/>
        <w:rPr>
          <w:rFonts w:ascii="Arial" w:hAnsi="Arial" w:cs="Arial"/>
          <w:sz w:val="20"/>
          <w:szCs w:val="20"/>
        </w:rPr>
      </w:pPr>
      <w:r w:rsidRPr="00C44E2A">
        <w:rPr>
          <w:rFonts w:ascii="Arial" w:hAnsi="Arial" w:cs="Arial"/>
          <w:sz w:val="20"/>
          <w:szCs w:val="20"/>
        </w:rPr>
        <w:t>UNIDAD DE OPERACIÓN DESCONCENTRADA EN EL DISTRITO FEDERAL</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Lic. Francisco Cuauhtémoc Santiago Jaime</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Leibnitz # 13  pisos 6° y 8°</w:t>
      </w:r>
      <w:r w:rsidRPr="00C44E2A">
        <w:rPr>
          <w:rFonts w:ascii="Arial" w:hAnsi="Arial" w:cs="Arial"/>
          <w:sz w:val="20"/>
          <w:szCs w:val="20"/>
        </w:rPr>
        <w:tab/>
        <w:t>Tel. 01 (55) 55 75 25 64 / 55 75 59 58</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Nueva Anzures, CP 05370</w:t>
      </w:r>
      <w:r w:rsidRPr="00C44E2A">
        <w:rPr>
          <w:rFonts w:ascii="Arial" w:hAnsi="Arial" w:cs="Arial"/>
          <w:sz w:val="20"/>
          <w:szCs w:val="20"/>
        </w:rPr>
        <w:tab/>
        <w:t>555 75 34 24 / 55 75 08 19</w:t>
      </w:r>
    </w:p>
    <w:p w:rsidR="00C44E2A" w:rsidRPr="00C44E2A" w:rsidRDefault="00C44E2A" w:rsidP="00C44E2A">
      <w:pPr>
        <w:tabs>
          <w:tab w:val="left" w:pos="2268"/>
          <w:tab w:val="right" w:pos="8647"/>
        </w:tabs>
        <w:rPr>
          <w:rFonts w:ascii="Arial" w:hAnsi="Arial" w:cs="Arial"/>
          <w:sz w:val="20"/>
          <w:szCs w:val="20"/>
        </w:rPr>
      </w:pPr>
      <w:r w:rsidRPr="00C44E2A">
        <w:rPr>
          <w:rFonts w:ascii="Arial" w:hAnsi="Arial" w:cs="Arial"/>
          <w:sz w:val="20"/>
          <w:szCs w:val="20"/>
        </w:rPr>
        <w:t xml:space="preserve">México, D.F. </w:t>
      </w:r>
    </w:p>
    <w:p w:rsidR="00C44E2A" w:rsidRPr="00C44E2A" w:rsidRDefault="00C44E2A" w:rsidP="00C44E2A">
      <w:pPr>
        <w:tabs>
          <w:tab w:val="left" w:pos="2268"/>
          <w:tab w:val="right" w:pos="8647"/>
        </w:tabs>
        <w:rPr>
          <w:rFonts w:ascii="Arial" w:hAnsi="Arial" w:cs="Arial"/>
          <w:sz w:val="20"/>
          <w:szCs w:val="20"/>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132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AEROPUERTO</w:t>
            </w:r>
          </w:p>
          <w:p w:rsidR="00C44E2A" w:rsidRPr="00C44E2A" w:rsidRDefault="00C44E2A" w:rsidP="00D826F7">
            <w:pPr>
              <w:rPr>
                <w:rFonts w:ascii="Arial" w:hAnsi="Arial" w:cs="Arial"/>
                <w:sz w:val="20"/>
                <w:szCs w:val="20"/>
              </w:rPr>
            </w:pPr>
            <w:r w:rsidRPr="00C44E2A">
              <w:rPr>
                <w:rFonts w:ascii="Arial" w:hAnsi="Arial" w:cs="Arial"/>
                <w:sz w:val="20"/>
                <w:szCs w:val="20"/>
              </w:rPr>
              <w:t>AV. ACOLHUACAN S/N ESQ. AZTECAS COL. ARENAL  3RA SECCION C.P. 15860</w:t>
            </w:r>
          </w:p>
          <w:p w:rsidR="00C44E2A" w:rsidRPr="00C44E2A" w:rsidRDefault="00C44E2A" w:rsidP="00D826F7">
            <w:pPr>
              <w:rPr>
                <w:rFonts w:ascii="Arial" w:hAnsi="Arial" w:cs="Arial"/>
                <w:sz w:val="20"/>
                <w:szCs w:val="20"/>
              </w:rPr>
            </w:pPr>
            <w:r w:rsidRPr="00C44E2A">
              <w:rPr>
                <w:rFonts w:ascii="Arial" w:hAnsi="Arial" w:cs="Arial"/>
                <w:sz w:val="20"/>
                <w:szCs w:val="20"/>
              </w:rPr>
              <w:t>DELEG. VENUSTIANO CARRANZA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MEXICO, D.F.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57 01-37-24</w:t>
            </w:r>
          </w:p>
          <w:p w:rsidR="00C44E2A" w:rsidRPr="00C44E2A" w:rsidRDefault="00C44E2A" w:rsidP="00D826F7">
            <w:pPr>
              <w:jc w:val="right"/>
              <w:rPr>
                <w:rFonts w:ascii="Arial" w:hAnsi="Arial" w:cs="Arial"/>
                <w:sz w:val="20"/>
                <w:szCs w:val="20"/>
              </w:rPr>
            </w:pPr>
            <w:r w:rsidRPr="00C44E2A">
              <w:rPr>
                <w:rFonts w:ascii="Arial" w:hAnsi="Arial" w:cs="Arial"/>
                <w:sz w:val="20"/>
                <w:szCs w:val="20"/>
              </w:rPr>
              <w:t>55-58-56-53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ALVARO OBREGON I</w:t>
            </w:r>
          </w:p>
          <w:p w:rsidR="00C44E2A" w:rsidRPr="00C44E2A" w:rsidRDefault="00C44E2A" w:rsidP="00D826F7">
            <w:pPr>
              <w:rPr>
                <w:rFonts w:ascii="Arial" w:hAnsi="Arial" w:cs="Arial"/>
                <w:sz w:val="20"/>
                <w:szCs w:val="20"/>
              </w:rPr>
            </w:pPr>
            <w:r w:rsidRPr="00C44E2A">
              <w:rPr>
                <w:rFonts w:ascii="Arial" w:hAnsi="Arial" w:cs="Arial"/>
                <w:sz w:val="20"/>
                <w:szCs w:val="20"/>
              </w:rPr>
              <w:t>PROL. AV. 5 DE MAYO NO. 615, COL. LOMAS DE TARANGO, DELEG. ALVARO OBREGÓN, MÉXICO D. F., C.P. 01620</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56 43 67 36</w:t>
            </w:r>
          </w:p>
          <w:p w:rsidR="00C44E2A" w:rsidRPr="00C44E2A" w:rsidRDefault="00C44E2A" w:rsidP="00D826F7">
            <w:pPr>
              <w:jc w:val="right"/>
              <w:rPr>
                <w:rFonts w:ascii="Arial" w:hAnsi="Arial" w:cs="Arial"/>
                <w:sz w:val="20"/>
                <w:szCs w:val="20"/>
              </w:rPr>
            </w:pPr>
            <w:r w:rsidRPr="00C44E2A">
              <w:rPr>
                <w:rFonts w:ascii="Arial" w:hAnsi="Arial" w:cs="Arial"/>
                <w:sz w:val="20"/>
                <w:szCs w:val="20"/>
              </w:rPr>
              <w:t>56 37 06 63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ALVARO OBREGON II</w:t>
            </w:r>
          </w:p>
          <w:p w:rsidR="00C44E2A" w:rsidRPr="00C44E2A" w:rsidRDefault="00C44E2A" w:rsidP="00D826F7">
            <w:pPr>
              <w:rPr>
                <w:rFonts w:ascii="Arial" w:hAnsi="Arial" w:cs="Arial"/>
                <w:sz w:val="20"/>
                <w:szCs w:val="20"/>
              </w:rPr>
            </w:pPr>
            <w:r w:rsidRPr="00C44E2A">
              <w:rPr>
                <w:rFonts w:ascii="Arial" w:hAnsi="Arial" w:cs="Arial"/>
                <w:sz w:val="20"/>
                <w:szCs w:val="20"/>
              </w:rPr>
              <w:t>AV. ROMULO O FARRIL ESQ. CALZ. DE LAS AGUILAS, C.P. 01710, DEL. ALVARO OBREGÓN,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Fax5593 12 53 </w:t>
            </w:r>
          </w:p>
          <w:p w:rsidR="00C44E2A" w:rsidRPr="00C44E2A" w:rsidRDefault="00C44E2A" w:rsidP="00D826F7">
            <w:pPr>
              <w:jc w:val="right"/>
              <w:rPr>
                <w:rFonts w:ascii="Arial" w:hAnsi="Arial" w:cs="Arial"/>
                <w:sz w:val="20"/>
                <w:szCs w:val="20"/>
              </w:rPr>
            </w:pPr>
            <w:r w:rsidRPr="00C44E2A">
              <w:rPr>
                <w:rFonts w:ascii="Arial" w:hAnsi="Arial" w:cs="Arial"/>
                <w:sz w:val="20"/>
                <w:szCs w:val="20"/>
              </w:rPr>
              <w:t>5593 17 07</w:t>
            </w:r>
          </w:p>
          <w:p w:rsidR="00C44E2A" w:rsidRPr="00C44E2A" w:rsidRDefault="00C44E2A" w:rsidP="00D826F7">
            <w:pPr>
              <w:jc w:val="right"/>
              <w:rPr>
                <w:rFonts w:ascii="Arial" w:hAnsi="Arial" w:cs="Arial"/>
                <w:sz w:val="20"/>
                <w:szCs w:val="20"/>
              </w:rPr>
            </w:pPr>
            <w:r w:rsidRPr="00C44E2A">
              <w:rPr>
                <w:rFonts w:ascii="Arial" w:hAnsi="Arial" w:cs="Arial"/>
                <w:sz w:val="20"/>
                <w:szCs w:val="20"/>
              </w:rPr>
              <w:t>5664 28 17</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004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ARAGÓN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559, ESQ. 604, UNID. HABITACIONAL SAN JUAN DE ARAGON, 3RA SECC. C.P. 07970, </w:t>
            </w:r>
          </w:p>
          <w:p w:rsidR="00C44E2A" w:rsidRPr="00C44E2A" w:rsidRDefault="00C44E2A" w:rsidP="00D826F7">
            <w:pPr>
              <w:rPr>
                <w:rFonts w:ascii="Arial" w:hAnsi="Arial" w:cs="Arial"/>
                <w:sz w:val="20"/>
                <w:szCs w:val="20"/>
              </w:rPr>
            </w:pPr>
            <w:r w:rsidRPr="00C44E2A">
              <w:rPr>
                <w:rFonts w:ascii="Arial" w:hAnsi="Arial" w:cs="Arial"/>
                <w:sz w:val="20"/>
                <w:szCs w:val="20"/>
              </w:rPr>
              <w:t>DELEG. GUSTAVO A MADERO,MEXICO,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Fax 5799-25-98</w:t>
            </w:r>
          </w:p>
          <w:p w:rsidR="00C44E2A" w:rsidRPr="00C44E2A" w:rsidRDefault="00C44E2A" w:rsidP="00D826F7">
            <w:pPr>
              <w:jc w:val="right"/>
              <w:rPr>
                <w:rFonts w:ascii="Arial" w:hAnsi="Arial" w:cs="Arial"/>
                <w:sz w:val="20"/>
                <w:szCs w:val="20"/>
              </w:rPr>
            </w:pPr>
            <w:r w:rsidRPr="00C44E2A">
              <w:rPr>
                <w:rFonts w:ascii="Arial" w:hAnsi="Arial" w:cs="Arial"/>
                <w:sz w:val="20"/>
                <w:szCs w:val="20"/>
              </w:rPr>
              <w:t>5794-64-76</w:t>
            </w:r>
          </w:p>
        </w:tc>
      </w:tr>
      <w:tr w:rsidR="00C44E2A" w:rsidRPr="00C44E2A" w:rsidTr="00D826F7">
        <w:trPr>
          <w:cantSplit/>
          <w:trHeight w:val="786"/>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5.- AZCAPOTZALCO</w:t>
            </w:r>
          </w:p>
          <w:p w:rsidR="00C44E2A" w:rsidRPr="00C44E2A" w:rsidRDefault="00C44E2A" w:rsidP="00D826F7">
            <w:pPr>
              <w:rPr>
                <w:rFonts w:ascii="Arial" w:hAnsi="Arial" w:cs="Arial"/>
                <w:sz w:val="20"/>
                <w:szCs w:val="20"/>
              </w:rPr>
            </w:pPr>
            <w:r w:rsidRPr="00C44E2A">
              <w:rPr>
                <w:rFonts w:ascii="Arial" w:hAnsi="Arial" w:cs="Arial"/>
                <w:sz w:val="20"/>
                <w:szCs w:val="20"/>
              </w:rPr>
              <w:t>CALLE CECATI No. 13  Y CALZADA AZCAPOTZALCO</w:t>
            </w:r>
          </w:p>
          <w:p w:rsidR="00C44E2A" w:rsidRPr="00C44E2A" w:rsidRDefault="00C44E2A" w:rsidP="00D826F7">
            <w:pPr>
              <w:rPr>
                <w:rFonts w:ascii="Arial" w:hAnsi="Arial" w:cs="Arial"/>
                <w:sz w:val="20"/>
                <w:szCs w:val="20"/>
              </w:rPr>
            </w:pPr>
            <w:r w:rsidRPr="00C44E2A">
              <w:rPr>
                <w:rFonts w:ascii="Arial" w:hAnsi="Arial" w:cs="Arial"/>
                <w:sz w:val="20"/>
                <w:szCs w:val="20"/>
              </w:rPr>
              <w:t>COL. SANTA CATARINA, C.P. 02250</w:t>
            </w:r>
          </w:p>
          <w:p w:rsidR="00C44E2A" w:rsidRPr="00C44E2A" w:rsidRDefault="00C44E2A" w:rsidP="00D826F7">
            <w:pPr>
              <w:rPr>
                <w:rFonts w:ascii="Arial" w:hAnsi="Arial" w:cs="Arial"/>
                <w:sz w:val="20"/>
                <w:szCs w:val="20"/>
              </w:rPr>
            </w:pPr>
            <w:r w:rsidRPr="00C44E2A">
              <w:rPr>
                <w:rFonts w:ascii="Arial" w:hAnsi="Arial" w:cs="Arial"/>
                <w:sz w:val="20"/>
                <w:szCs w:val="20"/>
              </w:rPr>
              <w:t>DELEG. AZCAPOTZALCO,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5318-66-00</w:t>
            </w:r>
          </w:p>
          <w:p w:rsidR="00C44E2A" w:rsidRPr="00C44E2A" w:rsidRDefault="00C44E2A" w:rsidP="00D826F7">
            <w:pPr>
              <w:jc w:val="right"/>
              <w:rPr>
                <w:rFonts w:ascii="Arial" w:hAnsi="Arial" w:cs="Arial"/>
                <w:sz w:val="20"/>
                <w:szCs w:val="20"/>
              </w:rPr>
            </w:pPr>
            <w:r w:rsidRPr="00C44E2A">
              <w:rPr>
                <w:rFonts w:ascii="Arial" w:hAnsi="Arial" w:cs="Arial"/>
                <w:sz w:val="20"/>
                <w:szCs w:val="20"/>
              </w:rPr>
              <w:t>5319 06 82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AZTAHUACÁN</w:t>
            </w:r>
          </w:p>
          <w:p w:rsidR="00C44E2A" w:rsidRPr="00C44E2A" w:rsidRDefault="00C44E2A" w:rsidP="00D826F7">
            <w:pPr>
              <w:rPr>
                <w:rFonts w:ascii="Arial" w:hAnsi="Arial" w:cs="Arial"/>
                <w:sz w:val="20"/>
                <w:szCs w:val="20"/>
              </w:rPr>
            </w:pPr>
            <w:r w:rsidRPr="00C44E2A">
              <w:rPr>
                <w:rFonts w:ascii="Arial" w:hAnsi="Arial" w:cs="Arial"/>
                <w:sz w:val="20"/>
                <w:szCs w:val="20"/>
              </w:rPr>
              <w:t>AV. PLAN DE AYALA 395</w:t>
            </w:r>
          </w:p>
          <w:p w:rsidR="00C44E2A" w:rsidRPr="00C44E2A" w:rsidRDefault="00C44E2A" w:rsidP="00D826F7">
            <w:pPr>
              <w:rPr>
                <w:rFonts w:ascii="Arial" w:hAnsi="Arial" w:cs="Arial"/>
                <w:sz w:val="20"/>
                <w:szCs w:val="20"/>
              </w:rPr>
            </w:pPr>
            <w:r w:rsidRPr="00C44E2A">
              <w:rPr>
                <w:rFonts w:ascii="Arial" w:hAnsi="Arial" w:cs="Arial"/>
                <w:sz w:val="20"/>
                <w:szCs w:val="20"/>
              </w:rPr>
              <w:t>COL. EJIDOS DE SANTA MA. AZTAHUACAN</w:t>
            </w:r>
          </w:p>
          <w:p w:rsidR="00C44E2A" w:rsidRPr="00C44E2A" w:rsidRDefault="00C44E2A" w:rsidP="00D826F7">
            <w:pPr>
              <w:rPr>
                <w:rFonts w:ascii="Arial" w:hAnsi="Arial" w:cs="Arial"/>
                <w:sz w:val="20"/>
                <w:szCs w:val="20"/>
              </w:rPr>
            </w:pPr>
            <w:r w:rsidRPr="00C44E2A">
              <w:rPr>
                <w:rFonts w:ascii="Arial" w:hAnsi="Arial" w:cs="Arial"/>
                <w:sz w:val="20"/>
                <w:szCs w:val="20"/>
              </w:rPr>
              <w:t>C.P. 09500 IZTAPALAPA D.F.</w:t>
            </w:r>
          </w:p>
        </w:tc>
        <w:tc>
          <w:tcPr>
            <w:tcW w:w="1984" w:type="dxa"/>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5691-05-84</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5693-63-79 (fax)5692 35 23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161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7.- CENTRO MEXICO CANADA</w:t>
            </w:r>
          </w:p>
          <w:p w:rsidR="00C44E2A" w:rsidRPr="00C44E2A" w:rsidRDefault="00C44E2A" w:rsidP="00D826F7">
            <w:pPr>
              <w:rPr>
                <w:rFonts w:ascii="Arial" w:hAnsi="Arial" w:cs="Arial"/>
                <w:sz w:val="20"/>
                <w:szCs w:val="20"/>
              </w:rPr>
            </w:pPr>
            <w:r w:rsidRPr="00C44E2A">
              <w:rPr>
                <w:rFonts w:ascii="Arial" w:hAnsi="Arial" w:cs="Arial"/>
                <w:sz w:val="20"/>
                <w:szCs w:val="20"/>
              </w:rPr>
              <w:t>CALLE MACARIO GAXIOLA S/N</w:t>
            </w:r>
          </w:p>
          <w:p w:rsidR="00C44E2A" w:rsidRPr="00C44E2A" w:rsidRDefault="00C44E2A" w:rsidP="00D826F7">
            <w:pPr>
              <w:rPr>
                <w:rFonts w:ascii="Arial" w:hAnsi="Arial" w:cs="Arial"/>
                <w:sz w:val="20"/>
                <w:szCs w:val="20"/>
              </w:rPr>
            </w:pPr>
            <w:r w:rsidRPr="00C44E2A">
              <w:rPr>
                <w:rFonts w:ascii="Arial" w:hAnsi="Arial" w:cs="Arial"/>
                <w:sz w:val="20"/>
                <w:szCs w:val="20"/>
              </w:rPr>
              <w:t>COL. SAN PEDRO XALPA C.P. 02710 DELEG. AZCAPOTZALCO MEXICO,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5359-34-30 </w:t>
            </w:r>
          </w:p>
          <w:p w:rsidR="00C44E2A" w:rsidRPr="00C44E2A" w:rsidRDefault="00C44E2A" w:rsidP="00D826F7">
            <w:pPr>
              <w:jc w:val="right"/>
              <w:rPr>
                <w:rFonts w:ascii="Arial" w:hAnsi="Arial" w:cs="Arial"/>
                <w:sz w:val="20"/>
                <w:szCs w:val="20"/>
              </w:rPr>
            </w:pPr>
            <w:r w:rsidRPr="00C44E2A">
              <w:rPr>
                <w:rFonts w:ascii="Arial" w:hAnsi="Arial" w:cs="Arial"/>
                <w:sz w:val="20"/>
                <w:szCs w:val="20"/>
              </w:rPr>
              <w:t>5359-36-50</w:t>
            </w:r>
          </w:p>
        </w:tc>
      </w:tr>
      <w:tr w:rsidR="00C44E2A" w:rsidRPr="00C44E2A" w:rsidTr="00D826F7">
        <w:trPr>
          <w:cantSplit/>
          <w:trHeight w:val="492"/>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189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8.- COYOACAN</w:t>
            </w:r>
          </w:p>
          <w:p w:rsidR="00C44E2A" w:rsidRPr="00C44E2A" w:rsidRDefault="00C44E2A" w:rsidP="00D826F7">
            <w:pPr>
              <w:rPr>
                <w:rFonts w:ascii="Arial" w:hAnsi="Arial" w:cs="Arial"/>
                <w:sz w:val="20"/>
                <w:szCs w:val="20"/>
              </w:rPr>
            </w:pPr>
            <w:r w:rsidRPr="00C44E2A">
              <w:rPr>
                <w:rFonts w:ascii="Arial" w:hAnsi="Arial" w:cs="Arial"/>
                <w:sz w:val="20"/>
                <w:szCs w:val="20"/>
              </w:rPr>
              <w:t>CANAL NACIONAL S/N., COL. SAN FRANCISCO CULHUACAN, C.P. 04480,  DELEG. COYOACAN,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5632 09 73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fax5607 93 34</w:t>
            </w:r>
          </w:p>
          <w:p w:rsidR="00C44E2A" w:rsidRPr="00C44E2A" w:rsidRDefault="00C44E2A" w:rsidP="00D826F7">
            <w:pPr>
              <w:jc w:val="right"/>
              <w:rPr>
                <w:rFonts w:ascii="Arial" w:hAnsi="Arial" w:cs="Arial"/>
                <w:sz w:val="20"/>
                <w:szCs w:val="20"/>
              </w:rPr>
            </w:pPr>
            <w:r w:rsidRPr="00C44E2A">
              <w:rPr>
                <w:rFonts w:ascii="Arial" w:hAnsi="Arial" w:cs="Arial"/>
                <w:sz w:val="20"/>
                <w:szCs w:val="20"/>
              </w:rPr>
              <w:t>5632 26 30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195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9.- GUSTAVO A. MADERO 1</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UNID. INFONAVIT EL ARBOLILLO II CARR. TENAYUCA CHALMA S/N </w:t>
            </w:r>
          </w:p>
          <w:p w:rsidR="00C44E2A" w:rsidRPr="00C44E2A" w:rsidRDefault="00C44E2A" w:rsidP="00D826F7">
            <w:pPr>
              <w:rPr>
                <w:rFonts w:ascii="Arial" w:hAnsi="Arial" w:cs="Arial"/>
                <w:sz w:val="20"/>
                <w:szCs w:val="20"/>
              </w:rPr>
            </w:pPr>
            <w:r w:rsidRPr="00C44E2A">
              <w:rPr>
                <w:rFonts w:ascii="Arial" w:hAnsi="Arial" w:cs="Arial"/>
                <w:sz w:val="20"/>
                <w:szCs w:val="20"/>
              </w:rPr>
              <w:t>COL. CUAUTEPEC BARRIO BAJO C.P. 07420 DELEG. G. A. MADERO  MEXICO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392-02-04</w:t>
            </w:r>
          </w:p>
          <w:p w:rsidR="00C44E2A" w:rsidRPr="00C44E2A" w:rsidRDefault="00C44E2A" w:rsidP="00D826F7">
            <w:pPr>
              <w:jc w:val="right"/>
              <w:rPr>
                <w:rFonts w:ascii="Arial" w:hAnsi="Arial" w:cs="Arial"/>
                <w:sz w:val="20"/>
                <w:szCs w:val="20"/>
              </w:rPr>
            </w:pPr>
            <w:r w:rsidRPr="00C44E2A">
              <w:rPr>
                <w:rFonts w:ascii="Arial" w:hAnsi="Arial" w:cs="Arial"/>
                <w:sz w:val="20"/>
                <w:szCs w:val="20"/>
              </w:rPr>
              <w:t>389-02-08 (fax)</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224</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10.- GUSTAVO A. MADERO II</w:t>
            </w:r>
          </w:p>
          <w:p w:rsidR="00C44E2A" w:rsidRPr="00C44E2A" w:rsidRDefault="00C44E2A" w:rsidP="00D826F7">
            <w:pPr>
              <w:rPr>
                <w:rFonts w:ascii="Arial" w:hAnsi="Arial" w:cs="Arial"/>
                <w:sz w:val="20"/>
                <w:szCs w:val="20"/>
              </w:rPr>
            </w:pPr>
            <w:r w:rsidRPr="00C44E2A">
              <w:rPr>
                <w:rFonts w:ascii="Arial" w:hAnsi="Arial" w:cs="Arial"/>
                <w:sz w:val="20"/>
                <w:szCs w:val="20"/>
              </w:rPr>
              <w:t>AV. EDUARDO MOLINA, ESQ. RIO DE LOS REMEDIOS S/N</w:t>
            </w:r>
          </w:p>
          <w:p w:rsidR="00C44E2A" w:rsidRPr="00C44E2A" w:rsidRDefault="00C44E2A" w:rsidP="00D826F7">
            <w:pPr>
              <w:rPr>
                <w:rFonts w:ascii="Arial" w:hAnsi="Arial" w:cs="Arial"/>
                <w:sz w:val="20"/>
                <w:szCs w:val="20"/>
              </w:rPr>
            </w:pPr>
            <w:r w:rsidRPr="00C44E2A">
              <w:rPr>
                <w:rFonts w:ascii="Arial" w:hAnsi="Arial" w:cs="Arial"/>
                <w:sz w:val="20"/>
                <w:szCs w:val="20"/>
              </w:rPr>
              <w:t>COL. NUEVA ATZACOALCO C.P. 07420 DELEG. G. A. MADERO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5746 96 54</w:t>
            </w:r>
          </w:p>
          <w:p w:rsidR="00C44E2A" w:rsidRPr="00C44E2A" w:rsidRDefault="00C44E2A" w:rsidP="00D826F7">
            <w:pPr>
              <w:jc w:val="right"/>
              <w:rPr>
                <w:rFonts w:ascii="Arial" w:hAnsi="Arial" w:cs="Arial"/>
                <w:sz w:val="20"/>
                <w:szCs w:val="20"/>
              </w:rPr>
            </w:pPr>
            <w:r w:rsidRPr="00C44E2A">
              <w:rPr>
                <w:rFonts w:ascii="Arial" w:hAnsi="Arial" w:cs="Arial"/>
                <w:sz w:val="20"/>
                <w:szCs w:val="20"/>
              </w:rPr>
              <w:t>5746 95 87</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(fax)5310 15 44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11.- IZTACALCO 1</w:t>
            </w:r>
          </w:p>
          <w:p w:rsidR="00C44E2A" w:rsidRPr="00C44E2A" w:rsidRDefault="00C44E2A" w:rsidP="00D826F7">
            <w:pPr>
              <w:rPr>
                <w:rFonts w:ascii="Arial" w:hAnsi="Arial" w:cs="Arial"/>
                <w:sz w:val="20"/>
                <w:szCs w:val="20"/>
              </w:rPr>
            </w:pPr>
            <w:r w:rsidRPr="00C44E2A">
              <w:rPr>
                <w:rFonts w:ascii="Arial" w:hAnsi="Arial" w:cs="Arial"/>
                <w:sz w:val="20"/>
                <w:szCs w:val="20"/>
              </w:rPr>
              <w:t>CALZ. IGNACIO ZARAGOZA 1060</w:t>
            </w:r>
          </w:p>
          <w:p w:rsidR="00C44E2A" w:rsidRPr="00C44E2A" w:rsidRDefault="00C44E2A" w:rsidP="00D826F7">
            <w:pPr>
              <w:rPr>
                <w:rFonts w:ascii="Arial" w:hAnsi="Arial" w:cs="Arial"/>
                <w:sz w:val="20"/>
                <w:szCs w:val="20"/>
              </w:rPr>
            </w:pPr>
            <w:r w:rsidRPr="00C44E2A">
              <w:rPr>
                <w:rFonts w:ascii="Arial" w:hAnsi="Arial" w:cs="Arial"/>
                <w:sz w:val="20"/>
                <w:szCs w:val="20"/>
              </w:rPr>
              <w:t>COL. PANTITLAN  C.P. 08100,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5763-70-01</w:t>
            </w:r>
          </w:p>
          <w:p w:rsidR="00C44E2A" w:rsidRPr="00C44E2A" w:rsidRDefault="00C44E2A" w:rsidP="00D826F7">
            <w:pPr>
              <w:jc w:val="right"/>
              <w:rPr>
                <w:rFonts w:ascii="Arial" w:hAnsi="Arial" w:cs="Arial"/>
                <w:sz w:val="20"/>
                <w:szCs w:val="20"/>
              </w:rPr>
            </w:pPr>
            <w:r w:rsidRPr="00C44E2A">
              <w:rPr>
                <w:rFonts w:ascii="Arial" w:hAnsi="Arial" w:cs="Arial"/>
                <w:sz w:val="20"/>
                <w:szCs w:val="20"/>
              </w:rPr>
              <w:t>5758 94 04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12.- IZTAPALAPA V (antes IZTACALCO 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AHUEHUETE S/N., ENTRE ENCINOS Y PIRULES, COL. SANTA MARTHA ACATITLA C.P. 09530, DEL. IZTAPALAPA, MEXICO D .F. </w:t>
            </w:r>
          </w:p>
        </w:tc>
        <w:tc>
          <w:tcPr>
            <w:tcW w:w="1984" w:type="dxa"/>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 xml:space="preserve">fax 5733 94 16 </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5738 18 79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003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13.- IZTAPALAPA I</w:t>
            </w:r>
          </w:p>
          <w:p w:rsidR="00C44E2A" w:rsidRPr="00C44E2A" w:rsidRDefault="00C44E2A" w:rsidP="00D826F7">
            <w:pPr>
              <w:rPr>
                <w:rFonts w:ascii="Arial" w:hAnsi="Arial" w:cs="Arial"/>
                <w:sz w:val="20"/>
                <w:szCs w:val="20"/>
              </w:rPr>
            </w:pPr>
            <w:r w:rsidRPr="00C44E2A">
              <w:rPr>
                <w:rFonts w:ascii="Arial" w:hAnsi="Arial" w:cs="Arial"/>
                <w:sz w:val="20"/>
                <w:szCs w:val="20"/>
              </w:rPr>
              <w:t>AV. YUCATAN Nº 25, COL. SAN SEBASTIAN TECOLOXTITLA, C.P. 09520, DEL. IZTAPALAPA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5732 62 74</w:t>
            </w:r>
          </w:p>
          <w:p w:rsidR="00C44E2A" w:rsidRPr="00C44E2A" w:rsidRDefault="00C44E2A" w:rsidP="00D826F7">
            <w:pPr>
              <w:jc w:val="right"/>
              <w:rPr>
                <w:rFonts w:ascii="Arial" w:hAnsi="Arial" w:cs="Arial"/>
                <w:sz w:val="20"/>
                <w:szCs w:val="20"/>
              </w:rPr>
            </w:pPr>
            <w:r w:rsidRPr="00C44E2A">
              <w:rPr>
                <w:rFonts w:ascii="Arial" w:hAnsi="Arial" w:cs="Arial"/>
                <w:sz w:val="20"/>
                <w:szCs w:val="20"/>
              </w:rPr>
              <w:t>5732 49 41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5732 49 25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196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14.- IZTAPALAPA II</w:t>
            </w:r>
          </w:p>
          <w:p w:rsidR="00C44E2A" w:rsidRPr="00C44E2A" w:rsidRDefault="00C44E2A" w:rsidP="00D826F7">
            <w:pPr>
              <w:rPr>
                <w:rFonts w:ascii="Arial" w:hAnsi="Arial" w:cs="Arial"/>
                <w:sz w:val="20"/>
                <w:szCs w:val="20"/>
              </w:rPr>
            </w:pPr>
            <w:r w:rsidRPr="00C44E2A">
              <w:rPr>
                <w:rFonts w:ascii="Arial" w:hAnsi="Arial" w:cs="Arial"/>
                <w:sz w:val="20"/>
                <w:szCs w:val="20"/>
              </w:rPr>
              <w:t>AV. ANTONIO LEON LOYOLA Nº 147, COL. TEPALCATES, C.P. 09210, DELEG. IZTAPALAPA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5745 98 40</w:t>
            </w:r>
          </w:p>
          <w:p w:rsidR="00C44E2A" w:rsidRPr="00C44E2A" w:rsidRDefault="00C44E2A" w:rsidP="00D826F7">
            <w:pPr>
              <w:jc w:val="right"/>
              <w:rPr>
                <w:rFonts w:ascii="Arial" w:hAnsi="Arial" w:cs="Arial"/>
                <w:sz w:val="20"/>
                <w:szCs w:val="20"/>
              </w:rPr>
            </w:pPr>
            <w:r w:rsidRPr="00C44E2A">
              <w:rPr>
                <w:rFonts w:ascii="Arial" w:hAnsi="Arial" w:cs="Arial"/>
                <w:sz w:val="20"/>
                <w:szCs w:val="20"/>
              </w:rPr>
              <w:t>5745 98 32</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5745 78 23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15.- IZTAPALAPA III</w:t>
            </w:r>
          </w:p>
          <w:p w:rsidR="00C44E2A" w:rsidRPr="00C44E2A" w:rsidRDefault="00C44E2A" w:rsidP="00D826F7">
            <w:pPr>
              <w:rPr>
                <w:rFonts w:ascii="Arial" w:hAnsi="Arial" w:cs="Arial"/>
                <w:sz w:val="20"/>
                <w:szCs w:val="20"/>
              </w:rPr>
            </w:pPr>
            <w:r w:rsidRPr="00C44E2A">
              <w:rPr>
                <w:rFonts w:ascii="Arial" w:hAnsi="Arial" w:cs="Arial"/>
                <w:sz w:val="20"/>
                <w:szCs w:val="20"/>
              </w:rPr>
              <w:t>CALLE NAUTLA ESQ. CIRUELOS S/N. COL. SAN JUAN XALPA, C.P. 09850, DELEG. IZTAPALAPA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5612 34 05</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5612 39 45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16.- IZTAPALAPA IV</w:t>
            </w:r>
          </w:p>
          <w:p w:rsidR="00C44E2A" w:rsidRPr="00C44E2A" w:rsidRDefault="00C44E2A" w:rsidP="00D826F7">
            <w:pPr>
              <w:rPr>
                <w:rFonts w:ascii="Arial" w:hAnsi="Arial" w:cs="Arial"/>
                <w:sz w:val="20"/>
                <w:szCs w:val="20"/>
              </w:rPr>
            </w:pPr>
            <w:r w:rsidRPr="00C44E2A">
              <w:rPr>
                <w:rFonts w:ascii="Arial" w:hAnsi="Arial" w:cs="Arial"/>
                <w:sz w:val="20"/>
                <w:szCs w:val="20"/>
              </w:rPr>
              <w:t>DAMIANA ESQ. FINISACHI S/N., UNID. CANANEA COL. EL MOLINO DELEG. IZTAPALAPA, C.P. 09960, MÉXICO D .F.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5840 76 29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5840 75 81</w:t>
            </w:r>
          </w:p>
        </w:tc>
      </w:tr>
      <w:tr w:rsidR="00C44E2A" w:rsidRPr="00C44E2A" w:rsidTr="00D826F7">
        <w:trPr>
          <w:cantSplit/>
          <w:trHeight w:val="672"/>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17.- MAGDALENA CONTRERAS</w:t>
            </w:r>
          </w:p>
          <w:p w:rsidR="00C44E2A" w:rsidRPr="00C44E2A" w:rsidRDefault="00C44E2A" w:rsidP="00D826F7">
            <w:pPr>
              <w:ind w:left="350" w:hanging="350"/>
              <w:rPr>
                <w:rFonts w:ascii="Arial" w:hAnsi="Arial" w:cs="Arial"/>
                <w:sz w:val="20"/>
                <w:szCs w:val="20"/>
              </w:rPr>
            </w:pPr>
            <w:r w:rsidRPr="00C44E2A">
              <w:rPr>
                <w:rFonts w:ascii="Arial" w:hAnsi="Arial" w:cs="Arial"/>
                <w:sz w:val="20"/>
                <w:szCs w:val="20"/>
              </w:rPr>
              <w:t xml:space="preserve">CALLE DURANGO NO.17 COL. SAN FCO. DELEG. MAGDALENA CONTRERAS,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10820 MÉXICO D .F.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5652 68 33</w:t>
            </w:r>
          </w:p>
          <w:p w:rsidR="00C44E2A" w:rsidRPr="00C44E2A" w:rsidRDefault="00C44E2A" w:rsidP="00D826F7">
            <w:pPr>
              <w:jc w:val="right"/>
              <w:rPr>
                <w:rFonts w:ascii="Arial" w:hAnsi="Arial" w:cs="Arial"/>
                <w:sz w:val="20"/>
                <w:szCs w:val="20"/>
              </w:rPr>
            </w:pPr>
            <w:r w:rsidRPr="00C44E2A">
              <w:rPr>
                <w:rFonts w:ascii="Arial" w:hAnsi="Arial" w:cs="Arial"/>
                <w:sz w:val="20"/>
                <w:szCs w:val="20"/>
              </w:rPr>
              <w:t>5652 68 08</w:t>
            </w:r>
          </w:p>
          <w:p w:rsidR="00C44E2A" w:rsidRPr="00C44E2A" w:rsidRDefault="00C44E2A" w:rsidP="00D826F7">
            <w:pPr>
              <w:jc w:val="right"/>
              <w:rPr>
                <w:rFonts w:ascii="Arial" w:hAnsi="Arial" w:cs="Arial"/>
                <w:sz w:val="20"/>
                <w:szCs w:val="20"/>
              </w:rPr>
            </w:pPr>
            <w:r w:rsidRPr="00C44E2A">
              <w:rPr>
                <w:rFonts w:ascii="Arial" w:hAnsi="Arial" w:cs="Arial"/>
                <w:sz w:val="20"/>
                <w:szCs w:val="20"/>
              </w:rPr>
              <w:t>5652 18 90</w:t>
            </w:r>
          </w:p>
          <w:p w:rsidR="00C44E2A" w:rsidRPr="00C44E2A" w:rsidRDefault="00C44E2A" w:rsidP="00D826F7">
            <w:pPr>
              <w:jc w:val="right"/>
              <w:rPr>
                <w:rFonts w:ascii="Arial" w:hAnsi="Arial" w:cs="Arial"/>
                <w:sz w:val="20"/>
                <w:szCs w:val="20"/>
              </w:rPr>
            </w:pPr>
            <w:r w:rsidRPr="00C44E2A">
              <w:rPr>
                <w:rFonts w:ascii="Arial" w:hAnsi="Arial" w:cs="Arial"/>
                <w:sz w:val="20"/>
                <w:szCs w:val="20"/>
              </w:rPr>
              <w:t>EXT. 104 DIRECC.</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18.- MILPA ALTA</w:t>
            </w:r>
          </w:p>
          <w:p w:rsidR="00C44E2A" w:rsidRPr="00C44E2A" w:rsidRDefault="00C44E2A" w:rsidP="00D826F7">
            <w:pPr>
              <w:rPr>
                <w:rFonts w:ascii="Arial" w:hAnsi="Arial" w:cs="Arial"/>
                <w:sz w:val="20"/>
                <w:szCs w:val="20"/>
              </w:rPr>
            </w:pPr>
            <w:r w:rsidRPr="00C44E2A">
              <w:rPr>
                <w:rFonts w:ascii="Arial" w:hAnsi="Arial" w:cs="Arial"/>
                <w:sz w:val="20"/>
                <w:szCs w:val="20"/>
              </w:rPr>
              <w:t>PROL. ZARAGOZA S/N., BARRIO SAN JUAN  COL. SAN PABLO OXTOTEPEC, C.P. 12400, DELEG. MILPA ALTA</w:t>
            </w:r>
          </w:p>
          <w:p w:rsidR="00C44E2A" w:rsidRPr="00C44E2A" w:rsidRDefault="00C44E2A" w:rsidP="00D826F7">
            <w:pPr>
              <w:rPr>
                <w:rFonts w:ascii="Arial" w:hAnsi="Arial" w:cs="Arial"/>
                <w:sz w:val="20"/>
                <w:szCs w:val="20"/>
              </w:rPr>
            </w:pPr>
            <w:r w:rsidRPr="00C44E2A">
              <w:rPr>
                <w:rFonts w:ascii="Arial" w:hAnsi="Arial" w:cs="Arial"/>
                <w:sz w:val="20"/>
                <w:szCs w:val="20"/>
              </w:rPr>
              <w:t>MÉXICO D .F.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5862 10 37</w:t>
            </w:r>
          </w:p>
          <w:p w:rsidR="00C44E2A" w:rsidRPr="00C44E2A" w:rsidRDefault="00C44E2A" w:rsidP="00D826F7">
            <w:pPr>
              <w:jc w:val="right"/>
              <w:rPr>
                <w:rFonts w:ascii="Arial" w:hAnsi="Arial" w:cs="Arial"/>
                <w:sz w:val="20"/>
                <w:szCs w:val="20"/>
              </w:rPr>
            </w:pPr>
            <w:r w:rsidRPr="00C44E2A">
              <w:rPr>
                <w:rFonts w:ascii="Arial" w:hAnsi="Arial" w:cs="Arial"/>
                <w:sz w:val="20"/>
                <w:szCs w:val="20"/>
              </w:rPr>
              <w:t>5862 09 43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267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19.- SANTA FE ( SOMEX )</w:t>
            </w:r>
          </w:p>
          <w:p w:rsidR="00C44E2A" w:rsidRPr="00C44E2A" w:rsidRDefault="00C44E2A" w:rsidP="00D826F7">
            <w:pPr>
              <w:rPr>
                <w:rFonts w:ascii="Arial" w:hAnsi="Arial" w:cs="Arial"/>
                <w:sz w:val="20"/>
                <w:szCs w:val="20"/>
              </w:rPr>
            </w:pPr>
            <w:r w:rsidRPr="00C44E2A">
              <w:rPr>
                <w:rFonts w:ascii="Arial" w:hAnsi="Arial" w:cs="Arial"/>
                <w:sz w:val="20"/>
                <w:szCs w:val="20"/>
              </w:rPr>
              <w:t>AV. PROL. 16 DE SEPTIEMBRE NO.6 ESQ. AV. JUÁREZ COL. LAS TINAJAS C.P. 05370 CUAJIMALPA, MÉXICO D .F.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5813-38-00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5813-91 73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166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20.- SECOFI</w:t>
            </w:r>
            <w:r w:rsidRPr="00C44E2A">
              <w:rPr>
                <w:rFonts w:ascii="Arial" w:hAnsi="Arial" w:cs="Arial"/>
                <w:sz w:val="20"/>
                <w:szCs w:val="20"/>
              </w:rPr>
              <w:t>.</w:t>
            </w:r>
          </w:p>
          <w:p w:rsidR="00C44E2A" w:rsidRPr="00C44E2A" w:rsidRDefault="00C44E2A" w:rsidP="00D826F7">
            <w:pPr>
              <w:rPr>
                <w:rFonts w:ascii="Arial" w:hAnsi="Arial" w:cs="Arial"/>
                <w:sz w:val="20"/>
                <w:szCs w:val="20"/>
              </w:rPr>
            </w:pPr>
            <w:r w:rsidRPr="00C44E2A">
              <w:rPr>
                <w:rFonts w:ascii="Arial" w:hAnsi="Arial" w:cs="Arial"/>
                <w:sz w:val="20"/>
                <w:szCs w:val="20"/>
              </w:rPr>
              <w:t>AV. OJO DE AGUA S/N., ESQ. OYAMEL COL. HUAYOTLA, C.P. 10350, DEL. MAGDALENA CONTRERAS, MÉXICO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5667 12 41</w:t>
            </w:r>
          </w:p>
          <w:p w:rsidR="00C44E2A" w:rsidRPr="00C44E2A" w:rsidRDefault="00C44E2A" w:rsidP="00D826F7">
            <w:pPr>
              <w:jc w:val="right"/>
              <w:rPr>
                <w:rFonts w:ascii="Arial" w:hAnsi="Arial" w:cs="Arial"/>
                <w:sz w:val="20"/>
                <w:szCs w:val="20"/>
              </w:rPr>
            </w:pPr>
            <w:r w:rsidRPr="00C44E2A">
              <w:rPr>
                <w:rFonts w:ascii="Arial" w:hAnsi="Arial" w:cs="Arial"/>
                <w:sz w:val="20"/>
                <w:szCs w:val="20"/>
              </w:rPr>
              <w:t>5667-11-62</w:t>
            </w:r>
          </w:p>
          <w:p w:rsidR="00C44E2A" w:rsidRPr="00C44E2A" w:rsidRDefault="00C44E2A" w:rsidP="00D826F7">
            <w:pPr>
              <w:jc w:val="right"/>
              <w:rPr>
                <w:rFonts w:ascii="Arial" w:hAnsi="Arial" w:cs="Arial"/>
                <w:sz w:val="20"/>
                <w:szCs w:val="20"/>
              </w:rPr>
            </w:pPr>
            <w:r w:rsidRPr="00C44E2A">
              <w:rPr>
                <w:rFonts w:ascii="Arial" w:hAnsi="Arial" w:cs="Arial"/>
                <w:sz w:val="20"/>
                <w:szCs w:val="20"/>
              </w:rPr>
              <w:t>5667 10 50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002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21.- TICOMAN</w:t>
            </w:r>
          </w:p>
          <w:p w:rsidR="00C44E2A" w:rsidRPr="00C44E2A" w:rsidRDefault="00C44E2A" w:rsidP="00D826F7">
            <w:pPr>
              <w:rPr>
                <w:rFonts w:ascii="Arial" w:hAnsi="Arial" w:cs="Arial"/>
                <w:sz w:val="20"/>
                <w:szCs w:val="20"/>
              </w:rPr>
            </w:pPr>
            <w:r w:rsidRPr="00C44E2A">
              <w:rPr>
                <w:rFonts w:ascii="Arial" w:hAnsi="Arial" w:cs="Arial"/>
                <w:sz w:val="20"/>
                <w:szCs w:val="20"/>
              </w:rPr>
              <w:t>CALLE BORRASCA S/N.Y AV. ACUEDUCTO DE GUADALUPE,</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07270, DEL. GUSTAVO A. MADERO, MÉXICO D .F.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5392 76 65</w:t>
            </w:r>
          </w:p>
          <w:p w:rsidR="00C44E2A" w:rsidRPr="00C44E2A" w:rsidRDefault="00C44E2A" w:rsidP="00D826F7">
            <w:pPr>
              <w:jc w:val="right"/>
              <w:rPr>
                <w:rFonts w:ascii="Arial" w:hAnsi="Arial" w:cs="Arial"/>
                <w:sz w:val="20"/>
                <w:szCs w:val="20"/>
              </w:rPr>
            </w:pPr>
            <w:r w:rsidRPr="00C44E2A">
              <w:rPr>
                <w:rFonts w:ascii="Arial" w:hAnsi="Arial" w:cs="Arial"/>
                <w:sz w:val="20"/>
                <w:szCs w:val="20"/>
              </w:rPr>
              <w:t>5388 93 37</w:t>
            </w:r>
          </w:p>
          <w:p w:rsidR="00C44E2A" w:rsidRPr="00C44E2A" w:rsidRDefault="00C44E2A" w:rsidP="00D826F7">
            <w:pPr>
              <w:jc w:val="right"/>
              <w:rPr>
                <w:rFonts w:ascii="Arial" w:hAnsi="Arial" w:cs="Arial"/>
                <w:sz w:val="20"/>
                <w:szCs w:val="20"/>
              </w:rPr>
            </w:pPr>
            <w:r w:rsidRPr="00C44E2A">
              <w:rPr>
                <w:rFonts w:ascii="Arial" w:hAnsi="Arial" w:cs="Arial"/>
                <w:sz w:val="20"/>
                <w:szCs w:val="20"/>
              </w:rPr>
              <w:t>5369 32 93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230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22.- TLAHUAC</w:t>
            </w:r>
          </w:p>
          <w:p w:rsidR="00C44E2A" w:rsidRPr="00C44E2A" w:rsidRDefault="00C44E2A" w:rsidP="00D826F7">
            <w:pPr>
              <w:rPr>
                <w:rFonts w:ascii="Arial" w:hAnsi="Arial" w:cs="Arial"/>
                <w:sz w:val="20"/>
                <w:szCs w:val="20"/>
              </w:rPr>
            </w:pPr>
            <w:r w:rsidRPr="00C44E2A">
              <w:rPr>
                <w:rFonts w:ascii="Arial" w:hAnsi="Arial" w:cs="Arial"/>
                <w:sz w:val="20"/>
                <w:szCs w:val="20"/>
              </w:rPr>
              <w:t>CALLE MAR DE LOS VAPORES MZA.181 LOTE 4 COL. AMPLIACION SELENE</w:t>
            </w:r>
          </w:p>
          <w:p w:rsidR="00C44E2A" w:rsidRPr="00C44E2A" w:rsidRDefault="00C44E2A" w:rsidP="00D826F7">
            <w:pPr>
              <w:rPr>
                <w:rFonts w:ascii="Arial" w:hAnsi="Arial" w:cs="Arial"/>
                <w:sz w:val="20"/>
                <w:szCs w:val="20"/>
              </w:rPr>
            </w:pPr>
            <w:r w:rsidRPr="00C44E2A">
              <w:rPr>
                <w:rFonts w:ascii="Arial" w:hAnsi="Arial" w:cs="Arial"/>
                <w:sz w:val="20"/>
                <w:szCs w:val="20"/>
              </w:rPr>
              <w:t>C.P. 13430, DELEG. TLAHUAC, MEXICO D.F.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5841 31 56</w:t>
            </w:r>
          </w:p>
          <w:p w:rsidR="00C44E2A" w:rsidRPr="00C44E2A" w:rsidRDefault="00C44E2A" w:rsidP="00D826F7">
            <w:pPr>
              <w:jc w:val="right"/>
              <w:rPr>
                <w:rFonts w:ascii="Arial" w:hAnsi="Arial" w:cs="Arial"/>
                <w:sz w:val="20"/>
                <w:szCs w:val="20"/>
              </w:rPr>
            </w:pPr>
            <w:r w:rsidRPr="00C44E2A">
              <w:rPr>
                <w:rFonts w:ascii="Arial" w:hAnsi="Arial" w:cs="Arial"/>
                <w:sz w:val="20"/>
                <w:szCs w:val="20"/>
              </w:rPr>
              <w:t>5841 31 55</w:t>
            </w:r>
          </w:p>
        </w:tc>
      </w:tr>
      <w:tr w:rsidR="00C44E2A" w:rsidRPr="00C44E2A" w:rsidTr="00D826F7">
        <w:trPr>
          <w:cantSplit/>
          <w:jc w:val="center"/>
        </w:trPr>
        <w:tc>
          <w:tcPr>
            <w:tcW w:w="567"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186</w:t>
            </w:r>
          </w:p>
        </w:tc>
        <w:tc>
          <w:tcPr>
            <w:tcW w:w="567"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tcBorders>
              <w:bottom w:val="nil"/>
            </w:tcBorders>
          </w:tcPr>
          <w:p w:rsidR="00C44E2A" w:rsidRPr="00C44E2A" w:rsidRDefault="00C44E2A" w:rsidP="00D826F7">
            <w:pPr>
              <w:rPr>
                <w:rFonts w:ascii="Arial" w:hAnsi="Arial" w:cs="Arial"/>
                <w:b/>
                <w:sz w:val="20"/>
                <w:szCs w:val="20"/>
              </w:rPr>
            </w:pPr>
            <w:r w:rsidRPr="00C44E2A">
              <w:rPr>
                <w:rFonts w:ascii="Arial" w:hAnsi="Arial" w:cs="Arial"/>
                <w:b/>
                <w:sz w:val="20"/>
                <w:szCs w:val="20"/>
              </w:rPr>
              <w:t>23.- TLALPAN I</w:t>
            </w:r>
          </w:p>
          <w:p w:rsidR="00C44E2A" w:rsidRPr="00C44E2A" w:rsidRDefault="00C44E2A" w:rsidP="00D826F7">
            <w:pPr>
              <w:rPr>
                <w:rFonts w:ascii="Arial" w:hAnsi="Arial" w:cs="Arial"/>
                <w:sz w:val="20"/>
                <w:szCs w:val="20"/>
              </w:rPr>
            </w:pPr>
            <w:r w:rsidRPr="00C44E2A">
              <w:rPr>
                <w:rFonts w:ascii="Arial" w:hAnsi="Arial" w:cs="Arial"/>
                <w:sz w:val="20"/>
                <w:szCs w:val="20"/>
              </w:rPr>
              <w:t>CALLE DEL RIO Nº 1, COL. TORIELLO GUERRA, C.P. 14050, DELEG. TLALPAN, MÉXICO D.F.</w:t>
            </w:r>
          </w:p>
        </w:tc>
        <w:tc>
          <w:tcPr>
            <w:tcW w:w="1984" w:type="dxa"/>
            <w:tcBorders>
              <w:bottom w:val="nil"/>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5665 19 20 </w:t>
            </w:r>
          </w:p>
          <w:p w:rsidR="00C44E2A" w:rsidRPr="00C44E2A" w:rsidRDefault="00C44E2A" w:rsidP="00D826F7">
            <w:pPr>
              <w:jc w:val="right"/>
              <w:rPr>
                <w:rFonts w:ascii="Arial" w:hAnsi="Arial" w:cs="Arial"/>
                <w:sz w:val="20"/>
                <w:szCs w:val="20"/>
              </w:rPr>
            </w:pPr>
            <w:r w:rsidRPr="00C44E2A">
              <w:rPr>
                <w:rFonts w:ascii="Arial" w:hAnsi="Arial" w:cs="Arial"/>
                <w:sz w:val="20"/>
                <w:szCs w:val="20"/>
              </w:rPr>
              <w:t>5665 11 16</w:t>
            </w:r>
          </w:p>
          <w:p w:rsidR="00C44E2A" w:rsidRPr="00C44E2A" w:rsidRDefault="00C44E2A" w:rsidP="00D826F7">
            <w:pPr>
              <w:jc w:val="right"/>
              <w:rPr>
                <w:rFonts w:ascii="Arial" w:hAnsi="Arial" w:cs="Arial"/>
                <w:sz w:val="20"/>
                <w:szCs w:val="20"/>
              </w:rPr>
            </w:pPr>
            <w:r w:rsidRPr="00C44E2A">
              <w:rPr>
                <w:rFonts w:ascii="Arial" w:hAnsi="Arial" w:cs="Arial"/>
                <w:sz w:val="20"/>
                <w:szCs w:val="20"/>
              </w:rPr>
              <w:t>5665 09 44</w:t>
            </w:r>
          </w:p>
        </w:tc>
      </w:tr>
      <w:tr w:rsidR="00C44E2A" w:rsidRPr="00C44E2A" w:rsidTr="00D826F7">
        <w:trPr>
          <w:cantSplit/>
          <w:jc w:val="center"/>
        </w:trPr>
        <w:tc>
          <w:tcPr>
            <w:tcW w:w="567" w:type="dxa"/>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212</w:t>
            </w:r>
          </w:p>
        </w:tc>
        <w:tc>
          <w:tcPr>
            <w:tcW w:w="567" w:type="dxa"/>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400</w:t>
            </w:r>
          </w:p>
        </w:tc>
        <w:tc>
          <w:tcPr>
            <w:tcW w:w="4821" w:type="dxa"/>
            <w:vAlign w:val="bottom"/>
          </w:tcPr>
          <w:p w:rsidR="00C44E2A" w:rsidRPr="00C44E2A" w:rsidRDefault="00C44E2A" w:rsidP="00D826F7">
            <w:pPr>
              <w:rPr>
                <w:rFonts w:ascii="Arial" w:hAnsi="Arial" w:cs="Arial"/>
                <w:b/>
                <w:color w:val="000000"/>
                <w:sz w:val="20"/>
                <w:szCs w:val="20"/>
              </w:rPr>
            </w:pPr>
            <w:r w:rsidRPr="00C44E2A">
              <w:rPr>
                <w:rFonts w:ascii="Arial" w:hAnsi="Arial" w:cs="Arial"/>
                <w:b/>
                <w:color w:val="000000"/>
                <w:sz w:val="20"/>
                <w:szCs w:val="20"/>
              </w:rPr>
              <w:t>24.- TLALPAN II</w:t>
            </w:r>
          </w:p>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 xml:space="preserve">JESUS LEUCONA Nº 98, COL. AMPLIACION MIGUEL HIDALGO, C.P. 14250 DELEG. TLALPAN. MÉXICO D .F. </w:t>
            </w:r>
          </w:p>
        </w:tc>
        <w:tc>
          <w:tcPr>
            <w:tcW w:w="1984" w:type="dxa"/>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5644 89 23</w:t>
            </w:r>
          </w:p>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5644 84 16</w:t>
            </w:r>
          </w:p>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5644 8110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1500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25.- VENUSTIANO CARRANZA I</w:t>
            </w:r>
          </w:p>
          <w:p w:rsidR="00C44E2A" w:rsidRPr="00C44E2A" w:rsidRDefault="00C44E2A" w:rsidP="00D826F7">
            <w:pPr>
              <w:rPr>
                <w:rFonts w:ascii="Arial" w:hAnsi="Arial" w:cs="Arial"/>
                <w:sz w:val="20"/>
                <w:szCs w:val="20"/>
              </w:rPr>
            </w:pPr>
            <w:r w:rsidRPr="00C44E2A">
              <w:rPr>
                <w:rFonts w:ascii="Arial" w:hAnsi="Arial" w:cs="Arial"/>
                <w:sz w:val="20"/>
                <w:szCs w:val="20"/>
              </w:rPr>
              <w:t>PROL. YUNQUE 33, COL. ARTES GRAFICAS, C.P. 015830, DEL. VENUSTIANO CARRANZA, MÉXICO D .F.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5740 80 43 </w:t>
            </w:r>
          </w:p>
          <w:p w:rsidR="00C44E2A" w:rsidRPr="00C44E2A" w:rsidRDefault="00C44E2A" w:rsidP="00D826F7">
            <w:pPr>
              <w:jc w:val="right"/>
              <w:rPr>
                <w:rFonts w:ascii="Arial" w:hAnsi="Arial" w:cs="Arial"/>
                <w:sz w:val="20"/>
                <w:szCs w:val="20"/>
              </w:rPr>
            </w:pPr>
            <w:r w:rsidRPr="00C44E2A">
              <w:rPr>
                <w:rFonts w:ascii="Arial" w:hAnsi="Arial" w:cs="Arial"/>
                <w:sz w:val="20"/>
                <w:szCs w:val="20"/>
              </w:rPr>
              <w:t>5740 99 35</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5741 32 14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245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26.- VENUSTIANO CARRANZA II</w:t>
            </w:r>
          </w:p>
          <w:p w:rsidR="00C44E2A" w:rsidRPr="00C44E2A" w:rsidRDefault="00C44E2A" w:rsidP="00D826F7">
            <w:pPr>
              <w:rPr>
                <w:rFonts w:ascii="Arial" w:hAnsi="Arial" w:cs="Arial"/>
                <w:sz w:val="20"/>
                <w:szCs w:val="20"/>
              </w:rPr>
            </w:pPr>
            <w:r w:rsidRPr="00C44E2A">
              <w:rPr>
                <w:rFonts w:ascii="Arial" w:hAnsi="Arial" w:cs="Arial"/>
                <w:sz w:val="20"/>
                <w:szCs w:val="20"/>
              </w:rPr>
              <w:t>TENOCHTITLAN S/N., ESQ. CIRCUNVALACION COL. ARENAL 3ª SECCION, C.P. 15800</w:t>
            </w:r>
          </w:p>
          <w:p w:rsidR="00C44E2A" w:rsidRPr="00C44E2A" w:rsidRDefault="00C44E2A" w:rsidP="00D826F7">
            <w:pPr>
              <w:rPr>
                <w:rFonts w:ascii="Arial" w:hAnsi="Arial" w:cs="Arial"/>
                <w:sz w:val="20"/>
                <w:szCs w:val="20"/>
              </w:rPr>
            </w:pPr>
            <w:r w:rsidRPr="00C44E2A">
              <w:rPr>
                <w:rFonts w:ascii="Arial" w:hAnsi="Arial" w:cs="Arial"/>
                <w:sz w:val="20"/>
                <w:szCs w:val="20"/>
              </w:rPr>
              <w:t>DELEG. VENUSTIANO CARRANZA, MEXICO D .F.</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5763 75 75 </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5763 72 55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012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27.- XOCHIMILCO</w:t>
            </w:r>
          </w:p>
          <w:p w:rsidR="00C44E2A" w:rsidRPr="00C44E2A" w:rsidRDefault="00C44E2A" w:rsidP="00D826F7">
            <w:pPr>
              <w:rPr>
                <w:rFonts w:ascii="Arial" w:hAnsi="Arial" w:cs="Arial"/>
                <w:sz w:val="20"/>
                <w:szCs w:val="20"/>
              </w:rPr>
            </w:pPr>
            <w:r w:rsidRPr="00C44E2A">
              <w:rPr>
                <w:rFonts w:ascii="Arial" w:hAnsi="Arial" w:cs="Arial"/>
                <w:sz w:val="20"/>
                <w:szCs w:val="20"/>
              </w:rPr>
              <w:t>CALZ. MEXICO-XOCHIMILCO Nº 5722, COL. TEPEPAN  LA NORIA C.P. 16020, DEL. XOCHIMILCO D.F.</w:t>
            </w:r>
          </w:p>
        </w:tc>
        <w:tc>
          <w:tcPr>
            <w:tcW w:w="1984" w:type="dxa"/>
          </w:tcPr>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5676 07 30</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 xml:space="preserve">5675 45 12 </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5555 36 01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709</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28.- CAST D.F. ( UNIDAD DE CAPACITACION EN INFORMATICA – UCI)</w:t>
            </w:r>
          </w:p>
          <w:p w:rsidR="00C44E2A" w:rsidRPr="00C44E2A" w:rsidRDefault="00C44E2A" w:rsidP="00D826F7">
            <w:pPr>
              <w:rPr>
                <w:rFonts w:ascii="Arial" w:hAnsi="Arial" w:cs="Arial"/>
                <w:bCs/>
                <w:sz w:val="20"/>
                <w:szCs w:val="20"/>
              </w:rPr>
            </w:pPr>
            <w:r w:rsidRPr="00C44E2A">
              <w:rPr>
                <w:rFonts w:ascii="Arial" w:hAnsi="Arial" w:cs="Arial"/>
                <w:bCs/>
                <w:sz w:val="20"/>
                <w:szCs w:val="20"/>
              </w:rPr>
              <w:t>AV. AZCAPOTZALCO No. 58, COL TACUBA,</w:t>
            </w:r>
          </w:p>
          <w:p w:rsidR="00C44E2A" w:rsidRPr="00C44E2A" w:rsidRDefault="00C44E2A" w:rsidP="00D826F7">
            <w:pPr>
              <w:rPr>
                <w:rFonts w:ascii="Arial" w:hAnsi="Arial" w:cs="Arial"/>
                <w:bCs/>
                <w:sz w:val="20"/>
                <w:szCs w:val="20"/>
              </w:rPr>
            </w:pPr>
            <w:r w:rsidRPr="00C44E2A">
              <w:rPr>
                <w:rFonts w:ascii="Arial" w:hAnsi="Arial" w:cs="Arial"/>
                <w:bCs/>
                <w:sz w:val="20"/>
                <w:szCs w:val="20"/>
              </w:rPr>
              <w:t xml:space="preserve">C.P. 11410, MÉXICO, D.F.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53 86 04 12 </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55 27 7 813 </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fax.53 86 04 44</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p>
    <w:p w:rsidR="00C44E2A" w:rsidRPr="00C44E2A" w:rsidRDefault="00C44E2A" w:rsidP="00C44E2A">
      <w:pPr>
        <w:rPr>
          <w:rFonts w:ascii="Arial" w:hAnsi="Arial" w:cs="Arial"/>
          <w:b/>
          <w:sz w:val="20"/>
          <w:szCs w:val="20"/>
        </w:rPr>
      </w:pPr>
      <w:r w:rsidRPr="00C44E2A">
        <w:rPr>
          <w:rFonts w:ascii="Arial" w:hAnsi="Arial" w:cs="Arial"/>
          <w:b/>
          <w:sz w:val="20"/>
          <w:szCs w:val="20"/>
        </w:rPr>
        <w:t>ESTADO DE MÉXICO</w:t>
      </w:r>
    </w:p>
    <w:p w:rsidR="00C44E2A" w:rsidRPr="00C44E2A" w:rsidRDefault="00C44E2A" w:rsidP="00C44E2A">
      <w:pPr>
        <w:rPr>
          <w:rFonts w:ascii="Arial" w:hAnsi="Arial" w:cs="Arial"/>
          <w:sz w:val="20"/>
          <w:szCs w:val="20"/>
        </w:rPr>
      </w:pPr>
    </w:p>
    <w:tbl>
      <w:tblPr>
        <w:tblW w:w="0" w:type="auto"/>
        <w:tblInd w:w="70" w:type="dxa"/>
        <w:tblLayout w:type="fixed"/>
        <w:tblCellMar>
          <w:left w:w="71" w:type="dxa"/>
          <w:right w:w="71" w:type="dxa"/>
        </w:tblCellMar>
        <w:tblLook w:val="0000" w:firstRow="0" w:lastRow="0" w:firstColumn="0" w:lastColumn="0" w:noHBand="0" w:noVBand="0"/>
      </w:tblPr>
      <w:tblGrid>
        <w:gridCol w:w="3120"/>
        <w:gridCol w:w="3685"/>
        <w:gridCol w:w="2409"/>
      </w:tblGrid>
      <w:tr w:rsidR="00C44E2A" w:rsidRPr="00C44E2A" w:rsidTr="00D826F7">
        <w:trPr>
          <w:cantSplit/>
        </w:trPr>
        <w:tc>
          <w:tcPr>
            <w:tcW w:w="3120"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INMUEBLE</w:t>
            </w:r>
          </w:p>
        </w:tc>
        <w:tc>
          <w:tcPr>
            <w:tcW w:w="3685"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DIRECCION</w:t>
            </w:r>
          </w:p>
        </w:tc>
        <w:tc>
          <w:tcPr>
            <w:tcW w:w="2409"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center"/>
              <w:rPr>
                <w:rFonts w:ascii="Arial" w:hAnsi="Arial" w:cs="Arial"/>
                <w:sz w:val="20"/>
                <w:szCs w:val="20"/>
              </w:rPr>
            </w:pPr>
            <w:r w:rsidRPr="00C44E2A">
              <w:rPr>
                <w:rFonts w:ascii="Arial" w:hAnsi="Arial" w:cs="Arial"/>
                <w:sz w:val="20"/>
                <w:szCs w:val="20"/>
              </w:rPr>
              <w:t>TELEFONO OFICINA</w:t>
            </w:r>
          </w:p>
        </w:tc>
      </w:tr>
      <w:tr w:rsidR="00C44E2A" w:rsidRPr="00C44E2A" w:rsidTr="00D826F7">
        <w:trPr>
          <w:cantSplit/>
        </w:trPr>
        <w:tc>
          <w:tcPr>
            <w:tcW w:w="3120"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pStyle w:val="Ttulo9"/>
              <w:rPr>
                <w:sz w:val="20"/>
                <w:szCs w:val="20"/>
              </w:rPr>
            </w:pPr>
            <w:r w:rsidRPr="00C44E2A">
              <w:rPr>
                <w:sz w:val="20"/>
                <w:szCs w:val="20"/>
              </w:rPr>
              <w:t>OFICINAS NACIONALES CONALEP</w:t>
            </w:r>
          </w:p>
          <w:p w:rsidR="00C44E2A" w:rsidRPr="00C44E2A" w:rsidRDefault="00C44E2A" w:rsidP="00D826F7">
            <w:pPr>
              <w:rPr>
                <w:rFonts w:ascii="Arial" w:hAnsi="Arial" w:cs="Arial"/>
                <w:sz w:val="20"/>
                <w:szCs w:val="20"/>
              </w:rPr>
            </w:pPr>
          </w:p>
        </w:tc>
        <w:tc>
          <w:tcPr>
            <w:tcW w:w="3685"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CALLE 16 DE SEPTIEMBRE NO. 147 Nte., COL. LÁZARO CÁRDENAS, METEPEC, EDO. DE MEX, C.P. 52148</w:t>
            </w:r>
          </w:p>
        </w:tc>
        <w:tc>
          <w:tcPr>
            <w:tcW w:w="2409"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01(722)271 08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Ext. 2584 2466 y 2483</w:t>
            </w:r>
          </w:p>
        </w:tc>
      </w:tr>
      <w:tr w:rsidR="00C44E2A" w:rsidRPr="00C44E2A" w:rsidTr="00D826F7">
        <w:trPr>
          <w:cantSplit/>
        </w:trPr>
        <w:tc>
          <w:tcPr>
            <w:tcW w:w="3120"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bCs/>
                <w:sz w:val="20"/>
                <w:szCs w:val="20"/>
              </w:rPr>
            </w:pPr>
            <w:r w:rsidRPr="00C44E2A">
              <w:rPr>
                <w:rFonts w:ascii="Arial" w:hAnsi="Arial" w:cs="Arial"/>
                <w:b/>
                <w:bCs/>
                <w:sz w:val="20"/>
                <w:szCs w:val="20"/>
              </w:rPr>
              <w:t xml:space="preserve">ALMACEN Y DISTRIBUCIÓN </w:t>
            </w:r>
          </w:p>
        </w:tc>
        <w:tc>
          <w:tcPr>
            <w:tcW w:w="3685"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SANTIAGO GRAFF NO. 105, COL.PARQUE INDUSTRIAL SEGUNDA SECCCION, TOLUCA ESTADE DE MÉXICO</w:t>
            </w:r>
          </w:p>
        </w:tc>
        <w:tc>
          <w:tcPr>
            <w:tcW w:w="2409"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(722) 237 08 12</w:t>
            </w:r>
          </w:p>
          <w:p w:rsidR="00C44E2A" w:rsidRPr="00C44E2A" w:rsidRDefault="00C44E2A" w:rsidP="00D826F7">
            <w:pPr>
              <w:jc w:val="right"/>
              <w:rPr>
                <w:rFonts w:ascii="Arial" w:hAnsi="Arial" w:cs="Arial"/>
                <w:sz w:val="20"/>
                <w:szCs w:val="20"/>
              </w:rPr>
            </w:pPr>
            <w:r w:rsidRPr="00C44E2A">
              <w:rPr>
                <w:rFonts w:ascii="Arial" w:hAnsi="Arial" w:cs="Arial"/>
                <w:sz w:val="20"/>
                <w:szCs w:val="20"/>
              </w:rPr>
              <w:t>237 08 14</w:t>
            </w:r>
          </w:p>
          <w:p w:rsidR="00C44E2A" w:rsidRPr="00C44E2A" w:rsidRDefault="00C44E2A" w:rsidP="00D826F7">
            <w:pPr>
              <w:jc w:val="right"/>
              <w:rPr>
                <w:rFonts w:ascii="Arial" w:hAnsi="Arial" w:cs="Arial"/>
                <w:sz w:val="20"/>
                <w:szCs w:val="20"/>
              </w:rPr>
            </w:pPr>
            <w:r w:rsidRPr="00C44E2A">
              <w:rPr>
                <w:rFonts w:ascii="Arial" w:hAnsi="Arial" w:cs="Arial"/>
                <w:sz w:val="20"/>
                <w:szCs w:val="20"/>
              </w:rPr>
              <w:t>272 18 43</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pStyle w:val="Ttulo4"/>
        <w:rPr>
          <w:rFonts w:ascii="Arial" w:hAnsi="Arial" w:cs="Arial"/>
          <w:sz w:val="20"/>
          <w:szCs w:val="20"/>
        </w:rPr>
      </w:pPr>
      <w:r w:rsidRPr="00C44E2A">
        <w:rPr>
          <w:rFonts w:ascii="Arial" w:hAnsi="Arial" w:cs="Arial"/>
          <w:b/>
          <w:sz w:val="20"/>
          <w:szCs w:val="20"/>
        </w:rPr>
        <w:t>DIRECCION ESTATAL</w:t>
      </w:r>
      <w:r w:rsidRPr="00C44E2A">
        <w:rPr>
          <w:rFonts w:ascii="Arial" w:hAnsi="Arial" w:cs="Arial"/>
          <w:sz w:val="20"/>
          <w:szCs w:val="20"/>
        </w:rPr>
        <w:t>: ESTADO DE MEXICO</w:t>
      </w:r>
    </w:p>
    <w:p w:rsidR="00C44E2A" w:rsidRPr="00C44E2A" w:rsidRDefault="00C44E2A" w:rsidP="00C44E2A">
      <w:pPr>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223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ECATEPEC II</w:t>
            </w:r>
          </w:p>
          <w:p w:rsidR="00C44E2A" w:rsidRPr="00C44E2A" w:rsidRDefault="00C44E2A" w:rsidP="00D826F7">
            <w:pPr>
              <w:rPr>
                <w:rFonts w:ascii="Arial" w:hAnsi="Arial" w:cs="Arial"/>
                <w:sz w:val="20"/>
                <w:szCs w:val="20"/>
              </w:rPr>
            </w:pPr>
            <w:r w:rsidRPr="00C44E2A">
              <w:rPr>
                <w:rFonts w:ascii="Arial" w:hAnsi="Arial" w:cs="Arial"/>
                <w:sz w:val="20"/>
                <w:szCs w:val="20"/>
              </w:rPr>
              <w:t>AV. MANUEL A. CAMACHO S/N, ESQ. ALHINDIGA DE GRANADITAS., COL. MEXICO INDEPENDIENTE, C.P. 55245</w:t>
            </w:r>
          </w:p>
          <w:p w:rsidR="00C44E2A" w:rsidRPr="00C44E2A" w:rsidRDefault="00C44E2A" w:rsidP="00D826F7">
            <w:pPr>
              <w:rPr>
                <w:rFonts w:ascii="Arial" w:hAnsi="Arial" w:cs="Arial"/>
                <w:sz w:val="20"/>
                <w:szCs w:val="20"/>
              </w:rPr>
            </w:pPr>
            <w:r w:rsidRPr="00C44E2A">
              <w:rPr>
                <w:rFonts w:ascii="Arial" w:hAnsi="Arial" w:cs="Arial"/>
                <w:sz w:val="20"/>
                <w:szCs w:val="20"/>
              </w:rPr>
              <w:t>ECATEPEC, EDO DE MEX.</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(55)</w:t>
            </w:r>
          </w:p>
          <w:p w:rsidR="00C44E2A" w:rsidRPr="00C44E2A" w:rsidRDefault="00C44E2A" w:rsidP="00D826F7">
            <w:pPr>
              <w:jc w:val="right"/>
              <w:rPr>
                <w:rFonts w:ascii="Arial" w:hAnsi="Arial" w:cs="Arial"/>
                <w:sz w:val="20"/>
                <w:szCs w:val="20"/>
              </w:rPr>
            </w:pPr>
            <w:r w:rsidRPr="00C44E2A">
              <w:rPr>
                <w:rFonts w:ascii="Arial" w:hAnsi="Arial" w:cs="Arial"/>
                <w:sz w:val="20"/>
                <w:szCs w:val="20"/>
              </w:rPr>
              <w:t>5712 26 24</w:t>
            </w:r>
          </w:p>
          <w:p w:rsidR="00C44E2A" w:rsidRPr="00C44E2A" w:rsidRDefault="00C44E2A" w:rsidP="00D826F7">
            <w:pPr>
              <w:jc w:val="right"/>
              <w:rPr>
                <w:rFonts w:ascii="Arial" w:hAnsi="Arial" w:cs="Arial"/>
                <w:sz w:val="20"/>
                <w:szCs w:val="20"/>
              </w:rPr>
            </w:pPr>
            <w:r w:rsidRPr="00C44E2A">
              <w:rPr>
                <w:rFonts w:ascii="Arial" w:hAnsi="Arial" w:cs="Arial"/>
                <w:sz w:val="20"/>
                <w:szCs w:val="20"/>
              </w:rPr>
              <w:t>5711 79 93</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199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LERMA</w:t>
            </w:r>
          </w:p>
          <w:p w:rsidR="00C44E2A" w:rsidRPr="00C44E2A" w:rsidRDefault="00C44E2A" w:rsidP="00D826F7">
            <w:pPr>
              <w:rPr>
                <w:rFonts w:ascii="Arial" w:hAnsi="Arial" w:cs="Arial"/>
                <w:sz w:val="20"/>
                <w:szCs w:val="20"/>
              </w:rPr>
            </w:pPr>
            <w:r w:rsidRPr="00C44E2A">
              <w:rPr>
                <w:rFonts w:ascii="Arial" w:hAnsi="Arial" w:cs="Arial"/>
                <w:bCs/>
                <w:sz w:val="20"/>
                <w:szCs w:val="20"/>
              </w:rPr>
              <w:t>JUAN ALDAMA NO. 10, COL. GUADALUPE</w:t>
            </w:r>
            <w:r w:rsidRPr="00C44E2A">
              <w:rPr>
                <w:rFonts w:ascii="Arial" w:hAnsi="Arial" w:cs="Arial"/>
                <w:sz w:val="20"/>
                <w:szCs w:val="20"/>
              </w:rPr>
              <w:t>, C.P. 52000</w:t>
            </w:r>
          </w:p>
          <w:p w:rsidR="00C44E2A" w:rsidRPr="00C44E2A" w:rsidRDefault="00C44E2A" w:rsidP="00D826F7">
            <w:pPr>
              <w:rPr>
                <w:rFonts w:ascii="Arial" w:hAnsi="Arial" w:cs="Arial"/>
                <w:sz w:val="20"/>
                <w:szCs w:val="20"/>
              </w:rPr>
            </w:pPr>
            <w:r w:rsidRPr="00C44E2A">
              <w:rPr>
                <w:rFonts w:ascii="Arial" w:hAnsi="Arial" w:cs="Arial"/>
                <w:sz w:val="20"/>
                <w:szCs w:val="20"/>
              </w:rPr>
              <w:t>LERMA, EDO. DE MEX.</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(728)</w:t>
            </w:r>
          </w:p>
          <w:p w:rsidR="00C44E2A" w:rsidRPr="00C44E2A" w:rsidRDefault="00C44E2A" w:rsidP="00D826F7">
            <w:pPr>
              <w:jc w:val="right"/>
              <w:rPr>
                <w:rFonts w:ascii="Arial" w:hAnsi="Arial" w:cs="Arial"/>
                <w:sz w:val="20"/>
                <w:szCs w:val="20"/>
              </w:rPr>
            </w:pPr>
            <w:r w:rsidRPr="00C44E2A">
              <w:rPr>
                <w:rFonts w:ascii="Arial" w:hAnsi="Arial" w:cs="Arial"/>
                <w:sz w:val="20"/>
                <w:szCs w:val="20"/>
              </w:rPr>
              <w:t>285 17 96</w:t>
            </w:r>
          </w:p>
          <w:p w:rsidR="00C44E2A" w:rsidRPr="00C44E2A" w:rsidRDefault="00C44E2A" w:rsidP="00D826F7">
            <w:pPr>
              <w:jc w:val="right"/>
              <w:rPr>
                <w:rFonts w:ascii="Arial" w:hAnsi="Arial" w:cs="Arial"/>
                <w:sz w:val="20"/>
                <w:szCs w:val="20"/>
              </w:rPr>
            </w:pPr>
            <w:r w:rsidRPr="00C44E2A">
              <w:rPr>
                <w:rFonts w:ascii="Arial" w:hAnsi="Arial" w:cs="Arial"/>
                <w:sz w:val="20"/>
                <w:szCs w:val="20"/>
              </w:rPr>
              <w:t>285 18 48</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013</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3.- VALLE DE ARAGON</w:t>
            </w:r>
          </w:p>
          <w:p w:rsidR="00C44E2A" w:rsidRPr="00C44E2A" w:rsidRDefault="00C44E2A" w:rsidP="00D826F7">
            <w:pPr>
              <w:rPr>
                <w:rFonts w:ascii="Arial" w:hAnsi="Arial" w:cs="Arial"/>
                <w:sz w:val="20"/>
                <w:szCs w:val="20"/>
              </w:rPr>
            </w:pPr>
            <w:r w:rsidRPr="00C44E2A">
              <w:rPr>
                <w:rFonts w:ascii="Arial" w:hAnsi="Arial" w:cs="Arial"/>
                <w:sz w:val="20"/>
                <w:szCs w:val="20"/>
              </w:rPr>
              <w:t>PROL.  MIGUEL ALEMAN 117-A, ENTRE DGO. Y VIA DEL FERROCARRIL, COL. CHAMIZAL, C.P. 55270</w:t>
            </w:r>
          </w:p>
          <w:p w:rsidR="00C44E2A" w:rsidRPr="00C44E2A" w:rsidRDefault="00C44E2A" w:rsidP="00D826F7">
            <w:pPr>
              <w:rPr>
                <w:rFonts w:ascii="Arial" w:hAnsi="Arial" w:cs="Arial"/>
                <w:sz w:val="20"/>
                <w:szCs w:val="20"/>
              </w:rPr>
            </w:pPr>
            <w:r w:rsidRPr="00C44E2A">
              <w:rPr>
                <w:rFonts w:ascii="Arial" w:hAnsi="Arial" w:cs="Arial"/>
                <w:sz w:val="20"/>
                <w:szCs w:val="20"/>
              </w:rPr>
              <w:t>ECATEPEC, EDO. DE MEX.</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lang w:val="fr-FR"/>
              </w:rPr>
              <w:t xml:space="preserve">01 (55) </w:t>
            </w:r>
            <w:r w:rsidRPr="00C44E2A">
              <w:rPr>
                <w:rFonts w:ascii="Arial" w:hAnsi="Arial" w:cs="Arial"/>
                <w:sz w:val="20"/>
                <w:szCs w:val="20"/>
              </w:rPr>
              <w:t>5712 71 25</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5783 95 99</w:t>
            </w:r>
          </w:p>
          <w:p w:rsidR="00C44E2A" w:rsidRPr="00C44E2A" w:rsidRDefault="00C44E2A" w:rsidP="00D826F7">
            <w:pPr>
              <w:jc w:val="right"/>
              <w:rPr>
                <w:rFonts w:ascii="Arial" w:hAnsi="Arial" w:cs="Arial"/>
                <w:sz w:val="20"/>
                <w:szCs w:val="20"/>
              </w:rPr>
            </w:pPr>
            <w:r w:rsidRPr="00C44E2A">
              <w:rPr>
                <w:rFonts w:ascii="Arial" w:hAnsi="Arial" w:cs="Arial"/>
                <w:sz w:val="20"/>
                <w:szCs w:val="20"/>
              </w:rPr>
              <w:t>5712 26 73</w:t>
            </w:r>
          </w:p>
          <w:p w:rsidR="00C44E2A" w:rsidRPr="00C44E2A" w:rsidRDefault="00C44E2A" w:rsidP="00D826F7">
            <w:pPr>
              <w:jc w:val="right"/>
              <w:rPr>
                <w:rFonts w:ascii="Arial" w:hAnsi="Arial" w:cs="Arial"/>
                <w:sz w:val="20"/>
                <w:szCs w:val="20"/>
              </w:rPr>
            </w:pPr>
            <w:r w:rsidRPr="00C44E2A">
              <w:rPr>
                <w:rFonts w:ascii="Arial" w:hAnsi="Arial" w:cs="Arial"/>
                <w:sz w:val="20"/>
                <w:szCs w:val="20"/>
              </w:rPr>
              <w:t>5783 95 99</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p>
        </w:tc>
        <w:tc>
          <w:tcPr>
            <w:tcW w:w="4821"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4.- CIUDAD AZTECA</w:t>
            </w:r>
          </w:p>
          <w:p w:rsidR="00C44E2A" w:rsidRPr="00C44E2A" w:rsidRDefault="00C44E2A" w:rsidP="00D826F7">
            <w:pPr>
              <w:rPr>
                <w:rFonts w:ascii="Arial" w:hAnsi="Arial" w:cs="Arial"/>
                <w:sz w:val="20"/>
                <w:szCs w:val="20"/>
              </w:rPr>
            </w:pPr>
            <w:r w:rsidRPr="00C44E2A">
              <w:rPr>
                <w:rFonts w:ascii="Arial" w:hAnsi="Arial" w:cs="Arial"/>
                <w:sz w:val="20"/>
                <w:szCs w:val="20"/>
              </w:rPr>
              <w:t>FUEGO NUEVO S/N Y CALLE TANOCH, AZTECA 2ª. SECCION, C.P. 55120, ECATEPEC DE MORELOS, EDO. DE MEX.</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01(55) 5775 15 06</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5774 43 03</w:t>
            </w:r>
          </w:p>
        </w:tc>
      </w:tr>
      <w:tr w:rsidR="00C44E2A" w:rsidRPr="00C44E2A" w:rsidTr="00D82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p>
        </w:tc>
        <w:tc>
          <w:tcPr>
            <w:tcW w:w="4821"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5.- ECATEPEC III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VENUSTIANO CARRANZA ESQUINA FRANCISCO VILLA S/N, COL. GUADALUPE VICTORIA, C.P. 55010, ECATEPEC ESTADO DE MEXICO. </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01(55) 5882 41 33</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5882 41 22</w:t>
            </w:r>
          </w:p>
        </w:tc>
      </w:tr>
    </w:tbl>
    <w:p w:rsidR="00C44E2A" w:rsidRPr="00C44E2A" w:rsidRDefault="00C44E2A" w:rsidP="00C44E2A">
      <w:pPr>
        <w:rPr>
          <w:rFonts w:ascii="Arial" w:hAnsi="Arial" w:cs="Arial"/>
          <w:i/>
          <w:sz w:val="20"/>
          <w:szCs w:val="20"/>
        </w:rPr>
      </w:pPr>
    </w:p>
    <w:p w:rsidR="00C44E2A" w:rsidRPr="00C44E2A" w:rsidRDefault="00C44E2A" w:rsidP="00C44E2A">
      <w:pPr>
        <w:rPr>
          <w:rFonts w:ascii="Arial" w:hAnsi="Arial" w:cs="Arial"/>
          <w:i/>
          <w:sz w:val="20"/>
          <w:szCs w:val="20"/>
        </w:rPr>
      </w:pPr>
    </w:p>
    <w:p w:rsidR="00C44E2A" w:rsidRPr="00C44E2A" w:rsidRDefault="00C44E2A" w:rsidP="00C44E2A">
      <w:pPr>
        <w:outlineLvl w:val="0"/>
        <w:rPr>
          <w:rFonts w:ascii="Arial" w:hAnsi="Arial" w:cs="Arial"/>
          <w:i/>
          <w:color w:val="000000"/>
          <w:sz w:val="20"/>
          <w:szCs w:val="20"/>
        </w:rPr>
      </w:pPr>
    </w:p>
    <w:p w:rsidR="00C44E2A" w:rsidRPr="00C44E2A" w:rsidRDefault="00C44E2A" w:rsidP="00C44E2A">
      <w:pPr>
        <w:outlineLvl w:val="0"/>
        <w:rPr>
          <w:rFonts w:ascii="Arial" w:hAnsi="Arial" w:cs="Arial"/>
          <w:i/>
          <w:color w:val="000000"/>
          <w:sz w:val="20"/>
          <w:szCs w:val="20"/>
        </w:rPr>
      </w:pPr>
    </w:p>
    <w:p w:rsidR="00C44E2A" w:rsidRPr="00C44E2A" w:rsidRDefault="00C44E2A" w:rsidP="00C44E2A">
      <w:pPr>
        <w:outlineLvl w:val="0"/>
        <w:rPr>
          <w:rFonts w:ascii="Arial" w:hAnsi="Arial" w:cs="Arial"/>
          <w:i/>
          <w:color w:val="000000"/>
          <w:sz w:val="20"/>
          <w:szCs w:val="20"/>
        </w:rPr>
      </w:pPr>
      <w:r w:rsidRPr="00C44E2A">
        <w:rPr>
          <w:rFonts w:ascii="Arial" w:hAnsi="Arial" w:cs="Arial"/>
          <w:i/>
          <w:color w:val="000000"/>
          <w:sz w:val="20"/>
          <w:szCs w:val="20"/>
        </w:rPr>
        <w:t xml:space="preserve">DIRECCIÓN ESTATAL: </w:t>
      </w:r>
      <w:r w:rsidRPr="00C44E2A">
        <w:rPr>
          <w:rFonts w:ascii="Arial" w:hAnsi="Arial" w:cs="Arial"/>
          <w:b/>
          <w:iCs/>
          <w:color w:val="000000"/>
          <w:sz w:val="20"/>
          <w:szCs w:val="20"/>
        </w:rPr>
        <w:t>GUANAJUATO</w:t>
      </w:r>
    </w:p>
    <w:p w:rsidR="00C44E2A" w:rsidRPr="00C44E2A" w:rsidRDefault="00C44E2A" w:rsidP="00C44E2A">
      <w:pPr>
        <w:tabs>
          <w:tab w:val="right" w:pos="9498"/>
        </w:tabs>
        <w:jc w:val="center"/>
        <w:outlineLvl w:val="0"/>
        <w:rPr>
          <w:rFonts w:ascii="Arial" w:hAnsi="Arial" w:cs="Arial"/>
          <w:b/>
          <w:sz w:val="20"/>
          <w:szCs w:val="20"/>
        </w:rPr>
      </w:pPr>
      <w:r w:rsidRPr="00C44E2A">
        <w:rPr>
          <w:rFonts w:ascii="Arial" w:hAnsi="Arial" w:cs="Arial"/>
          <w:b/>
          <w:sz w:val="20"/>
          <w:szCs w:val="20"/>
        </w:rPr>
        <w:t>Ubicada en el Plantel CAST LEON</w:t>
      </w:r>
    </w:p>
    <w:p w:rsidR="00C44E2A" w:rsidRPr="00C44E2A" w:rsidRDefault="00C44E2A" w:rsidP="00C44E2A">
      <w:pPr>
        <w:outlineLvl w:val="0"/>
        <w:rPr>
          <w:rFonts w:ascii="Arial" w:hAnsi="Arial" w:cs="Arial"/>
          <w:b/>
          <w:color w:val="000000"/>
          <w:sz w:val="20"/>
          <w:szCs w:val="20"/>
        </w:rPr>
      </w:pPr>
      <w:r w:rsidRPr="00C44E2A">
        <w:rPr>
          <w:rFonts w:ascii="Arial" w:hAnsi="Arial" w:cs="Arial"/>
          <w:color w:val="000000"/>
          <w:sz w:val="20"/>
          <w:szCs w:val="20"/>
        </w:rPr>
        <w:t xml:space="preserve">Director.- </w:t>
      </w:r>
      <w:r w:rsidRPr="00C44E2A">
        <w:rPr>
          <w:rFonts w:ascii="Arial" w:hAnsi="Arial" w:cs="Arial"/>
          <w:b/>
          <w:bCs/>
          <w:color w:val="000000"/>
          <w:sz w:val="20"/>
          <w:szCs w:val="20"/>
        </w:rPr>
        <w:t>Ing. Jorge Ignacio Luna Becerra</w:t>
      </w:r>
    </w:p>
    <w:p w:rsidR="00C44E2A" w:rsidRPr="00C44E2A" w:rsidRDefault="00C44E2A" w:rsidP="00C44E2A">
      <w:pPr>
        <w:tabs>
          <w:tab w:val="right" w:pos="9498"/>
        </w:tabs>
        <w:outlineLvl w:val="0"/>
        <w:rPr>
          <w:rFonts w:ascii="Arial" w:hAnsi="Arial" w:cs="Arial"/>
          <w:color w:val="000000"/>
          <w:sz w:val="20"/>
          <w:szCs w:val="20"/>
          <w:lang w:val="pt-BR"/>
        </w:rPr>
      </w:pPr>
      <w:r w:rsidRPr="00C44E2A">
        <w:rPr>
          <w:rFonts w:ascii="Arial" w:hAnsi="Arial" w:cs="Arial"/>
          <w:color w:val="000000"/>
          <w:sz w:val="20"/>
          <w:szCs w:val="20"/>
          <w:lang w:val="pt-BR"/>
        </w:rPr>
        <w:t xml:space="preserve">Av. Márquez S/N Fracc. Real Providencia </w:t>
      </w:r>
      <w:r w:rsidRPr="00C44E2A">
        <w:rPr>
          <w:rFonts w:ascii="Arial" w:hAnsi="Arial" w:cs="Arial"/>
          <w:color w:val="000000"/>
          <w:sz w:val="20"/>
          <w:szCs w:val="20"/>
        </w:rPr>
        <w:tab/>
        <w:t>Tel. 01(477) 776-26-77 -</w:t>
      </w:r>
      <w:r w:rsidRPr="00C44E2A">
        <w:rPr>
          <w:rFonts w:ascii="Arial" w:hAnsi="Arial" w:cs="Arial"/>
          <w:sz w:val="20"/>
          <w:szCs w:val="20"/>
        </w:rPr>
        <w:t xml:space="preserve">776 26 </w:t>
      </w:r>
      <w:r w:rsidRPr="00C44E2A">
        <w:rPr>
          <w:rFonts w:ascii="Arial" w:hAnsi="Arial" w:cs="Arial"/>
          <w:color w:val="000000"/>
          <w:sz w:val="20"/>
          <w:szCs w:val="20"/>
        </w:rPr>
        <w:t>70</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color w:val="000000"/>
          <w:sz w:val="20"/>
          <w:szCs w:val="20"/>
        </w:rPr>
        <w:t xml:space="preserve">C.P.- 37234, </w:t>
      </w:r>
      <w:r w:rsidRPr="00C44E2A">
        <w:rPr>
          <w:rFonts w:ascii="Arial" w:hAnsi="Arial" w:cs="Arial"/>
          <w:sz w:val="20"/>
          <w:szCs w:val="20"/>
        </w:rPr>
        <w:t>León Gto.</w:t>
      </w:r>
      <w:r w:rsidRPr="00C44E2A">
        <w:rPr>
          <w:rFonts w:ascii="Arial" w:hAnsi="Arial" w:cs="Arial"/>
          <w:sz w:val="20"/>
          <w:szCs w:val="20"/>
        </w:rPr>
        <w:tab/>
        <w:t>fax 776-49-59 -776</w:t>
      </w:r>
      <w:r w:rsidRPr="00C44E2A">
        <w:rPr>
          <w:rFonts w:ascii="Arial" w:hAnsi="Arial" w:cs="Arial"/>
          <w:color w:val="000000"/>
          <w:sz w:val="20"/>
          <w:szCs w:val="20"/>
        </w:rPr>
        <w:t xml:space="preserve"> 26 20</w:t>
      </w:r>
    </w:p>
    <w:p w:rsidR="00C44E2A" w:rsidRPr="00C44E2A" w:rsidRDefault="00C44E2A" w:rsidP="00C44E2A">
      <w:pPr>
        <w:rPr>
          <w:rFonts w:ascii="Arial" w:hAnsi="Arial" w:cs="Arial"/>
          <w:i/>
          <w:color w:val="000000"/>
          <w:sz w:val="20"/>
          <w:szCs w:val="20"/>
        </w:rPr>
      </w:pPr>
    </w:p>
    <w:p w:rsidR="00C44E2A" w:rsidRPr="00C44E2A" w:rsidRDefault="00C44E2A" w:rsidP="00C44E2A">
      <w:pPr>
        <w:tabs>
          <w:tab w:val="left" w:pos="284"/>
        </w:tabs>
        <w:rPr>
          <w:rFonts w:ascii="Arial" w:hAnsi="Arial" w:cs="Arial"/>
          <w:sz w:val="20"/>
          <w:szCs w:val="20"/>
        </w:rPr>
      </w:pPr>
      <w:r w:rsidRPr="00C44E2A">
        <w:rPr>
          <w:rFonts w:ascii="Arial" w:hAnsi="Arial" w:cs="Arial"/>
          <w:b/>
          <w:sz w:val="20"/>
          <w:szCs w:val="20"/>
        </w:rPr>
        <w:t>NOTA:</w:t>
      </w:r>
      <w:r w:rsidRPr="00C44E2A">
        <w:rPr>
          <w:rFonts w:ascii="Arial" w:hAnsi="Arial" w:cs="Arial"/>
          <w:sz w:val="20"/>
          <w:szCs w:val="20"/>
        </w:rPr>
        <w:t xml:space="preserve"> LA DIRECCION GENERAL GUANAJUATO, CAST-LEON Y PLANTEL LEÓN III SE ENCUENTRAN EN LA MISMA UBICACIÓN.</w:t>
      </w:r>
    </w:p>
    <w:p w:rsidR="00C44E2A" w:rsidRPr="00C44E2A" w:rsidRDefault="00C44E2A" w:rsidP="00C44E2A">
      <w:pPr>
        <w:tabs>
          <w:tab w:val="left" w:pos="567"/>
        </w:tabs>
        <w:rPr>
          <w:rFonts w:ascii="Arial" w:hAnsi="Arial" w:cs="Arial"/>
          <w:sz w:val="20"/>
          <w:szCs w:val="20"/>
        </w:rPr>
      </w:pPr>
      <w:r w:rsidRPr="00C44E2A">
        <w:rPr>
          <w:rFonts w:ascii="Arial" w:hAnsi="Arial" w:cs="Arial"/>
          <w:sz w:val="20"/>
          <w:szCs w:val="20"/>
        </w:rPr>
        <w:tab/>
        <w:t>EL PLANTEL SAN FELIPE CUENTA CON DOS UBICACIONES.</w:t>
      </w:r>
    </w:p>
    <w:p w:rsidR="00C44E2A" w:rsidRPr="00C44E2A" w:rsidRDefault="00C44E2A" w:rsidP="00C44E2A">
      <w:pPr>
        <w:rPr>
          <w:rFonts w:ascii="Arial" w:hAnsi="Arial" w:cs="Arial"/>
          <w:i/>
          <w:color w:val="000000"/>
          <w:sz w:val="20"/>
          <w:szCs w:val="20"/>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tcBorders>
              <w:top w:val="single" w:sz="4" w:space="0" w:color="auto"/>
              <w:left w:val="single" w:sz="4" w:space="0" w:color="auto"/>
              <w:bottom w:val="single" w:sz="4" w:space="0" w:color="auto"/>
              <w:right w:val="single" w:sz="4"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tcBorders>
              <w:top w:val="single" w:sz="4" w:space="0" w:color="auto"/>
              <w:left w:val="single" w:sz="4" w:space="0" w:color="auto"/>
              <w:bottom w:val="single" w:sz="4" w:space="0" w:color="auto"/>
              <w:right w:val="single" w:sz="4"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DOMICILIO</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163</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935BEE">
            <w:pPr>
              <w:pStyle w:val="Ttulo4"/>
              <w:widowControl w:val="0"/>
              <w:numPr>
                <w:ilvl w:val="0"/>
                <w:numId w:val="63"/>
              </w:numPr>
              <w:tabs>
                <w:tab w:val="left" w:pos="567"/>
              </w:tabs>
              <w:ind w:right="567"/>
              <w:jc w:val="left"/>
              <w:rPr>
                <w:rFonts w:ascii="Arial" w:hAnsi="Arial" w:cs="Arial"/>
                <w:sz w:val="20"/>
                <w:szCs w:val="20"/>
              </w:rPr>
            </w:pPr>
            <w:r w:rsidRPr="00C44E2A">
              <w:rPr>
                <w:rFonts w:ascii="Arial" w:hAnsi="Arial" w:cs="Arial"/>
                <w:sz w:val="20"/>
                <w:szCs w:val="20"/>
              </w:rPr>
              <w:t>1.-ACAMBARO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KM. 2.5 CARRT. ACAMBARO SALVATIERRA,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 C.P. 38600, ACAMBARO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01(417) </w:t>
            </w:r>
          </w:p>
          <w:p w:rsidR="00C44E2A" w:rsidRPr="00C44E2A" w:rsidRDefault="00C44E2A" w:rsidP="00D826F7">
            <w:pPr>
              <w:jc w:val="right"/>
              <w:rPr>
                <w:rFonts w:ascii="Arial" w:hAnsi="Arial" w:cs="Arial"/>
                <w:sz w:val="20"/>
                <w:szCs w:val="20"/>
              </w:rPr>
            </w:pPr>
            <w:r w:rsidRPr="00C44E2A">
              <w:rPr>
                <w:rFonts w:ascii="Arial" w:hAnsi="Arial" w:cs="Arial"/>
                <w:sz w:val="20"/>
                <w:szCs w:val="20"/>
              </w:rPr>
              <w:t>172 22 06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172 38 48</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204</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pStyle w:val="Textoindependiente"/>
            </w:pPr>
            <w:r w:rsidRPr="00C44E2A">
              <w:t>2.- SILAO (CATALINA D’ RZELL DULCHE)</w:t>
            </w:r>
          </w:p>
          <w:p w:rsidR="00C44E2A" w:rsidRPr="00C44E2A" w:rsidRDefault="00C44E2A" w:rsidP="00D826F7">
            <w:pPr>
              <w:rPr>
                <w:rFonts w:ascii="Arial" w:hAnsi="Arial" w:cs="Arial"/>
                <w:sz w:val="20"/>
                <w:szCs w:val="20"/>
              </w:rPr>
            </w:pPr>
            <w:r w:rsidRPr="00C44E2A">
              <w:rPr>
                <w:rFonts w:ascii="Arial" w:hAnsi="Arial" w:cs="Arial"/>
                <w:sz w:val="20"/>
                <w:szCs w:val="20"/>
              </w:rPr>
              <w:t>CAMINO A SOPEÑA S/N, COL. NORIA DE SOPEÑA, C.P. 36119, SILAO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01(472)</w:t>
            </w:r>
          </w:p>
          <w:p w:rsidR="00C44E2A" w:rsidRPr="00C44E2A" w:rsidRDefault="00C44E2A" w:rsidP="00D826F7">
            <w:pPr>
              <w:jc w:val="right"/>
              <w:rPr>
                <w:rFonts w:ascii="Arial" w:hAnsi="Arial" w:cs="Arial"/>
                <w:sz w:val="20"/>
                <w:szCs w:val="20"/>
              </w:rPr>
            </w:pPr>
            <w:r w:rsidRPr="00C44E2A">
              <w:rPr>
                <w:rFonts w:ascii="Arial" w:hAnsi="Arial" w:cs="Arial"/>
                <w:sz w:val="20"/>
                <w:szCs w:val="20"/>
              </w:rPr>
              <w:t>722 07 60</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722 08 70 </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705</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pStyle w:val="Textoindependiente"/>
              <w:rPr>
                <w:lang w:val="en-US"/>
              </w:rPr>
            </w:pPr>
            <w:r w:rsidRPr="00C44E2A">
              <w:rPr>
                <w:lang w:val="en-US"/>
              </w:rPr>
              <w:t>3.- CAST. LEON</w:t>
            </w:r>
          </w:p>
          <w:p w:rsidR="00C44E2A" w:rsidRPr="00C44E2A" w:rsidRDefault="00C44E2A" w:rsidP="00D826F7">
            <w:pPr>
              <w:pStyle w:val="Textoindependiente"/>
            </w:pPr>
            <w:r w:rsidRPr="00C44E2A">
              <w:rPr>
                <w:bCs/>
                <w:lang w:val="en-US"/>
              </w:rPr>
              <w:t xml:space="preserve">AV. MARQUEZ S/N. FRACC. </w:t>
            </w:r>
            <w:r w:rsidRPr="00C44E2A">
              <w:rPr>
                <w:bCs/>
              </w:rPr>
              <w:t>REAL PROVIDENCIA C.P.</w:t>
            </w:r>
            <w:r w:rsidRPr="00C44E2A">
              <w:rPr>
                <w:color w:val="000000"/>
              </w:rPr>
              <w:t xml:space="preserve"> 37234</w:t>
            </w:r>
            <w:r w:rsidRPr="00C44E2A">
              <w:rPr>
                <w:bCs/>
              </w:rPr>
              <w:t xml:space="preserve"> LEON GTO</w:t>
            </w:r>
            <w:r w:rsidRPr="00C44E2A">
              <w:t>.</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028</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CELAYA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MEXICO JAPON EJE ORIENTE PONIENTE S/N, CD. INDUSTRIAL </w:t>
            </w:r>
          </w:p>
          <w:p w:rsidR="00C44E2A" w:rsidRPr="00C44E2A" w:rsidRDefault="00C44E2A" w:rsidP="00D826F7">
            <w:pPr>
              <w:rPr>
                <w:rFonts w:ascii="Arial" w:hAnsi="Arial" w:cs="Arial"/>
                <w:sz w:val="20"/>
                <w:szCs w:val="20"/>
              </w:rPr>
            </w:pPr>
            <w:r w:rsidRPr="00C44E2A">
              <w:rPr>
                <w:rFonts w:ascii="Arial" w:hAnsi="Arial" w:cs="Arial"/>
                <w:sz w:val="20"/>
                <w:szCs w:val="20"/>
              </w:rPr>
              <w:t>C.P. 38010, CELAYA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(461)</w:t>
            </w:r>
          </w:p>
          <w:p w:rsidR="00C44E2A" w:rsidRPr="00C44E2A" w:rsidRDefault="00C44E2A" w:rsidP="00D826F7">
            <w:pPr>
              <w:jc w:val="right"/>
              <w:rPr>
                <w:rFonts w:ascii="Arial" w:hAnsi="Arial" w:cs="Arial"/>
                <w:sz w:val="20"/>
                <w:szCs w:val="20"/>
              </w:rPr>
            </w:pPr>
            <w:r w:rsidRPr="00C44E2A">
              <w:rPr>
                <w:rFonts w:ascii="Arial" w:hAnsi="Arial" w:cs="Arial"/>
                <w:sz w:val="20"/>
                <w:szCs w:val="20"/>
              </w:rPr>
              <w:t>611 52 84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611 64 77</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233</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CORTAZAR</w:t>
            </w:r>
          </w:p>
          <w:p w:rsidR="00C44E2A" w:rsidRPr="00C44E2A" w:rsidRDefault="00C44E2A" w:rsidP="00D826F7">
            <w:pPr>
              <w:rPr>
                <w:rFonts w:ascii="Arial" w:hAnsi="Arial" w:cs="Arial"/>
                <w:sz w:val="20"/>
                <w:szCs w:val="20"/>
              </w:rPr>
            </w:pPr>
            <w:r w:rsidRPr="00C44E2A">
              <w:rPr>
                <w:rFonts w:ascii="Arial" w:hAnsi="Arial" w:cs="Arial"/>
                <w:sz w:val="20"/>
                <w:szCs w:val="20"/>
              </w:rPr>
              <w:t>CAMINO A MERINO S/N</w:t>
            </w:r>
          </w:p>
          <w:p w:rsidR="00C44E2A" w:rsidRPr="00C44E2A" w:rsidRDefault="00C44E2A" w:rsidP="00D826F7">
            <w:pPr>
              <w:rPr>
                <w:rFonts w:ascii="Arial" w:hAnsi="Arial" w:cs="Arial"/>
                <w:sz w:val="20"/>
                <w:szCs w:val="20"/>
              </w:rPr>
            </w:pPr>
            <w:r w:rsidRPr="00C44E2A">
              <w:rPr>
                <w:rFonts w:ascii="Arial" w:hAnsi="Arial" w:cs="Arial"/>
                <w:sz w:val="20"/>
                <w:szCs w:val="20"/>
              </w:rPr>
              <w:t>FRACC. LA GRANJITA, C.P. 38317 CORTAZAR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(411)</w:t>
            </w:r>
          </w:p>
          <w:p w:rsidR="00C44E2A" w:rsidRPr="00C44E2A" w:rsidRDefault="00C44E2A" w:rsidP="00D826F7">
            <w:pPr>
              <w:jc w:val="right"/>
              <w:rPr>
                <w:rFonts w:ascii="Arial" w:hAnsi="Arial" w:cs="Arial"/>
                <w:sz w:val="20"/>
                <w:szCs w:val="20"/>
              </w:rPr>
            </w:pPr>
            <w:r w:rsidRPr="00C44E2A">
              <w:rPr>
                <w:rFonts w:ascii="Arial" w:hAnsi="Arial" w:cs="Arial"/>
                <w:sz w:val="20"/>
                <w:szCs w:val="20"/>
              </w:rPr>
              <w:t>155 17 04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155 14 04</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030</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pStyle w:val="Textoindependiente"/>
            </w:pPr>
            <w:r w:rsidRPr="00C44E2A">
              <w:t>6- LEON 1 (FELIPE BENICIO MARTINEZ CHAPA)</w:t>
            </w:r>
          </w:p>
          <w:p w:rsidR="00C44E2A" w:rsidRPr="00C44E2A" w:rsidRDefault="00C44E2A" w:rsidP="00D826F7">
            <w:pPr>
              <w:rPr>
                <w:rFonts w:ascii="Arial" w:hAnsi="Arial" w:cs="Arial"/>
                <w:sz w:val="20"/>
                <w:szCs w:val="20"/>
              </w:rPr>
            </w:pPr>
            <w:r w:rsidRPr="00C44E2A">
              <w:rPr>
                <w:rFonts w:ascii="Arial" w:hAnsi="Arial" w:cs="Arial"/>
                <w:sz w:val="20"/>
                <w:szCs w:val="20"/>
              </w:rPr>
              <w:t>CAMINO RAMAL A LOS RAMIREZ S/N COL. CD. INDUSTRIAL, C.P. 37490, LEON,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(477)</w:t>
            </w:r>
          </w:p>
          <w:p w:rsidR="00C44E2A" w:rsidRPr="00C44E2A" w:rsidRDefault="00C44E2A" w:rsidP="00D826F7">
            <w:pPr>
              <w:jc w:val="right"/>
              <w:rPr>
                <w:rFonts w:ascii="Arial" w:hAnsi="Arial" w:cs="Arial"/>
                <w:sz w:val="20"/>
                <w:szCs w:val="20"/>
              </w:rPr>
            </w:pPr>
            <w:r w:rsidRPr="00C44E2A">
              <w:rPr>
                <w:rFonts w:ascii="Arial" w:hAnsi="Arial" w:cs="Arial"/>
                <w:sz w:val="20"/>
                <w:szCs w:val="20"/>
              </w:rPr>
              <w:t>763 53 01</w:t>
            </w:r>
          </w:p>
          <w:p w:rsidR="00C44E2A" w:rsidRPr="00C44E2A" w:rsidRDefault="00C44E2A" w:rsidP="00D826F7">
            <w:pPr>
              <w:jc w:val="right"/>
              <w:rPr>
                <w:rFonts w:ascii="Arial" w:hAnsi="Arial" w:cs="Arial"/>
                <w:sz w:val="20"/>
                <w:szCs w:val="20"/>
              </w:rPr>
            </w:pPr>
            <w:r w:rsidRPr="00C44E2A">
              <w:rPr>
                <w:rFonts w:ascii="Arial" w:hAnsi="Arial" w:cs="Arial"/>
                <w:sz w:val="20"/>
                <w:szCs w:val="20"/>
              </w:rPr>
              <w:t>763-52-72</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029</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7- IRAPUATO 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FIESTA CHARRA S/N, FRAC LAS CARMELITAS, </w:t>
            </w:r>
          </w:p>
          <w:p w:rsidR="00C44E2A" w:rsidRPr="00C44E2A" w:rsidRDefault="00C44E2A" w:rsidP="00D826F7">
            <w:pPr>
              <w:rPr>
                <w:rFonts w:ascii="Arial" w:hAnsi="Arial" w:cs="Arial"/>
                <w:sz w:val="20"/>
                <w:szCs w:val="20"/>
              </w:rPr>
            </w:pPr>
            <w:r w:rsidRPr="00C44E2A">
              <w:rPr>
                <w:rFonts w:ascii="Arial" w:hAnsi="Arial" w:cs="Arial"/>
                <w:sz w:val="20"/>
                <w:szCs w:val="20"/>
              </w:rPr>
              <w:t>C.P. 36500, IRAPUATO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01(462)</w:t>
            </w:r>
          </w:p>
          <w:p w:rsidR="00C44E2A" w:rsidRPr="00C44E2A" w:rsidRDefault="00C44E2A" w:rsidP="00D826F7">
            <w:pPr>
              <w:jc w:val="right"/>
              <w:rPr>
                <w:rFonts w:ascii="Arial" w:hAnsi="Arial" w:cs="Arial"/>
                <w:sz w:val="20"/>
                <w:szCs w:val="20"/>
              </w:rPr>
            </w:pPr>
            <w:r w:rsidRPr="00C44E2A">
              <w:rPr>
                <w:rFonts w:ascii="Arial" w:hAnsi="Arial" w:cs="Arial"/>
                <w:sz w:val="20"/>
                <w:szCs w:val="20"/>
              </w:rPr>
              <w:t>622 15 50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622 18 62</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8.- IRAPUATO II</w:t>
            </w:r>
          </w:p>
          <w:p w:rsidR="00C44E2A" w:rsidRPr="00C44E2A" w:rsidRDefault="00C44E2A" w:rsidP="00D826F7">
            <w:pPr>
              <w:rPr>
                <w:rFonts w:ascii="Arial" w:hAnsi="Arial" w:cs="Arial"/>
                <w:sz w:val="20"/>
                <w:szCs w:val="20"/>
              </w:rPr>
            </w:pPr>
            <w:r w:rsidRPr="00C44E2A">
              <w:rPr>
                <w:rFonts w:ascii="Arial" w:hAnsi="Arial" w:cs="Arial"/>
                <w:sz w:val="20"/>
                <w:szCs w:val="20"/>
              </w:rPr>
              <w:t>RIO TAJO No.181, ESQ.RIO DUARTE, PARQUE I</w:t>
            </w:r>
          </w:p>
          <w:p w:rsidR="00C44E2A" w:rsidRPr="00C44E2A" w:rsidRDefault="00C44E2A" w:rsidP="00D826F7">
            <w:pPr>
              <w:rPr>
                <w:rFonts w:ascii="Arial" w:hAnsi="Arial" w:cs="Arial"/>
                <w:sz w:val="20"/>
                <w:szCs w:val="20"/>
              </w:rPr>
            </w:pPr>
            <w:r w:rsidRPr="00C44E2A">
              <w:rPr>
                <w:rFonts w:ascii="Arial" w:hAnsi="Arial" w:cs="Arial"/>
                <w:sz w:val="20"/>
                <w:szCs w:val="20"/>
              </w:rPr>
              <w:t>CASTRO DEL RIO, C.P. 36810</w:t>
            </w:r>
          </w:p>
          <w:p w:rsidR="00C44E2A" w:rsidRPr="00C44E2A" w:rsidRDefault="00C44E2A" w:rsidP="00D826F7">
            <w:pPr>
              <w:rPr>
                <w:rFonts w:ascii="Arial" w:hAnsi="Arial" w:cs="Arial"/>
                <w:sz w:val="20"/>
                <w:szCs w:val="20"/>
              </w:rPr>
            </w:pPr>
            <w:r w:rsidRPr="00C44E2A">
              <w:rPr>
                <w:rFonts w:ascii="Arial" w:hAnsi="Arial" w:cs="Arial"/>
                <w:sz w:val="20"/>
                <w:szCs w:val="20"/>
              </w:rPr>
              <w:t>IRAPUATO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Tel Nextel 01 462 170-30-32</w:t>
            </w:r>
          </w:p>
          <w:p w:rsidR="00C44E2A" w:rsidRPr="00C44E2A" w:rsidRDefault="00C44E2A" w:rsidP="00D826F7">
            <w:pPr>
              <w:jc w:val="right"/>
              <w:rPr>
                <w:rFonts w:ascii="Arial" w:hAnsi="Arial" w:cs="Arial"/>
                <w:sz w:val="20"/>
                <w:szCs w:val="20"/>
              </w:rPr>
            </w:pPr>
            <w:r w:rsidRPr="00C44E2A">
              <w:rPr>
                <w:rFonts w:ascii="Arial" w:hAnsi="Arial" w:cs="Arial"/>
                <w:sz w:val="20"/>
                <w:szCs w:val="20"/>
              </w:rPr>
              <w:t>Nextel ID 52*55156*3</w:t>
            </w:r>
          </w:p>
          <w:p w:rsidR="00C44E2A" w:rsidRPr="00C44E2A" w:rsidRDefault="00C44E2A" w:rsidP="00D826F7">
            <w:pPr>
              <w:rPr>
                <w:rFonts w:ascii="Arial" w:hAnsi="Arial" w:cs="Arial"/>
                <w:sz w:val="20"/>
                <w:szCs w:val="20"/>
              </w:rPr>
            </w:pP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203</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9.- LEON II</w:t>
            </w:r>
          </w:p>
          <w:p w:rsidR="00C44E2A" w:rsidRPr="00C44E2A" w:rsidRDefault="00C44E2A" w:rsidP="00D826F7">
            <w:pPr>
              <w:rPr>
                <w:rFonts w:ascii="Arial" w:hAnsi="Arial" w:cs="Arial"/>
                <w:sz w:val="20"/>
                <w:szCs w:val="20"/>
              </w:rPr>
            </w:pPr>
            <w:r w:rsidRPr="00C44E2A">
              <w:rPr>
                <w:rFonts w:ascii="Arial" w:hAnsi="Arial" w:cs="Arial"/>
                <w:sz w:val="20"/>
                <w:szCs w:val="20"/>
              </w:rPr>
              <w:t>OBELISCOS No. 101, COL. JARDINES DE SAN PEDRO, C.P. 37288, LEON,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(477)</w:t>
            </w:r>
          </w:p>
          <w:p w:rsidR="00C44E2A" w:rsidRPr="00C44E2A" w:rsidRDefault="00C44E2A" w:rsidP="00D826F7">
            <w:pPr>
              <w:jc w:val="right"/>
              <w:rPr>
                <w:rFonts w:ascii="Arial" w:hAnsi="Arial" w:cs="Arial"/>
                <w:sz w:val="20"/>
                <w:szCs w:val="20"/>
              </w:rPr>
            </w:pPr>
            <w:r w:rsidRPr="00C44E2A">
              <w:rPr>
                <w:rFonts w:ascii="Arial" w:hAnsi="Arial" w:cs="Arial"/>
                <w:sz w:val="20"/>
                <w:szCs w:val="20"/>
              </w:rPr>
              <w:t>711 41 87</w:t>
            </w:r>
          </w:p>
          <w:p w:rsidR="00C44E2A" w:rsidRPr="00C44E2A" w:rsidRDefault="00C44E2A" w:rsidP="00D826F7">
            <w:pPr>
              <w:jc w:val="right"/>
              <w:rPr>
                <w:rFonts w:ascii="Arial" w:hAnsi="Arial" w:cs="Arial"/>
                <w:sz w:val="20"/>
                <w:szCs w:val="20"/>
              </w:rPr>
            </w:pPr>
            <w:r w:rsidRPr="00C44E2A">
              <w:rPr>
                <w:rFonts w:ascii="Arial" w:hAnsi="Arial" w:cs="Arial"/>
                <w:sz w:val="20"/>
                <w:szCs w:val="20"/>
              </w:rPr>
              <w:t>711 16 03</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10.- LEON III</w:t>
            </w:r>
          </w:p>
          <w:p w:rsidR="00C44E2A" w:rsidRPr="00C44E2A" w:rsidRDefault="00C44E2A" w:rsidP="00D826F7">
            <w:pPr>
              <w:tabs>
                <w:tab w:val="right" w:pos="9498"/>
              </w:tabs>
              <w:outlineLvl w:val="0"/>
              <w:rPr>
                <w:rFonts w:ascii="Arial" w:hAnsi="Arial" w:cs="Arial"/>
                <w:color w:val="000000"/>
                <w:sz w:val="20"/>
                <w:szCs w:val="20"/>
                <w:lang w:val="pt-BR"/>
              </w:rPr>
            </w:pPr>
            <w:r w:rsidRPr="00C44E2A">
              <w:rPr>
                <w:rFonts w:ascii="Arial" w:hAnsi="Arial" w:cs="Arial"/>
                <w:color w:val="000000"/>
                <w:sz w:val="20"/>
                <w:szCs w:val="20"/>
                <w:lang w:val="pt-BR"/>
              </w:rPr>
              <w:t>AV. MARQUÉS S/N COL. REAL PROVIDENCIA</w:t>
            </w:r>
            <w:r w:rsidRPr="00C44E2A">
              <w:rPr>
                <w:rFonts w:ascii="Arial" w:hAnsi="Arial" w:cs="Arial"/>
                <w:color w:val="000000"/>
                <w:sz w:val="20"/>
                <w:szCs w:val="20"/>
              </w:rPr>
              <w:tab/>
              <w:t>Tel. 01(477) 776-26-77 -</w:t>
            </w:r>
            <w:r w:rsidRPr="00C44E2A">
              <w:rPr>
                <w:rFonts w:ascii="Arial" w:hAnsi="Arial" w:cs="Arial"/>
                <w:sz w:val="20"/>
                <w:szCs w:val="20"/>
              </w:rPr>
              <w:t xml:space="preserve">776 26 </w:t>
            </w:r>
            <w:r w:rsidRPr="00C44E2A">
              <w:rPr>
                <w:rFonts w:ascii="Arial" w:hAnsi="Arial" w:cs="Arial"/>
                <w:color w:val="000000"/>
                <w:sz w:val="20"/>
                <w:szCs w:val="20"/>
              </w:rPr>
              <w:t>70</w:t>
            </w:r>
          </w:p>
          <w:p w:rsidR="00C44E2A" w:rsidRPr="00C44E2A" w:rsidRDefault="00C44E2A" w:rsidP="00D826F7">
            <w:pPr>
              <w:tabs>
                <w:tab w:val="right" w:pos="9498"/>
              </w:tabs>
              <w:outlineLvl w:val="0"/>
              <w:rPr>
                <w:rFonts w:ascii="Arial" w:hAnsi="Arial" w:cs="Arial"/>
                <w:b/>
                <w:sz w:val="20"/>
                <w:szCs w:val="20"/>
              </w:rPr>
            </w:pPr>
            <w:r w:rsidRPr="00C44E2A">
              <w:rPr>
                <w:rFonts w:ascii="Arial" w:hAnsi="Arial" w:cs="Arial"/>
                <w:color w:val="000000"/>
                <w:sz w:val="20"/>
                <w:szCs w:val="20"/>
              </w:rPr>
              <w:t xml:space="preserve">C.P. </w:t>
            </w:r>
            <w:r w:rsidRPr="00C44E2A">
              <w:rPr>
                <w:rFonts w:ascii="Arial" w:hAnsi="Arial" w:cs="Arial"/>
                <w:b/>
                <w:color w:val="000000"/>
                <w:sz w:val="20"/>
                <w:szCs w:val="20"/>
              </w:rPr>
              <w:t>37234</w:t>
            </w:r>
            <w:r w:rsidRPr="00C44E2A">
              <w:rPr>
                <w:rFonts w:ascii="Arial" w:hAnsi="Arial" w:cs="Arial"/>
                <w:color w:val="000000"/>
                <w:sz w:val="20"/>
                <w:szCs w:val="20"/>
              </w:rPr>
              <w:t xml:space="preserve">, </w:t>
            </w:r>
            <w:r w:rsidRPr="00C44E2A">
              <w:rPr>
                <w:rFonts w:ascii="Arial" w:hAnsi="Arial" w:cs="Arial"/>
                <w:sz w:val="20"/>
                <w:szCs w:val="20"/>
              </w:rPr>
              <w:t>LEON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(477) 776 19 65</w:t>
            </w:r>
          </w:p>
          <w:p w:rsidR="00C44E2A" w:rsidRPr="00C44E2A" w:rsidRDefault="00C44E2A" w:rsidP="00D826F7">
            <w:pPr>
              <w:jc w:val="right"/>
              <w:rPr>
                <w:rFonts w:ascii="Arial" w:hAnsi="Arial" w:cs="Arial"/>
                <w:sz w:val="20"/>
                <w:szCs w:val="20"/>
              </w:rPr>
            </w:pPr>
            <w:r w:rsidRPr="00C44E2A">
              <w:rPr>
                <w:rFonts w:ascii="Arial" w:hAnsi="Arial" w:cs="Arial"/>
                <w:sz w:val="20"/>
                <w:szCs w:val="20"/>
              </w:rPr>
              <w:t>776 92 20</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128</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11- MOROLEÓN</w:t>
            </w:r>
          </w:p>
          <w:p w:rsidR="00C44E2A" w:rsidRPr="00C44E2A" w:rsidRDefault="00C44E2A" w:rsidP="00D826F7">
            <w:pPr>
              <w:rPr>
                <w:rFonts w:ascii="Arial" w:hAnsi="Arial" w:cs="Arial"/>
                <w:sz w:val="20"/>
                <w:szCs w:val="20"/>
              </w:rPr>
            </w:pPr>
            <w:r w:rsidRPr="00C44E2A">
              <w:rPr>
                <w:rFonts w:ascii="Arial" w:hAnsi="Arial" w:cs="Arial"/>
                <w:sz w:val="20"/>
                <w:szCs w:val="20"/>
              </w:rPr>
              <w:t>SALVADOR DÍAZ MIRÓN No. 175, FRACC. VILLAS DEL SUR C.P. 38827, MOROLEÓN,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(455)</w:t>
            </w:r>
          </w:p>
          <w:p w:rsidR="00C44E2A" w:rsidRPr="00C44E2A" w:rsidRDefault="00C44E2A" w:rsidP="00D826F7">
            <w:pPr>
              <w:jc w:val="right"/>
              <w:rPr>
                <w:rFonts w:ascii="Arial" w:hAnsi="Arial" w:cs="Arial"/>
                <w:sz w:val="20"/>
                <w:szCs w:val="20"/>
              </w:rPr>
            </w:pPr>
            <w:r w:rsidRPr="00C44E2A">
              <w:rPr>
                <w:rFonts w:ascii="Arial" w:hAnsi="Arial" w:cs="Arial"/>
                <w:sz w:val="20"/>
                <w:szCs w:val="20"/>
              </w:rPr>
              <w:t>457 08 03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458 32 62</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174</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12.- PÉNJAMO</w:t>
            </w:r>
          </w:p>
          <w:p w:rsidR="00C44E2A" w:rsidRPr="00C44E2A" w:rsidRDefault="00C44E2A" w:rsidP="00D826F7">
            <w:pPr>
              <w:rPr>
                <w:rFonts w:ascii="Arial" w:hAnsi="Arial" w:cs="Arial"/>
                <w:sz w:val="20"/>
                <w:szCs w:val="20"/>
              </w:rPr>
            </w:pPr>
            <w:r w:rsidRPr="00C44E2A">
              <w:rPr>
                <w:rFonts w:ascii="Arial" w:hAnsi="Arial" w:cs="Arial"/>
                <w:sz w:val="20"/>
                <w:szCs w:val="20"/>
              </w:rPr>
              <w:t>AV. CONALEP No. 7 FRACC BELLAVISTA</w:t>
            </w:r>
          </w:p>
          <w:p w:rsidR="00C44E2A" w:rsidRPr="00C44E2A" w:rsidRDefault="00C44E2A" w:rsidP="00D826F7">
            <w:pPr>
              <w:rPr>
                <w:rFonts w:ascii="Arial" w:hAnsi="Arial" w:cs="Arial"/>
                <w:sz w:val="20"/>
                <w:szCs w:val="20"/>
              </w:rPr>
            </w:pPr>
            <w:r w:rsidRPr="00C44E2A">
              <w:rPr>
                <w:rFonts w:ascii="Arial" w:hAnsi="Arial" w:cs="Arial"/>
                <w:sz w:val="20"/>
                <w:szCs w:val="20"/>
              </w:rPr>
              <w:t>C.P. 36900, PENJAMO,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(469)</w:t>
            </w:r>
          </w:p>
          <w:p w:rsidR="00C44E2A" w:rsidRPr="00C44E2A" w:rsidRDefault="00C44E2A" w:rsidP="00D826F7">
            <w:pPr>
              <w:jc w:val="right"/>
              <w:rPr>
                <w:rFonts w:ascii="Arial" w:hAnsi="Arial" w:cs="Arial"/>
                <w:sz w:val="20"/>
                <w:szCs w:val="20"/>
              </w:rPr>
            </w:pPr>
            <w:r w:rsidRPr="00C44E2A">
              <w:rPr>
                <w:rFonts w:ascii="Arial" w:hAnsi="Arial" w:cs="Arial"/>
                <w:sz w:val="20"/>
                <w:szCs w:val="20"/>
              </w:rPr>
              <w:t>692 15 16</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 fax 692 04 88</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249</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13- SALVATIERRA</w:t>
            </w:r>
          </w:p>
          <w:p w:rsidR="00C44E2A" w:rsidRPr="00C44E2A" w:rsidRDefault="00C44E2A" w:rsidP="00D826F7">
            <w:pPr>
              <w:rPr>
                <w:rFonts w:ascii="Arial" w:hAnsi="Arial" w:cs="Arial"/>
                <w:sz w:val="20"/>
                <w:szCs w:val="20"/>
              </w:rPr>
            </w:pPr>
            <w:r w:rsidRPr="00C44E2A">
              <w:rPr>
                <w:rFonts w:ascii="Arial" w:hAnsi="Arial" w:cs="Arial"/>
                <w:sz w:val="20"/>
                <w:szCs w:val="20"/>
              </w:rPr>
              <w:t>CARRT. SALVATIERRA-YURIRIA KM. 7.5,</w:t>
            </w:r>
          </w:p>
          <w:p w:rsidR="00C44E2A" w:rsidRPr="00C44E2A" w:rsidRDefault="00C44E2A" w:rsidP="00D826F7">
            <w:pPr>
              <w:rPr>
                <w:rFonts w:ascii="Arial" w:hAnsi="Arial" w:cs="Arial"/>
                <w:sz w:val="20"/>
                <w:szCs w:val="20"/>
              </w:rPr>
            </w:pPr>
            <w:r w:rsidRPr="00C44E2A">
              <w:rPr>
                <w:rFonts w:ascii="Arial" w:hAnsi="Arial" w:cs="Arial"/>
                <w:sz w:val="20"/>
                <w:szCs w:val="20"/>
              </w:rPr>
              <w:t>EJIDO SAN PEDRO DE LOS NARANJOS</w:t>
            </w:r>
          </w:p>
          <w:p w:rsidR="00C44E2A" w:rsidRPr="00C44E2A" w:rsidRDefault="00C44E2A" w:rsidP="00D826F7">
            <w:pPr>
              <w:rPr>
                <w:rFonts w:ascii="Arial" w:hAnsi="Arial" w:cs="Arial"/>
                <w:sz w:val="20"/>
                <w:szCs w:val="20"/>
              </w:rPr>
            </w:pPr>
            <w:r w:rsidRPr="00C44E2A">
              <w:rPr>
                <w:rFonts w:ascii="Arial" w:hAnsi="Arial" w:cs="Arial"/>
                <w:sz w:val="20"/>
                <w:szCs w:val="20"/>
              </w:rPr>
              <w:t>C.P. 38933, SALVATIERRA,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(466)</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665-50-32</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rPr>
              <w:t>665-50-75</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lang w:val="en-US"/>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14- SALVATIERRA</w:t>
            </w:r>
          </w:p>
          <w:p w:rsidR="00C44E2A" w:rsidRPr="00C44E2A" w:rsidRDefault="00C44E2A" w:rsidP="00D826F7">
            <w:pPr>
              <w:rPr>
                <w:rFonts w:ascii="Arial" w:hAnsi="Arial" w:cs="Arial"/>
                <w:sz w:val="20"/>
                <w:szCs w:val="20"/>
              </w:rPr>
            </w:pPr>
            <w:r w:rsidRPr="00C44E2A">
              <w:rPr>
                <w:rFonts w:ascii="Arial" w:hAnsi="Arial" w:cs="Arial"/>
                <w:sz w:val="20"/>
                <w:szCs w:val="20"/>
              </w:rPr>
              <w:t>CALZADA INDEPENDENCIA #42 ESQ. CON BOULEVARD TORRES LANDA BARRIO DE GUADALUPE</w:t>
            </w:r>
          </w:p>
          <w:p w:rsidR="00C44E2A" w:rsidRPr="00C44E2A" w:rsidRDefault="00C44E2A" w:rsidP="00D826F7">
            <w:pPr>
              <w:rPr>
                <w:rFonts w:ascii="Arial" w:hAnsi="Arial" w:cs="Arial"/>
                <w:sz w:val="20"/>
                <w:szCs w:val="20"/>
              </w:rPr>
            </w:pPr>
            <w:r w:rsidRPr="00C44E2A">
              <w:rPr>
                <w:rFonts w:ascii="Arial" w:hAnsi="Arial" w:cs="Arial"/>
                <w:sz w:val="20"/>
                <w:szCs w:val="20"/>
              </w:rPr>
              <w:t>SANTIAGO MARAVATIO,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01(419)</w:t>
            </w:r>
          </w:p>
          <w:p w:rsidR="00C44E2A" w:rsidRPr="00C44E2A" w:rsidRDefault="00C44E2A" w:rsidP="00D826F7">
            <w:pPr>
              <w:jc w:val="right"/>
              <w:rPr>
                <w:rFonts w:ascii="Arial" w:hAnsi="Arial" w:cs="Arial"/>
                <w:sz w:val="20"/>
                <w:szCs w:val="20"/>
              </w:rPr>
            </w:pPr>
            <w:r w:rsidRPr="00C44E2A">
              <w:rPr>
                <w:rFonts w:ascii="Arial" w:hAnsi="Arial" w:cs="Arial"/>
                <w:sz w:val="20"/>
                <w:szCs w:val="20"/>
              </w:rPr>
              <w:t>198 08 83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198 08 95</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147</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15- SAN JOSE ITURBIDE</w:t>
            </w:r>
          </w:p>
          <w:p w:rsidR="00C44E2A" w:rsidRPr="00C44E2A" w:rsidRDefault="00C44E2A" w:rsidP="00D826F7">
            <w:pPr>
              <w:rPr>
                <w:rFonts w:ascii="Arial" w:hAnsi="Arial" w:cs="Arial"/>
                <w:sz w:val="20"/>
                <w:szCs w:val="20"/>
              </w:rPr>
            </w:pPr>
            <w:r w:rsidRPr="00C44E2A">
              <w:rPr>
                <w:rFonts w:ascii="Arial" w:hAnsi="Arial" w:cs="Arial"/>
                <w:sz w:val="20"/>
                <w:szCs w:val="20"/>
              </w:rPr>
              <w:t>AVENIDA CONALEP No. 104., COL. CENTRO</w:t>
            </w:r>
          </w:p>
          <w:p w:rsidR="00C44E2A" w:rsidRPr="00C44E2A" w:rsidRDefault="00C44E2A" w:rsidP="00D826F7">
            <w:pPr>
              <w:rPr>
                <w:rFonts w:ascii="Arial" w:hAnsi="Arial" w:cs="Arial"/>
                <w:b/>
                <w:sz w:val="20"/>
                <w:szCs w:val="20"/>
              </w:rPr>
            </w:pPr>
            <w:r w:rsidRPr="00C44E2A">
              <w:rPr>
                <w:rFonts w:ascii="Arial" w:hAnsi="Arial" w:cs="Arial"/>
                <w:sz w:val="20"/>
                <w:szCs w:val="20"/>
              </w:rPr>
              <w:t>C.P. 37980, SAN JOSÉ ITURBIDE,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16.- SALAMANCA</w:t>
            </w:r>
          </w:p>
          <w:p w:rsidR="00C44E2A" w:rsidRPr="00C44E2A" w:rsidRDefault="00C44E2A" w:rsidP="00D826F7">
            <w:pPr>
              <w:rPr>
                <w:rFonts w:ascii="Arial" w:hAnsi="Arial" w:cs="Arial"/>
                <w:sz w:val="20"/>
                <w:szCs w:val="20"/>
              </w:rPr>
            </w:pPr>
            <w:r w:rsidRPr="00C44E2A">
              <w:rPr>
                <w:rFonts w:ascii="Arial" w:hAnsi="Arial" w:cs="Arial"/>
                <w:sz w:val="20"/>
                <w:szCs w:val="20"/>
              </w:rPr>
              <w:t>AV. CONALEP No. 210  SAN RAFAEL URUETARO C.P. 36886</w:t>
            </w:r>
          </w:p>
          <w:p w:rsidR="00C44E2A" w:rsidRPr="00C44E2A" w:rsidRDefault="00C44E2A" w:rsidP="00D826F7">
            <w:pPr>
              <w:rPr>
                <w:rFonts w:ascii="Arial" w:hAnsi="Arial" w:cs="Arial"/>
                <w:b/>
                <w:sz w:val="20"/>
                <w:szCs w:val="20"/>
              </w:rPr>
            </w:pPr>
            <w:r w:rsidRPr="00C44E2A">
              <w:rPr>
                <w:rFonts w:ascii="Arial" w:hAnsi="Arial" w:cs="Arial"/>
                <w:sz w:val="20"/>
                <w:szCs w:val="20"/>
              </w:rPr>
              <w:t>SALAMANCA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8464) 647 50 42</w:t>
            </w:r>
          </w:p>
          <w:p w:rsidR="00C44E2A" w:rsidRPr="00C44E2A" w:rsidRDefault="00C44E2A" w:rsidP="00D826F7">
            <w:pPr>
              <w:jc w:val="right"/>
              <w:rPr>
                <w:rFonts w:ascii="Arial" w:hAnsi="Arial" w:cs="Arial"/>
                <w:sz w:val="20"/>
                <w:szCs w:val="20"/>
              </w:rPr>
            </w:pPr>
            <w:r w:rsidRPr="00C44E2A">
              <w:rPr>
                <w:rFonts w:ascii="Arial" w:hAnsi="Arial" w:cs="Arial"/>
                <w:sz w:val="20"/>
                <w:szCs w:val="20"/>
              </w:rPr>
              <w:t>648 70 82</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17- SAN FELIPE </w:t>
            </w:r>
          </w:p>
          <w:p w:rsidR="00C44E2A" w:rsidRPr="00C44E2A" w:rsidRDefault="00C44E2A" w:rsidP="00D826F7">
            <w:pPr>
              <w:rPr>
                <w:rFonts w:ascii="Arial" w:hAnsi="Arial" w:cs="Arial"/>
                <w:sz w:val="20"/>
                <w:szCs w:val="20"/>
              </w:rPr>
            </w:pPr>
            <w:r w:rsidRPr="00C44E2A">
              <w:rPr>
                <w:rFonts w:ascii="Arial" w:hAnsi="Arial" w:cs="Arial"/>
                <w:sz w:val="20"/>
                <w:szCs w:val="20"/>
              </w:rPr>
              <w:t>TROJES DE TERAN S/N COL. LA FLORIDA, C.P. 37600</w:t>
            </w:r>
          </w:p>
          <w:p w:rsidR="00C44E2A" w:rsidRPr="00C44E2A" w:rsidRDefault="00C44E2A" w:rsidP="00D826F7">
            <w:pPr>
              <w:rPr>
                <w:rFonts w:ascii="Arial" w:hAnsi="Arial" w:cs="Arial"/>
                <w:sz w:val="20"/>
                <w:szCs w:val="20"/>
              </w:rPr>
            </w:pPr>
            <w:r w:rsidRPr="00C44E2A">
              <w:rPr>
                <w:rFonts w:ascii="Arial" w:hAnsi="Arial" w:cs="Arial"/>
                <w:sz w:val="20"/>
                <w:szCs w:val="20"/>
              </w:rPr>
              <w:t>SAN FELIPE DEL RINCON,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(428) 685 01 04</w:t>
            </w:r>
          </w:p>
          <w:p w:rsidR="00C44E2A" w:rsidRPr="00C44E2A" w:rsidRDefault="00C44E2A" w:rsidP="00D826F7">
            <w:pPr>
              <w:jc w:val="right"/>
              <w:rPr>
                <w:rFonts w:ascii="Arial" w:hAnsi="Arial" w:cs="Arial"/>
                <w:sz w:val="20"/>
                <w:szCs w:val="20"/>
              </w:rPr>
            </w:pPr>
            <w:r w:rsidRPr="00C44E2A">
              <w:rPr>
                <w:rFonts w:ascii="Arial" w:hAnsi="Arial" w:cs="Arial"/>
                <w:sz w:val="20"/>
                <w:szCs w:val="20"/>
              </w:rPr>
              <w:t>685 23 58</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072</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18- VALLE DE  SANTIAGO</w:t>
            </w:r>
          </w:p>
          <w:p w:rsidR="00C44E2A" w:rsidRPr="00C44E2A" w:rsidRDefault="00C44E2A" w:rsidP="00D826F7">
            <w:pPr>
              <w:rPr>
                <w:rFonts w:ascii="Arial" w:hAnsi="Arial" w:cs="Arial"/>
                <w:sz w:val="20"/>
                <w:szCs w:val="20"/>
              </w:rPr>
            </w:pPr>
            <w:r w:rsidRPr="00C44E2A">
              <w:rPr>
                <w:rFonts w:ascii="Arial" w:hAnsi="Arial" w:cs="Arial"/>
                <w:sz w:val="20"/>
                <w:szCs w:val="20"/>
              </w:rPr>
              <w:t>PIPILA S/N., COL. CAMEMBARO,</w:t>
            </w:r>
          </w:p>
          <w:p w:rsidR="00C44E2A" w:rsidRPr="00C44E2A" w:rsidRDefault="00C44E2A" w:rsidP="00D826F7">
            <w:pPr>
              <w:rPr>
                <w:rFonts w:ascii="Arial" w:hAnsi="Arial" w:cs="Arial"/>
                <w:sz w:val="20"/>
                <w:szCs w:val="20"/>
              </w:rPr>
            </w:pPr>
            <w:r w:rsidRPr="00C44E2A">
              <w:rPr>
                <w:rFonts w:ascii="Arial" w:hAnsi="Arial" w:cs="Arial"/>
                <w:sz w:val="20"/>
                <w:szCs w:val="20"/>
              </w:rPr>
              <w:t>C.P. 38400, VALLE DE SANTIAGO, GTO.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01(456)</w:t>
            </w:r>
          </w:p>
          <w:p w:rsidR="00C44E2A" w:rsidRPr="00C44E2A" w:rsidRDefault="00C44E2A" w:rsidP="00D826F7">
            <w:pPr>
              <w:jc w:val="right"/>
              <w:rPr>
                <w:rFonts w:ascii="Arial" w:hAnsi="Arial" w:cs="Arial"/>
                <w:sz w:val="20"/>
                <w:szCs w:val="20"/>
              </w:rPr>
            </w:pPr>
            <w:r w:rsidRPr="00C44E2A">
              <w:rPr>
                <w:rFonts w:ascii="Arial" w:hAnsi="Arial" w:cs="Arial"/>
                <w:sz w:val="20"/>
                <w:szCs w:val="20"/>
              </w:rPr>
              <w:t>643 52 20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643 58 24</w:t>
            </w:r>
          </w:p>
        </w:tc>
      </w:tr>
    </w:tbl>
    <w:p w:rsidR="00C44E2A" w:rsidRPr="00C44E2A" w:rsidRDefault="00C44E2A" w:rsidP="00C44E2A">
      <w:pPr>
        <w:outlineLvl w:val="0"/>
        <w:rPr>
          <w:rFonts w:ascii="Arial" w:hAnsi="Arial" w:cs="Arial"/>
          <w:sz w:val="20"/>
          <w:szCs w:val="20"/>
        </w:rPr>
      </w:pPr>
    </w:p>
    <w:p w:rsidR="00C44E2A" w:rsidRPr="00C44E2A" w:rsidRDefault="00C44E2A" w:rsidP="00C44E2A">
      <w:pPr>
        <w:outlineLvl w:val="0"/>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color w:val="000000"/>
          <w:sz w:val="20"/>
          <w:szCs w:val="20"/>
        </w:rPr>
        <w:t>GUERRERO</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General: </w:t>
      </w:r>
      <w:r w:rsidRPr="00C44E2A">
        <w:rPr>
          <w:rFonts w:ascii="Arial" w:hAnsi="Arial" w:cs="Arial"/>
          <w:b/>
          <w:bCs/>
          <w:sz w:val="20"/>
          <w:szCs w:val="20"/>
        </w:rPr>
        <w:t xml:space="preserve">Ing. Jesús Octavio Velázquez Peña </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Blvd. Vicente Guerrero S/N, Carretera Nacional Méx.-Acapulco KM. 274.5</w:t>
      </w:r>
      <w:r w:rsidRPr="00C44E2A">
        <w:rPr>
          <w:rFonts w:ascii="Arial" w:hAnsi="Arial" w:cs="Arial"/>
          <w:sz w:val="20"/>
          <w:szCs w:val="20"/>
        </w:rPr>
        <w:tab/>
        <w:t>Tel. 01 (747) 471 19 30</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Veinte de Noviembre, C.P. 39096</w:t>
      </w:r>
      <w:r w:rsidRPr="00C44E2A">
        <w:rPr>
          <w:rFonts w:ascii="Arial" w:hAnsi="Arial" w:cs="Arial"/>
          <w:sz w:val="20"/>
          <w:szCs w:val="20"/>
        </w:rPr>
        <w:tab/>
        <w:t>494 96 26</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Chilpancingo, Gro.</w:t>
      </w:r>
      <w:r w:rsidRPr="00C44E2A">
        <w:rPr>
          <w:rFonts w:ascii="Arial" w:hAnsi="Arial" w:cs="Arial"/>
          <w:sz w:val="20"/>
          <w:szCs w:val="20"/>
        </w:rPr>
        <w:tab/>
        <w:t>494 96 37</w:t>
      </w:r>
    </w:p>
    <w:p w:rsidR="00C44E2A" w:rsidRPr="00C44E2A" w:rsidRDefault="00C44E2A" w:rsidP="00C44E2A">
      <w:pPr>
        <w:rPr>
          <w:rFonts w:ascii="Arial" w:hAnsi="Arial" w:cs="Arial"/>
          <w:sz w:val="20"/>
          <w:szCs w:val="20"/>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DOMICILIO</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Borders>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111</w:t>
            </w:r>
          </w:p>
        </w:tc>
        <w:tc>
          <w:tcPr>
            <w:tcW w:w="567" w:type="dxa"/>
            <w:tcBorders>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sz w:val="20"/>
                <w:szCs w:val="20"/>
              </w:rPr>
            </w:pPr>
          </w:p>
        </w:tc>
        <w:tc>
          <w:tcPr>
            <w:tcW w:w="4821" w:type="dxa"/>
            <w:tcBorders>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ACAPULCO I</w:t>
            </w:r>
          </w:p>
          <w:p w:rsidR="00C44E2A" w:rsidRPr="00C44E2A" w:rsidRDefault="00C44E2A" w:rsidP="00D826F7">
            <w:pPr>
              <w:rPr>
                <w:rFonts w:ascii="Arial" w:hAnsi="Arial" w:cs="Arial"/>
                <w:sz w:val="20"/>
                <w:szCs w:val="20"/>
              </w:rPr>
            </w:pPr>
            <w:r w:rsidRPr="00C44E2A">
              <w:rPr>
                <w:rFonts w:ascii="Arial" w:hAnsi="Arial" w:cs="Arial"/>
                <w:sz w:val="20"/>
                <w:szCs w:val="20"/>
              </w:rPr>
              <w:t>CARR. NACIONAL MEX. ACAPULCO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KM. 394, CD. RENACIMIENTO, </w:t>
            </w:r>
          </w:p>
          <w:p w:rsidR="00C44E2A" w:rsidRPr="00C44E2A" w:rsidRDefault="00C44E2A" w:rsidP="00D826F7">
            <w:pPr>
              <w:rPr>
                <w:rFonts w:ascii="Arial" w:hAnsi="Arial" w:cs="Arial"/>
                <w:b/>
                <w:sz w:val="20"/>
                <w:szCs w:val="20"/>
              </w:rPr>
            </w:pPr>
            <w:r w:rsidRPr="00C44E2A">
              <w:rPr>
                <w:rFonts w:ascii="Arial" w:hAnsi="Arial" w:cs="Arial"/>
                <w:sz w:val="20"/>
                <w:szCs w:val="20"/>
              </w:rPr>
              <w:t>C.P. 39770, ACAPULCO, GRO.</w:t>
            </w:r>
          </w:p>
        </w:tc>
        <w:tc>
          <w:tcPr>
            <w:tcW w:w="1984" w:type="dxa"/>
            <w:tcBorders>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01 (744) </w:t>
            </w:r>
          </w:p>
          <w:p w:rsidR="00C44E2A" w:rsidRPr="00C44E2A" w:rsidRDefault="00C44E2A" w:rsidP="00D826F7">
            <w:pPr>
              <w:jc w:val="right"/>
              <w:rPr>
                <w:rFonts w:ascii="Arial" w:hAnsi="Arial" w:cs="Arial"/>
                <w:sz w:val="20"/>
                <w:szCs w:val="20"/>
              </w:rPr>
            </w:pPr>
            <w:r w:rsidRPr="00C44E2A">
              <w:rPr>
                <w:rFonts w:ascii="Arial" w:hAnsi="Arial" w:cs="Arial"/>
                <w:sz w:val="20"/>
                <w:szCs w:val="20"/>
              </w:rPr>
              <w:t>441 50 54</w:t>
            </w:r>
          </w:p>
          <w:p w:rsidR="00C44E2A" w:rsidRPr="00C44E2A" w:rsidRDefault="00C44E2A" w:rsidP="00D826F7">
            <w:pPr>
              <w:jc w:val="right"/>
              <w:rPr>
                <w:rFonts w:ascii="Arial" w:hAnsi="Arial" w:cs="Arial"/>
                <w:sz w:val="20"/>
                <w:szCs w:val="20"/>
              </w:rPr>
            </w:pPr>
            <w:r w:rsidRPr="00C44E2A">
              <w:rPr>
                <w:rFonts w:ascii="Arial" w:hAnsi="Arial" w:cs="Arial"/>
                <w:sz w:val="20"/>
                <w:szCs w:val="20"/>
              </w:rPr>
              <w:t>441-50-03</w:t>
            </w:r>
          </w:p>
        </w:tc>
      </w:tr>
      <w:tr w:rsidR="00C44E2A" w:rsidRPr="00C44E2A" w:rsidTr="00D826F7">
        <w:trPr>
          <w:cantSplit/>
          <w:jc w:val="center"/>
        </w:trPr>
        <w:tc>
          <w:tcPr>
            <w:tcW w:w="567" w:type="dxa"/>
            <w:tcBorders>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206</w:t>
            </w:r>
          </w:p>
        </w:tc>
        <w:tc>
          <w:tcPr>
            <w:tcW w:w="567" w:type="dxa"/>
            <w:tcBorders>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sz w:val="20"/>
                <w:szCs w:val="20"/>
              </w:rPr>
            </w:pPr>
          </w:p>
        </w:tc>
        <w:tc>
          <w:tcPr>
            <w:tcW w:w="4821" w:type="dxa"/>
            <w:tcBorders>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ACAPULCO II</w:t>
            </w:r>
          </w:p>
          <w:p w:rsidR="00C44E2A" w:rsidRPr="00C44E2A" w:rsidRDefault="00C44E2A" w:rsidP="00D826F7">
            <w:pPr>
              <w:rPr>
                <w:rFonts w:ascii="Arial" w:hAnsi="Arial" w:cs="Arial"/>
                <w:sz w:val="20"/>
                <w:szCs w:val="20"/>
              </w:rPr>
            </w:pPr>
            <w:r w:rsidRPr="00C44E2A">
              <w:rPr>
                <w:rFonts w:ascii="Arial" w:hAnsi="Arial" w:cs="Arial"/>
                <w:sz w:val="20"/>
                <w:szCs w:val="20"/>
              </w:rPr>
              <w:t>AV. MIRAMAR S/N, FRACC. MIRAMAR C.P. 39898, ACAPULCO, GRO.</w:t>
            </w:r>
          </w:p>
        </w:tc>
        <w:tc>
          <w:tcPr>
            <w:tcW w:w="1984" w:type="dxa"/>
            <w:tcBorders>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(744)</w:t>
            </w:r>
          </w:p>
          <w:p w:rsidR="00C44E2A" w:rsidRPr="00C44E2A" w:rsidRDefault="00C44E2A" w:rsidP="00D826F7">
            <w:pPr>
              <w:jc w:val="right"/>
              <w:rPr>
                <w:rFonts w:ascii="Arial" w:hAnsi="Arial" w:cs="Arial"/>
                <w:sz w:val="20"/>
                <w:szCs w:val="20"/>
              </w:rPr>
            </w:pPr>
            <w:r w:rsidRPr="00C44E2A">
              <w:rPr>
                <w:rFonts w:ascii="Arial" w:hAnsi="Arial" w:cs="Arial"/>
                <w:sz w:val="20"/>
                <w:szCs w:val="20"/>
              </w:rPr>
              <w:t>466 22 76</w:t>
            </w:r>
          </w:p>
          <w:p w:rsidR="00C44E2A" w:rsidRPr="00C44E2A" w:rsidRDefault="00C44E2A" w:rsidP="00D826F7">
            <w:pPr>
              <w:jc w:val="right"/>
              <w:rPr>
                <w:rFonts w:ascii="Arial" w:hAnsi="Arial" w:cs="Arial"/>
                <w:sz w:val="20"/>
                <w:szCs w:val="20"/>
              </w:rPr>
            </w:pPr>
            <w:r w:rsidRPr="00C44E2A">
              <w:rPr>
                <w:rFonts w:ascii="Arial" w:hAnsi="Arial" w:cs="Arial"/>
                <w:sz w:val="20"/>
                <w:szCs w:val="20"/>
              </w:rPr>
              <w:t>466 22 75</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466 04 33</w:t>
            </w:r>
          </w:p>
        </w:tc>
      </w:tr>
      <w:tr w:rsidR="00C44E2A" w:rsidRPr="00C44E2A" w:rsidTr="00D826F7">
        <w:trPr>
          <w:cantSplit/>
          <w:trHeight w:val="632"/>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133</w:t>
            </w:r>
          </w:p>
        </w:tc>
        <w:tc>
          <w:tcPr>
            <w:tcW w:w="567"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CHILAPA</w:t>
            </w:r>
          </w:p>
          <w:p w:rsidR="00C44E2A" w:rsidRPr="00C44E2A" w:rsidRDefault="00C44E2A" w:rsidP="00D826F7">
            <w:pPr>
              <w:rPr>
                <w:rFonts w:ascii="Arial" w:hAnsi="Arial" w:cs="Arial"/>
                <w:sz w:val="20"/>
                <w:szCs w:val="20"/>
              </w:rPr>
            </w:pPr>
            <w:r w:rsidRPr="00C44E2A">
              <w:rPr>
                <w:rFonts w:ascii="Arial" w:hAnsi="Arial" w:cs="Arial"/>
                <w:sz w:val="20"/>
                <w:szCs w:val="20"/>
              </w:rPr>
              <w:t>PROLONGACION AV. CONSTITUCIÓN No. 2406</w:t>
            </w:r>
          </w:p>
          <w:p w:rsidR="00C44E2A" w:rsidRPr="00C44E2A" w:rsidRDefault="00C44E2A" w:rsidP="00D826F7">
            <w:pPr>
              <w:rPr>
                <w:rFonts w:ascii="Arial" w:hAnsi="Arial" w:cs="Arial"/>
                <w:sz w:val="20"/>
                <w:szCs w:val="20"/>
              </w:rPr>
            </w:pPr>
            <w:r w:rsidRPr="00C44E2A">
              <w:rPr>
                <w:rFonts w:ascii="Arial" w:hAnsi="Arial" w:cs="Arial"/>
                <w:sz w:val="20"/>
                <w:szCs w:val="20"/>
              </w:rPr>
              <w:t>COL. CONALEP</w:t>
            </w:r>
          </w:p>
          <w:p w:rsidR="00C44E2A" w:rsidRPr="00C44E2A" w:rsidRDefault="00C44E2A" w:rsidP="00D826F7">
            <w:pPr>
              <w:rPr>
                <w:rFonts w:ascii="Arial" w:hAnsi="Arial" w:cs="Arial"/>
                <w:sz w:val="20"/>
                <w:szCs w:val="20"/>
              </w:rPr>
            </w:pPr>
            <w:r w:rsidRPr="00C44E2A">
              <w:rPr>
                <w:rFonts w:ascii="Arial" w:hAnsi="Arial" w:cs="Arial"/>
                <w:sz w:val="20"/>
                <w:szCs w:val="20"/>
              </w:rPr>
              <w:t>C.P. 41100, CHILAPA,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(756)</w:t>
            </w:r>
          </w:p>
          <w:p w:rsidR="00C44E2A" w:rsidRPr="00C44E2A" w:rsidRDefault="00C44E2A" w:rsidP="00D826F7">
            <w:pPr>
              <w:jc w:val="right"/>
              <w:rPr>
                <w:rFonts w:ascii="Arial" w:hAnsi="Arial" w:cs="Arial"/>
                <w:sz w:val="20"/>
                <w:szCs w:val="20"/>
              </w:rPr>
            </w:pPr>
            <w:r w:rsidRPr="00C44E2A">
              <w:rPr>
                <w:rFonts w:ascii="Arial" w:hAnsi="Arial" w:cs="Arial"/>
                <w:sz w:val="20"/>
                <w:szCs w:val="20"/>
              </w:rPr>
              <w:t>475-11-36</w:t>
            </w:r>
          </w:p>
          <w:p w:rsidR="00C44E2A" w:rsidRPr="00C44E2A" w:rsidRDefault="00C44E2A" w:rsidP="00D826F7">
            <w:pPr>
              <w:jc w:val="right"/>
              <w:rPr>
                <w:rFonts w:ascii="Arial" w:hAnsi="Arial" w:cs="Arial"/>
                <w:sz w:val="20"/>
                <w:szCs w:val="20"/>
              </w:rPr>
            </w:pPr>
            <w:r w:rsidRPr="00C44E2A">
              <w:rPr>
                <w:rFonts w:ascii="Arial" w:hAnsi="Arial" w:cs="Arial"/>
                <w:sz w:val="20"/>
                <w:szCs w:val="20"/>
              </w:rPr>
              <w:t>475-03-99</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113</w:t>
            </w:r>
          </w:p>
        </w:tc>
        <w:tc>
          <w:tcPr>
            <w:tcW w:w="567"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CHILPANCINGO</w:t>
            </w:r>
          </w:p>
          <w:p w:rsidR="00C44E2A" w:rsidRPr="00C44E2A" w:rsidRDefault="00C44E2A" w:rsidP="00D826F7">
            <w:pPr>
              <w:pStyle w:val="Textoindependiente2"/>
              <w:rPr>
                <w:rFonts w:cs="Arial"/>
              </w:rPr>
            </w:pPr>
            <w:r w:rsidRPr="00C44E2A">
              <w:rPr>
                <w:rFonts w:cs="Arial"/>
              </w:rPr>
              <w:t>C. EUSEBIO MENDOZA S/N, CENTRO ESCOLAR VICENTE GUERRERO C.P. 39074</w:t>
            </w:r>
          </w:p>
          <w:p w:rsidR="00C44E2A" w:rsidRPr="00C44E2A" w:rsidRDefault="00C44E2A" w:rsidP="00D826F7">
            <w:pPr>
              <w:rPr>
                <w:rFonts w:ascii="Arial" w:hAnsi="Arial" w:cs="Arial"/>
                <w:sz w:val="20"/>
                <w:szCs w:val="20"/>
              </w:rPr>
            </w:pPr>
            <w:r w:rsidRPr="00C44E2A">
              <w:rPr>
                <w:rFonts w:ascii="Arial" w:hAnsi="Arial" w:cs="Arial"/>
                <w:sz w:val="20"/>
                <w:szCs w:val="20"/>
              </w:rPr>
              <w:t>CHILPANCINGO,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(747)</w:t>
            </w:r>
          </w:p>
          <w:p w:rsidR="00C44E2A" w:rsidRPr="00C44E2A" w:rsidRDefault="00C44E2A" w:rsidP="00D826F7">
            <w:pPr>
              <w:jc w:val="right"/>
              <w:rPr>
                <w:rFonts w:ascii="Arial" w:hAnsi="Arial" w:cs="Arial"/>
                <w:sz w:val="20"/>
                <w:szCs w:val="20"/>
              </w:rPr>
            </w:pPr>
            <w:r w:rsidRPr="00C44E2A">
              <w:rPr>
                <w:rFonts w:ascii="Arial" w:hAnsi="Arial" w:cs="Arial"/>
                <w:sz w:val="20"/>
                <w:szCs w:val="20"/>
              </w:rPr>
              <w:t>472 01 64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472 78 99</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112</w:t>
            </w:r>
          </w:p>
        </w:tc>
        <w:tc>
          <w:tcPr>
            <w:tcW w:w="567"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IGUALA</w:t>
            </w:r>
          </w:p>
          <w:p w:rsidR="00C44E2A" w:rsidRPr="00C44E2A" w:rsidRDefault="00C44E2A" w:rsidP="00D826F7">
            <w:pPr>
              <w:rPr>
                <w:rFonts w:ascii="Arial" w:hAnsi="Arial" w:cs="Arial"/>
                <w:sz w:val="20"/>
                <w:szCs w:val="20"/>
              </w:rPr>
            </w:pPr>
            <w:r w:rsidRPr="00C44E2A">
              <w:rPr>
                <w:rFonts w:ascii="Arial" w:hAnsi="Arial" w:cs="Arial"/>
                <w:sz w:val="20"/>
                <w:szCs w:val="20"/>
              </w:rPr>
              <w:t>AV. DEL ESTUDIANTE No. 11</w:t>
            </w:r>
          </w:p>
          <w:p w:rsidR="00C44E2A" w:rsidRPr="00C44E2A" w:rsidRDefault="00C44E2A" w:rsidP="00D826F7">
            <w:pPr>
              <w:rPr>
                <w:rFonts w:ascii="Arial" w:hAnsi="Arial" w:cs="Arial"/>
                <w:sz w:val="20"/>
                <w:szCs w:val="20"/>
              </w:rPr>
            </w:pPr>
            <w:r w:rsidRPr="00C44E2A">
              <w:rPr>
                <w:rFonts w:ascii="Arial" w:hAnsi="Arial" w:cs="Arial"/>
                <w:sz w:val="20"/>
                <w:szCs w:val="20"/>
              </w:rPr>
              <w:t>COL. SAN JOSE, C.P. 40053</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IGUALA, GRO </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(733)</w:t>
            </w:r>
          </w:p>
          <w:p w:rsidR="00C44E2A" w:rsidRPr="00C44E2A" w:rsidRDefault="00C44E2A" w:rsidP="00D826F7">
            <w:pPr>
              <w:jc w:val="right"/>
              <w:rPr>
                <w:rFonts w:ascii="Arial" w:hAnsi="Arial" w:cs="Arial"/>
                <w:sz w:val="20"/>
                <w:szCs w:val="20"/>
              </w:rPr>
            </w:pPr>
            <w:r w:rsidRPr="00C44E2A">
              <w:rPr>
                <w:rFonts w:ascii="Arial" w:hAnsi="Arial" w:cs="Arial"/>
                <w:sz w:val="20"/>
                <w:szCs w:val="20"/>
              </w:rPr>
              <w:t>332 67 61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332 67 60</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139</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OMETEPEC</w:t>
            </w:r>
          </w:p>
          <w:p w:rsidR="00C44E2A" w:rsidRPr="00C44E2A" w:rsidRDefault="00C44E2A" w:rsidP="00D826F7">
            <w:pPr>
              <w:rPr>
                <w:rFonts w:ascii="Arial" w:hAnsi="Arial" w:cs="Arial"/>
                <w:sz w:val="20"/>
                <w:szCs w:val="20"/>
              </w:rPr>
            </w:pPr>
            <w:r w:rsidRPr="00C44E2A">
              <w:rPr>
                <w:rFonts w:ascii="Arial" w:hAnsi="Arial" w:cs="Arial"/>
                <w:sz w:val="20"/>
                <w:szCs w:val="20"/>
              </w:rPr>
              <w:t>CARRETERA OMETEPEC-LAS IGUANAS</w:t>
            </w:r>
          </w:p>
          <w:p w:rsidR="00C44E2A" w:rsidRPr="00C44E2A" w:rsidRDefault="00C44E2A" w:rsidP="00D826F7">
            <w:pPr>
              <w:rPr>
                <w:rFonts w:ascii="Arial" w:hAnsi="Arial" w:cs="Arial"/>
                <w:sz w:val="20"/>
                <w:szCs w:val="20"/>
              </w:rPr>
            </w:pPr>
            <w:r w:rsidRPr="00C44E2A">
              <w:rPr>
                <w:rFonts w:ascii="Arial" w:hAnsi="Arial" w:cs="Arial"/>
                <w:sz w:val="20"/>
                <w:szCs w:val="20"/>
              </w:rPr>
              <w:t>PROL. NICOLAS LÓPEZ BRAVO NO. 43</w:t>
            </w:r>
          </w:p>
          <w:p w:rsidR="00C44E2A" w:rsidRPr="00C44E2A" w:rsidRDefault="00C44E2A" w:rsidP="00D826F7">
            <w:pPr>
              <w:rPr>
                <w:rFonts w:ascii="Arial" w:hAnsi="Arial" w:cs="Arial"/>
                <w:sz w:val="20"/>
                <w:szCs w:val="20"/>
              </w:rPr>
            </w:pPr>
            <w:r w:rsidRPr="00C44E2A">
              <w:rPr>
                <w:rFonts w:ascii="Arial" w:hAnsi="Arial" w:cs="Arial"/>
                <w:sz w:val="20"/>
                <w:szCs w:val="20"/>
              </w:rPr>
              <w:t>COL. SAN ANTONIO, C.P. 41700, OMETEPEC,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(741)</w:t>
            </w:r>
          </w:p>
          <w:p w:rsidR="00C44E2A" w:rsidRPr="00C44E2A" w:rsidRDefault="00C44E2A" w:rsidP="00D826F7">
            <w:pPr>
              <w:jc w:val="right"/>
              <w:rPr>
                <w:rFonts w:ascii="Arial" w:hAnsi="Arial" w:cs="Arial"/>
                <w:sz w:val="20"/>
                <w:szCs w:val="20"/>
              </w:rPr>
            </w:pPr>
            <w:r w:rsidRPr="00C44E2A">
              <w:rPr>
                <w:rFonts w:ascii="Arial" w:hAnsi="Arial" w:cs="Arial"/>
                <w:sz w:val="20"/>
                <w:szCs w:val="20"/>
              </w:rPr>
              <w:t>412 04 16</w:t>
            </w:r>
          </w:p>
          <w:p w:rsidR="00C44E2A" w:rsidRPr="00C44E2A" w:rsidRDefault="00C44E2A" w:rsidP="00D826F7">
            <w:pPr>
              <w:jc w:val="right"/>
              <w:rPr>
                <w:rFonts w:ascii="Arial" w:hAnsi="Arial" w:cs="Arial"/>
                <w:sz w:val="20"/>
                <w:szCs w:val="20"/>
              </w:rPr>
            </w:pPr>
            <w:r w:rsidRPr="00C44E2A">
              <w:rPr>
                <w:rFonts w:ascii="Arial" w:hAnsi="Arial" w:cs="Arial"/>
                <w:sz w:val="20"/>
                <w:szCs w:val="20"/>
              </w:rPr>
              <w:t>412 12 34</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134</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7.- TIXTLA</w:t>
            </w:r>
          </w:p>
          <w:p w:rsidR="00C44E2A" w:rsidRPr="00C44E2A" w:rsidRDefault="00C44E2A" w:rsidP="00D826F7">
            <w:pPr>
              <w:rPr>
                <w:rFonts w:ascii="Arial" w:hAnsi="Arial" w:cs="Arial"/>
                <w:sz w:val="20"/>
                <w:szCs w:val="20"/>
              </w:rPr>
            </w:pPr>
            <w:r w:rsidRPr="00C44E2A">
              <w:rPr>
                <w:rFonts w:ascii="Arial" w:hAnsi="Arial" w:cs="Arial"/>
                <w:sz w:val="20"/>
                <w:szCs w:val="20"/>
              </w:rPr>
              <w:t>ILDEFONSO LÓPEZ PARRA No. 26</w:t>
            </w:r>
          </w:p>
          <w:p w:rsidR="00C44E2A" w:rsidRPr="00C44E2A" w:rsidRDefault="00C44E2A" w:rsidP="00D826F7">
            <w:pPr>
              <w:rPr>
                <w:rFonts w:ascii="Arial" w:hAnsi="Arial" w:cs="Arial"/>
                <w:sz w:val="20"/>
                <w:szCs w:val="20"/>
              </w:rPr>
            </w:pPr>
            <w:r w:rsidRPr="00C44E2A">
              <w:rPr>
                <w:rFonts w:ascii="Arial" w:hAnsi="Arial" w:cs="Arial"/>
                <w:sz w:val="20"/>
                <w:szCs w:val="20"/>
              </w:rPr>
              <w:t>COL. ADOLFO LÓPEZ MATEOS,</w:t>
            </w:r>
          </w:p>
          <w:p w:rsidR="00C44E2A" w:rsidRPr="00C44E2A" w:rsidRDefault="00C44E2A" w:rsidP="00D826F7">
            <w:pPr>
              <w:rPr>
                <w:rFonts w:ascii="Arial" w:hAnsi="Arial" w:cs="Arial"/>
                <w:sz w:val="20"/>
                <w:szCs w:val="20"/>
              </w:rPr>
            </w:pPr>
            <w:r w:rsidRPr="00C44E2A">
              <w:rPr>
                <w:rFonts w:ascii="Arial" w:hAnsi="Arial" w:cs="Arial"/>
                <w:sz w:val="20"/>
                <w:szCs w:val="20"/>
              </w:rPr>
              <w:t>C.P. 39173, TIXTLA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(747)</w:t>
            </w:r>
          </w:p>
          <w:p w:rsidR="00C44E2A" w:rsidRPr="00C44E2A" w:rsidRDefault="00C44E2A" w:rsidP="00D826F7">
            <w:pPr>
              <w:jc w:val="right"/>
              <w:rPr>
                <w:rFonts w:ascii="Arial" w:hAnsi="Arial" w:cs="Arial"/>
                <w:sz w:val="20"/>
                <w:szCs w:val="20"/>
              </w:rPr>
            </w:pPr>
            <w:r w:rsidRPr="00C44E2A">
              <w:rPr>
                <w:rFonts w:ascii="Arial" w:hAnsi="Arial" w:cs="Arial"/>
                <w:sz w:val="20"/>
                <w:szCs w:val="20"/>
              </w:rPr>
              <w:t>474 12 69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474 01 22</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027</w:t>
            </w: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8.- ZIHUATANEJO</w:t>
            </w:r>
          </w:p>
          <w:p w:rsidR="00C44E2A" w:rsidRPr="00C44E2A" w:rsidRDefault="00C44E2A" w:rsidP="00D826F7">
            <w:pPr>
              <w:pStyle w:val="Textoindependiente2"/>
              <w:rPr>
                <w:rFonts w:cs="Arial"/>
              </w:rPr>
            </w:pPr>
            <w:r w:rsidRPr="00C44E2A">
              <w:rPr>
                <w:rFonts w:cs="Arial"/>
              </w:rPr>
              <w:t>CALLE EL HUJAL No. 29 AV. ZIHUTANEJO,  COL. EL HUJAL, C.P. 40880, ZIHUATANEJO,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(755)</w:t>
            </w:r>
          </w:p>
          <w:p w:rsidR="00C44E2A" w:rsidRPr="00C44E2A" w:rsidRDefault="00C44E2A" w:rsidP="00D826F7">
            <w:pPr>
              <w:jc w:val="right"/>
              <w:rPr>
                <w:rFonts w:ascii="Arial" w:hAnsi="Arial" w:cs="Arial"/>
                <w:sz w:val="20"/>
                <w:szCs w:val="20"/>
              </w:rPr>
            </w:pPr>
            <w:r w:rsidRPr="00C44E2A">
              <w:rPr>
                <w:rFonts w:ascii="Arial" w:hAnsi="Arial" w:cs="Arial"/>
                <w:sz w:val="20"/>
                <w:szCs w:val="20"/>
              </w:rPr>
              <w:t>554 74 27</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544 33 38</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 xml:space="preserve">9.- EXTENSIÓN BUENA VISTA DE CUELLAR </w:t>
            </w:r>
            <w:r w:rsidRPr="00C44E2A">
              <w:rPr>
                <w:rFonts w:ascii="Arial" w:hAnsi="Arial" w:cs="Arial"/>
                <w:sz w:val="20"/>
                <w:szCs w:val="20"/>
              </w:rPr>
              <w:t>(PLANTEL IGUALA)</w:t>
            </w:r>
          </w:p>
          <w:p w:rsidR="00C44E2A" w:rsidRPr="00C44E2A" w:rsidRDefault="00C44E2A" w:rsidP="00D826F7">
            <w:pPr>
              <w:pStyle w:val="Textoindependiente2"/>
              <w:rPr>
                <w:rFonts w:cs="Arial"/>
                <w:b/>
              </w:rPr>
            </w:pPr>
            <w:r w:rsidRPr="00C44E2A">
              <w:rPr>
                <w:rFonts w:cs="Arial"/>
              </w:rPr>
              <w:t>CALLE DE LA CAMPANA S/N, C.P. 40330 COL. BUENA VISTA DE CUELLAR,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(727)</w:t>
            </w:r>
          </w:p>
          <w:p w:rsidR="00C44E2A" w:rsidRPr="00C44E2A" w:rsidRDefault="00C44E2A" w:rsidP="00D826F7">
            <w:pPr>
              <w:jc w:val="right"/>
              <w:rPr>
                <w:rFonts w:ascii="Arial" w:hAnsi="Arial" w:cs="Arial"/>
                <w:sz w:val="20"/>
                <w:szCs w:val="20"/>
              </w:rPr>
            </w:pPr>
            <w:r w:rsidRPr="00C44E2A">
              <w:rPr>
                <w:rFonts w:ascii="Arial" w:hAnsi="Arial" w:cs="Arial"/>
                <w:sz w:val="20"/>
                <w:szCs w:val="20"/>
              </w:rPr>
              <w:t>331 O1 47</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rPr>
                <w:rFonts w:ascii="Arial" w:hAnsi="Arial" w:cs="Arial"/>
                <w:sz w:val="20"/>
                <w:szCs w:val="20"/>
              </w:rPr>
            </w:pPr>
          </w:p>
        </w:tc>
        <w:tc>
          <w:tcPr>
            <w:tcW w:w="4821" w:type="dxa"/>
            <w:tcBorders>
              <w:top w:val="single" w:sz="4" w:space="0" w:color="auto"/>
              <w:left w:val="single" w:sz="4" w:space="0" w:color="auto"/>
              <w:bottom w:val="single" w:sz="4" w:space="0" w:color="auto"/>
              <w:right w:val="single" w:sz="4" w:space="0" w:color="auto"/>
            </w:tcBorders>
            <w:shd w:val="clear" w:color="auto" w:fill="auto"/>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10.- EXTENSIÓN TLAPA   </w:t>
            </w:r>
            <w:r w:rsidRPr="00C44E2A">
              <w:rPr>
                <w:rFonts w:ascii="Arial" w:hAnsi="Arial" w:cs="Arial"/>
                <w:sz w:val="20"/>
                <w:szCs w:val="20"/>
              </w:rPr>
              <w:t>(PLANTEL CHILAPA)</w:t>
            </w:r>
          </w:p>
          <w:p w:rsidR="00C44E2A" w:rsidRPr="00C44E2A" w:rsidRDefault="00C44E2A" w:rsidP="00D826F7">
            <w:pPr>
              <w:pStyle w:val="Textoindependiente2"/>
              <w:rPr>
                <w:rFonts w:cs="Arial"/>
                <w:lang w:val="en-US"/>
              </w:rPr>
            </w:pPr>
            <w:r w:rsidRPr="00C44E2A">
              <w:rPr>
                <w:rFonts w:cs="Arial"/>
              </w:rPr>
              <w:t xml:space="preserve">CALLE HUITZILOPOXTLI S/N,  C.P. 41300 COL. </w:t>
            </w:r>
            <w:r w:rsidRPr="00C44E2A">
              <w:rPr>
                <w:rFonts w:cs="Arial"/>
                <w:lang w:val="en-US"/>
              </w:rPr>
              <w:t>CONTLALCO,</w:t>
            </w:r>
          </w:p>
          <w:p w:rsidR="00C44E2A" w:rsidRPr="00C44E2A" w:rsidRDefault="00C44E2A" w:rsidP="00D826F7">
            <w:pPr>
              <w:pStyle w:val="Textoindependiente2"/>
              <w:rPr>
                <w:rFonts w:cs="Arial"/>
                <w:b/>
                <w:lang w:val="en-US"/>
              </w:rPr>
            </w:pPr>
            <w:r w:rsidRPr="00C44E2A">
              <w:rPr>
                <w:rFonts w:cs="Arial"/>
                <w:lang w:val="en-US"/>
              </w:rPr>
              <w:t>TLAPA, GRO.</w:t>
            </w:r>
          </w:p>
        </w:tc>
        <w:tc>
          <w:tcPr>
            <w:tcW w:w="1984"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(757)</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4 97 14 00</w:t>
            </w:r>
          </w:p>
        </w:tc>
      </w:tr>
    </w:tbl>
    <w:p w:rsidR="00C44E2A" w:rsidRPr="00C44E2A" w:rsidRDefault="00C44E2A" w:rsidP="00C44E2A">
      <w:pPr>
        <w:rPr>
          <w:rFonts w:ascii="Arial" w:hAnsi="Arial" w:cs="Arial"/>
          <w:sz w:val="20"/>
          <w:szCs w:val="20"/>
          <w:lang w:val="en-US"/>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HIDALGO</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M. en C. Enrique Gerardo Macedo Ortiz</w:t>
      </w:r>
    </w:p>
    <w:p w:rsidR="00C44E2A" w:rsidRPr="00C44E2A" w:rsidRDefault="00C44E2A" w:rsidP="00C44E2A">
      <w:pPr>
        <w:rPr>
          <w:rFonts w:ascii="Arial" w:hAnsi="Arial" w:cs="Arial"/>
          <w:sz w:val="20"/>
          <w:szCs w:val="20"/>
        </w:rPr>
      </w:pPr>
      <w:r w:rsidRPr="00C44E2A">
        <w:rPr>
          <w:rFonts w:ascii="Arial" w:hAnsi="Arial" w:cs="Arial"/>
          <w:sz w:val="20"/>
          <w:szCs w:val="20"/>
        </w:rPr>
        <w:t>Circuito Ex Hacienda de la Concepción Lote 17, San Juan Tilcuautla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Municipio de San Agustín Tlaxiaca, C.P. 42160</w:t>
      </w:r>
      <w:r w:rsidRPr="00C44E2A">
        <w:rPr>
          <w:rFonts w:ascii="Arial" w:hAnsi="Arial" w:cs="Arial"/>
          <w:sz w:val="20"/>
          <w:szCs w:val="20"/>
        </w:rPr>
        <w:tab/>
        <w:t>Tel: (01 (771) 718-61-78</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Pachuca, Hgo.</w:t>
      </w:r>
      <w:r w:rsidRPr="00C44E2A">
        <w:rPr>
          <w:rFonts w:ascii="Arial" w:hAnsi="Arial" w:cs="Arial"/>
          <w:sz w:val="20"/>
          <w:szCs w:val="20"/>
        </w:rPr>
        <w:tab/>
        <w:t>FAX-718-61-68</w:t>
      </w:r>
    </w:p>
    <w:p w:rsidR="00C44E2A" w:rsidRPr="00C44E2A" w:rsidRDefault="00C44E2A" w:rsidP="00C44E2A">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031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PACHUCA</w:t>
            </w:r>
          </w:p>
          <w:p w:rsidR="00C44E2A" w:rsidRPr="00C44E2A" w:rsidRDefault="00C44E2A" w:rsidP="00D826F7">
            <w:pPr>
              <w:pStyle w:val="Textoindependiente2"/>
              <w:rPr>
                <w:rFonts w:cs="Arial"/>
              </w:rPr>
            </w:pPr>
            <w:r w:rsidRPr="00C44E2A">
              <w:rPr>
                <w:rFonts w:cs="Arial"/>
              </w:rPr>
              <w:t>CARR. PACHUCA CD. SAHAGUN Km. 4.5, PARQUE INDUSTRIAL CANACINTRA S/N, COL. EL CHACON, C.P. 42083, PACHUCA, HGO.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(771)</w:t>
            </w:r>
          </w:p>
          <w:p w:rsidR="00C44E2A" w:rsidRPr="00C44E2A" w:rsidRDefault="00C44E2A" w:rsidP="00D826F7">
            <w:pPr>
              <w:jc w:val="right"/>
              <w:rPr>
                <w:rFonts w:ascii="Arial" w:hAnsi="Arial" w:cs="Arial"/>
                <w:sz w:val="20"/>
                <w:szCs w:val="20"/>
              </w:rPr>
            </w:pPr>
            <w:r w:rsidRPr="00C44E2A">
              <w:rPr>
                <w:rFonts w:ascii="Arial" w:hAnsi="Arial" w:cs="Arial"/>
                <w:sz w:val="20"/>
                <w:szCs w:val="20"/>
              </w:rPr>
              <w:t>716 30 56</w:t>
            </w:r>
          </w:p>
          <w:p w:rsidR="00C44E2A" w:rsidRPr="00C44E2A" w:rsidRDefault="00C44E2A" w:rsidP="00D826F7">
            <w:pPr>
              <w:jc w:val="right"/>
              <w:rPr>
                <w:rFonts w:ascii="Arial" w:hAnsi="Arial" w:cs="Arial"/>
                <w:sz w:val="20"/>
                <w:szCs w:val="20"/>
              </w:rPr>
            </w:pPr>
            <w:r w:rsidRPr="00C44E2A">
              <w:rPr>
                <w:rFonts w:ascii="Arial" w:hAnsi="Arial" w:cs="Arial"/>
                <w:sz w:val="20"/>
                <w:szCs w:val="20"/>
              </w:rPr>
              <w:t>716 30 02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288</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PACHUCA II</w:t>
            </w:r>
          </w:p>
          <w:p w:rsidR="00C44E2A" w:rsidRPr="00C44E2A" w:rsidRDefault="00C44E2A" w:rsidP="00D826F7">
            <w:pPr>
              <w:rPr>
                <w:rFonts w:ascii="Arial" w:hAnsi="Arial" w:cs="Arial"/>
                <w:bCs/>
                <w:sz w:val="20"/>
                <w:szCs w:val="20"/>
              </w:rPr>
            </w:pPr>
            <w:r w:rsidRPr="00C44E2A">
              <w:rPr>
                <w:rFonts w:ascii="Arial" w:hAnsi="Arial" w:cs="Arial"/>
                <w:bCs/>
                <w:sz w:val="20"/>
                <w:szCs w:val="20"/>
              </w:rPr>
              <w:t>AV. PRICIPAL S/N, FRACC. LOMAS DE NUEVA AIROSA,</w:t>
            </w:r>
          </w:p>
          <w:p w:rsidR="00C44E2A" w:rsidRPr="00C44E2A" w:rsidRDefault="00C44E2A" w:rsidP="00D826F7">
            <w:pPr>
              <w:rPr>
                <w:rFonts w:ascii="Arial" w:hAnsi="Arial" w:cs="Arial"/>
                <w:b/>
                <w:sz w:val="20"/>
                <w:szCs w:val="20"/>
              </w:rPr>
            </w:pPr>
            <w:r w:rsidRPr="00C44E2A">
              <w:rPr>
                <w:rFonts w:ascii="Arial" w:hAnsi="Arial" w:cs="Arial"/>
                <w:bCs/>
                <w:sz w:val="20"/>
                <w:szCs w:val="20"/>
              </w:rPr>
              <w:t>C.P. 42083, PACHUCA, HGO.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(771)</w:t>
            </w:r>
          </w:p>
          <w:p w:rsidR="00C44E2A" w:rsidRPr="00C44E2A" w:rsidRDefault="00C44E2A" w:rsidP="00D826F7">
            <w:pPr>
              <w:jc w:val="right"/>
              <w:rPr>
                <w:rFonts w:ascii="Arial" w:hAnsi="Arial" w:cs="Arial"/>
                <w:sz w:val="20"/>
                <w:szCs w:val="20"/>
              </w:rPr>
            </w:pPr>
            <w:r w:rsidRPr="00C44E2A">
              <w:rPr>
                <w:rFonts w:ascii="Arial" w:hAnsi="Arial" w:cs="Arial"/>
                <w:sz w:val="20"/>
                <w:szCs w:val="20"/>
              </w:rPr>
              <w:t>148 62 50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214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TEPEJI DEL RIO</w:t>
            </w:r>
          </w:p>
          <w:p w:rsidR="00C44E2A" w:rsidRPr="00C44E2A" w:rsidRDefault="00C44E2A" w:rsidP="00D826F7">
            <w:pPr>
              <w:rPr>
                <w:rFonts w:ascii="Arial" w:hAnsi="Arial" w:cs="Arial"/>
                <w:sz w:val="20"/>
                <w:szCs w:val="20"/>
              </w:rPr>
            </w:pPr>
            <w:r w:rsidRPr="00C44E2A">
              <w:rPr>
                <w:rFonts w:ascii="Arial" w:hAnsi="Arial" w:cs="Arial"/>
                <w:sz w:val="20"/>
                <w:szCs w:val="20"/>
              </w:rPr>
              <w:t>AUTOPISTA MEX.- QRO. KM. 72, COL. NOXTONGO,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42850 TEPEJI DEL RIO, HGO.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(773)</w:t>
            </w:r>
          </w:p>
          <w:p w:rsidR="00C44E2A" w:rsidRPr="00C44E2A" w:rsidRDefault="00C44E2A" w:rsidP="00D826F7">
            <w:pPr>
              <w:jc w:val="right"/>
              <w:rPr>
                <w:rFonts w:ascii="Arial" w:hAnsi="Arial" w:cs="Arial"/>
                <w:sz w:val="20"/>
                <w:szCs w:val="20"/>
              </w:rPr>
            </w:pPr>
            <w:r w:rsidRPr="00C44E2A">
              <w:rPr>
                <w:rFonts w:ascii="Arial" w:hAnsi="Arial" w:cs="Arial"/>
                <w:sz w:val="20"/>
                <w:szCs w:val="20"/>
              </w:rPr>
              <w:t>733 08 63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733 24 01</w:t>
            </w:r>
          </w:p>
        </w:tc>
      </w:tr>
      <w:tr w:rsidR="00C44E2A" w:rsidRPr="00C44E2A" w:rsidTr="00D826F7">
        <w:trPr>
          <w:cantSplit/>
          <w:trHeight w:val="575"/>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178</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4- TIZAYUCA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ORIENTE 3, SUR 2, LOTE 3, </w:t>
            </w:r>
          </w:p>
          <w:p w:rsidR="00C44E2A" w:rsidRPr="00C44E2A" w:rsidRDefault="00C44E2A" w:rsidP="00D826F7">
            <w:pPr>
              <w:rPr>
                <w:rFonts w:ascii="Arial" w:hAnsi="Arial" w:cs="Arial"/>
                <w:sz w:val="20"/>
                <w:szCs w:val="20"/>
              </w:rPr>
            </w:pPr>
            <w:r w:rsidRPr="00C44E2A">
              <w:rPr>
                <w:rFonts w:ascii="Arial" w:hAnsi="Arial" w:cs="Arial"/>
                <w:sz w:val="20"/>
                <w:szCs w:val="20"/>
              </w:rPr>
              <w:t>CD. INDUSTRIAL, C.P. 43800, TIZAYUCA, HGO.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(779)</w:t>
            </w:r>
          </w:p>
          <w:p w:rsidR="00C44E2A" w:rsidRPr="00C44E2A" w:rsidRDefault="00C44E2A" w:rsidP="00D826F7">
            <w:pPr>
              <w:jc w:val="right"/>
              <w:rPr>
                <w:rFonts w:ascii="Arial" w:hAnsi="Arial" w:cs="Arial"/>
                <w:sz w:val="20"/>
                <w:szCs w:val="20"/>
              </w:rPr>
            </w:pPr>
            <w:r w:rsidRPr="00C44E2A">
              <w:rPr>
                <w:rFonts w:ascii="Arial" w:hAnsi="Arial" w:cs="Arial"/>
                <w:sz w:val="20"/>
                <w:szCs w:val="20"/>
              </w:rPr>
              <w:t>796 18 90</w:t>
            </w:r>
          </w:p>
          <w:p w:rsidR="00C44E2A" w:rsidRPr="00C44E2A" w:rsidRDefault="00C44E2A" w:rsidP="00D826F7">
            <w:pPr>
              <w:jc w:val="right"/>
              <w:rPr>
                <w:rFonts w:ascii="Arial" w:hAnsi="Arial" w:cs="Arial"/>
                <w:sz w:val="20"/>
                <w:szCs w:val="20"/>
              </w:rPr>
            </w:pPr>
            <w:r w:rsidRPr="00C44E2A">
              <w:rPr>
                <w:rFonts w:ascii="Arial" w:hAnsi="Arial" w:cs="Arial"/>
                <w:sz w:val="20"/>
                <w:szCs w:val="20"/>
              </w:rPr>
              <w:t>796 03 76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TULANCINGO</w:t>
            </w:r>
          </w:p>
          <w:p w:rsidR="00C44E2A" w:rsidRPr="00C44E2A" w:rsidRDefault="00C44E2A" w:rsidP="00D826F7">
            <w:pPr>
              <w:rPr>
                <w:rFonts w:ascii="Arial" w:hAnsi="Arial" w:cs="Arial"/>
                <w:sz w:val="20"/>
                <w:szCs w:val="20"/>
              </w:rPr>
            </w:pPr>
            <w:r w:rsidRPr="00C44E2A">
              <w:rPr>
                <w:rFonts w:ascii="Arial" w:hAnsi="Arial" w:cs="Arial"/>
                <w:sz w:val="20"/>
                <w:szCs w:val="20"/>
              </w:rPr>
              <w:t>CARRETERA  TULANCINGO–ACATLÁN</w:t>
            </w:r>
          </w:p>
          <w:p w:rsidR="00C44E2A" w:rsidRPr="00C44E2A" w:rsidRDefault="00C44E2A" w:rsidP="00D826F7">
            <w:pPr>
              <w:rPr>
                <w:rFonts w:ascii="Arial" w:hAnsi="Arial" w:cs="Arial"/>
                <w:sz w:val="20"/>
                <w:szCs w:val="20"/>
              </w:rPr>
            </w:pPr>
            <w:r w:rsidRPr="00C44E2A">
              <w:rPr>
                <w:rFonts w:ascii="Arial" w:hAnsi="Arial" w:cs="Arial"/>
                <w:sz w:val="20"/>
                <w:szCs w:val="20"/>
              </w:rPr>
              <w:t>KM. 4.5, COL. JALTEPEC, C.P. 43700</w:t>
            </w:r>
          </w:p>
          <w:p w:rsidR="00C44E2A" w:rsidRPr="00C44E2A" w:rsidRDefault="00C44E2A" w:rsidP="00D826F7">
            <w:pPr>
              <w:rPr>
                <w:rFonts w:ascii="Arial" w:hAnsi="Arial" w:cs="Arial"/>
                <w:sz w:val="20"/>
                <w:szCs w:val="20"/>
              </w:rPr>
            </w:pPr>
            <w:r w:rsidRPr="00C44E2A">
              <w:rPr>
                <w:rFonts w:ascii="Arial" w:hAnsi="Arial" w:cs="Arial"/>
                <w:sz w:val="20"/>
                <w:szCs w:val="20"/>
              </w:rPr>
              <w:t>TULANCINGO, HGO.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(775)</w:t>
            </w:r>
          </w:p>
          <w:p w:rsidR="00C44E2A" w:rsidRPr="00C44E2A" w:rsidRDefault="00C44E2A" w:rsidP="00D826F7">
            <w:pPr>
              <w:jc w:val="right"/>
              <w:rPr>
                <w:rFonts w:ascii="Arial" w:hAnsi="Arial" w:cs="Arial"/>
                <w:sz w:val="20"/>
                <w:szCs w:val="20"/>
              </w:rPr>
            </w:pPr>
            <w:r w:rsidRPr="00C44E2A">
              <w:rPr>
                <w:rFonts w:ascii="Arial" w:hAnsi="Arial" w:cs="Arial"/>
                <w:sz w:val="20"/>
                <w:szCs w:val="20"/>
              </w:rPr>
              <w:t>753 89 11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753 16 88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287</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6- VILLA DE TEZONTEPEC</w:t>
            </w:r>
          </w:p>
          <w:p w:rsidR="00C44E2A" w:rsidRPr="00C44E2A" w:rsidRDefault="00C44E2A" w:rsidP="00D826F7">
            <w:pPr>
              <w:rPr>
                <w:rFonts w:ascii="Arial" w:hAnsi="Arial" w:cs="Arial"/>
                <w:bCs/>
                <w:sz w:val="20"/>
                <w:szCs w:val="20"/>
              </w:rPr>
            </w:pPr>
            <w:r w:rsidRPr="00C44E2A">
              <w:rPr>
                <w:rFonts w:ascii="Arial" w:hAnsi="Arial" w:cs="Arial"/>
                <w:bCs/>
                <w:sz w:val="20"/>
                <w:szCs w:val="20"/>
              </w:rPr>
              <w:t>JUAN ESCUTIA S/N</w:t>
            </w:r>
          </w:p>
          <w:p w:rsidR="00C44E2A" w:rsidRPr="00C44E2A" w:rsidRDefault="00C44E2A" w:rsidP="00D826F7">
            <w:pPr>
              <w:rPr>
                <w:rFonts w:ascii="Arial" w:hAnsi="Arial" w:cs="Arial"/>
                <w:bCs/>
                <w:sz w:val="20"/>
                <w:szCs w:val="20"/>
              </w:rPr>
            </w:pPr>
            <w:r w:rsidRPr="00C44E2A">
              <w:rPr>
                <w:rFonts w:ascii="Arial" w:hAnsi="Arial" w:cs="Arial"/>
                <w:bCs/>
                <w:sz w:val="20"/>
                <w:szCs w:val="20"/>
              </w:rPr>
              <w:t>COL. JUÁREZ</w:t>
            </w:r>
          </w:p>
          <w:p w:rsidR="00C44E2A" w:rsidRPr="00C44E2A" w:rsidRDefault="00C44E2A" w:rsidP="00D826F7">
            <w:pPr>
              <w:rPr>
                <w:rFonts w:ascii="Arial" w:hAnsi="Arial" w:cs="Arial"/>
                <w:bCs/>
                <w:sz w:val="20"/>
                <w:szCs w:val="20"/>
              </w:rPr>
            </w:pPr>
            <w:r w:rsidRPr="00C44E2A">
              <w:rPr>
                <w:rFonts w:ascii="Arial" w:hAnsi="Arial" w:cs="Arial"/>
                <w:bCs/>
                <w:sz w:val="20"/>
                <w:szCs w:val="20"/>
              </w:rPr>
              <w:t>C.P. 43080, VILLA DE TEZONTEPEC, HGO.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01(743)</w:t>
            </w:r>
          </w:p>
          <w:p w:rsidR="00C44E2A" w:rsidRPr="00C44E2A" w:rsidRDefault="00C44E2A" w:rsidP="00D826F7">
            <w:pPr>
              <w:jc w:val="right"/>
              <w:rPr>
                <w:rFonts w:ascii="Arial" w:hAnsi="Arial" w:cs="Arial"/>
                <w:sz w:val="20"/>
                <w:szCs w:val="20"/>
              </w:rPr>
            </w:pPr>
            <w:r w:rsidRPr="00C44E2A">
              <w:rPr>
                <w:rFonts w:ascii="Arial" w:hAnsi="Arial" w:cs="Arial"/>
                <w:sz w:val="20"/>
                <w:szCs w:val="20"/>
              </w:rPr>
              <w:t>741 07 69</w:t>
            </w:r>
          </w:p>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7.- ATITALAQUIA</w:t>
            </w:r>
          </w:p>
          <w:p w:rsidR="00C44E2A" w:rsidRPr="00C44E2A" w:rsidRDefault="00C44E2A" w:rsidP="00D826F7">
            <w:pPr>
              <w:shd w:val="clear" w:color="auto" w:fill="FFFFFF"/>
              <w:rPr>
                <w:rFonts w:ascii="Arial" w:hAnsi="Arial" w:cs="Arial"/>
                <w:sz w:val="20"/>
                <w:szCs w:val="20"/>
              </w:rPr>
            </w:pPr>
            <w:r w:rsidRPr="00C44E2A">
              <w:rPr>
                <w:rFonts w:ascii="Arial" w:hAnsi="Arial" w:cs="Arial"/>
                <w:sz w:val="20"/>
                <w:szCs w:val="20"/>
              </w:rPr>
              <w:t>CALLE UNIDAD DEPORTIVA LOCALIDAD TLAMACO, COL. CENTRO</w:t>
            </w:r>
            <w:r w:rsidRPr="00C44E2A">
              <w:rPr>
                <w:rFonts w:ascii="Arial" w:hAnsi="Arial" w:cs="Arial"/>
                <w:color w:val="282828"/>
                <w:sz w:val="20"/>
                <w:szCs w:val="20"/>
              </w:rPr>
              <w:t xml:space="preserve">, </w:t>
            </w:r>
            <w:r w:rsidRPr="00C44E2A">
              <w:rPr>
                <w:rFonts w:ascii="Arial" w:hAnsi="Arial" w:cs="Arial"/>
                <w:sz w:val="20"/>
                <w:szCs w:val="20"/>
              </w:rPr>
              <w:t>C.P. 42970</w:t>
            </w:r>
          </w:p>
          <w:p w:rsidR="00C44E2A" w:rsidRPr="00C44E2A" w:rsidRDefault="00C44E2A" w:rsidP="00D826F7">
            <w:pPr>
              <w:rPr>
                <w:rFonts w:ascii="Arial" w:hAnsi="Arial" w:cs="Arial"/>
                <w:sz w:val="20"/>
                <w:szCs w:val="20"/>
              </w:rPr>
            </w:pPr>
            <w:r w:rsidRPr="00C44E2A">
              <w:rPr>
                <w:rFonts w:ascii="Arial" w:hAnsi="Arial" w:cs="Arial"/>
                <w:sz w:val="20"/>
                <w:szCs w:val="20"/>
              </w:rPr>
              <w:t>ANTITALAQUIA, HGO.</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MICHOACAN</w:t>
      </w:r>
    </w:p>
    <w:p w:rsidR="00C44E2A" w:rsidRPr="00C44E2A" w:rsidRDefault="00C44E2A" w:rsidP="00C44E2A">
      <w:pPr>
        <w:rPr>
          <w:rFonts w:ascii="Arial" w:hAnsi="Arial" w:cs="Arial"/>
          <w:sz w:val="20"/>
          <w:szCs w:val="20"/>
          <w:lang w:val="en-US"/>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3687"/>
        <w:gridCol w:w="3544"/>
        <w:gridCol w:w="1417"/>
      </w:tblGrid>
      <w:tr w:rsidR="00C44E2A" w:rsidRPr="00C44E2A" w:rsidTr="00D826F7">
        <w:trPr>
          <w:cantSplit/>
        </w:trPr>
        <w:tc>
          <w:tcPr>
            <w:tcW w:w="567"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MOD.</w:t>
            </w:r>
          </w:p>
        </w:tc>
        <w:tc>
          <w:tcPr>
            <w:tcW w:w="3687"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w:t>
            </w:r>
          </w:p>
        </w:tc>
        <w:tc>
          <w:tcPr>
            <w:tcW w:w="3544" w:type="dxa"/>
            <w:shd w:val="pct10" w:color="auto" w:fill="auto"/>
          </w:tcPr>
          <w:p w:rsidR="00C44E2A" w:rsidRPr="00C44E2A" w:rsidRDefault="00C44E2A" w:rsidP="00D826F7">
            <w:pPr>
              <w:rPr>
                <w:rFonts w:ascii="Arial" w:hAnsi="Arial" w:cs="Arial"/>
                <w:i/>
                <w:sz w:val="20"/>
                <w:szCs w:val="20"/>
              </w:rPr>
            </w:pPr>
            <w:r w:rsidRPr="00C44E2A">
              <w:rPr>
                <w:rFonts w:ascii="Arial" w:hAnsi="Arial" w:cs="Arial"/>
                <w:i/>
                <w:sz w:val="20"/>
                <w:szCs w:val="20"/>
              </w:rPr>
              <w:t>DIRECTOR</w:t>
            </w:r>
          </w:p>
        </w:tc>
        <w:tc>
          <w:tcPr>
            <w:tcW w:w="1417"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180</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3687" w:type="dxa"/>
            <w:tcBorders>
              <w:top w:val="single" w:sz="6" w:space="0" w:color="auto"/>
              <w:left w:val="single" w:sz="6" w:space="0" w:color="auto"/>
              <w:bottom w:val="single" w:sz="6" w:space="0" w:color="auto"/>
              <w:right w:val="single" w:sz="6"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LOS REYES (SANTA CLARA)</w:t>
            </w:r>
          </w:p>
          <w:p w:rsidR="00C44E2A" w:rsidRPr="00C44E2A" w:rsidRDefault="00C44E2A" w:rsidP="00D826F7">
            <w:pPr>
              <w:rPr>
                <w:rFonts w:ascii="Arial" w:hAnsi="Arial" w:cs="Arial"/>
                <w:b/>
                <w:sz w:val="20"/>
                <w:szCs w:val="20"/>
              </w:rPr>
            </w:pPr>
            <w:r w:rsidRPr="00C44E2A">
              <w:rPr>
                <w:rFonts w:ascii="Arial" w:hAnsi="Arial" w:cs="Arial"/>
                <w:b/>
                <w:sz w:val="20"/>
                <w:szCs w:val="20"/>
              </w:rPr>
              <w:t>AV. JOSE MA. MARTINEZ NO.40 COL OBRERA C.P. 59961 STA CLARA MPIO. DE TOCUMBO MICH.</w:t>
            </w:r>
          </w:p>
          <w:p w:rsidR="00C44E2A" w:rsidRPr="00C44E2A" w:rsidRDefault="00C44E2A" w:rsidP="00D826F7">
            <w:pPr>
              <w:rPr>
                <w:rFonts w:ascii="Arial" w:hAnsi="Arial" w:cs="Arial"/>
                <w:b/>
                <w:sz w:val="20"/>
                <w:szCs w:val="20"/>
              </w:rPr>
            </w:pPr>
          </w:p>
        </w:tc>
        <w:tc>
          <w:tcPr>
            <w:tcW w:w="3544" w:type="dxa"/>
            <w:tcBorders>
              <w:top w:val="single" w:sz="6" w:space="0" w:color="auto"/>
              <w:left w:val="single" w:sz="6" w:space="0" w:color="auto"/>
              <w:bottom w:val="single" w:sz="6" w:space="0" w:color="auto"/>
              <w:right w:val="single" w:sz="6" w:space="0" w:color="auto"/>
            </w:tcBorders>
            <w:vAlign w:val="center"/>
          </w:tcPr>
          <w:p w:rsidR="00C44E2A" w:rsidRPr="00C44E2A" w:rsidRDefault="00C44E2A" w:rsidP="00D826F7">
            <w:pPr>
              <w:rPr>
                <w:rFonts w:ascii="Arial" w:hAnsi="Arial" w:cs="Arial"/>
                <w:sz w:val="20"/>
                <w:szCs w:val="20"/>
              </w:rPr>
            </w:pPr>
            <w:r w:rsidRPr="00C44E2A">
              <w:rPr>
                <w:rFonts w:ascii="Arial" w:hAnsi="Arial" w:cs="Arial"/>
                <w:sz w:val="20"/>
                <w:szCs w:val="20"/>
              </w:rPr>
              <w:t>BIOL. CUAUTHTEMOC MARTINEZ MURILLO</w:t>
            </w:r>
          </w:p>
        </w:tc>
        <w:tc>
          <w:tcPr>
            <w:tcW w:w="141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(354)</w:t>
            </w:r>
          </w:p>
          <w:p w:rsidR="00C44E2A" w:rsidRPr="00C44E2A" w:rsidRDefault="00C44E2A" w:rsidP="00D826F7">
            <w:pPr>
              <w:jc w:val="right"/>
              <w:rPr>
                <w:rFonts w:ascii="Arial" w:hAnsi="Arial" w:cs="Arial"/>
                <w:sz w:val="20"/>
                <w:szCs w:val="20"/>
              </w:rPr>
            </w:pPr>
            <w:r w:rsidRPr="00C44E2A">
              <w:rPr>
                <w:rFonts w:ascii="Arial" w:hAnsi="Arial" w:cs="Arial"/>
                <w:sz w:val="20"/>
                <w:szCs w:val="20"/>
              </w:rPr>
              <w:t>542 14 30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542 43 30</w:t>
            </w:r>
          </w:p>
        </w:tc>
      </w:tr>
      <w:tr w:rsidR="00C44E2A" w:rsidRPr="00C44E2A" w:rsidTr="00D826F7">
        <w:trPr>
          <w:cantSplit/>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085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3687"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APATZINGAN</w:t>
            </w:r>
          </w:p>
          <w:p w:rsidR="00C44E2A" w:rsidRPr="00C44E2A" w:rsidRDefault="00C44E2A" w:rsidP="00D826F7">
            <w:pPr>
              <w:rPr>
                <w:rFonts w:ascii="Arial" w:hAnsi="Arial" w:cs="Arial"/>
                <w:sz w:val="20"/>
                <w:szCs w:val="20"/>
              </w:rPr>
            </w:pPr>
            <w:r w:rsidRPr="00C44E2A">
              <w:rPr>
                <w:rFonts w:ascii="Arial" w:hAnsi="Arial" w:cs="Arial"/>
                <w:sz w:val="20"/>
                <w:szCs w:val="20"/>
              </w:rPr>
              <w:t>LIC. FCO. PRIMO DE VERDAD S/N., COL. MIGUEL HIDALGO, C.P. 60670, APATZINGAN, MICH.</w:t>
            </w:r>
          </w:p>
        </w:tc>
        <w:tc>
          <w:tcPr>
            <w:tcW w:w="3544" w:type="dxa"/>
            <w:vAlign w:val="center"/>
          </w:tcPr>
          <w:p w:rsidR="00C44E2A" w:rsidRPr="00C44E2A" w:rsidRDefault="00C44E2A" w:rsidP="00D826F7">
            <w:pPr>
              <w:rPr>
                <w:rFonts w:ascii="Arial" w:hAnsi="Arial" w:cs="Arial"/>
                <w:sz w:val="20"/>
                <w:szCs w:val="20"/>
              </w:rPr>
            </w:pPr>
            <w:r w:rsidRPr="00C44E2A">
              <w:rPr>
                <w:rFonts w:ascii="Arial" w:hAnsi="Arial" w:cs="Arial"/>
                <w:sz w:val="20"/>
                <w:szCs w:val="20"/>
              </w:rPr>
              <w:t>M. V. Z. JOSE FCO. SALAZAR GARCIA</w:t>
            </w:r>
          </w:p>
        </w:tc>
        <w:tc>
          <w:tcPr>
            <w:tcW w:w="141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(453)</w:t>
            </w:r>
          </w:p>
          <w:p w:rsidR="00C44E2A" w:rsidRPr="00C44E2A" w:rsidRDefault="00C44E2A" w:rsidP="00D826F7">
            <w:pPr>
              <w:jc w:val="right"/>
              <w:rPr>
                <w:rFonts w:ascii="Arial" w:hAnsi="Arial" w:cs="Arial"/>
                <w:sz w:val="20"/>
                <w:szCs w:val="20"/>
              </w:rPr>
            </w:pPr>
            <w:r w:rsidRPr="00C44E2A">
              <w:rPr>
                <w:rFonts w:ascii="Arial" w:hAnsi="Arial" w:cs="Arial"/>
                <w:sz w:val="20"/>
                <w:szCs w:val="20"/>
              </w:rPr>
              <w:t>534 25 41</w:t>
            </w:r>
          </w:p>
          <w:p w:rsidR="00C44E2A" w:rsidRPr="00C44E2A" w:rsidRDefault="00C44E2A" w:rsidP="00D826F7">
            <w:pPr>
              <w:jc w:val="right"/>
              <w:rPr>
                <w:rFonts w:ascii="Arial" w:hAnsi="Arial" w:cs="Arial"/>
                <w:sz w:val="20"/>
                <w:szCs w:val="20"/>
              </w:rPr>
            </w:pPr>
            <w:r w:rsidRPr="00C44E2A">
              <w:rPr>
                <w:rFonts w:ascii="Arial" w:hAnsi="Arial" w:cs="Arial"/>
                <w:sz w:val="20"/>
                <w:szCs w:val="20"/>
              </w:rPr>
              <w:t>534 61 56</w:t>
            </w:r>
          </w:p>
          <w:p w:rsidR="00C44E2A" w:rsidRPr="00C44E2A" w:rsidRDefault="00C44E2A" w:rsidP="00D826F7">
            <w:pPr>
              <w:jc w:val="right"/>
              <w:rPr>
                <w:rFonts w:ascii="Arial" w:hAnsi="Arial" w:cs="Arial"/>
                <w:sz w:val="20"/>
                <w:szCs w:val="20"/>
              </w:rPr>
            </w:pPr>
          </w:p>
        </w:tc>
      </w:tr>
      <w:tr w:rsidR="00C44E2A" w:rsidRPr="00C44E2A" w:rsidTr="00D826F7">
        <w:trPr>
          <w:cantSplit/>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239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3687"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MORELIA II</w:t>
            </w:r>
          </w:p>
          <w:p w:rsidR="00C44E2A" w:rsidRPr="00C44E2A" w:rsidRDefault="00C44E2A" w:rsidP="00D826F7">
            <w:pPr>
              <w:rPr>
                <w:rFonts w:ascii="Arial" w:hAnsi="Arial" w:cs="Arial"/>
                <w:sz w:val="20"/>
                <w:szCs w:val="20"/>
                <w:lang w:val="en-US"/>
              </w:rPr>
            </w:pPr>
            <w:r w:rsidRPr="00C44E2A">
              <w:rPr>
                <w:rFonts w:ascii="Arial" w:hAnsi="Arial" w:cs="Arial"/>
                <w:sz w:val="20"/>
                <w:szCs w:val="20"/>
              </w:rPr>
              <w:t xml:space="preserve">AV. CONALEP NO. 800, COL. </w:t>
            </w:r>
            <w:r w:rsidRPr="00C44E2A">
              <w:rPr>
                <w:rFonts w:ascii="Arial" w:hAnsi="Arial" w:cs="Arial"/>
                <w:sz w:val="20"/>
                <w:szCs w:val="20"/>
                <w:lang w:val="en-US"/>
              </w:rPr>
              <w:t>GUADALUPE, C.P. 58140</w:t>
            </w:r>
          </w:p>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MORELIA, MICH.</w:t>
            </w:r>
          </w:p>
          <w:p w:rsidR="00C44E2A" w:rsidRPr="00C44E2A" w:rsidRDefault="00C44E2A" w:rsidP="00D826F7">
            <w:pPr>
              <w:rPr>
                <w:rFonts w:ascii="Arial" w:hAnsi="Arial" w:cs="Arial"/>
                <w:sz w:val="20"/>
                <w:szCs w:val="20"/>
                <w:lang w:val="en-US"/>
              </w:rPr>
            </w:pPr>
          </w:p>
        </w:tc>
        <w:tc>
          <w:tcPr>
            <w:tcW w:w="3544" w:type="dxa"/>
            <w:vAlign w:val="center"/>
          </w:tcPr>
          <w:p w:rsidR="00C44E2A" w:rsidRPr="00C44E2A" w:rsidRDefault="00C44E2A" w:rsidP="00D826F7">
            <w:pPr>
              <w:rPr>
                <w:rFonts w:ascii="Arial" w:hAnsi="Arial" w:cs="Arial"/>
                <w:sz w:val="20"/>
                <w:szCs w:val="20"/>
              </w:rPr>
            </w:pPr>
            <w:r w:rsidRPr="00C44E2A">
              <w:rPr>
                <w:rFonts w:ascii="Arial" w:hAnsi="Arial" w:cs="Arial"/>
                <w:sz w:val="20"/>
                <w:szCs w:val="20"/>
              </w:rPr>
              <w:t>LIC. JOSE ARTURO VILLASEÑOR GOMEZ</w:t>
            </w:r>
          </w:p>
        </w:tc>
        <w:tc>
          <w:tcPr>
            <w:tcW w:w="141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(443)</w:t>
            </w:r>
          </w:p>
          <w:p w:rsidR="00C44E2A" w:rsidRPr="00C44E2A" w:rsidRDefault="00C44E2A" w:rsidP="00D826F7">
            <w:pPr>
              <w:jc w:val="right"/>
              <w:rPr>
                <w:rFonts w:ascii="Arial" w:hAnsi="Arial" w:cs="Arial"/>
                <w:sz w:val="20"/>
                <w:szCs w:val="20"/>
              </w:rPr>
            </w:pPr>
            <w:r w:rsidRPr="00C44E2A">
              <w:rPr>
                <w:rFonts w:ascii="Arial" w:hAnsi="Arial" w:cs="Arial"/>
                <w:sz w:val="20"/>
                <w:szCs w:val="20"/>
              </w:rPr>
              <w:t>327 31 68</w:t>
            </w:r>
          </w:p>
          <w:p w:rsidR="00C44E2A" w:rsidRPr="00C44E2A" w:rsidRDefault="00C44E2A" w:rsidP="00D826F7">
            <w:pPr>
              <w:jc w:val="right"/>
              <w:rPr>
                <w:rFonts w:ascii="Arial" w:hAnsi="Arial" w:cs="Arial"/>
                <w:sz w:val="20"/>
                <w:szCs w:val="20"/>
              </w:rPr>
            </w:pPr>
            <w:r w:rsidRPr="00C44E2A">
              <w:rPr>
                <w:rFonts w:ascii="Arial" w:hAnsi="Arial" w:cs="Arial"/>
                <w:sz w:val="20"/>
                <w:szCs w:val="20"/>
              </w:rPr>
              <w:t>316 33 18</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327 62 58</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r w:rsidRPr="00C44E2A">
        <w:rPr>
          <w:rFonts w:ascii="Arial" w:hAnsi="Arial" w:cs="Arial"/>
          <w:sz w:val="20"/>
          <w:szCs w:val="20"/>
        </w:rPr>
        <w:t xml:space="preserve">DIRECCION ESTATAL: </w:t>
      </w:r>
      <w:r w:rsidRPr="00C44E2A">
        <w:rPr>
          <w:rFonts w:ascii="Arial" w:hAnsi="Arial" w:cs="Arial"/>
          <w:b/>
          <w:sz w:val="20"/>
          <w:szCs w:val="20"/>
        </w:rPr>
        <w:t>MORELOS</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Lic. Claudia Rico Sánchez</w:t>
      </w:r>
    </w:p>
    <w:p w:rsidR="00C44E2A" w:rsidRPr="00C44E2A" w:rsidRDefault="00C44E2A" w:rsidP="00C44E2A">
      <w:pPr>
        <w:tabs>
          <w:tab w:val="right" w:pos="8789"/>
        </w:tabs>
        <w:rPr>
          <w:rFonts w:ascii="Arial" w:hAnsi="Arial" w:cs="Arial"/>
          <w:sz w:val="20"/>
          <w:szCs w:val="20"/>
        </w:rPr>
      </w:pPr>
      <w:r w:rsidRPr="00C44E2A">
        <w:rPr>
          <w:rFonts w:ascii="Arial" w:hAnsi="Arial" w:cs="Arial"/>
          <w:sz w:val="20"/>
          <w:szCs w:val="20"/>
        </w:rPr>
        <w:t>Plutarco Elías Calles #13 esq. Álvaro Obregón</w:t>
      </w:r>
    </w:p>
    <w:p w:rsidR="00C44E2A" w:rsidRPr="00C44E2A" w:rsidRDefault="00C44E2A" w:rsidP="00C44E2A">
      <w:pPr>
        <w:tabs>
          <w:tab w:val="right" w:pos="9498"/>
        </w:tabs>
        <w:outlineLvl w:val="0"/>
        <w:rPr>
          <w:rFonts w:ascii="Arial" w:hAnsi="Arial" w:cs="Arial"/>
          <w:sz w:val="20"/>
          <w:szCs w:val="20"/>
          <w:lang w:val="en-US"/>
        </w:rPr>
      </w:pPr>
      <w:r w:rsidRPr="00C44E2A">
        <w:rPr>
          <w:rFonts w:ascii="Arial" w:hAnsi="Arial" w:cs="Arial"/>
          <w:sz w:val="20"/>
          <w:szCs w:val="20"/>
          <w:lang w:val="en-US"/>
        </w:rPr>
        <w:t>Col. Club de Golf, C.P. 62030</w:t>
      </w:r>
      <w:r w:rsidRPr="00C44E2A">
        <w:rPr>
          <w:rFonts w:ascii="Arial" w:hAnsi="Arial" w:cs="Arial"/>
          <w:sz w:val="20"/>
          <w:szCs w:val="20"/>
          <w:lang w:val="en-US"/>
        </w:rPr>
        <w:tab/>
        <w:t>Tel:01(777) 318 03 43, 318 03 87</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Cuernavaca, Mor. </w:t>
      </w:r>
      <w:r w:rsidRPr="00C44E2A">
        <w:rPr>
          <w:rFonts w:ascii="Arial" w:hAnsi="Arial" w:cs="Arial"/>
          <w:sz w:val="20"/>
          <w:szCs w:val="20"/>
        </w:rPr>
        <w:tab/>
        <w:t>FAX-312 55 08</w:t>
      </w:r>
    </w:p>
    <w:p w:rsidR="00C44E2A" w:rsidRPr="00C44E2A" w:rsidRDefault="00C44E2A" w:rsidP="00C44E2A">
      <w:pPr>
        <w:rPr>
          <w:rFonts w:ascii="Arial" w:hAnsi="Arial" w:cs="Arial"/>
          <w:sz w:val="2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173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CUAUTLA</w:t>
            </w:r>
          </w:p>
          <w:p w:rsidR="00C44E2A" w:rsidRPr="00C44E2A" w:rsidRDefault="00C44E2A" w:rsidP="00D826F7">
            <w:pPr>
              <w:rPr>
                <w:rFonts w:ascii="Arial" w:hAnsi="Arial" w:cs="Arial"/>
                <w:sz w:val="20"/>
                <w:szCs w:val="20"/>
              </w:rPr>
            </w:pPr>
            <w:r w:rsidRPr="00C44E2A">
              <w:rPr>
                <w:rFonts w:ascii="Arial" w:hAnsi="Arial" w:cs="Arial"/>
                <w:sz w:val="20"/>
                <w:szCs w:val="20"/>
              </w:rPr>
              <w:t>PRIV. LAZARO CARDENAS No. 4-C</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COL. EUSEBIO JÁUREGUI </w:t>
            </w:r>
          </w:p>
          <w:p w:rsidR="00C44E2A" w:rsidRPr="00C44E2A" w:rsidRDefault="00C44E2A" w:rsidP="00D826F7">
            <w:pPr>
              <w:rPr>
                <w:rFonts w:ascii="Arial" w:hAnsi="Arial" w:cs="Arial"/>
                <w:sz w:val="20"/>
                <w:szCs w:val="20"/>
              </w:rPr>
            </w:pPr>
            <w:r w:rsidRPr="00C44E2A">
              <w:rPr>
                <w:rFonts w:ascii="Arial" w:hAnsi="Arial" w:cs="Arial"/>
                <w:sz w:val="20"/>
                <w:szCs w:val="20"/>
              </w:rPr>
              <w:t>C.P. 62749, CUAUTLA, MOR.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(735)</w:t>
            </w:r>
          </w:p>
          <w:p w:rsidR="00C44E2A" w:rsidRPr="00C44E2A" w:rsidRDefault="00C44E2A" w:rsidP="00D826F7">
            <w:pPr>
              <w:jc w:val="right"/>
              <w:rPr>
                <w:rFonts w:ascii="Arial" w:hAnsi="Arial" w:cs="Arial"/>
                <w:sz w:val="20"/>
                <w:szCs w:val="20"/>
              </w:rPr>
            </w:pPr>
            <w:r w:rsidRPr="00C44E2A">
              <w:rPr>
                <w:rFonts w:ascii="Arial" w:hAnsi="Arial" w:cs="Arial"/>
                <w:sz w:val="20"/>
                <w:szCs w:val="20"/>
              </w:rPr>
              <w:t>353 42 42</w:t>
            </w:r>
          </w:p>
          <w:p w:rsidR="00C44E2A" w:rsidRPr="00C44E2A" w:rsidRDefault="00C44E2A" w:rsidP="00D826F7">
            <w:pPr>
              <w:jc w:val="right"/>
              <w:rPr>
                <w:rFonts w:ascii="Arial" w:hAnsi="Arial" w:cs="Arial"/>
                <w:sz w:val="20"/>
                <w:szCs w:val="20"/>
              </w:rPr>
            </w:pPr>
            <w:r w:rsidRPr="00C44E2A">
              <w:rPr>
                <w:rFonts w:ascii="Arial" w:hAnsi="Arial" w:cs="Arial"/>
                <w:sz w:val="20"/>
                <w:szCs w:val="20"/>
              </w:rPr>
              <w:t>353 42 00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241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2.- CUERNAVACA</w:t>
            </w:r>
          </w:p>
          <w:p w:rsidR="00C44E2A" w:rsidRPr="00C44E2A" w:rsidRDefault="00C44E2A" w:rsidP="00D826F7">
            <w:pPr>
              <w:rPr>
                <w:rFonts w:ascii="Arial" w:hAnsi="Arial" w:cs="Arial"/>
                <w:sz w:val="20"/>
                <w:szCs w:val="20"/>
              </w:rPr>
            </w:pPr>
            <w:r w:rsidRPr="00C44E2A">
              <w:rPr>
                <w:rFonts w:ascii="Arial" w:hAnsi="Arial" w:cs="Arial"/>
                <w:sz w:val="20"/>
                <w:szCs w:val="20"/>
              </w:rPr>
              <w:t>KM. 94, CARR. MEXICO-ACAPULCO, COL. CHIPITLÁN, C.P. 62070, CUERNAVACA, MOR.</w:t>
            </w:r>
          </w:p>
        </w:tc>
        <w:tc>
          <w:tcPr>
            <w:tcW w:w="1984" w:type="dxa"/>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01 (777) 312 45 81</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314 09 25</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314 09 28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3.- JIUTEPEC</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DOMITILIO EVAGENLISTA S/N FRACC. LAS FINCAS COL. HUIZACHERA, C.P. 62556, JIUTEPEC, MOR. </w:t>
            </w:r>
          </w:p>
        </w:tc>
        <w:tc>
          <w:tcPr>
            <w:tcW w:w="1984" w:type="dxa"/>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01 (777) 320 98 69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036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TEMIXCO</w:t>
            </w:r>
          </w:p>
          <w:p w:rsidR="00C44E2A" w:rsidRPr="00C44E2A" w:rsidRDefault="00C44E2A" w:rsidP="00D826F7">
            <w:pPr>
              <w:rPr>
                <w:rFonts w:ascii="Arial" w:hAnsi="Arial" w:cs="Arial"/>
                <w:sz w:val="20"/>
                <w:szCs w:val="20"/>
              </w:rPr>
            </w:pPr>
            <w:r w:rsidRPr="00C44E2A">
              <w:rPr>
                <w:rFonts w:ascii="Arial" w:hAnsi="Arial" w:cs="Arial"/>
                <w:sz w:val="20"/>
                <w:szCs w:val="20"/>
              </w:rPr>
              <w:t>AV. CONALEP No. 28, COL. AZTECA</w:t>
            </w:r>
          </w:p>
          <w:p w:rsidR="00C44E2A" w:rsidRPr="00C44E2A" w:rsidRDefault="00C44E2A" w:rsidP="00D826F7">
            <w:pPr>
              <w:rPr>
                <w:rFonts w:ascii="Arial" w:hAnsi="Arial" w:cs="Arial"/>
                <w:sz w:val="20"/>
                <w:szCs w:val="20"/>
              </w:rPr>
            </w:pPr>
            <w:r w:rsidRPr="00C44E2A">
              <w:rPr>
                <w:rFonts w:ascii="Arial" w:hAnsi="Arial" w:cs="Arial"/>
                <w:sz w:val="20"/>
                <w:szCs w:val="20"/>
              </w:rPr>
              <w:t>C.P. 62580, TEMIXCO, MOR.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(777) 325 06 86</w:t>
            </w:r>
          </w:p>
          <w:p w:rsidR="00C44E2A" w:rsidRPr="00C44E2A" w:rsidRDefault="00C44E2A" w:rsidP="00D826F7">
            <w:pPr>
              <w:jc w:val="right"/>
              <w:rPr>
                <w:rFonts w:ascii="Arial" w:hAnsi="Arial" w:cs="Arial"/>
                <w:sz w:val="20"/>
                <w:szCs w:val="20"/>
              </w:rPr>
            </w:pPr>
            <w:r w:rsidRPr="00C44E2A">
              <w:rPr>
                <w:rFonts w:ascii="Arial" w:hAnsi="Arial" w:cs="Arial"/>
                <w:sz w:val="20"/>
                <w:szCs w:val="20"/>
              </w:rPr>
              <w:t>325 20 50</w:t>
            </w:r>
          </w:p>
          <w:p w:rsidR="00C44E2A" w:rsidRPr="00C44E2A" w:rsidRDefault="00C44E2A" w:rsidP="00D826F7">
            <w:pPr>
              <w:jc w:val="right"/>
              <w:rPr>
                <w:rFonts w:ascii="Arial" w:hAnsi="Arial" w:cs="Arial"/>
                <w:sz w:val="20"/>
                <w:szCs w:val="20"/>
              </w:rPr>
            </w:pPr>
            <w:r w:rsidRPr="00C44E2A">
              <w:rPr>
                <w:rFonts w:ascii="Arial" w:hAnsi="Arial" w:cs="Arial"/>
                <w:sz w:val="20"/>
                <w:szCs w:val="20"/>
              </w:rPr>
              <w:t>325 18 60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283</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5.- TEPOZTLÁN </w:t>
            </w:r>
          </w:p>
          <w:p w:rsidR="00C44E2A" w:rsidRPr="00C44E2A" w:rsidRDefault="00C44E2A" w:rsidP="00D826F7">
            <w:pPr>
              <w:rPr>
                <w:rFonts w:ascii="Arial" w:hAnsi="Arial" w:cs="Arial"/>
                <w:b/>
                <w:sz w:val="20"/>
                <w:szCs w:val="20"/>
              </w:rPr>
            </w:pPr>
            <w:r w:rsidRPr="00C44E2A">
              <w:rPr>
                <w:rFonts w:ascii="Arial" w:hAnsi="Arial" w:cs="Arial"/>
                <w:bCs/>
                <w:sz w:val="20"/>
                <w:szCs w:val="20"/>
              </w:rPr>
              <w:t>CARRETERA TEPOZTLÁN- YAUTEPEC  KM. 7.5 (frente a las minas de tezontle) TEPOZTLAN, MOR., TEXIO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(739)</w:t>
            </w:r>
          </w:p>
          <w:p w:rsidR="00C44E2A" w:rsidRPr="00C44E2A" w:rsidRDefault="00C44E2A" w:rsidP="00D826F7">
            <w:pPr>
              <w:jc w:val="right"/>
              <w:rPr>
                <w:rFonts w:ascii="Arial" w:hAnsi="Arial" w:cs="Arial"/>
                <w:sz w:val="20"/>
                <w:szCs w:val="20"/>
              </w:rPr>
            </w:pPr>
            <w:r w:rsidRPr="00C44E2A">
              <w:rPr>
                <w:rFonts w:ascii="Arial" w:hAnsi="Arial" w:cs="Arial"/>
                <w:sz w:val="20"/>
                <w:szCs w:val="20"/>
              </w:rPr>
              <w:t>395 37 59</w:t>
            </w:r>
          </w:p>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bCs/>
          <w:sz w:val="20"/>
          <w:szCs w:val="20"/>
        </w:rPr>
      </w:pPr>
      <w:r w:rsidRPr="00C44E2A">
        <w:rPr>
          <w:rFonts w:ascii="Arial" w:hAnsi="Arial" w:cs="Arial"/>
          <w:sz w:val="20"/>
          <w:szCs w:val="20"/>
        </w:rPr>
        <w:t xml:space="preserve">DIRECCION ESTATAL: </w:t>
      </w:r>
      <w:r w:rsidRPr="00C44E2A">
        <w:rPr>
          <w:rFonts w:ascii="Arial" w:hAnsi="Arial" w:cs="Arial"/>
          <w:b/>
          <w:bCs/>
          <w:sz w:val="20"/>
          <w:szCs w:val="20"/>
        </w:rPr>
        <w:t>NAYARIT</w:t>
      </w:r>
    </w:p>
    <w:p w:rsidR="00C44E2A" w:rsidRPr="00C44E2A" w:rsidRDefault="00C44E2A" w:rsidP="00C44E2A">
      <w:pPr>
        <w:outlineLvl w:val="0"/>
        <w:rPr>
          <w:rFonts w:ascii="Arial" w:hAnsi="Arial" w:cs="Arial"/>
          <w:b/>
          <w:bCs/>
          <w:sz w:val="20"/>
          <w:szCs w:val="20"/>
        </w:rPr>
      </w:pPr>
      <w:r w:rsidRPr="00C44E2A">
        <w:rPr>
          <w:rFonts w:ascii="Arial" w:hAnsi="Arial" w:cs="Arial"/>
          <w:sz w:val="20"/>
          <w:szCs w:val="20"/>
        </w:rPr>
        <w:t>Director.- Mtra. Dora María Villela Sandoval</w:t>
      </w:r>
    </w:p>
    <w:p w:rsidR="00C44E2A" w:rsidRPr="00C44E2A" w:rsidRDefault="00C44E2A" w:rsidP="00C44E2A">
      <w:pPr>
        <w:rPr>
          <w:rFonts w:ascii="Arial" w:hAnsi="Arial" w:cs="Arial"/>
          <w:sz w:val="20"/>
          <w:szCs w:val="20"/>
        </w:rPr>
      </w:pPr>
      <w:r w:rsidRPr="00C44E2A">
        <w:rPr>
          <w:rFonts w:ascii="Arial" w:hAnsi="Arial" w:cs="Arial"/>
          <w:sz w:val="20"/>
          <w:szCs w:val="20"/>
        </w:rPr>
        <w:t xml:space="preserve">Loma del Toro No. 1 </w:t>
      </w:r>
    </w:p>
    <w:p w:rsidR="00C44E2A" w:rsidRPr="00C44E2A" w:rsidRDefault="00C44E2A" w:rsidP="00C44E2A">
      <w:pPr>
        <w:rPr>
          <w:rFonts w:ascii="Arial" w:hAnsi="Arial" w:cs="Arial"/>
          <w:sz w:val="20"/>
          <w:szCs w:val="20"/>
        </w:rPr>
      </w:pPr>
      <w:r w:rsidRPr="00C44E2A">
        <w:rPr>
          <w:rFonts w:ascii="Arial" w:hAnsi="Arial" w:cs="Arial"/>
          <w:sz w:val="20"/>
          <w:szCs w:val="20"/>
        </w:rPr>
        <w:t xml:space="preserve">Fracc. Jardines de la Cruz </w:t>
      </w:r>
    </w:p>
    <w:p w:rsidR="00C44E2A" w:rsidRPr="00C44E2A" w:rsidRDefault="00C44E2A" w:rsidP="00C44E2A">
      <w:pPr>
        <w:tabs>
          <w:tab w:val="right" w:pos="9498"/>
        </w:tabs>
        <w:outlineLvl w:val="0"/>
        <w:rPr>
          <w:rFonts w:ascii="Arial" w:hAnsi="Arial" w:cs="Arial"/>
          <w:sz w:val="20"/>
          <w:szCs w:val="20"/>
          <w:lang w:val="en-US"/>
        </w:rPr>
      </w:pPr>
      <w:r w:rsidRPr="00C44E2A">
        <w:rPr>
          <w:rFonts w:ascii="Arial" w:hAnsi="Arial" w:cs="Arial"/>
          <w:sz w:val="20"/>
          <w:szCs w:val="20"/>
          <w:lang w:val="en-US"/>
        </w:rPr>
        <w:t>C.P. 63168, Tepic Nay.</w:t>
      </w:r>
      <w:r w:rsidRPr="00C44E2A">
        <w:rPr>
          <w:rFonts w:ascii="Arial" w:hAnsi="Arial" w:cs="Arial"/>
          <w:sz w:val="20"/>
          <w:szCs w:val="20"/>
          <w:lang w:val="en-US"/>
        </w:rPr>
        <w:tab/>
        <w:t>Tel:01(311) 133 48 69 / 133 4874</w:t>
      </w:r>
    </w:p>
    <w:p w:rsidR="00C44E2A" w:rsidRPr="00C44E2A" w:rsidRDefault="00C44E2A" w:rsidP="00C44E2A">
      <w:pPr>
        <w:rPr>
          <w:rFonts w:ascii="Arial" w:hAnsi="Arial" w:cs="Arial"/>
          <w:sz w:val="20"/>
          <w:szCs w:val="20"/>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257</w:t>
            </w: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ind w:right="213"/>
              <w:jc w:val="both"/>
              <w:rPr>
                <w:rFonts w:ascii="Arial" w:hAnsi="Arial" w:cs="Arial"/>
                <w:b/>
                <w:sz w:val="20"/>
                <w:szCs w:val="20"/>
              </w:rPr>
            </w:pPr>
            <w:r w:rsidRPr="00C44E2A">
              <w:rPr>
                <w:rFonts w:ascii="Arial" w:hAnsi="Arial" w:cs="Arial"/>
                <w:b/>
                <w:sz w:val="20"/>
                <w:szCs w:val="20"/>
              </w:rPr>
              <w:t>1.- PEÑITA DE JALTEMBA</w:t>
            </w:r>
          </w:p>
          <w:p w:rsidR="00C44E2A" w:rsidRPr="00C44E2A" w:rsidRDefault="00C44E2A" w:rsidP="00D826F7">
            <w:pPr>
              <w:jc w:val="both"/>
              <w:rPr>
                <w:rFonts w:ascii="Arial" w:hAnsi="Arial" w:cs="Arial"/>
                <w:sz w:val="20"/>
                <w:szCs w:val="20"/>
              </w:rPr>
            </w:pPr>
            <w:r w:rsidRPr="00C44E2A">
              <w:rPr>
                <w:rFonts w:ascii="Arial" w:hAnsi="Arial" w:cs="Arial"/>
                <w:sz w:val="20"/>
                <w:szCs w:val="20"/>
              </w:rPr>
              <w:t>KM. 92, CARR. TEPIC-PUERTO VALLARTA, CP. 63726</w:t>
            </w:r>
          </w:p>
          <w:p w:rsidR="00C44E2A" w:rsidRPr="00C44E2A" w:rsidRDefault="00C44E2A" w:rsidP="00D826F7">
            <w:pPr>
              <w:jc w:val="both"/>
              <w:rPr>
                <w:rFonts w:ascii="Arial" w:hAnsi="Arial" w:cs="Arial"/>
                <w:sz w:val="20"/>
                <w:szCs w:val="20"/>
              </w:rPr>
            </w:pPr>
            <w:r w:rsidRPr="00C44E2A">
              <w:rPr>
                <w:rFonts w:ascii="Arial" w:hAnsi="Arial" w:cs="Arial"/>
                <w:sz w:val="20"/>
                <w:szCs w:val="20"/>
              </w:rPr>
              <w:t>LA PEÑITA DE JALTEMBA, NAY.</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(327) 274 06 68</w:t>
            </w:r>
          </w:p>
          <w:p w:rsidR="00C44E2A" w:rsidRPr="00C44E2A" w:rsidRDefault="00C44E2A" w:rsidP="00D826F7">
            <w:pPr>
              <w:jc w:val="right"/>
              <w:rPr>
                <w:rFonts w:ascii="Arial" w:hAnsi="Arial" w:cs="Arial"/>
                <w:sz w:val="20"/>
                <w:szCs w:val="20"/>
              </w:rPr>
            </w:pPr>
            <w:r w:rsidRPr="00C44E2A">
              <w:rPr>
                <w:rFonts w:ascii="Arial" w:hAnsi="Arial" w:cs="Arial"/>
                <w:sz w:val="20"/>
                <w:szCs w:val="20"/>
              </w:rPr>
              <w:t>274 12 34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169</w:t>
            </w:r>
          </w:p>
        </w:tc>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800</w:t>
            </w:r>
          </w:p>
        </w:tc>
        <w:tc>
          <w:tcPr>
            <w:tcW w:w="4821" w:type="dxa"/>
          </w:tcPr>
          <w:p w:rsidR="00C44E2A" w:rsidRPr="00C44E2A" w:rsidRDefault="00C44E2A" w:rsidP="00D826F7">
            <w:pPr>
              <w:jc w:val="both"/>
              <w:rPr>
                <w:rFonts w:ascii="Arial" w:hAnsi="Arial" w:cs="Arial"/>
                <w:b/>
                <w:sz w:val="20"/>
                <w:szCs w:val="20"/>
              </w:rPr>
            </w:pPr>
            <w:r w:rsidRPr="00C44E2A">
              <w:rPr>
                <w:rFonts w:ascii="Arial" w:hAnsi="Arial" w:cs="Arial"/>
                <w:b/>
                <w:sz w:val="20"/>
                <w:szCs w:val="20"/>
              </w:rPr>
              <w:t>2.- TEPIC</w:t>
            </w:r>
          </w:p>
          <w:p w:rsidR="00C44E2A" w:rsidRPr="00C44E2A" w:rsidRDefault="00C44E2A" w:rsidP="00D826F7">
            <w:pPr>
              <w:jc w:val="both"/>
              <w:rPr>
                <w:rFonts w:ascii="Arial" w:hAnsi="Arial" w:cs="Arial"/>
                <w:sz w:val="20"/>
                <w:szCs w:val="20"/>
              </w:rPr>
            </w:pPr>
            <w:r w:rsidRPr="00C44E2A">
              <w:rPr>
                <w:rFonts w:ascii="Arial" w:hAnsi="Arial" w:cs="Arial"/>
                <w:sz w:val="20"/>
                <w:szCs w:val="20"/>
              </w:rPr>
              <w:t>AV. CONALEP No.1 COL INGENIERO AGRONOMOS,</w:t>
            </w:r>
          </w:p>
          <w:p w:rsidR="00C44E2A" w:rsidRPr="00C44E2A" w:rsidRDefault="00C44E2A" w:rsidP="00D826F7">
            <w:pPr>
              <w:jc w:val="both"/>
              <w:rPr>
                <w:rFonts w:ascii="Arial" w:hAnsi="Arial" w:cs="Arial"/>
                <w:sz w:val="20"/>
                <w:szCs w:val="20"/>
              </w:rPr>
            </w:pPr>
            <w:r w:rsidRPr="00C44E2A">
              <w:rPr>
                <w:rFonts w:ascii="Arial" w:hAnsi="Arial" w:cs="Arial"/>
                <w:sz w:val="20"/>
                <w:szCs w:val="20"/>
              </w:rPr>
              <w:t>C.P. 63038, TEPIC, NAYARIT</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(311) 212 77 35</w:t>
            </w:r>
          </w:p>
          <w:p w:rsidR="00C44E2A" w:rsidRPr="00C44E2A" w:rsidRDefault="00C44E2A" w:rsidP="00D826F7">
            <w:pPr>
              <w:jc w:val="right"/>
              <w:rPr>
                <w:rFonts w:ascii="Arial" w:hAnsi="Arial" w:cs="Arial"/>
                <w:sz w:val="20"/>
                <w:szCs w:val="20"/>
              </w:rPr>
            </w:pPr>
            <w:r w:rsidRPr="00C44E2A">
              <w:rPr>
                <w:rFonts w:ascii="Arial" w:hAnsi="Arial" w:cs="Arial"/>
                <w:sz w:val="20"/>
                <w:szCs w:val="20"/>
              </w:rPr>
              <w:t>212 08 46, 212 09 19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310</w:t>
            </w:r>
          </w:p>
        </w:tc>
        <w:tc>
          <w:tcPr>
            <w:tcW w:w="567" w:type="dxa"/>
          </w:tcPr>
          <w:p w:rsidR="00C44E2A" w:rsidRPr="00C44E2A" w:rsidRDefault="00C44E2A" w:rsidP="00D826F7">
            <w:pPr>
              <w:rPr>
                <w:rFonts w:ascii="Arial" w:hAnsi="Arial" w:cs="Arial"/>
                <w:sz w:val="20"/>
                <w:szCs w:val="20"/>
                <w:lang w:val="en-US"/>
              </w:rPr>
            </w:pPr>
          </w:p>
        </w:tc>
        <w:tc>
          <w:tcPr>
            <w:tcW w:w="4821" w:type="dxa"/>
          </w:tcPr>
          <w:p w:rsidR="00C44E2A" w:rsidRPr="00C44E2A" w:rsidRDefault="00C44E2A" w:rsidP="00D826F7">
            <w:pPr>
              <w:jc w:val="both"/>
              <w:rPr>
                <w:rFonts w:ascii="Arial" w:hAnsi="Arial" w:cs="Arial"/>
                <w:b/>
                <w:sz w:val="20"/>
                <w:szCs w:val="20"/>
              </w:rPr>
            </w:pPr>
            <w:r w:rsidRPr="00C44E2A">
              <w:rPr>
                <w:rFonts w:ascii="Arial" w:hAnsi="Arial" w:cs="Arial"/>
                <w:b/>
                <w:sz w:val="20"/>
                <w:szCs w:val="20"/>
              </w:rPr>
              <w:t>3.- TEPIC II</w:t>
            </w:r>
          </w:p>
          <w:p w:rsidR="00C44E2A" w:rsidRPr="00C44E2A" w:rsidRDefault="00C44E2A" w:rsidP="00D826F7">
            <w:pPr>
              <w:jc w:val="both"/>
              <w:rPr>
                <w:rFonts w:ascii="Arial" w:hAnsi="Arial" w:cs="Arial"/>
                <w:sz w:val="20"/>
                <w:szCs w:val="20"/>
              </w:rPr>
            </w:pPr>
            <w:r w:rsidRPr="00C44E2A">
              <w:rPr>
                <w:rFonts w:ascii="Arial" w:hAnsi="Arial" w:cs="Arial"/>
                <w:sz w:val="20"/>
                <w:szCs w:val="20"/>
              </w:rPr>
              <w:t>AV. ALEJANDRINA ESQ. BLVD. TOPACIO S/N., FRACC. VILLAS DE LA CANTERA C.P. 63173</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01(311) 129 00 20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311</w:t>
            </w:r>
          </w:p>
        </w:tc>
        <w:tc>
          <w:tcPr>
            <w:tcW w:w="567" w:type="dxa"/>
          </w:tcPr>
          <w:p w:rsidR="00C44E2A" w:rsidRPr="00C44E2A" w:rsidRDefault="00C44E2A" w:rsidP="00D826F7">
            <w:pPr>
              <w:rPr>
                <w:rFonts w:ascii="Arial" w:hAnsi="Arial" w:cs="Arial"/>
                <w:sz w:val="20"/>
                <w:szCs w:val="20"/>
                <w:lang w:val="en-US"/>
              </w:rPr>
            </w:pPr>
          </w:p>
        </w:tc>
        <w:tc>
          <w:tcPr>
            <w:tcW w:w="4821" w:type="dxa"/>
          </w:tcPr>
          <w:p w:rsidR="00C44E2A" w:rsidRPr="00C44E2A" w:rsidRDefault="00C44E2A" w:rsidP="00D826F7">
            <w:pPr>
              <w:jc w:val="both"/>
              <w:rPr>
                <w:rFonts w:ascii="Arial" w:hAnsi="Arial" w:cs="Arial"/>
                <w:b/>
                <w:sz w:val="20"/>
                <w:szCs w:val="20"/>
              </w:rPr>
            </w:pPr>
            <w:r w:rsidRPr="00C44E2A">
              <w:rPr>
                <w:rFonts w:ascii="Arial" w:hAnsi="Arial" w:cs="Arial"/>
                <w:b/>
                <w:sz w:val="20"/>
                <w:szCs w:val="20"/>
              </w:rPr>
              <w:t>4.- BAHIA DE BANDERAS</w:t>
            </w:r>
          </w:p>
          <w:p w:rsidR="00C44E2A" w:rsidRPr="00C44E2A" w:rsidRDefault="00C44E2A" w:rsidP="00D826F7">
            <w:pPr>
              <w:jc w:val="both"/>
              <w:rPr>
                <w:rFonts w:ascii="Arial" w:hAnsi="Arial" w:cs="Arial"/>
                <w:sz w:val="20"/>
                <w:szCs w:val="20"/>
              </w:rPr>
            </w:pPr>
            <w:r w:rsidRPr="00C44E2A">
              <w:rPr>
                <w:rFonts w:ascii="Arial" w:hAnsi="Arial" w:cs="Arial"/>
                <w:sz w:val="20"/>
                <w:szCs w:val="20"/>
              </w:rPr>
              <w:t>VALLE DE ORIZABA 114 Y 115 ENTRE VALLE. DE TLAXCALA Y VALLE DE MEXICO C.P. 63732, VALLE DORADO NAY.</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(322)</w:t>
            </w:r>
          </w:p>
          <w:p w:rsidR="00C44E2A" w:rsidRPr="00C44E2A" w:rsidRDefault="00C44E2A" w:rsidP="00D826F7">
            <w:pPr>
              <w:jc w:val="right"/>
              <w:rPr>
                <w:rFonts w:ascii="Arial" w:hAnsi="Arial" w:cs="Arial"/>
                <w:sz w:val="20"/>
                <w:szCs w:val="20"/>
              </w:rPr>
            </w:pPr>
            <w:r w:rsidRPr="00C44E2A">
              <w:rPr>
                <w:rFonts w:ascii="Arial" w:hAnsi="Arial" w:cs="Arial"/>
                <w:sz w:val="20"/>
                <w:szCs w:val="20"/>
              </w:rPr>
              <w:t>2237672</w:t>
            </w:r>
          </w:p>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i/>
          <w:sz w:val="20"/>
          <w:szCs w:val="20"/>
        </w:rPr>
      </w:pPr>
    </w:p>
    <w:p w:rsidR="00C44E2A" w:rsidRPr="00C44E2A" w:rsidRDefault="00C44E2A" w:rsidP="00C44E2A">
      <w:pPr>
        <w:rPr>
          <w:rFonts w:ascii="Arial" w:hAnsi="Arial" w:cs="Arial"/>
          <w:sz w:val="20"/>
          <w:szCs w:val="20"/>
        </w:rPr>
      </w:pPr>
      <w:r w:rsidRPr="00C44E2A">
        <w:rPr>
          <w:rFonts w:ascii="Arial" w:hAnsi="Arial" w:cs="Arial"/>
          <w:sz w:val="20"/>
          <w:szCs w:val="20"/>
        </w:rPr>
        <w:t xml:space="preserve">DIRECCION ESTATAL: </w:t>
      </w:r>
      <w:r w:rsidRPr="00C44E2A">
        <w:rPr>
          <w:rFonts w:ascii="Arial" w:hAnsi="Arial" w:cs="Arial"/>
          <w:b/>
          <w:sz w:val="20"/>
          <w:szCs w:val="20"/>
        </w:rPr>
        <w:t>NUEVO LEON</w:t>
      </w:r>
    </w:p>
    <w:p w:rsidR="00C44E2A" w:rsidRPr="00C44E2A" w:rsidRDefault="00C44E2A" w:rsidP="00C44E2A">
      <w:pPr>
        <w:tabs>
          <w:tab w:val="right" w:pos="8789"/>
        </w:tabs>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Ing. Alejandro Jaimes García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Oscar Arizpe #900 Col. Industrias del Vidrio</w:t>
      </w:r>
      <w:r w:rsidRPr="00C44E2A">
        <w:rPr>
          <w:rFonts w:ascii="Arial" w:hAnsi="Arial" w:cs="Arial"/>
          <w:sz w:val="20"/>
          <w:szCs w:val="20"/>
        </w:rPr>
        <w:tab/>
        <w:t>Tel:01(81) 83 77 27 75</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3er Sector, San Nicolás de los Garzas, C.P. 66470</w:t>
      </w:r>
      <w:r w:rsidRPr="00C44E2A">
        <w:rPr>
          <w:rFonts w:ascii="Arial" w:hAnsi="Arial" w:cs="Arial"/>
          <w:sz w:val="20"/>
          <w:szCs w:val="20"/>
        </w:rPr>
        <w:tab/>
        <w:t>83 77 34 96</w:t>
      </w:r>
    </w:p>
    <w:p w:rsidR="00C44E2A" w:rsidRPr="00C44E2A" w:rsidRDefault="00C44E2A" w:rsidP="00C44E2A">
      <w:pPr>
        <w:tabs>
          <w:tab w:val="right" w:pos="8789"/>
        </w:tabs>
        <w:rPr>
          <w:rFonts w:ascii="Arial" w:hAnsi="Arial" w:cs="Arial"/>
          <w:sz w:val="20"/>
          <w:szCs w:val="20"/>
          <w:lang w:val="fr-FR"/>
        </w:rPr>
      </w:pPr>
      <w:r w:rsidRPr="00C44E2A">
        <w:rPr>
          <w:rFonts w:ascii="Arial" w:hAnsi="Arial" w:cs="Arial"/>
          <w:sz w:val="20"/>
          <w:szCs w:val="20"/>
          <w:lang w:val="fr-FR"/>
        </w:rPr>
        <w:t>Monterrey N.L.</w:t>
      </w:r>
      <w:r w:rsidRPr="00C44E2A">
        <w:rPr>
          <w:rFonts w:ascii="Arial" w:hAnsi="Arial" w:cs="Arial"/>
          <w:sz w:val="20"/>
          <w:szCs w:val="20"/>
          <w:lang w:val="fr-FR"/>
        </w:rPr>
        <w:tab/>
      </w:r>
    </w:p>
    <w:p w:rsidR="00C44E2A" w:rsidRPr="00C44E2A" w:rsidRDefault="00C44E2A" w:rsidP="00C44E2A">
      <w:pPr>
        <w:rPr>
          <w:rFonts w:ascii="Arial" w:hAnsi="Arial" w:cs="Arial"/>
          <w:sz w:val="20"/>
          <w:szCs w:val="20"/>
          <w:lang w:val="fr-FR"/>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DOMICILIO</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135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DOCTOR ARROYO</w:t>
            </w:r>
          </w:p>
          <w:p w:rsidR="00C44E2A" w:rsidRPr="00C44E2A" w:rsidRDefault="00C44E2A" w:rsidP="00D826F7">
            <w:pPr>
              <w:rPr>
                <w:rFonts w:ascii="Arial" w:hAnsi="Arial" w:cs="Arial"/>
                <w:sz w:val="20"/>
                <w:szCs w:val="20"/>
              </w:rPr>
            </w:pPr>
            <w:r w:rsidRPr="00C44E2A">
              <w:rPr>
                <w:rFonts w:ascii="Arial" w:hAnsi="Arial" w:cs="Arial"/>
                <w:sz w:val="20"/>
                <w:szCs w:val="20"/>
              </w:rPr>
              <w:t>JOSE MA. MORELOS ESQ.  GRAL. BRAVO S/N</w:t>
            </w:r>
          </w:p>
          <w:p w:rsidR="00C44E2A" w:rsidRPr="00C44E2A" w:rsidRDefault="00C44E2A" w:rsidP="00D826F7">
            <w:pPr>
              <w:pStyle w:val="Textoindependiente2"/>
              <w:rPr>
                <w:rFonts w:cs="Arial"/>
              </w:rPr>
            </w:pPr>
            <w:r w:rsidRPr="00C44E2A">
              <w:rPr>
                <w:rFonts w:cs="Arial"/>
              </w:rPr>
              <w:t>ANTIGUO CAMPO DE AVIACIÓN, COL. CENTRO</w:t>
            </w:r>
          </w:p>
          <w:p w:rsidR="00C44E2A" w:rsidRPr="00C44E2A" w:rsidRDefault="00C44E2A" w:rsidP="00D826F7">
            <w:pPr>
              <w:rPr>
                <w:rFonts w:ascii="Arial" w:hAnsi="Arial" w:cs="Arial"/>
                <w:sz w:val="20"/>
                <w:szCs w:val="20"/>
              </w:rPr>
            </w:pPr>
            <w:r w:rsidRPr="00C44E2A">
              <w:rPr>
                <w:rFonts w:ascii="Arial" w:hAnsi="Arial" w:cs="Arial"/>
                <w:sz w:val="20"/>
                <w:szCs w:val="20"/>
              </w:rPr>
              <w:t>C .P. 67900, DR. ARROYO,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(488)</w:t>
            </w:r>
          </w:p>
          <w:p w:rsidR="00C44E2A" w:rsidRPr="00C44E2A" w:rsidRDefault="00C44E2A" w:rsidP="00D826F7">
            <w:pPr>
              <w:jc w:val="right"/>
              <w:rPr>
                <w:rFonts w:ascii="Arial" w:hAnsi="Arial" w:cs="Arial"/>
                <w:sz w:val="20"/>
                <w:szCs w:val="20"/>
              </w:rPr>
            </w:pPr>
            <w:r w:rsidRPr="00C44E2A">
              <w:rPr>
                <w:rFonts w:ascii="Arial" w:hAnsi="Arial" w:cs="Arial"/>
                <w:sz w:val="20"/>
                <w:szCs w:val="20"/>
              </w:rPr>
              <w:t>888 01 76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888 04 64</w:t>
            </w:r>
          </w:p>
          <w:p w:rsidR="00C44E2A" w:rsidRPr="00C44E2A" w:rsidRDefault="00C44E2A" w:rsidP="00D826F7">
            <w:pPr>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038</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2.- LIC. RAUL RANGEL</w:t>
            </w:r>
            <w:r w:rsidRPr="00C44E2A">
              <w:rPr>
                <w:rFonts w:ascii="Arial" w:hAnsi="Arial" w:cs="Arial"/>
                <w:sz w:val="20"/>
                <w:szCs w:val="20"/>
              </w:rPr>
              <w:t xml:space="preserve"> </w:t>
            </w:r>
            <w:r w:rsidRPr="00C44E2A">
              <w:rPr>
                <w:rFonts w:ascii="Arial" w:hAnsi="Arial" w:cs="Arial"/>
                <w:b/>
                <w:bCs/>
                <w:sz w:val="20"/>
                <w:szCs w:val="20"/>
              </w:rPr>
              <w:t>FRIAS</w:t>
            </w:r>
            <w:r w:rsidRPr="00C44E2A">
              <w:rPr>
                <w:rFonts w:ascii="Arial" w:hAnsi="Arial" w:cs="Arial"/>
                <w:b/>
                <w:sz w:val="20"/>
                <w:szCs w:val="20"/>
              </w:rPr>
              <w:t xml:space="preserve"> </w:t>
            </w:r>
          </w:p>
          <w:p w:rsidR="00C44E2A" w:rsidRPr="00C44E2A" w:rsidRDefault="00C44E2A" w:rsidP="00D826F7">
            <w:pPr>
              <w:rPr>
                <w:rFonts w:ascii="Arial" w:hAnsi="Arial" w:cs="Arial"/>
                <w:sz w:val="20"/>
                <w:szCs w:val="20"/>
              </w:rPr>
            </w:pPr>
            <w:r w:rsidRPr="00C44E2A">
              <w:rPr>
                <w:rFonts w:ascii="Arial" w:hAnsi="Arial" w:cs="Arial"/>
                <w:sz w:val="20"/>
                <w:szCs w:val="20"/>
              </w:rPr>
              <w:t>AV. SERAFIN PEÑA Y EMILIANO ZAPATA</w:t>
            </w:r>
          </w:p>
          <w:p w:rsidR="00C44E2A" w:rsidRPr="00C44E2A" w:rsidRDefault="00C44E2A" w:rsidP="00D826F7">
            <w:pPr>
              <w:rPr>
                <w:rFonts w:ascii="Arial" w:hAnsi="Arial" w:cs="Arial"/>
                <w:sz w:val="20"/>
                <w:szCs w:val="20"/>
              </w:rPr>
            </w:pPr>
            <w:r w:rsidRPr="00C44E2A">
              <w:rPr>
                <w:rFonts w:ascii="Arial" w:hAnsi="Arial" w:cs="Arial"/>
                <w:sz w:val="20"/>
                <w:szCs w:val="20"/>
              </w:rPr>
              <w:t>COL. GUADALUPE VICTORIA, C .P. 67180</w:t>
            </w:r>
          </w:p>
          <w:p w:rsidR="00C44E2A" w:rsidRPr="00C44E2A" w:rsidRDefault="00C44E2A" w:rsidP="00D826F7">
            <w:pPr>
              <w:rPr>
                <w:rFonts w:ascii="Arial" w:hAnsi="Arial" w:cs="Arial"/>
                <w:sz w:val="20"/>
                <w:szCs w:val="20"/>
              </w:rPr>
            </w:pPr>
            <w:r w:rsidRPr="00C44E2A">
              <w:rPr>
                <w:rFonts w:ascii="Arial" w:hAnsi="Arial" w:cs="Arial"/>
                <w:sz w:val="20"/>
                <w:szCs w:val="20"/>
              </w:rPr>
              <w:t>GUADALUPE  N. L.</w:t>
            </w:r>
          </w:p>
        </w:tc>
        <w:tc>
          <w:tcPr>
            <w:tcW w:w="1984" w:type="dxa"/>
          </w:tcPr>
          <w:p w:rsidR="00C44E2A" w:rsidRPr="00C44E2A" w:rsidRDefault="00C44E2A" w:rsidP="00D826F7">
            <w:pPr>
              <w:pStyle w:val="Textoindependiente2"/>
              <w:jc w:val="right"/>
              <w:rPr>
                <w:rFonts w:cs="Arial"/>
              </w:rPr>
            </w:pPr>
            <w:r w:rsidRPr="00C44E2A">
              <w:rPr>
                <w:rFonts w:cs="Arial"/>
              </w:rPr>
              <w:t>01 (818)</w:t>
            </w:r>
          </w:p>
          <w:p w:rsidR="00C44E2A" w:rsidRPr="00C44E2A" w:rsidRDefault="00C44E2A" w:rsidP="00D826F7">
            <w:pPr>
              <w:jc w:val="right"/>
              <w:rPr>
                <w:rFonts w:ascii="Arial" w:hAnsi="Arial" w:cs="Arial"/>
                <w:sz w:val="20"/>
                <w:szCs w:val="20"/>
              </w:rPr>
            </w:pPr>
            <w:r w:rsidRPr="00C44E2A">
              <w:rPr>
                <w:rFonts w:ascii="Arial" w:hAnsi="Arial" w:cs="Arial"/>
                <w:sz w:val="20"/>
                <w:szCs w:val="20"/>
              </w:rPr>
              <w:t>360 10 51</w:t>
            </w:r>
          </w:p>
          <w:p w:rsidR="00C44E2A" w:rsidRPr="00C44E2A" w:rsidRDefault="00C44E2A" w:rsidP="00D826F7">
            <w:pPr>
              <w:jc w:val="right"/>
              <w:rPr>
                <w:rFonts w:ascii="Arial" w:hAnsi="Arial" w:cs="Arial"/>
                <w:sz w:val="20"/>
                <w:szCs w:val="20"/>
              </w:rPr>
            </w:pPr>
            <w:r w:rsidRPr="00C44E2A">
              <w:rPr>
                <w:rFonts w:ascii="Arial" w:hAnsi="Arial" w:cs="Arial"/>
                <w:sz w:val="20"/>
                <w:szCs w:val="20"/>
              </w:rPr>
              <w:t>360 40 51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360 91 51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090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3.-DON PROTASIO RODRÍGUEZ CUELLAR </w:t>
            </w:r>
          </w:p>
          <w:p w:rsidR="00C44E2A" w:rsidRPr="00C44E2A" w:rsidRDefault="00C44E2A" w:rsidP="00D826F7">
            <w:pPr>
              <w:rPr>
                <w:rFonts w:ascii="Arial" w:hAnsi="Arial" w:cs="Arial"/>
                <w:sz w:val="20"/>
                <w:szCs w:val="20"/>
              </w:rPr>
            </w:pPr>
            <w:r w:rsidRPr="00C44E2A">
              <w:rPr>
                <w:rFonts w:ascii="Arial" w:hAnsi="Arial" w:cs="Arial"/>
                <w:sz w:val="20"/>
                <w:szCs w:val="20"/>
              </w:rPr>
              <w:t>LERDO DE TEJADA Y RICARDO CASTRO S/N  COL. SAN ANTONIO, C .P. 67790, LINARES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(821)</w:t>
            </w:r>
          </w:p>
          <w:p w:rsidR="00C44E2A" w:rsidRPr="00C44E2A" w:rsidRDefault="00C44E2A" w:rsidP="00D826F7">
            <w:pPr>
              <w:jc w:val="right"/>
              <w:rPr>
                <w:rFonts w:ascii="Arial" w:hAnsi="Arial" w:cs="Arial"/>
                <w:sz w:val="20"/>
                <w:szCs w:val="20"/>
              </w:rPr>
            </w:pPr>
            <w:r w:rsidRPr="00C44E2A">
              <w:rPr>
                <w:rFonts w:ascii="Arial" w:hAnsi="Arial" w:cs="Arial"/>
                <w:sz w:val="20"/>
                <w:szCs w:val="20"/>
              </w:rPr>
              <w:t>212 37 00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212 69 30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037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4.- ING. JOSE ANTONIO PADILLA SEGURA (MONTERREY I)</w:t>
            </w:r>
          </w:p>
          <w:p w:rsidR="00C44E2A" w:rsidRPr="00C44E2A" w:rsidRDefault="00C44E2A" w:rsidP="00D826F7">
            <w:pPr>
              <w:rPr>
                <w:rFonts w:ascii="Arial" w:hAnsi="Arial" w:cs="Arial"/>
                <w:sz w:val="20"/>
                <w:szCs w:val="20"/>
              </w:rPr>
            </w:pPr>
            <w:r w:rsidRPr="00C44E2A">
              <w:rPr>
                <w:rFonts w:ascii="Arial" w:hAnsi="Arial" w:cs="Arial"/>
                <w:sz w:val="20"/>
                <w:szCs w:val="20"/>
              </w:rPr>
              <w:t>ISIDRO GARCIA No. 500, COL. INDUSTRIAS DEL VIDRIO, C.P. 66470, MONTERREY,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 8379 76 60</w:t>
            </w:r>
          </w:p>
          <w:p w:rsidR="00C44E2A" w:rsidRPr="00C44E2A" w:rsidRDefault="00C44E2A" w:rsidP="00D826F7">
            <w:pPr>
              <w:jc w:val="right"/>
              <w:rPr>
                <w:rFonts w:ascii="Arial" w:hAnsi="Arial" w:cs="Arial"/>
                <w:sz w:val="20"/>
                <w:szCs w:val="20"/>
              </w:rPr>
            </w:pPr>
            <w:r w:rsidRPr="00C44E2A">
              <w:rPr>
                <w:rFonts w:ascii="Arial" w:hAnsi="Arial" w:cs="Arial"/>
                <w:sz w:val="20"/>
                <w:szCs w:val="20"/>
              </w:rPr>
              <w:t>8379 42 18</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8334 05 86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5.- MONTERREY II</w:t>
            </w:r>
          </w:p>
          <w:p w:rsidR="00C44E2A" w:rsidRPr="00C44E2A" w:rsidRDefault="00C44E2A" w:rsidP="00D826F7">
            <w:pPr>
              <w:rPr>
                <w:rFonts w:ascii="Arial" w:hAnsi="Arial" w:cs="Arial"/>
                <w:sz w:val="20"/>
                <w:szCs w:val="20"/>
              </w:rPr>
            </w:pPr>
            <w:r w:rsidRPr="00C44E2A">
              <w:rPr>
                <w:rFonts w:ascii="Arial" w:hAnsi="Arial" w:cs="Arial"/>
                <w:sz w:val="20"/>
                <w:szCs w:val="20"/>
              </w:rPr>
              <w:t>MARIANO ARISTA NO. 3301 COL. VIDRIERA, C.P. 64520, MONTERREY,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8351 84 33</w:t>
            </w:r>
          </w:p>
          <w:p w:rsidR="00C44E2A" w:rsidRPr="00C44E2A" w:rsidRDefault="00C44E2A" w:rsidP="00D826F7">
            <w:pPr>
              <w:jc w:val="right"/>
              <w:rPr>
                <w:rFonts w:ascii="Arial" w:hAnsi="Arial" w:cs="Arial"/>
                <w:sz w:val="20"/>
                <w:szCs w:val="20"/>
              </w:rPr>
            </w:pPr>
            <w:r w:rsidRPr="00C44E2A">
              <w:rPr>
                <w:rFonts w:ascii="Arial" w:hAnsi="Arial" w:cs="Arial"/>
                <w:sz w:val="20"/>
                <w:szCs w:val="20"/>
              </w:rPr>
              <w:t>8331 05 10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pStyle w:val="Textoindependiente"/>
            </w:pPr>
            <w:r w:rsidRPr="00C44E2A">
              <w:t>6.- ING. ADRIÁN SADA TREVIÑO (MONTERREY III)</w:t>
            </w:r>
          </w:p>
          <w:p w:rsidR="00C44E2A" w:rsidRPr="00C44E2A" w:rsidRDefault="00C44E2A" w:rsidP="00D826F7">
            <w:pPr>
              <w:rPr>
                <w:rFonts w:ascii="Arial" w:hAnsi="Arial" w:cs="Arial"/>
                <w:sz w:val="20"/>
                <w:szCs w:val="20"/>
                <w:lang w:val="fr-FR"/>
              </w:rPr>
            </w:pPr>
            <w:r w:rsidRPr="00C44E2A">
              <w:rPr>
                <w:rFonts w:ascii="Arial" w:hAnsi="Arial" w:cs="Arial"/>
                <w:sz w:val="20"/>
                <w:szCs w:val="20"/>
              </w:rPr>
              <w:t xml:space="preserve">PROL. RUIZ CORTINES S/N, CRUZ CO AV. 1° DE MAYO COL. </w:t>
            </w:r>
            <w:r w:rsidRPr="00C44E2A">
              <w:rPr>
                <w:rFonts w:ascii="Arial" w:hAnsi="Arial" w:cs="Arial"/>
                <w:sz w:val="20"/>
                <w:szCs w:val="20"/>
                <w:lang w:val="fr-FR"/>
              </w:rPr>
              <w:t>VALLE DE INFONAVIT 1</w:t>
            </w:r>
            <w:r w:rsidRPr="00C44E2A">
              <w:rPr>
                <w:rFonts w:ascii="Arial" w:hAnsi="Arial" w:cs="Arial"/>
                <w:sz w:val="20"/>
                <w:szCs w:val="20"/>
                <w:vertAlign w:val="superscript"/>
                <w:lang w:val="fr-FR"/>
              </w:rPr>
              <w:t>ER</w:t>
            </w:r>
            <w:r w:rsidRPr="00C44E2A">
              <w:rPr>
                <w:rFonts w:ascii="Arial" w:hAnsi="Arial" w:cs="Arial"/>
                <w:sz w:val="20"/>
                <w:szCs w:val="20"/>
                <w:lang w:val="fr-FR"/>
              </w:rPr>
              <w:t>. SECTOR, C.P. 64350, MONTERREY,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83 39 00 22</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83 81 22 80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091</w:t>
            </w:r>
          </w:p>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7.- SAN NICOLAS DE LOS GARZA I</w:t>
            </w:r>
          </w:p>
          <w:p w:rsidR="00C44E2A" w:rsidRPr="00C44E2A" w:rsidRDefault="00C44E2A" w:rsidP="00D826F7">
            <w:pPr>
              <w:rPr>
                <w:rFonts w:ascii="Arial" w:hAnsi="Arial" w:cs="Arial"/>
                <w:sz w:val="20"/>
                <w:szCs w:val="20"/>
              </w:rPr>
            </w:pPr>
            <w:r w:rsidRPr="00C44E2A">
              <w:rPr>
                <w:rFonts w:ascii="Arial" w:hAnsi="Arial" w:cs="Arial"/>
                <w:sz w:val="20"/>
                <w:szCs w:val="20"/>
                <w:lang w:val="en-US"/>
              </w:rPr>
              <w:t xml:space="preserve">AV. LOPEZ MATEOS KM. 2.5  S/N.,COL. </w:t>
            </w:r>
            <w:r w:rsidRPr="00C44E2A">
              <w:rPr>
                <w:rFonts w:ascii="Arial" w:hAnsi="Arial" w:cs="Arial"/>
                <w:sz w:val="20"/>
                <w:szCs w:val="20"/>
              </w:rPr>
              <w:t>UNIDAD DEPORTIVA. OTE., C .P. 66490 SAN NICOLAS DE LOS GARZA,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83 13 83 20</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83 13 83 21</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83 13 82 96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213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8.- DON JOSÉ MARÍA HERNANDEZ MARTÍNEZ</w:t>
            </w:r>
          </w:p>
          <w:p w:rsidR="00C44E2A" w:rsidRPr="00C44E2A" w:rsidRDefault="00C44E2A" w:rsidP="00D826F7">
            <w:pPr>
              <w:rPr>
                <w:rFonts w:ascii="Arial" w:hAnsi="Arial" w:cs="Arial"/>
                <w:b/>
                <w:sz w:val="20"/>
                <w:szCs w:val="20"/>
              </w:rPr>
            </w:pPr>
            <w:r w:rsidRPr="00C44E2A">
              <w:rPr>
                <w:rFonts w:ascii="Arial" w:hAnsi="Arial" w:cs="Arial"/>
                <w:b/>
                <w:sz w:val="20"/>
                <w:szCs w:val="20"/>
              </w:rPr>
              <w:t>(SAN NICOLAS DE LOS GARZA II)</w:t>
            </w:r>
          </w:p>
          <w:p w:rsidR="00C44E2A" w:rsidRPr="00C44E2A" w:rsidRDefault="00C44E2A" w:rsidP="00D826F7">
            <w:pPr>
              <w:rPr>
                <w:rFonts w:ascii="Arial" w:hAnsi="Arial" w:cs="Arial"/>
                <w:sz w:val="20"/>
                <w:szCs w:val="20"/>
              </w:rPr>
            </w:pPr>
            <w:r w:rsidRPr="00C44E2A">
              <w:rPr>
                <w:rFonts w:ascii="Arial" w:hAnsi="Arial" w:cs="Arial"/>
                <w:sz w:val="20"/>
                <w:szCs w:val="20"/>
              </w:rPr>
              <w:t>AV. ARROYO Y ARTÍCULO 123  S/N  FRACC. UNIDAD LABORAL, C. P. 66460, SAN NICOLAS DE LOS GARZA,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83 13 86 85</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83 13 86 89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 xml:space="preserve">242 </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9.- DON HUMBERTO LOBO VILLARREAL (STA. CATARINA)</w:t>
            </w:r>
          </w:p>
          <w:p w:rsidR="00C44E2A" w:rsidRPr="00C44E2A" w:rsidRDefault="00C44E2A" w:rsidP="00D826F7">
            <w:pPr>
              <w:rPr>
                <w:rFonts w:ascii="Arial" w:hAnsi="Arial" w:cs="Arial"/>
                <w:sz w:val="20"/>
                <w:szCs w:val="20"/>
              </w:rPr>
            </w:pPr>
            <w:r w:rsidRPr="00C44E2A">
              <w:rPr>
                <w:rFonts w:ascii="Arial" w:hAnsi="Arial" w:cs="Arial"/>
                <w:sz w:val="20"/>
                <w:szCs w:val="20"/>
              </w:rPr>
              <w:t>1ª AVENIDA No. 900 COL. SANTA MARTHA, C.P. 66350</w:t>
            </w:r>
          </w:p>
          <w:p w:rsidR="00C44E2A" w:rsidRPr="00C44E2A" w:rsidRDefault="00C44E2A" w:rsidP="00D826F7">
            <w:pPr>
              <w:rPr>
                <w:rFonts w:ascii="Arial" w:hAnsi="Arial" w:cs="Arial"/>
                <w:sz w:val="20"/>
                <w:szCs w:val="20"/>
              </w:rPr>
            </w:pPr>
            <w:r w:rsidRPr="00C44E2A">
              <w:rPr>
                <w:rFonts w:ascii="Arial" w:hAnsi="Arial" w:cs="Arial"/>
                <w:sz w:val="20"/>
                <w:szCs w:val="20"/>
              </w:rPr>
              <w:t>SANTA CATARINA,  N. 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83 88 09 75</w:t>
            </w:r>
          </w:p>
          <w:p w:rsidR="00C44E2A" w:rsidRPr="00C44E2A" w:rsidRDefault="00C44E2A" w:rsidP="00D826F7">
            <w:pPr>
              <w:jc w:val="right"/>
              <w:rPr>
                <w:rFonts w:ascii="Arial" w:hAnsi="Arial" w:cs="Arial"/>
                <w:sz w:val="20"/>
                <w:szCs w:val="20"/>
              </w:rPr>
            </w:pPr>
            <w:r w:rsidRPr="00C44E2A">
              <w:rPr>
                <w:rFonts w:ascii="Arial" w:hAnsi="Arial" w:cs="Arial"/>
                <w:sz w:val="20"/>
                <w:szCs w:val="20"/>
              </w:rPr>
              <w:t>83 88 10 07</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289</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10.- DR. CARLOS CANSECO GONZÁLEZ (APODACA)</w:t>
            </w:r>
          </w:p>
          <w:p w:rsidR="00C44E2A" w:rsidRPr="00C44E2A" w:rsidRDefault="00C44E2A" w:rsidP="00D826F7">
            <w:pPr>
              <w:rPr>
                <w:rFonts w:ascii="Arial" w:hAnsi="Arial" w:cs="Arial"/>
                <w:bCs/>
                <w:sz w:val="20"/>
                <w:szCs w:val="20"/>
              </w:rPr>
            </w:pPr>
            <w:r w:rsidRPr="00C44E2A">
              <w:rPr>
                <w:rFonts w:ascii="Arial" w:hAnsi="Arial" w:cs="Arial"/>
                <w:bCs/>
                <w:sz w:val="20"/>
                <w:szCs w:val="20"/>
              </w:rPr>
              <w:t>GASPAR CASTAÑO S/N, ESQ. CON RHODECIA DEL NORTE FRACC. VILLA DE SAN CARLOS, CP 66644, APODACA,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13 51 90 30</w:t>
            </w:r>
          </w:p>
          <w:p w:rsidR="00C44E2A" w:rsidRPr="00C44E2A" w:rsidRDefault="00C44E2A" w:rsidP="00D826F7">
            <w:pPr>
              <w:jc w:val="right"/>
              <w:rPr>
                <w:rFonts w:ascii="Arial" w:hAnsi="Arial" w:cs="Arial"/>
                <w:sz w:val="20"/>
                <w:szCs w:val="20"/>
              </w:rPr>
            </w:pPr>
            <w:r w:rsidRPr="00C44E2A">
              <w:rPr>
                <w:rFonts w:ascii="Arial" w:hAnsi="Arial" w:cs="Arial"/>
                <w:sz w:val="20"/>
                <w:szCs w:val="20"/>
              </w:rPr>
              <w:t>13 51 90 33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290</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11.- DON CARLOS MALDONADO ELIZONDO (SANTIAGO)</w:t>
            </w:r>
          </w:p>
          <w:p w:rsidR="00C44E2A" w:rsidRPr="00C44E2A" w:rsidRDefault="00C44E2A" w:rsidP="00D826F7">
            <w:pPr>
              <w:rPr>
                <w:rFonts w:ascii="Arial" w:hAnsi="Arial" w:cs="Arial"/>
                <w:bCs/>
                <w:sz w:val="20"/>
                <w:szCs w:val="20"/>
              </w:rPr>
            </w:pPr>
            <w:r w:rsidRPr="00C44E2A">
              <w:rPr>
                <w:rFonts w:ascii="Arial" w:hAnsi="Arial" w:cs="Arial"/>
                <w:bCs/>
                <w:sz w:val="20"/>
                <w:szCs w:val="20"/>
              </w:rPr>
              <w:t>CALLE SANTA TERESA Y CALZADA SANTA MARÍA, FRACC. SANTA CLARA, EN SAN PEDRO DE LOS FIERROS, C.P.67307   SANTIAGO,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(81)</w:t>
            </w:r>
          </w:p>
          <w:p w:rsidR="00C44E2A" w:rsidRPr="00C44E2A" w:rsidRDefault="00C44E2A" w:rsidP="00D826F7">
            <w:pPr>
              <w:jc w:val="right"/>
              <w:rPr>
                <w:rFonts w:ascii="Arial" w:hAnsi="Arial" w:cs="Arial"/>
                <w:sz w:val="20"/>
                <w:szCs w:val="20"/>
              </w:rPr>
            </w:pPr>
            <w:r w:rsidRPr="00C44E2A">
              <w:rPr>
                <w:rFonts w:ascii="Arial" w:hAnsi="Arial" w:cs="Arial"/>
                <w:sz w:val="20"/>
                <w:szCs w:val="20"/>
              </w:rPr>
              <w:t>24 50 22 49</w:t>
            </w:r>
          </w:p>
          <w:p w:rsidR="00C44E2A" w:rsidRPr="00C44E2A" w:rsidRDefault="00C44E2A" w:rsidP="00D826F7">
            <w:pPr>
              <w:jc w:val="right"/>
              <w:rPr>
                <w:rFonts w:ascii="Arial" w:hAnsi="Arial" w:cs="Arial"/>
                <w:sz w:val="20"/>
                <w:szCs w:val="20"/>
              </w:rPr>
            </w:pPr>
            <w:r w:rsidRPr="00C44E2A">
              <w:rPr>
                <w:rFonts w:ascii="Arial" w:hAnsi="Arial" w:cs="Arial"/>
                <w:sz w:val="20"/>
                <w:szCs w:val="20"/>
              </w:rPr>
              <w:t>24 50 22 52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12.- DON BENJAMÍN SALINAS WESTRUP</w:t>
            </w:r>
          </w:p>
          <w:p w:rsidR="00C44E2A" w:rsidRPr="00C44E2A" w:rsidRDefault="00C44E2A" w:rsidP="00D826F7">
            <w:pPr>
              <w:rPr>
                <w:rFonts w:ascii="Arial" w:hAnsi="Arial" w:cs="Arial"/>
                <w:sz w:val="20"/>
                <w:szCs w:val="20"/>
              </w:rPr>
            </w:pPr>
            <w:r w:rsidRPr="00C44E2A">
              <w:rPr>
                <w:rFonts w:ascii="Arial" w:hAnsi="Arial" w:cs="Arial"/>
                <w:sz w:val="20"/>
                <w:szCs w:val="20"/>
              </w:rPr>
              <w:t>IRIS # 220, COL. VILLAS DE SAN JOSÉ C.P. 67254</w:t>
            </w:r>
          </w:p>
          <w:p w:rsidR="00C44E2A" w:rsidRPr="00C44E2A" w:rsidRDefault="00C44E2A" w:rsidP="00D826F7">
            <w:pPr>
              <w:rPr>
                <w:rFonts w:ascii="Arial" w:hAnsi="Arial" w:cs="Arial"/>
                <w:b/>
                <w:sz w:val="20"/>
                <w:szCs w:val="20"/>
              </w:rPr>
            </w:pPr>
            <w:r w:rsidRPr="00C44E2A">
              <w:rPr>
                <w:rFonts w:ascii="Arial" w:hAnsi="Arial" w:cs="Arial"/>
                <w:sz w:val="20"/>
                <w:szCs w:val="20"/>
              </w:rPr>
              <w:t>BENITO JUAREZ,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TEL. 01 (81) 8233 6916</w:t>
            </w:r>
          </w:p>
          <w:p w:rsidR="00C44E2A" w:rsidRPr="00C44E2A" w:rsidRDefault="00C44E2A" w:rsidP="00D826F7">
            <w:pPr>
              <w:jc w:val="right"/>
              <w:rPr>
                <w:rFonts w:ascii="Arial" w:hAnsi="Arial" w:cs="Arial"/>
                <w:sz w:val="20"/>
                <w:szCs w:val="20"/>
              </w:rPr>
            </w:pPr>
            <w:r w:rsidRPr="00C44E2A">
              <w:rPr>
                <w:rFonts w:ascii="Arial" w:hAnsi="Arial" w:cs="Arial"/>
                <w:sz w:val="20"/>
                <w:szCs w:val="20"/>
              </w:rPr>
              <w:t>3 6917</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13.- DON VÍCTOR GÓMEZ GARZA</w:t>
            </w:r>
          </w:p>
          <w:p w:rsidR="00C44E2A" w:rsidRPr="00C44E2A" w:rsidRDefault="00C44E2A" w:rsidP="00D826F7">
            <w:pPr>
              <w:rPr>
                <w:rFonts w:ascii="Arial" w:hAnsi="Arial" w:cs="Arial"/>
                <w:b/>
                <w:sz w:val="20"/>
                <w:szCs w:val="20"/>
              </w:rPr>
            </w:pPr>
            <w:r w:rsidRPr="00C44E2A">
              <w:rPr>
                <w:rFonts w:ascii="Arial" w:hAnsi="Arial" w:cs="Arial"/>
                <w:sz w:val="20"/>
                <w:szCs w:val="20"/>
              </w:rPr>
              <w:t xml:space="preserve"> AVENIDA MIGUEL RAMOS ARIZPE S/N, COL. INDUSTRIAL LA SILLA, C. P. 67199, GUADALUPE,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TEL. 01 (81) 8282 3855</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8282 3893 </w:t>
            </w:r>
          </w:p>
          <w:p w:rsidR="00C44E2A" w:rsidRPr="00C44E2A" w:rsidRDefault="00C44E2A" w:rsidP="00D826F7">
            <w:pPr>
              <w:jc w:val="right"/>
              <w:rPr>
                <w:rFonts w:ascii="Arial" w:hAnsi="Arial" w:cs="Arial"/>
                <w:sz w:val="20"/>
                <w:szCs w:val="20"/>
              </w:rPr>
            </w:pPr>
            <w:r w:rsidRPr="00C44E2A">
              <w:rPr>
                <w:rFonts w:ascii="Arial" w:hAnsi="Arial" w:cs="Arial"/>
                <w:sz w:val="20"/>
                <w:szCs w:val="20"/>
              </w:rPr>
              <w:t>8282 3894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sz w:val="20"/>
                <w:szCs w:val="20"/>
              </w:rPr>
            </w:pPr>
            <w:r w:rsidRPr="00C44E2A">
              <w:rPr>
                <w:rFonts w:ascii="Arial" w:hAnsi="Arial" w:cs="Arial"/>
                <w:b/>
                <w:sz w:val="20"/>
                <w:szCs w:val="20"/>
              </w:rPr>
              <w:t>14.- DON JOEL ROCHA BAROCIO</w:t>
            </w:r>
            <w:r w:rsidRPr="00C44E2A">
              <w:rPr>
                <w:rFonts w:ascii="Arial" w:hAnsi="Arial" w:cs="Arial"/>
                <w:sz w:val="20"/>
                <w:szCs w:val="20"/>
              </w:rPr>
              <w:t xml:space="preserve"> </w:t>
            </w:r>
          </w:p>
          <w:p w:rsidR="00C44E2A" w:rsidRPr="00C44E2A" w:rsidRDefault="00C44E2A" w:rsidP="00D826F7">
            <w:pPr>
              <w:rPr>
                <w:rFonts w:ascii="Arial" w:hAnsi="Arial" w:cs="Arial"/>
                <w:b/>
                <w:sz w:val="20"/>
                <w:szCs w:val="20"/>
              </w:rPr>
            </w:pPr>
            <w:r w:rsidRPr="00C44E2A">
              <w:rPr>
                <w:rFonts w:ascii="Arial" w:hAnsi="Arial" w:cs="Arial"/>
                <w:sz w:val="20"/>
                <w:szCs w:val="20"/>
              </w:rPr>
              <w:t>CAMINO A TIERRA BLANCA KILÓMETRO 1.5 CONGREGACIÓN ANASTASIA DE TREVIÑO, C.P. 65558, CIENEGA DE FLORES,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TEL. 01 825 238 1243</w:t>
            </w:r>
          </w:p>
          <w:p w:rsidR="00C44E2A" w:rsidRPr="00C44E2A" w:rsidRDefault="00C44E2A" w:rsidP="00D826F7">
            <w:pPr>
              <w:jc w:val="right"/>
              <w:rPr>
                <w:rFonts w:ascii="Arial" w:hAnsi="Arial" w:cs="Arial"/>
                <w:sz w:val="20"/>
                <w:szCs w:val="20"/>
              </w:rPr>
            </w:pPr>
            <w:r w:rsidRPr="00C44E2A">
              <w:rPr>
                <w:rFonts w:ascii="Arial" w:hAnsi="Arial" w:cs="Arial"/>
                <w:sz w:val="20"/>
                <w:szCs w:val="20"/>
              </w:rPr>
              <w:t>238 5811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sz w:val="20"/>
                <w:szCs w:val="20"/>
              </w:rPr>
            </w:pPr>
            <w:r w:rsidRPr="00C44E2A">
              <w:rPr>
                <w:rFonts w:ascii="Arial" w:hAnsi="Arial" w:cs="Arial"/>
                <w:b/>
                <w:sz w:val="20"/>
                <w:szCs w:val="20"/>
              </w:rPr>
              <w:t>15.- LIC. JOSE MARÍA PARAS Y BALLESTEROS</w:t>
            </w:r>
            <w:r w:rsidRPr="00C44E2A">
              <w:rPr>
                <w:rFonts w:ascii="Arial" w:hAnsi="Arial" w:cs="Arial"/>
                <w:sz w:val="20"/>
                <w:szCs w:val="20"/>
              </w:rPr>
              <w:t xml:space="preserve"> </w:t>
            </w:r>
          </w:p>
          <w:p w:rsidR="00C44E2A" w:rsidRPr="00C44E2A" w:rsidRDefault="00C44E2A" w:rsidP="00D826F7">
            <w:pPr>
              <w:rPr>
                <w:rFonts w:ascii="Arial" w:hAnsi="Arial" w:cs="Arial"/>
                <w:b/>
                <w:sz w:val="20"/>
                <w:szCs w:val="20"/>
              </w:rPr>
            </w:pPr>
            <w:r w:rsidRPr="00C44E2A">
              <w:rPr>
                <w:rFonts w:ascii="Arial" w:hAnsi="Arial" w:cs="Arial"/>
                <w:sz w:val="20"/>
                <w:szCs w:val="20"/>
              </w:rPr>
              <w:t xml:space="preserve">CARRETERA A CADEREYTA, SECCIÓN LOS SABINOS POR ACUEDUCTO DEL AGUA KILÓMETRO 31, C.P. 57350, ALLENDE, N.L.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TEL. (01 826)</w:t>
            </w:r>
          </w:p>
          <w:p w:rsidR="00C44E2A" w:rsidRPr="00C44E2A" w:rsidRDefault="00C44E2A" w:rsidP="00D826F7">
            <w:pPr>
              <w:jc w:val="right"/>
              <w:rPr>
                <w:rFonts w:ascii="Arial" w:hAnsi="Arial" w:cs="Arial"/>
                <w:sz w:val="20"/>
                <w:szCs w:val="20"/>
              </w:rPr>
            </w:pPr>
            <w:r w:rsidRPr="00C44E2A">
              <w:rPr>
                <w:rFonts w:ascii="Arial" w:hAnsi="Arial" w:cs="Arial"/>
                <w:sz w:val="20"/>
                <w:szCs w:val="20"/>
              </w:rPr>
              <w:t>110 4324</w:t>
            </w:r>
          </w:p>
          <w:p w:rsidR="00C44E2A" w:rsidRPr="00C44E2A" w:rsidRDefault="00C44E2A" w:rsidP="00D826F7">
            <w:pPr>
              <w:jc w:val="right"/>
              <w:rPr>
                <w:rFonts w:ascii="Arial" w:hAnsi="Arial" w:cs="Arial"/>
                <w:sz w:val="20"/>
                <w:szCs w:val="20"/>
              </w:rPr>
            </w:pPr>
            <w:r w:rsidRPr="00C44E2A">
              <w:rPr>
                <w:rFonts w:ascii="Arial" w:hAnsi="Arial" w:cs="Arial"/>
                <w:sz w:val="20"/>
                <w:szCs w:val="20"/>
              </w:rPr>
              <w:t>110 4325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706</w:t>
            </w: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16.- CAST. GUADALUPE N.L.</w:t>
            </w:r>
          </w:p>
          <w:p w:rsidR="00C44E2A" w:rsidRPr="00C44E2A" w:rsidRDefault="00C44E2A" w:rsidP="00D826F7">
            <w:pPr>
              <w:rPr>
                <w:rFonts w:ascii="Arial" w:hAnsi="Arial" w:cs="Arial"/>
                <w:bCs/>
                <w:sz w:val="20"/>
                <w:szCs w:val="20"/>
              </w:rPr>
            </w:pPr>
            <w:r w:rsidRPr="00C44E2A">
              <w:rPr>
                <w:rFonts w:ascii="Arial" w:hAnsi="Arial" w:cs="Arial"/>
                <w:bCs/>
                <w:sz w:val="20"/>
                <w:szCs w:val="20"/>
              </w:rPr>
              <w:t>AV. PABLO LIVAS NO.4500 COL GUADALUPE VICTORIA</w:t>
            </w:r>
          </w:p>
          <w:p w:rsidR="00C44E2A" w:rsidRPr="00C44E2A" w:rsidRDefault="00C44E2A" w:rsidP="00D826F7">
            <w:pPr>
              <w:rPr>
                <w:rFonts w:ascii="Arial" w:hAnsi="Arial" w:cs="Arial"/>
                <w:bCs/>
                <w:sz w:val="20"/>
                <w:szCs w:val="20"/>
              </w:rPr>
            </w:pPr>
            <w:r w:rsidRPr="00C44E2A">
              <w:rPr>
                <w:rFonts w:ascii="Arial" w:hAnsi="Arial" w:cs="Arial"/>
                <w:bCs/>
                <w:sz w:val="20"/>
                <w:szCs w:val="20"/>
              </w:rPr>
              <w:t>C.P. 67180 GUADALUPE, N.L.</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01(818)</w:t>
            </w:r>
          </w:p>
          <w:p w:rsidR="00C44E2A" w:rsidRPr="00C44E2A" w:rsidRDefault="00C44E2A" w:rsidP="00D826F7">
            <w:pPr>
              <w:jc w:val="right"/>
              <w:rPr>
                <w:rFonts w:ascii="Arial" w:hAnsi="Arial" w:cs="Arial"/>
                <w:sz w:val="20"/>
                <w:szCs w:val="20"/>
              </w:rPr>
            </w:pPr>
            <w:r w:rsidRPr="00C44E2A">
              <w:rPr>
                <w:rFonts w:ascii="Arial" w:hAnsi="Arial" w:cs="Arial"/>
                <w:sz w:val="20"/>
                <w:szCs w:val="20"/>
              </w:rPr>
              <w:t>361 38 96</w:t>
            </w:r>
          </w:p>
          <w:p w:rsidR="00C44E2A" w:rsidRPr="00C44E2A" w:rsidRDefault="00C44E2A" w:rsidP="00D826F7">
            <w:pPr>
              <w:jc w:val="right"/>
              <w:rPr>
                <w:rFonts w:ascii="Arial" w:hAnsi="Arial" w:cs="Arial"/>
                <w:sz w:val="20"/>
                <w:szCs w:val="20"/>
              </w:rPr>
            </w:pPr>
            <w:r w:rsidRPr="00C44E2A">
              <w:rPr>
                <w:rFonts w:ascii="Arial" w:hAnsi="Arial" w:cs="Arial"/>
                <w:sz w:val="20"/>
                <w:szCs w:val="20"/>
              </w:rPr>
              <w:t>361 38 97</w:t>
            </w:r>
          </w:p>
          <w:p w:rsidR="00C44E2A" w:rsidRPr="00C44E2A" w:rsidRDefault="00C44E2A" w:rsidP="00D826F7">
            <w:pPr>
              <w:jc w:val="right"/>
              <w:rPr>
                <w:rFonts w:ascii="Arial" w:hAnsi="Arial" w:cs="Arial"/>
                <w:sz w:val="20"/>
                <w:szCs w:val="20"/>
              </w:rPr>
            </w:pPr>
            <w:r w:rsidRPr="00C44E2A">
              <w:rPr>
                <w:rFonts w:ascii="Arial" w:hAnsi="Arial" w:cs="Arial"/>
                <w:sz w:val="20"/>
                <w:szCs w:val="20"/>
              </w:rPr>
              <w:t>361 38 98</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REPRESENTACION ESTATAL: </w:t>
      </w:r>
      <w:r w:rsidRPr="00C44E2A">
        <w:rPr>
          <w:rFonts w:ascii="Arial" w:hAnsi="Arial" w:cs="Arial"/>
          <w:b/>
          <w:sz w:val="20"/>
          <w:szCs w:val="20"/>
        </w:rPr>
        <w:t>OAXACA</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Encargado.- </w:t>
      </w:r>
      <w:r w:rsidRPr="00C44E2A">
        <w:rPr>
          <w:rFonts w:ascii="Arial" w:hAnsi="Arial" w:cs="Arial"/>
          <w:b/>
          <w:sz w:val="20"/>
          <w:szCs w:val="20"/>
        </w:rPr>
        <w:t>Ing. Antonio José Esteva Melchor</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Calzada Porfirio Díaz No.-221 Col. Reforma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C.P. 68050</w:t>
      </w:r>
      <w:r w:rsidRPr="00C44E2A">
        <w:rPr>
          <w:rFonts w:ascii="Arial" w:hAnsi="Arial" w:cs="Arial"/>
          <w:sz w:val="20"/>
          <w:szCs w:val="20"/>
        </w:rPr>
        <w:tab/>
        <w:t>Tel:01(951) 502 52 68</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Oaxaca Oax.</w:t>
      </w:r>
      <w:r w:rsidRPr="00C44E2A">
        <w:rPr>
          <w:rFonts w:ascii="Arial" w:hAnsi="Arial" w:cs="Arial"/>
          <w:sz w:val="20"/>
          <w:szCs w:val="20"/>
        </w:rPr>
        <w:tab/>
        <w:t>515 34 84</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ab/>
        <w:t>FAX-502 52 69</w:t>
      </w:r>
    </w:p>
    <w:p w:rsidR="00C44E2A" w:rsidRPr="00C44E2A" w:rsidRDefault="00C44E2A" w:rsidP="00C44E2A">
      <w:pPr>
        <w:rPr>
          <w:rFonts w:ascii="Arial" w:hAnsi="Arial" w:cs="Arial"/>
          <w:sz w:val="20"/>
          <w:szCs w:val="20"/>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145</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6" w:space="0" w:color="auto"/>
              <w:left w:val="single" w:sz="6" w:space="0" w:color="auto"/>
              <w:bottom w:val="single" w:sz="6" w:space="0" w:color="auto"/>
              <w:right w:val="single" w:sz="6" w:space="0" w:color="auto"/>
            </w:tcBorders>
            <w:vAlign w:val="bottom"/>
          </w:tcPr>
          <w:p w:rsidR="00C44E2A" w:rsidRPr="00C44E2A" w:rsidRDefault="00C44E2A" w:rsidP="00D826F7">
            <w:pPr>
              <w:pStyle w:val="Textoindependiente"/>
            </w:pPr>
            <w:r w:rsidRPr="00C44E2A">
              <w:t>1.- (HUAJUAPAN DE LEÓN)</w:t>
            </w:r>
          </w:p>
          <w:p w:rsidR="00C44E2A" w:rsidRPr="00C44E2A" w:rsidRDefault="00C44E2A" w:rsidP="00935BEE">
            <w:pPr>
              <w:pStyle w:val="Ttulo4"/>
              <w:widowControl w:val="0"/>
              <w:numPr>
                <w:ilvl w:val="0"/>
                <w:numId w:val="63"/>
              </w:numPr>
              <w:tabs>
                <w:tab w:val="left" w:pos="567"/>
              </w:tabs>
              <w:ind w:right="567"/>
              <w:jc w:val="left"/>
              <w:rPr>
                <w:rFonts w:ascii="Arial" w:hAnsi="Arial" w:cs="Arial"/>
                <w:sz w:val="20"/>
                <w:szCs w:val="20"/>
              </w:rPr>
            </w:pPr>
            <w:r w:rsidRPr="00C44E2A">
              <w:rPr>
                <w:rFonts w:ascii="Arial" w:hAnsi="Arial" w:cs="Arial"/>
                <w:sz w:val="20"/>
                <w:szCs w:val="20"/>
              </w:rPr>
              <w:t>GRAL. ANTONIO DE LEÓN                                                1</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CARR. HUAJUAPAN-TEHUACAN KM. 7 </w:t>
            </w:r>
          </w:p>
          <w:p w:rsidR="00C44E2A" w:rsidRPr="00C44E2A" w:rsidRDefault="00C44E2A" w:rsidP="00D826F7">
            <w:pPr>
              <w:rPr>
                <w:rFonts w:ascii="Arial" w:hAnsi="Arial" w:cs="Arial"/>
                <w:sz w:val="20"/>
                <w:szCs w:val="20"/>
              </w:rPr>
            </w:pPr>
            <w:r w:rsidRPr="00C44E2A">
              <w:rPr>
                <w:rFonts w:ascii="Arial" w:hAnsi="Arial" w:cs="Arial"/>
                <w:sz w:val="20"/>
                <w:szCs w:val="20"/>
              </w:rPr>
              <w:t>C.P. 69090, SANTIAGO HUAJOLOTITLAN, OAX.</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(953)</w:t>
            </w:r>
          </w:p>
          <w:p w:rsidR="00C44E2A" w:rsidRPr="00C44E2A" w:rsidRDefault="00C44E2A" w:rsidP="00D826F7">
            <w:pPr>
              <w:jc w:val="right"/>
              <w:rPr>
                <w:rFonts w:ascii="Arial" w:hAnsi="Arial" w:cs="Arial"/>
                <w:sz w:val="20"/>
                <w:szCs w:val="20"/>
              </w:rPr>
            </w:pPr>
            <w:r w:rsidRPr="00C44E2A">
              <w:rPr>
                <w:rFonts w:ascii="Arial" w:hAnsi="Arial" w:cs="Arial"/>
                <w:sz w:val="20"/>
                <w:szCs w:val="20"/>
              </w:rPr>
              <w:t>530 15 51</w:t>
            </w:r>
          </w:p>
          <w:p w:rsidR="00C44E2A" w:rsidRPr="00C44E2A" w:rsidRDefault="00C44E2A" w:rsidP="00D826F7">
            <w:pPr>
              <w:jc w:val="right"/>
              <w:rPr>
                <w:rFonts w:ascii="Arial" w:hAnsi="Arial" w:cs="Arial"/>
                <w:sz w:val="20"/>
                <w:szCs w:val="20"/>
              </w:rPr>
            </w:pPr>
            <w:r w:rsidRPr="00C44E2A">
              <w:rPr>
                <w:rFonts w:ascii="Arial" w:hAnsi="Arial" w:cs="Arial"/>
                <w:sz w:val="20"/>
                <w:szCs w:val="20"/>
              </w:rPr>
              <w:t>530 15 36</w:t>
            </w:r>
          </w:p>
        </w:tc>
      </w:tr>
      <w:tr w:rsidR="00C44E2A" w:rsidRPr="00C44E2A" w:rsidTr="00D826F7">
        <w:trPr>
          <w:cantSplit/>
          <w:jc w:val="center"/>
        </w:trPr>
        <w:tc>
          <w:tcPr>
            <w:tcW w:w="567" w:type="dxa"/>
            <w:tcBorders>
              <w:top w:val="single" w:sz="6" w:space="0" w:color="auto"/>
              <w:left w:val="single" w:sz="6" w:space="0" w:color="auto"/>
              <w:bottom w:val="single" w:sz="4"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1243</w:t>
            </w:r>
          </w:p>
        </w:tc>
        <w:tc>
          <w:tcPr>
            <w:tcW w:w="567" w:type="dxa"/>
            <w:tcBorders>
              <w:top w:val="single" w:sz="6" w:space="0" w:color="auto"/>
              <w:left w:val="single" w:sz="6" w:space="0" w:color="auto"/>
              <w:bottom w:val="single" w:sz="4"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6" w:space="0" w:color="auto"/>
              <w:left w:val="single" w:sz="6" w:space="0" w:color="auto"/>
              <w:bottom w:val="single" w:sz="4" w:space="0" w:color="auto"/>
              <w:right w:val="single" w:sz="6"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JUCHITAN                                                                         2</w:t>
            </w:r>
          </w:p>
          <w:p w:rsidR="00C44E2A" w:rsidRPr="00C44E2A" w:rsidRDefault="00C44E2A" w:rsidP="00D826F7">
            <w:pPr>
              <w:rPr>
                <w:rFonts w:ascii="Arial" w:hAnsi="Arial" w:cs="Arial"/>
                <w:sz w:val="20"/>
                <w:szCs w:val="20"/>
              </w:rPr>
            </w:pPr>
            <w:r w:rsidRPr="00C44E2A">
              <w:rPr>
                <w:rFonts w:ascii="Arial" w:hAnsi="Arial" w:cs="Arial"/>
                <w:sz w:val="20"/>
                <w:szCs w:val="20"/>
              </w:rPr>
              <w:t>CARR. PANAMERICANA KM. 822.5 COL. MARTIRES DEL 31 DE JULIO, C.P. 70030, JUCHITAN , OAX.</w:t>
            </w:r>
          </w:p>
        </w:tc>
        <w:tc>
          <w:tcPr>
            <w:tcW w:w="1984" w:type="dxa"/>
            <w:tcBorders>
              <w:top w:val="single" w:sz="6" w:space="0" w:color="auto"/>
              <w:left w:val="single" w:sz="6" w:space="0" w:color="auto"/>
              <w:bottom w:val="single" w:sz="4"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(971)</w:t>
            </w:r>
          </w:p>
          <w:p w:rsidR="00C44E2A" w:rsidRPr="00C44E2A" w:rsidRDefault="00C44E2A" w:rsidP="00D826F7">
            <w:pPr>
              <w:jc w:val="right"/>
              <w:rPr>
                <w:rFonts w:ascii="Arial" w:hAnsi="Arial" w:cs="Arial"/>
                <w:sz w:val="20"/>
                <w:szCs w:val="20"/>
              </w:rPr>
            </w:pPr>
            <w:r w:rsidRPr="00C44E2A">
              <w:rPr>
                <w:rFonts w:ascii="Arial" w:hAnsi="Arial" w:cs="Arial"/>
                <w:sz w:val="20"/>
                <w:szCs w:val="20"/>
              </w:rPr>
              <w:t>711 12 77</w:t>
            </w:r>
          </w:p>
        </w:tc>
      </w:tr>
      <w:tr w:rsidR="00C44E2A" w:rsidRPr="00C44E2A" w:rsidTr="00D826F7">
        <w:trPr>
          <w:cantSplit/>
          <w:jc w:val="center"/>
        </w:trPr>
        <w:tc>
          <w:tcPr>
            <w:tcW w:w="567" w:type="dxa"/>
            <w:tcBorders>
              <w:top w:val="single" w:sz="4" w:space="0" w:color="auto"/>
              <w:left w:val="single" w:sz="4" w:space="0" w:color="auto"/>
              <w:bottom w:val="single" w:sz="4"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039</w:t>
            </w:r>
          </w:p>
        </w:tc>
        <w:tc>
          <w:tcPr>
            <w:tcW w:w="567" w:type="dxa"/>
            <w:tcBorders>
              <w:top w:val="single" w:sz="4" w:space="0" w:color="auto"/>
              <w:left w:val="single" w:sz="6" w:space="0" w:color="auto"/>
              <w:bottom w:val="single" w:sz="4"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Borders>
              <w:top w:val="single" w:sz="4" w:space="0" w:color="auto"/>
              <w:left w:val="single" w:sz="6" w:space="0" w:color="auto"/>
              <w:bottom w:val="single" w:sz="4" w:space="0" w:color="auto"/>
              <w:right w:val="single" w:sz="6" w:space="0" w:color="auto"/>
            </w:tcBorders>
          </w:tcPr>
          <w:p w:rsidR="00C44E2A" w:rsidRPr="00C44E2A" w:rsidRDefault="00C44E2A" w:rsidP="00D826F7">
            <w:pPr>
              <w:rPr>
                <w:rFonts w:ascii="Arial" w:hAnsi="Arial" w:cs="Arial"/>
                <w:b/>
                <w:bCs/>
                <w:sz w:val="20"/>
                <w:szCs w:val="20"/>
              </w:rPr>
            </w:pPr>
            <w:r w:rsidRPr="00C44E2A">
              <w:rPr>
                <w:rFonts w:ascii="Arial" w:hAnsi="Arial" w:cs="Arial"/>
                <w:b/>
                <w:sz w:val="20"/>
                <w:szCs w:val="20"/>
              </w:rPr>
              <w:t>3.- OAXACA                                                                   3</w:t>
            </w:r>
          </w:p>
          <w:p w:rsidR="00C44E2A" w:rsidRPr="00C44E2A" w:rsidRDefault="00C44E2A" w:rsidP="00D826F7">
            <w:pPr>
              <w:rPr>
                <w:rFonts w:ascii="Arial" w:hAnsi="Arial" w:cs="Arial"/>
                <w:sz w:val="20"/>
                <w:szCs w:val="20"/>
              </w:rPr>
            </w:pPr>
            <w:r w:rsidRPr="00C44E2A">
              <w:rPr>
                <w:rFonts w:ascii="Arial" w:hAnsi="Arial" w:cs="Arial"/>
                <w:sz w:val="20"/>
                <w:szCs w:val="20"/>
              </w:rPr>
              <w:t>AV. CONALEP NO. 137  EX HACIENDA EXPERIMENTAL, SAN ANTONIO DE LA CAL C .P. 71236, OAXACA, OAX.</w:t>
            </w:r>
          </w:p>
        </w:tc>
        <w:tc>
          <w:tcPr>
            <w:tcW w:w="1984" w:type="dxa"/>
            <w:tcBorders>
              <w:top w:val="single" w:sz="4" w:space="0" w:color="auto"/>
              <w:left w:val="single" w:sz="6"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(951) 511 57 18</w:t>
            </w:r>
          </w:p>
          <w:p w:rsidR="00C44E2A" w:rsidRPr="00C44E2A" w:rsidRDefault="00C44E2A" w:rsidP="00D826F7">
            <w:pPr>
              <w:jc w:val="right"/>
              <w:rPr>
                <w:rFonts w:ascii="Arial" w:hAnsi="Arial" w:cs="Arial"/>
                <w:sz w:val="20"/>
                <w:szCs w:val="20"/>
              </w:rPr>
            </w:pPr>
            <w:r w:rsidRPr="00C44E2A">
              <w:rPr>
                <w:rFonts w:ascii="Arial" w:hAnsi="Arial" w:cs="Arial"/>
                <w:sz w:val="20"/>
                <w:szCs w:val="20"/>
              </w:rPr>
              <w:t>511 56 82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511 61 63</w:t>
            </w:r>
          </w:p>
          <w:p w:rsidR="00C44E2A" w:rsidRPr="00C44E2A" w:rsidRDefault="00C44E2A" w:rsidP="00D826F7">
            <w:pPr>
              <w:jc w:val="right"/>
              <w:rPr>
                <w:rFonts w:ascii="Arial" w:hAnsi="Arial" w:cs="Arial"/>
                <w:sz w:val="20"/>
                <w:szCs w:val="20"/>
              </w:rPr>
            </w:pPr>
            <w:r w:rsidRPr="00C44E2A">
              <w:rPr>
                <w:rFonts w:ascii="Arial" w:hAnsi="Arial" w:cs="Arial"/>
                <w:sz w:val="20"/>
                <w:szCs w:val="20"/>
              </w:rPr>
              <w:t>ext. 116</w:t>
            </w:r>
          </w:p>
        </w:tc>
      </w:tr>
      <w:tr w:rsidR="00C44E2A" w:rsidRPr="00C44E2A" w:rsidTr="00D826F7">
        <w:trPr>
          <w:cantSplit/>
          <w:jc w:val="center"/>
        </w:trPr>
        <w:tc>
          <w:tcPr>
            <w:tcW w:w="567" w:type="dxa"/>
            <w:tcBorders>
              <w:top w:val="single" w:sz="4" w:space="0" w:color="auto"/>
              <w:left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158</w:t>
            </w:r>
          </w:p>
        </w:tc>
        <w:tc>
          <w:tcPr>
            <w:tcW w:w="567" w:type="dxa"/>
            <w:tcBorders>
              <w:top w:val="single" w:sz="4" w:space="0" w:color="auto"/>
              <w:left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4" w:space="0" w:color="auto"/>
              <w:left w:val="single" w:sz="6" w:space="0" w:color="auto"/>
              <w:right w:val="single" w:sz="6"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PUERTO ESCONDIDO                                                    4</w:t>
            </w:r>
          </w:p>
          <w:p w:rsidR="00C44E2A" w:rsidRPr="00C44E2A" w:rsidRDefault="00C44E2A" w:rsidP="00D826F7">
            <w:pPr>
              <w:rPr>
                <w:rFonts w:ascii="Arial" w:hAnsi="Arial" w:cs="Arial"/>
                <w:sz w:val="20"/>
                <w:szCs w:val="20"/>
              </w:rPr>
            </w:pPr>
            <w:r w:rsidRPr="00C44E2A">
              <w:rPr>
                <w:rFonts w:ascii="Arial" w:hAnsi="Arial" w:cs="Arial"/>
                <w:sz w:val="20"/>
                <w:szCs w:val="20"/>
              </w:rPr>
              <w:t>AV. 3ª PTE. NO. 909, SECTOR JUAREZ, C. P. 71980 SN. PEDRO MIXTEPEC</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PUERTO. ESCONDIDO, OAX. </w:t>
            </w:r>
          </w:p>
        </w:tc>
        <w:tc>
          <w:tcPr>
            <w:tcW w:w="1984" w:type="dxa"/>
            <w:tcBorders>
              <w:top w:val="single" w:sz="4" w:space="0" w:color="auto"/>
              <w:left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(954)</w:t>
            </w:r>
          </w:p>
          <w:p w:rsidR="00C44E2A" w:rsidRPr="00C44E2A" w:rsidRDefault="00C44E2A" w:rsidP="00D826F7">
            <w:pPr>
              <w:jc w:val="right"/>
              <w:rPr>
                <w:rFonts w:ascii="Arial" w:hAnsi="Arial" w:cs="Arial"/>
                <w:sz w:val="20"/>
                <w:szCs w:val="20"/>
              </w:rPr>
            </w:pPr>
            <w:r w:rsidRPr="00C44E2A">
              <w:rPr>
                <w:rFonts w:ascii="Arial" w:hAnsi="Arial" w:cs="Arial"/>
                <w:sz w:val="20"/>
                <w:szCs w:val="20"/>
              </w:rPr>
              <w:t>582 00 99</w:t>
            </w:r>
          </w:p>
          <w:p w:rsidR="00C44E2A" w:rsidRPr="00C44E2A" w:rsidRDefault="00C44E2A" w:rsidP="00D826F7">
            <w:pPr>
              <w:jc w:val="right"/>
              <w:rPr>
                <w:rFonts w:ascii="Arial" w:hAnsi="Arial" w:cs="Arial"/>
                <w:sz w:val="20"/>
                <w:szCs w:val="20"/>
              </w:rPr>
            </w:pPr>
            <w:r w:rsidRPr="00C44E2A">
              <w:rPr>
                <w:rFonts w:ascii="Arial" w:hAnsi="Arial" w:cs="Arial"/>
                <w:sz w:val="20"/>
                <w:szCs w:val="20"/>
              </w:rPr>
              <w:t>582 20 80</w:t>
            </w:r>
          </w:p>
        </w:tc>
      </w:tr>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155</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5.- SALINA CRUZ                                                         5</w:t>
            </w:r>
          </w:p>
          <w:p w:rsidR="00C44E2A" w:rsidRPr="00C44E2A" w:rsidRDefault="00C44E2A" w:rsidP="00D826F7">
            <w:pPr>
              <w:rPr>
                <w:rFonts w:ascii="Arial" w:hAnsi="Arial" w:cs="Arial"/>
                <w:sz w:val="20"/>
                <w:szCs w:val="20"/>
              </w:rPr>
            </w:pPr>
            <w:r w:rsidRPr="00C44E2A">
              <w:rPr>
                <w:rFonts w:ascii="Arial" w:hAnsi="Arial" w:cs="Arial"/>
                <w:sz w:val="20"/>
                <w:szCs w:val="20"/>
              </w:rPr>
              <w:t>PROL. PLAYA ABIERTA S/N., COL. SAN JUAN MIRAMAR, C.P. 70680,SALINA CRUZ, OAX.</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(971)</w:t>
            </w:r>
          </w:p>
          <w:p w:rsidR="00C44E2A" w:rsidRPr="00C44E2A" w:rsidRDefault="00C44E2A" w:rsidP="00D826F7">
            <w:pPr>
              <w:jc w:val="right"/>
              <w:rPr>
                <w:rFonts w:ascii="Arial" w:hAnsi="Arial" w:cs="Arial"/>
                <w:sz w:val="20"/>
                <w:szCs w:val="20"/>
              </w:rPr>
            </w:pPr>
            <w:r w:rsidRPr="00C44E2A">
              <w:rPr>
                <w:rFonts w:ascii="Arial" w:hAnsi="Arial" w:cs="Arial"/>
                <w:sz w:val="20"/>
                <w:szCs w:val="20"/>
              </w:rPr>
              <w:t>714 39 00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714 13 99</w:t>
            </w:r>
          </w:p>
          <w:p w:rsidR="00C44E2A" w:rsidRPr="00C44E2A" w:rsidRDefault="00C44E2A" w:rsidP="00D826F7">
            <w:pPr>
              <w:jc w:val="right"/>
              <w:rPr>
                <w:rFonts w:ascii="Arial" w:hAnsi="Arial" w:cs="Arial"/>
                <w:sz w:val="20"/>
                <w:szCs w:val="20"/>
              </w:rPr>
            </w:pPr>
            <w:r w:rsidRPr="00C44E2A">
              <w:rPr>
                <w:rFonts w:ascii="Arial" w:hAnsi="Arial" w:cs="Arial"/>
                <w:sz w:val="20"/>
                <w:szCs w:val="20"/>
              </w:rPr>
              <w:t>314 43 00</w:t>
            </w:r>
          </w:p>
        </w:tc>
      </w:tr>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157</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600</w:t>
            </w:r>
          </w:p>
        </w:tc>
        <w:tc>
          <w:tcPr>
            <w:tcW w:w="4821" w:type="dxa"/>
            <w:tcBorders>
              <w:top w:val="single" w:sz="6" w:space="0" w:color="auto"/>
              <w:left w:val="single" w:sz="6" w:space="0" w:color="auto"/>
              <w:bottom w:val="single" w:sz="6" w:space="0" w:color="auto"/>
              <w:right w:val="single" w:sz="6" w:space="0" w:color="auto"/>
            </w:tcBorders>
            <w:vAlign w:val="bottom"/>
          </w:tcPr>
          <w:p w:rsidR="00C44E2A" w:rsidRPr="00C44E2A" w:rsidRDefault="00C44E2A" w:rsidP="00D826F7">
            <w:pPr>
              <w:pStyle w:val="Textoindependiente"/>
            </w:pPr>
            <w:r w:rsidRPr="00C44E2A">
              <w:t>6.- DR. VÍCTOR BRAVO AHUJA – (TUXTEPEC)                        6</w:t>
            </w:r>
          </w:p>
          <w:p w:rsidR="00C44E2A" w:rsidRPr="00C44E2A" w:rsidRDefault="00C44E2A" w:rsidP="00D826F7">
            <w:pPr>
              <w:rPr>
                <w:rFonts w:ascii="Arial" w:hAnsi="Arial" w:cs="Arial"/>
                <w:sz w:val="20"/>
                <w:szCs w:val="20"/>
              </w:rPr>
            </w:pPr>
            <w:r w:rsidRPr="00C44E2A">
              <w:rPr>
                <w:rFonts w:ascii="Arial" w:hAnsi="Arial" w:cs="Arial"/>
                <w:sz w:val="20"/>
                <w:szCs w:val="20"/>
              </w:rPr>
              <w:t>AV. PRINCIPAL DEL PARQUE INDUSTRIAL S/N., COL. SUMATRA, C.P.68445 TUXTEPEC OAX.</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(287)</w:t>
            </w:r>
          </w:p>
          <w:p w:rsidR="00C44E2A" w:rsidRPr="00C44E2A" w:rsidRDefault="00C44E2A" w:rsidP="00D826F7">
            <w:pPr>
              <w:jc w:val="right"/>
              <w:rPr>
                <w:rFonts w:ascii="Arial" w:hAnsi="Arial" w:cs="Arial"/>
                <w:sz w:val="20"/>
                <w:szCs w:val="20"/>
              </w:rPr>
            </w:pPr>
            <w:r w:rsidRPr="00C44E2A">
              <w:rPr>
                <w:rFonts w:ascii="Arial" w:hAnsi="Arial" w:cs="Arial"/>
                <w:sz w:val="20"/>
                <w:szCs w:val="20"/>
              </w:rPr>
              <w:t>871 75 61</w:t>
            </w:r>
          </w:p>
          <w:p w:rsidR="00C44E2A" w:rsidRPr="00C44E2A" w:rsidRDefault="00C44E2A" w:rsidP="00D826F7">
            <w:pPr>
              <w:jc w:val="right"/>
              <w:rPr>
                <w:rFonts w:ascii="Arial" w:hAnsi="Arial" w:cs="Arial"/>
                <w:sz w:val="20"/>
                <w:szCs w:val="20"/>
              </w:rPr>
            </w:pPr>
            <w:r w:rsidRPr="00C44E2A">
              <w:rPr>
                <w:rFonts w:ascii="Arial" w:hAnsi="Arial" w:cs="Arial"/>
                <w:sz w:val="20"/>
                <w:szCs w:val="20"/>
              </w:rPr>
              <w:t>871 75 63</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PUEBLA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Arq. Francisco De Padua Flores Flores</w:t>
      </w:r>
      <w:r w:rsidRPr="00C44E2A">
        <w:rPr>
          <w:rFonts w:ascii="Arial" w:hAnsi="Arial" w:cs="Arial"/>
          <w:b/>
          <w:bCs/>
          <w:sz w:val="20"/>
          <w:szCs w:val="20"/>
        </w:rPr>
        <w:tab/>
      </w:r>
      <w:r w:rsidRPr="00C44E2A">
        <w:rPr>
          <w:rFonts w:ascii="Arial" w:hAnsi="Arial" w:cs="Arial"/>
          <w:sz w:val="20"/>
          <w:szCs w:val="20"/>
        </w:rPr>
        <w:t>Tel:01 (222) 231 47 75</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Dirección.- Av. San Martín Texmelucan No. 72 </w:t>
      </w:r>
      <w:r w:rsidRPr="00C44E2A">
        <w:rPr>
          <w:rFonts w:ascii="Arial" w:hAnsi="Arial" w:cs="Arial"/>
          <w:sz w:val="20"/>
          <w:szCs w:val="20"/>
        </w:rPr>
        <w:tab/>
        <w:t>231 47 76</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La Paz, C.P. 72160, Puebla, Pue.</w:t>
      </w:r>
      <w:r w:rsidRPr="00C44E2A">
        <w:rPr>
          <w:rFonts w:ascii="Arial" w:hAnsi="Arial" w:cs="Arial"/>
          <w:sz w:val="20"/>
          <w:szCs w:val="20"/>
        </w:rPr>
        <w:tab/>
        <w:t>fax: 231 40 77</w:t>
      </w:r>
    </w:p>
    <w:p w:rsidR="00C44E2A" w:rsidRPr="00C44E2A" w:rsidRDefault="00C44E2A" w:rsidP="00C44E2A">
      <w:pPr>
        <w:tabs>
          <w:tab w:val="right" w:pos="8789"/>
        </w:tabs>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09"/>
        <w:gridCol w:w="604"/>
        <w:gridCol w:w="4742"/>
        <w:gridCol w:w="1984"/>
      </w:tblGrid>
      <w:tr w:rsidR="00C44E2A" w:rsidRPr="00C44E2A" w:rsidTr="00D826F7">
        <w:trPr>
          <w:cantSplit/>
          <w:trHeight w:val="176"/>
          <w:jc w:val="center"/>
        </w:trPr>
        <w:tc>
          <w:tcPr>
            <w:tcW w:w="609"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604"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742"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93</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1.- ATENCINGO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DOMICILIO CONOCIDO s/n, COL. GUSTAVO DIAZ ORDAZ, CHIETLA, PUE.,  C.P. 74583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(243) 431 04 66</w:t>
            </w:r>
          </w:p>
          <w:p w:rsidR="00C44E2A" w:rsidRPr="00C44E2A" w:rsidRDefault="00C44E2A" w:rsidP="00D826F7">
            <w:pPr>
              <w:jc w:val="right"/>
              <w:rPr>
                <w:rFonts w:ascii="Arial" w:hAnsi="Arial" w:cs="Arial"/>
                <w:sz w:val="20"/>
                <w:szCs w:val="20"/>
              </w:rPr>
            </w:pPr>
            <w:r w:rsidRPr="00C44E2A">
              <w:rPr>
                <w:rFonts w:ascii="Arial" w:hAnsi="Arial" w:cs="Arial"/>
                <w:sz w:val="20"/>
                <w:szCs w:val="20"/>
              </w:rPr>
              <w:t>431 05 12</w:t>
            </w:r>
          </w:p>
        </w:tc>
      </w:tr>
      <w:tr w:rsidR="00C44E2A" w:rsidRPr="00C44E2A" w:rsidTr="00D826F7">
        <w:trPr>
          <w:cantSplit/>
          <w:jc w:val="center"/>
        </w:trPr>
        <w:tc>
          <w:tcPr>
            <w:tcW w:w="609"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t>151</w:t>
            </w:r>
          </w:p>
        </w:tc>
        <w:tc>
          <w:tcPr>
            <w:tcW w:w="604"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742" w:type="dxa"/>
            <w:tcBorders>
              <w:bottom w:val="nil"/>
            </w:tcBorders>
          </w:tcPr>
          <w:p w:rsidR="00C44E2A" w:rsidRPr="00C44E2A" w:rsidRDefault="00C44E2A" w:rsidP="00D826F7">
            <w:pPr>
              <w:rPr>
                <w:rFonts w:ascii="Arial" w:hAnsi="Arial" w:cs="Arial"/>
                <w:b/>
                <w:sz w:val="20"/>
                <w:szCs w:val="20"/>
              </w:rPr>
            </w:pPr>
            <w:r w:rsidRPr="00C44E2A">
              <w:rPr>
                <w:rFonts w:ascii="Arial" w:hAnsi="Arial" w:cs="Arial"/>
                <w:b/>
                <w:sz w:val="20"/>
                <w:szCs w:val="20"/>
              </w:rPr>
              <w:t>2.- CALIPAM</w:t>
            </w:r>
          </w:p>
          <w:p w:rsidR="00C44E2A" w:rsidRPr="00C44E2A" w:rsidRDefault="00C44E2A" w:rsidP="00D826F7">
            <w:pPr>
              <w:rPr>
                <w:rFonts w:ascii="Arial" w:hAnsi="Arial" w:cs="Arial"/>
                <w:sz w:val="20"/>
                <w:szCs w:val="20"/>
              </w:rPr>
            </w:pPr>
            <w:r w:rsidRPr="00C44E2A">
              <w:rPr>
                <w:rFonts w:ascii="Arial" w:hAnsi="Arial" w:cs="Arial"/>
                <w:sz w:val="20"/>
                <w:szCs w:val="20"/>
              </w:rPr>
              <w:t>KM 31.8 CARR. TEOTITLAN S/N, COL OBRERA, COXCATLAN, PUE.,C.P. 75985</w:t>
            </w:r>
          </w:p>
        </w:tc>
        <w:tc>
          <w:tcPr>
            <w:tcW w:w="1984" w:type="dxa"/>
            <w:tcBorders>
              <w:bottom w:val="nil"/>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(236) 381 30 10</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381 31 53 </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265</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200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3.- CHIPILO</w:t>
            </w:r>
          </w:p>
          <w:p w:rsidR="00C44E2A" w:rsidRPr="00C44E2A" w:rsidRDefault="00C44E2A" w:rsidP="00D826F7">
            <w:pPr>
              <w:rPr>
                <w:rFonts w:ascii="Arial" w:hAnsi="Arial" w:cs="Arial"/>
                <w:sz w:val="20"/>
                <w:szCs w:val="20"/>
              </w:rPr>
            </w:pPr>
            <w:r w:rsidRPr="00C44E2A">
              <w:rPr>
                <w:rFonts w:ascii="Arial" w:hAnsi="Arial" w:cs="Arial"/>
                <w:sz w:val="20"/>
                <w:szCs w:val="20"/>
              </w:rPr>
              <w:t>KM. 15.5 CARRETERA FED. PUEBLA-ATLIXCO, COL. LOMAS  DE CHIPILO, SAN GREGORIO ATZOMPA,</w:t>
            </w:r>
          </w:p>
          <w:p w:rsidR="00C44E2A" w:rsidRPr="00C44E2A" w:rsidRDefault="00C44E2A" w:rsidP="00D826F7">
            <w:pPr>
              <w:rPr>
                <w:rFonts w:ascii="Arial" w:hAnsi="Arial" w:cs="Arial"/>
                <w:sz w:val="20"/>
                <w:szCs w:val="20"/>
              </w:rPr>
            </w:pPr>
            <w:r w:rsidRPr="00C44E2A">
              <w:rPr>
                <w:rFonts w:ascii="Arial" w:hAnsi="Arial" w:cs="Arial"/>
                <w:sz w:val="20"/>
                <w:szCs w:val="20"/>
              </w:rPr>
              <w:t>CHIPILO PUE.,  C.P. 74325</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01-222</w:t>
            </w:r>
          </w:p>
          <w:p w:rsidR="00C44E2A" w:rsidRPr="00C44E2A" w:rsidRDefault="00C44E2A" w:rsidP="00D826F7">
            <w:pPr>
              <w:jc w:val="right"/>
              <w:rPr>
                <w:rFonts w:ascii="Arial" w:hAnsi="Arial" w:cs="Arial"/>
                <w:sz w:val="20"/>
                <w:szCs w:val="20"/>
              </w:rPr>
            </w:pPr>
            <w:r w:rsidRPr="00C44E2A">
              <w:rPr>
                <w:rFonts w:ascii="Arial" w:hAnsi="Arial" w:cs="Arial"/>
                <w:sz w:val="20"/>
                <w:szCs w:val="20"/>
              </w:rPr>
              <w:t>283-07-59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283-08-59</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152</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4.- HUAUCHINANGO</w:t>
            </w:r>
          </w:p>
          <w:p w:rsidR="00C44E2A" w:rsidRPr="00C44E2A" w:rsidRDefault="00C44E2A" w:rsidP="00D826F7">
            <w:pPr>
              <w:rPr>
                <w:rFonts w:ascii="Arial" w:hAnsi="Arial" w:cs="Arial"/>
                <w:sz w:val="20"/>
                <w:szCs w:val="20"/>
              </w:rPr>
            </w:pPr>
            <w:r w:rsidRPr="00C44E2A">
              <w:rPr>
                <w:rFonts w:ascii="Arial" w:hAnsi="Arial" w:cs="Arial"/>
                <w:sz w:val="20"/>
                <w:szCs w:val="20"/>
              </w:rPr>
              <w:t>ART. 115 CONSTITUCIONAL S/N, COL. EL POTRO, HUAUCHINANGO, PUE., C.P. 73160.</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(776) 762 14 28</w:t>
            </w:r>
          </w:p>
          <w:p w:rsidR="00C44E2A" w:rsidRPr="00C44E2A" w:rsidRDefault="00C44E2A" w:rsidP="00D826F7">
            <w:pPr>
              <w:jc w:val="right"/>
              <w:rPr>
                <w:rFonts w:ascii="Arial" w:hAnsi="Arial" w:cs="Arial"/>
                <w:sz w:val="20"/>
                <w:szCs w:val="20"/>
              </w:rPr>
            </w:pPr>
            <w:r w:rsidRPr="00C44E2A">
              <w:rPr>
                <w:rFonts w:ascii="Arial" w:hAnsi="Arial" w:cs="Arial"/>
                <w:sz w:val="20"/>
                <w:szCs w:val="20"/>
              </w:rPr>
              <w:t>762 46 92</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040</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5.- PUEBLA I</w:t>
            </w:r>
          </w:p>
          <w:p w:rsidR="00C44E2A" w:rsidRPr="00C44E2A" w:rsidRDefault="00C44E2A" w:rsidP="00D826F7">
            <w:pPr>
              <w:rPr>
                <w:rFonts w:ascii="Arial" w:hAnsi="Arial" w:cs="Arial"/>
                <w:sz w:val="20"/>
                <w:szCs w:val="20"/>
              </w:rPr>
            </w:pPr>
            <w:r w:rsidRPr="00C44E2A">
              <w:rPr>
                <w:rFonts w:ascii="Arial" w:hAnsi="Arial" w:cs="Arial"/>
                <w:sz w:val="20"/>
                <w:szCs w:val="20"/>
              </w:rPr>
              <w:t>CALLE “G” Y “D” S/N., PARQUE INDUSTRIAL 2000, PUEBLA, PUE.,  C.P. 72220,.</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(222) 282 63 11</w:t>
            </w:r>
          </w:p>
          <w:p w:rsidR="00C44E2A" w:rsidRPr="00C44E2A" w:rsidRDefault="00C44E2A" w:rsidP="00D826F7">
            <w:pPr>
              <w:jc w:val="right"/>
              <w:rPr>
                <w:rFonts w:ascii="Arial" w:hAnsi="Arial" w:cs="Arial"/>
                <w:sz w:val="20"/>
                <w:szCs w:val="20"/>
              </w:rPr>
            </w:pPr>
            <w:r w:rsidRPr="00C44E2A">
              <w:rPr>
                <w:rFonts w:ascii="Arial" w:hAnsi="Arial" w:cs="Arial"/>
                <w:sz w:val="20"/>
                <w:szCs w:val="20"/>
              </w:rPr>
              <w:t>282 62 76</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175</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742" w:type="dxa"/>
          </w:tcPr>
          <w:p w:rsidR="00C44E2A" w:rsidRPr="00C44E2A" w:rsidRDefault="00C44E2A" w:rsidP="00D826F7">
            <w:pPr>
              <w:rPr>
                <w:rFonts w:ascii="Arial" w:hAnsi="Arial" w:cs="Arial"/>
                <w:sz w:val="20"/>
                <w:szCs w:val="20"/>
              </w:rPr>
            </w:pPr>
            <w:r w:rsidRPr="00C44E2A">
              <w:rPr>
                <w:rFonts w:ascii="Arial" w:hAnsi="Arial" w:cs="Arial"/>
                <w:b/>
                <w:sz w:val="20"/>
                <w:szCs w:val="20"/>
              </w:rPr>
              <w:t>6.- PUEBLA 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CERRADA GOLFO CENTRO N° 37, COL. EXHACIENDA ZAVALETA, PUEBLA, PUE.,  C.P. 72150,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01 222 </w:t>
            </w:r>
          </w:p>
          <w:p w:rsidR="00C44E2A" w:rsidRPr="00C44E2A" w:rsidRDefault="00C44E2A" w:rsidP="00D826F7">
            <w:pPr>
              <w:jc w:val="right"/>
              <w:rPr>
                <w:rFonts w:ascii="Arial" w:hAnsi="Arial" w:cs="Arial"/>
                <w:sz w:val="20"/>
                <w:szCs w:val="20"/>
              </w:rPr>
            </w:pPr>
            <w:r w:rsidRPr="00C44E2A">
              <w:rPr>
                <w:rFonts w:ascii="Arial" w:hAnsi="Arial" w:cs="Arial"/>
                <w:sz w:val="20"/>
                <w:szCs w:val="20"/>
              </w:rPr>
              <w:t>284 34 44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284 53 08</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261</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7.- PUEBLA III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CIRCUITO SAN BARTOLO “B” NORTE S/N, COL. UNIDAD HABITACIONAL SAN BARTOLO, </w:t>
            </w:r>
          </w:p>
          <w:p w:rsidR="00C44E2A" w:rsidRPr="00C44E2A" w:rsidRDefault="00C44E2A" w:rsidP="00D826F7">
            <w:pPr>
              <w:rPr>
                <w:rFonts w:ascii="Arial" w:hAnsi="Arial" w:cs="Arial"/>
                <w:sz w:val="20"/>
                <w:szCs w:val="20"/>
              </w:rPr>
            </w:pPr>
            <w:r w:rsidRPr="00C44E2A">
              <w:rPr>
                <w:rFonts w:ascii="Arial" w:hAnsi="Arial" w:cs="Arial"/>
                <w:sz w:val="20"/>
                <w:szCs w:val="20"/>
              </w:rPr>
              <w:t>PUEBLA, PUE.,  C.P. 72490</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01 (222) </w:t>
            </w:r>
          </w:p>
          <w:p w:rsidR="00C44E2A" w:rsidRPr="00C44E2A" w:rsidRDefault="00C44E2A" w:rsidP="00D826F7">
            <w:pPr>
              <w:jc w:val="right"/>
              <w:rPr>
                <w:rFonts w:ascii="Arial" w:hAnsi="Arial" w:cs="Arial"/>
                <w:sz w:val="20"/>
                <w:szCs w:val="20"/>
              </w:rPr>
            </w:pPr>
            <w:r w:rsidRPr="00C44E2A">
              <w:rPr>
                <w:rFonts w:ascii="Arial" w:hAnsi="Arial" w:cs="Arial"/>
                <w:sz w:val="20"/>
                <w:szCs w:val="20"/>
              </w:rPr>
              <w:t>219 19 79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219 27 81</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149</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8.- SAN MARTÍN TEXMELUCAN</w:t>
            </w:r>
          </w:p>
          <w:p w:rsidR="00C44E2A" w:rsidRPr="00C44E2A" w:rsidRDefault="00C44E2A" w:rsidP="00D826F7">
            <w:pPr>
              <w:rPr>
                <w:rFonts w:ascii="Arial" w:hAnsi="Arial" w:cs="Arial"/>
                <w:sz w:val="20"/>
                <w:szCs w:val="20"/>
              </w:rPr>
            </w:pPr>
            <w:r w:rsidRPr="00C44E2A">
              <w:rPr>
                <w:rFonts w:ascii="Arial" w:hAnsi="Arial" w:cs="Arial"/>
                <w:sz w:val="20"/>
                <w:szCs w:val="20"/>
              </w:rPr>
              <w:t>FRANCISCO VILLA S/N, ESQ. NICOLÁS BRAVO, SANTA MARIA MOYOTZINGO, SAN MARTIN TEXMELUCAN PUE, C.P. 74129</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01 248</w:t>
            </w:r>
          </w:p>
          <w:p w:rsidR="00C44E2A" w:rsidRPr="00C44E2A" w:rsidRDefault="00C44E2A" w:rsidP="00D826F7">
            <w:pPr>
              <w:jc w:val="right"/>
              <w:rPr>
                <w:rFonts w:ascii="Arial" w:hAnsi="Arial" w:cs="Arial"/>
                <w:sz w:val="20"/>
                <w:szCs w:val="20"/>
              </w:rPr>
            </w:pPr>
            <w:r w:rsidRPr="00C44E2A">
              <w:rPr>
                <w:rFonts w:ascii="Arial" w:hAnsi="Arial" w:cs="Arial"/>
                <w:sz w:val="20"/>
                <w:szCs w:val="20"/>
              </w:rPr>
              <w:t>485 02 80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485 02 75</w:t>
            </w:r>
          </w:p>
        </w:tc>
      </w:tr>
      <w:tr w:rsidR="00C44E2A" w:rsidRPr="00C44E2A" w:rsidTr="00D826F7">
        <w:trPr>
          <w:cantSplit/>
          <w:jc w:val="center"/>
        </w:trPr>
        <w:tc>
          <w:tcPr>
            <w:tcW w:w="609" w:type="dxa"/>
          </w:tcPr>
          <w:p w:rsidR="00C44E2A" w:rsidRPr="00C44E2A" w:rsidRDefault="00C44E2A" w:rsidP="00D826F7">
            <w:pPr>
              <w:rPr>
                <w:rFonts w:ascii="Arial" w:hAnsi="Arial" w:cs="Arial"/>
                <w:b/>
                <w:sz w:val="20"/>
                <w:szCs w:val="20"/>
              </w:rPr>
            </w:pPr>
            <w:r w:rsidRPr="00C44E2A">
              <w:rPr>
                <w:rFonts w:ascii="Arial" w:hAnsi="Arial" w:cs="Arial"/>
                <w:sz w:val="20"/>
                <w:szCs w:val="20"/>
              </w:rPr>
              <w:t>150</w:t>
            </w:r>
          </w:p>
        </w:tc>
        <w:tc>
          <w:tcPr>
            <w:tcW w:w="604" w:type="dxa"/>
          </w:tcPr>
          <w:p w:rsidR="00C44E2A" w:rsidRPr="00C44E2A" w:rsidRDefault="00C44E2A" w:rsidP="00D826F7">
            <w:pPr>
              <w:rPr>
                <w:rFonts w:ascii="Arial" w:hAnsi="Arial" w:cs="Arial"/>
                <w:b/>
                <w:sz w:val="20"/>
                <w:szCs w:val="20"/>
              </w:rPr>
            </w:pPr>
            <w:r w:rsidRPr="00C44E2A">
              <w:rPr>
                <w:rFonts w:ascii="Arial" w:hAnsi="Arial" w:cs="Arial"/>
                <w:sz w:val="20"/>
                <w:szCs w:val="20"/>
              </w:rPr>
              <w:t>800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9.- TEHUACAN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12 SUR No. 1314 COL. EL RIEGO,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TEHUACAN, PUE.,  C.P. 75760,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(238) 382 20 67</w:t>
            </w:r>
          </w:p>
          <w:p w:rsidR="00C44E2A" w:rsidRPr="00C44E2A" w:rsidRDefault="00C44E2A" w:rsidP="00D826F7">
            <w:pPr>
              <w:jc w:val="right"/>
              <w:rPr>
                <w:rFonts w:ascii="Arial" w:hAnsi="Arial" w:cs="Arial"/>
                <w:sz w:val="20"/>
                <w:szCs w:val="20"/>
              </w:rPr>
            </w:pPr>
            <w:r w:rsidRPr="00C44E2A">
              <w:rPr>
                <w:rFonts w:ascii="Arial" w:hAnsi="Arial" w:cs="Arial"/>
                <w:sz w:val="20"/>
                <w:szCs w:val="20"/>
              </w:rPr>
              <w:t>382 77 11</w:t>
            </w:r>
          </w:p>
        </w:tc>
      </w:tr>
      <w:tr w:rsidR="00C44E2A" w:rsidRPr="00C44E2A" w:rsidTr="00D826F7">
        <w:trPr>
          <w:cantSplit/>
          <w:jc w:val="center"/>
        </w:trPr>
        <w:tc>
          <w:tcPr>
            <w:tcW w:w="609" w:type="dxa"/>
          </w:tcPr>
          <w:p w:rsidR="00C44E2A" w:rsidRPr="00C44E2A" w:rsidRDefault="00C44E2A" w:rsidP="00D826F7">
            <w:pPr>
              <w:rPr>
                <w:rFonts w:ascii="Arial" w:hAnsi="Arial" w:cs="Arial"/>
                <w:sz w:val="20"/>
                <w:szCs w:val="20"/>
              </w:rPr>
            </w:pPr>
          </w:p>
        </w:tc>
        <w:tc>
          <w:tcPr>
            <w:tcW w:w="604" w:type="dxa"/>
          </w:tcPr>
          <w:p w:rsidR="00C44E2A" w:rsidRPr="00C44E2A" w:rsidRDefault="00C44E2A" w:rsidP="00D826F7">
            <w:pPr>
              <w:rPr>
                <w:rFonts w:ascii="Arial" w:hAnsi="Arial" w:cs="Arial"/>
                <w:sz w:val="20"/>
                <w:szCs w:val="20"/>
              </w:rPr>
            </w:pP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10.- EXTENSIÓN CIUDAD SERDÁN (TEHUACÁN)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KM. 1.5 CARRETERA CD. SERDÁN-VELADERO, </w:t>
            </w:r>
          </w:p>
          <w:p w:rsidR="00C44E2A" w:rsidRPr="00C44E2A" w:rsidRDefault="00C44E2A" w:rsidP="00D826F7">
            <w:pPr>
              <w:rPr>
                <w:rFonts w:ascii="Arial" w:hAnsi="Arial" w:cs="Arial"/>
                <w:b/>
                <w:sz w:val="20"/>
                <w:szCs w:val="20"/>
              </w:rPr>
            </w:pPr>
            <w:r w:rsidRPr="00C44E2A">
              <w:rPr>
                <w:rFonts w:ascii="Arial" w:hAnsi="Arial" w:cs="Arial"/>
                <w:sz w:val="20"/>
                <w:szCs w:val="20"/>
              </w:rPr>
              <w:t>C.P. 75520. CIUDAD SERDÁN, PUE.</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01 245 </w:t>
            </w:r>
            <w:r w:rsidRPr="00C44E2A">
              <w:rPr>
                <w:rFonts w:ascii="Arial" w:hAnsi="Arial" w:cs="Arial"/>
                <w:iCs/>
                <w:sz w:val="20"/>
                <w:szCs w:val="20"/>
              </w:rPr>
              <w:t>$  22,221.76</w:t>
            </w:r>
            <w:r w:rsidRPr="00C44E2A">
              <w:rPr>
                <w:rFonts w:ascii="Arial" w:hAnsi="Arial" w:cs="Arial"/>
                <w:sz w:val="20"/>
                <w:szCs w:val="20"/>
              </w:rPr>
              <w:t>452 28 09</w:t>
            </w:r>
          </w:p>
        </w:tc>
      </w:tr>
      <w:tr w:rsidR="00C44E2A" w:rsidRPr="00C44E2A" w:rsidTr="00D826F7">
        <w:trPr>
          <w:cantSplit/>
          <w:trHeight w:val="345"/>
          <w:jc w:val="center"/>
        </w:trPr>
        <w:tc>
          <w:tcPr>
            <w:tcW w:w="609" w:type="dxa"/>
          </w:tcPr>
          <w:p w:rsidR="00C44E2A" w:rsidRPr="00C44E2A" w:rsidRDefault="00C44E2A" w:rsidP="00D826F7">
            <w:pPr>
              <w:rPr>
                <w:rFonts w:ascii="Arial" w:hAnsi="Arial" w:cs="Arial"/>
                <w:sz w:val="20"/>
                <w:szCs w:val="20"/>
              </w:rPr>
            </w:pPr>
            <w:r w:rsidRPr="00C44E2A">
              <w:rPr>
                <w:rFonts w:ascii="Arial" w:hAnsi="Arial" w:cs="Arial"/>
                <w:sz w:val="20"/>
                <w:szCs w:val="20"/>
              </w:rPr>
              <w:t>153</w:t>
            </w:r>
          </w:p>
        </w:tc>
        <w:tc>
          <w:tcPr>
            <w:tcW w:w="604"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742" w:type="dxa"/>
          </w:tcPr>
          <w:p w:rsidR="00C44E2A" w:rsidRPr="00C44E2A" w:rsidRDefault="00C44E2A" w:rsidP="00D826F7">
            <w:pPr>
              <w:rPr>
                <w:rFonts w:ascii="Arial" w:hAnsi="Arial" w:cs="Arial"/>
                <w:b/>
                <w:sz w:val="20"/>
                <w:szCs w:val="20"/>
              </w:rPr>
            </w:pPr>
            <w:r w:rsidRPr="00C44E2A">
              <w:rPr>
                <w:rFonts w:ascii="Arial" w:hAnsi="Arial" w:cs="Arial"/>
                <w:b/>
                <w:sz w:val="20"/>
                <w:szCs w:val="20"/>
              </w:rPr>
              <w:t>11.- TEZIUTLÁN</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CIRCUITO RAFAEL MARTINEZ DE LA TORRE S/N., COL LAS ARBOLEDAS, TEZIUTLAN, PUE., C.P. 73890,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(231) 313 06 86</w:t>
            </w:r>
          </w:p>
          <w:p w:rsidR="00C44E2A" w:rsidRPr="00C44E2A" w:rsidRDefault="00C44E2A" w:rsidP="00D826F7">
            <w:pPr>
              <w:jc w:val="right"/>
              <w:rPr>
                <w:rFonts w:ascii="Arial" w:hAnsi="Arial" w:cs="Arial"/>
                <w:sz w:val="20"/>
                <w:szCs w:val="20"/>
              </w:rPr>
            </w:pPr>
            <w:r w:rsidRPr="00C44E2A">
              <w:rPr>
                <w:rFonts w:ascii="Arial" w:hAnsi="Arial" w:cs="Arial"/>
                <w:sz w:val="20"/>
                <w:szCs w:val="20"/>
              </w:rPr>
              <w:t>313 24 86</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DIRECCION ESTATAL</w:t>
      </w:r>
      <w:r w:rsidRPr="00C44E2A">
        <w:rPr>
          <w:rFonts w:ascii="Arial" w:hAnsi="Arial" w:cs="Arial"/>
          <w:b/>
          <w:sz w:val="20"/>
          <w:szCs w:val="20"/>
        </w:rPr>
        <w:t>: QUERÉTARO</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M. en A. Víctor Manuel Meza Sepúlveda</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Av. Fray Juan de Zumárraga #42 </w:t>
      </w:r>
      <w:r w:rsidRPr="00C44E2A">
        <w:rPr>
          <w:rFonts w:ascii="Arial" w:hAnsi="Arial" w:cs="Arial"/>
          <w:sz w:val="20"/>
          <w:szCs w:val="20"/>
        </w:rPr>
        <w:tab/>
        <w:t>Tel:01(442) 215-74-87</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Cimatario CP. 76030</w:t>
      </w:r>
      <w:r w:rsidRPr="00C44E2A">
        <w:rPr>
          <w:rFonts w:ascii="Arial" w:hAnsi="Arial" w:cs="Arial"/>
          <w:sz w:val="20"/>
          <w:szCs w:val="20"/>
        </w:rPr>
        <w:tab/>
        <w:t>242-30-49</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Querétaro Qro. </w:t>
      </w:r>
      <w:r w:rsidRPr="00C44E2A">
        <w:rPr>
          <w:rFonts w:ascii="Arial" w:hAnsi="Arial" w:cs="Arial"/>
          <w:sz w:val="20"/>
          <w:szCs w:val="20"/>
        </w:rPr>
        <w:tab/>
        <w:t>216 26 63</w:t>
      </w:r>
    </w:p>
    <w:p w:rsidR="00C44E2A" w:rsidRPr="00C44E2A" w:rsidRDefault="00C44E2A" w:rsidP="00C44E2A">
      <w:pPr>
        <w:tabs>
          <w:tab w:val="right" w:pos="9498"/>
        </w:tabs>
        <w:outlineLvl w:val="0"/>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left="-70" w:right="-72"/>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PLANTEL Y DOMICILIO</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280</w:t>
            </w: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AMEALCO</w:t>
            </w:r>
          </w:p>
          <w:p w:rsidR="00C44E2A" w:rsidRPr="00C44E2A" w:rsidRDefault="00C44E2A" w:rsidP="00D826F7">
            <w:pPr>
              <w:rPr>
                <w:rFonts w:ascii="Arial" w:hAnsi="Arial" w:cs="Arial"/>
                <w:sz w:val="20"/>
                <w:szCs w:val="20"/>
              </w:rPr>
            </w:pPr>
            <w:r w:rsidRPr="00C44E2A">
              <w:rPr>
                <w:rFonts w:ascii="Arial" w:hAnsi="Arial" w:cs="Arial"/>
                <w:sz w:val="20"/>
                <w:szCs w:val="20"/>
              </w:rPr>
              <w:t>CALLE MIRASOL # 423</w:t>
            </w:r>
          </w:p>
          <w:p w:rsidR="00C44E2A" w:rsidRPr="00C44E2A" w:rsidRDefault="00C44E2A" w:rsidP="00D826F7">
            <w:pPr>
              <w:rPr>
                <w:rFonts w:ascii="Arial" w:hAnsi="Arial" w:cs="Arial"/>
                <w:sz w:val="20"/>
                <w:szCs w:val="20"/>
              </w:rPr>
            </w:pPr>
            <w:r w:rsidRPr="00C44E2A">
              <w:rPr>
                <w:rFonts w:ascii="Arial" w:hAnsi="Arial" w:cs="Arial"/>
                <w:sz w:val="20"/>
                <w:szCs w:val="20"/>
              </w:rPr>
              <w:t>COL. JARDINES DEL BOSQUE C.P.76850</w:t>
            </w:r>
          </w:p>
          <w:p w:rsidR="00C44E2A" w:rsidRPr="00C44E2A" w:rsidRDefault="00C44E2A" w:rsidP="00D826F7">
            <w:pPr>
              <w:rPr>
                <w:rFonts w:ascii="Arial" w:hAnsi="Arial" w:cs="Arial"/>
                <w:sz w:val="20"/>
                <w:szCs w:val="20"/>
              </w:rPr>
            </w:pPr>
            <w:r w:rsidRPr="00C44E2A">
              <w:rPr>
                <w:rFonts w:ascii="Arial" w:hAnsi="Arial" w:cs="Arial"/>
                <w:sz w:val="20"/>
                <w:szCs w:val="20"/>
              </w:rPr>
              <w:t>AMEALCO DE BONFIL, QRO.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01(448)</w:t>
            </w:r>
          </w:p>
          <w:p w:rsidR="00C44E2A" w:rsidRPr="00C44E2A" w:rsidRDefault="00C44E2A" w:rsidP="00D826F7">
            <w:pPr>
              <w:ind w:left="-71"/>
              <w:jc w:val="right"/>
              <w:rPr>
                <w:rFonts w:ascii="Arial" w:hAnsi="Arial" w:cs="Arial"/>
                <w:sz w:val="20"/>
                <w:szCs w:val="20"/>
              </w:rPr>
            </w:pPr>
            <w:r w:rsidRPr="00C44E2A">
              <w:rPr>
                <w:rFonts w:ascii="Arial" w:hAnsi="Arial" w:cs="Arial"/>
                <w:sz w:val="20"/>
                <w:szCs w:val="20"/>
              </w:rPr>
              <w:t>278-08-33</w:t>
            </w:r>
          </w:p>
          <w:p w:rsidR="00C44E2A" w:rsidRPr="00C44E2A" w:rsidRDefault="00C44E2A" w:rsidP="00D826F7">
            <w:pPr>
              <w:ind w:left="-71"/>
              <w:jc w:val="right"/>
              <w:rPr>
                <w:rFonts w:ascii="Arial" w:hAnsi="Arial" w:cs="Arial"/>
                <w:sz w:val="20"/>
                <w:szCs w:val="20"/>
              </w:rPr>
            </w:pPr>
            <w:r w:rsidRPr="00C44E2A">
              <w:rPr>
                <w:rFonts w:ascii="Arial" w:hAnsi="Arial" w:cs="Arial"/>
                <w:sz w:val="20"/>
                <w:szCs w:val="20"/>
              </w:rPr>
              <w:t>278-08-34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041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2.- QUERETARO</w:t>
            </w:r>
          </w:p>
          <w:p w:rsidR="00C44E2A" w:rsidRPr="00C44E2A" w:rsidRDefault="00C44E2A" w:rsidP="00D826F7">
            <w:pPr>
              <w:rPr>
                <w:rFonts w:ascii="Arial" w:hAnsi="Arial" w:cs="Arial"/>
                <w:sz w:val="20"/>
                <w:szCs w:val="20"/>
              </w:rPr>
            </w:pPr>
            <w:r w:rsidRPr="00C44E2A">
              <w:rPr>
                <w:rFonts w:ascii="Arial" w:hAnsi="Arial" w:cs="Arial"/>
                <w:sz w:val="20"/>
                <w:szCs w:val="20"/>
              </w:rPr>
              <w:t>ACCESO IV No. 3, FRACC. INDUSTRIAL BENITO JUAREZ,</w:t>
            </w:r>
          </w:p>
          <w:p w:rsidR="00C44E2A" w:rsidRPr="00C44E2A" w:rsidRDefault="00C44E2A" w:rsidP="00D826F7">
            <w:pPr>
              <w:rPr>
                <w:rFonts w:ascii="Arial" w:hAnsi="Arial" w:cs="Arial"/>
                <w:sz w:val="20"/>
                <w:szCs w:val="20"/>
              </w:rPr>
            </w:pPr>
            <w:r w:rsidRPr="00C44E2A">
              <w:rPr>
                <w:rFonts w:ascii="Arial" w:hAnsi="Arial" w:cs="Arial"/>
                <w:sz w:val="20"/>
                <w:szCs w:val="20"/>
              </w:rPr>
              <w:t>C .P 7</w:t>
            </w:r>
            <w:bookmarkStart w:id="1" w:name="_GoBack"/>
            <w:bookmarkEnd w:id="1"/>
            <w:r w:rsidRPr="00C44E2A">
              <w:rPr>
                <w:rFonts w:ascii="Arial" w:hAnsi="Arial" w:cs="Arial"/>
                <w:sz w:val="20"/>
                <w:szCs w:val="20"/>
              </w:rPr>
              <w:t>6130, QUERETARO, QRO.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(442)</w:t>
            </w:r>
          </w:p>
          <w:p w:rsidR="00C44E2A" w:rsidRPr="00C44E2A" w:rsidRDefault="00C44E2A" w:rsidP="00D826F7">
            <w:pPr>
              <w:jc w:val="right"/>
              <w:rPr>
                <w:rFonts w:ascii="Arial" w:hAnsi="Arial" w:cs="Arial"/>
                <w:sz w:val="20"/>
                <w:szCs w:val="20"/>
              </w:rPr>
            </w:pPr>
            <w:r w:rsidRPr="00C44E2A">
              <w:rPr>
                <w:rFonts w:ascii="Arial" w:hAnsi="Arial" w:cs="Arial"/>
                <w:sz w:val="20"/>
                <w:szCs w:val="20"/>
              </w:rPr>
              <w:t>218 16 01</w:t>
            </w:r>
          </w:p>
          <w:p w:rsidR="00C44E2A" w:rsidRPr="00C44E2A" w:rsidRDefault="00C44E2A" w:rsidP="00D826F7">
            <w:pPr>
              <w:jc w:val="right"/>
              <w:rPr>
                <w:rFonts w:ascii="Arial" w:hAnsi="Arial" w:cs="Arial"/>
                <w:sz w:val="20"/>
                <w:szCs w:val="20"/>
              </w:rPr>
            </w:pPr>
            <w:r w:rsidRPr="00C44E2A">
              <w:rPr>
                <w:rFonts w:ascii="Arial" w:hAnsi="Arial" w:cs="Arial"/>
                <w:sz w:val="20"/>
                <w:szCs w:val="20"/>
              </w:rPr>
              <w:t>218 14 96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218 15 49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042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 SAN JUAN DEL RÍO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CARR. A SAN PEDRO AHUACATLAN KM. 1.5, </w:t>
            </w:r>
          </w:p>
          <w:p w:rsidR="00C44E2A" w:rsidRPr="00C44E2A" w:rsidRDefault="00C44E2A" w:rsidP="00D826F7">
            <w:pPr>
              <w:rPr>
                <w:rFonts w:ascii="Arial" w:hAnsi="Arial" w:cs="Arial"/>
                <w:sz w:val="20"/>
                <w:szCs w:val="20"/>
              </w:rPr>
            </w:pPr>
            <w:r w:rsidRPr="00C44E2A">
              <w:rPr>
                <w:rFonts w:ascii="Arial" w:hAnsi="Arial" w:cs="Arial"/>
                <w:sz w:val="20"/>
                <w:szCs w:val="20"/>
              </w:rPr>
              <w:t>CP. 76800, SAN JUAN DEL RIO, QRO.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(427)</w:t>
            </w:r>
          </w:p>
          <w:p w:rsidR="00C44E2A" w:rsidRPr="00C44E2A" w:rsidRDefault="00C44E2A" w:rsidP="00D826F7">
            <w:pPr>
              <w:jc w:val="right"/>
              <w:rPr>
                <w:rFonts w:ascii="Arial" w:hAnsi="Arial" w:cs="Arial"/>
                <w:sz w:val="20"/>
                <w:szCs w:val="20"/>
              </w:rPr>
            </w:pPr>
            <w:r w:rsidRPr="00C44E2A">
              <w:rPr>
                <w:rFonts w:ascii="Arial" w:hAnsi="Arial" w:cs="Arial"/>
                <w:sz w:val="20"/>
                <w:szCs w:val="20"/>
              </w:rPr>
              <w:t>272 30 13</w:t>
            </w:r>
          </w:p>
          <w:p w:rsidR="00C44E2A" w:rsidRPr="00C44E2A" w:rsidRDefault="00C44E2A" w:rsidP="00D826F7">
            <w:pPr>
              <w:jc w:val="right"/>
              <w:rPr>
                <w:rFonts w:ascii="Arial" w:hAnsi="Arial" w:cs="Arial"/>
                <w:sz w:val="20"/>
                <w:szCs w:val="20"/>
              </w:rPr>
            </w:pPr>
            <w:r w:rsidRPr="00C44E2A">
              <w:rPr>
                <w:rFonts w:ascii="Arial" w:hAnsi="Arial" w:cs="Arial"/>
                <w:sz w:val="20"/>
                <w:szCs w:val="20"/>
              </w:rPr>
              <w:t>272 70 15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CONALEP BICENTENARIO (AERONAUTICO)</w:t>
            </w:r>
          </w:p>
          <w:p w:rsidR="00C44E2A" w:rsidRPr="00C44E2A" w:rsidRDefault="00C44E2A" w:rsidP="00D826F7">
            <w:pPr>
              <w:rPr>
                <w:rFonts w:ascii="Arial" w:hAnsi="Arial" w:cs="Arial"/>
                <w:sz w:val="20"/>
                <w:szCs w:val="20"/>
              </w:rPr>
            </w:pPr>
            <w:r w:rsidRPr="00C44E2A">
              <w:rPr>
                <w:rFonts w:ascii="Arial" w:hAnsi="Arial" w:cs="Arial"/>
                <w:sz w:val="20"/>
                <w:szCs w:val="20"/>
              </w:rPr>
              <w:t>CARRETERA ESTATAL 200 QRO.-TEQUISQUIAPAN KM.17, C.P. 76240,</w:t>
            </w:r>
          </w:p>
          <w:p w:rsidR="00C44E2A" w:rsidRPr="00C44E2A" w:rsidRDefault="00C44E2A" w:rsidP="00D826F7">
            <w:pPr>
              <w:rPr>
                <w:rFonts w:ascii="Arial" w:hAnsi="Arial" w:cs="Arial"/>
                <w:sz w:val="20"/>
                <w:szCs w:val="20"/>
              </w:rPr>
            </w:pPr>
            <w:r w:rsidRPr="00C44E2A">
              <w:rPr>
                <w:rFonts w:ascii="Arial" w:hAnsi="Arial" w:cs="Arial"/>
                <w:sz w:val="20"/>
                <w:szCs w:val="20"/>
              </w:rPr>
              <w:t>EL MARQUES, QRO.</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r w:rsidRPr="00C44E2A">
        <w:rPr>
          <w:rFonts w:ascii="Arial" w:hAnsi="Arial" w:cs="Arial"/>
          <w:sz w:val="20"/>
          <w:szCs w:val="20"/>
        </w:rPr>
        <w:t>DIRECCION ESTATAL</w:t>
      </w:r>
      <w:r w:rsidRPr="00C44E2A">
        <w:rPr>
          <w:rFonts w:ascii="Arial" w:hAnsi="Arial" w:cs="Arial"/>
          <w:b/>
          <w:sz w:val="20"/>
          <w:szCs w:val="20"/>
        </w:rPr>
        <w:t>: QUINTANA ROO</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Director General.- </w:t>
      </w:r>
      <w:r w:rsidRPr="00C44E2A">
        <w:rPr>
          <w:rFonts w:ascii="Arial" w:hAnsi="Arial" w:cs="Arial"/>
          <w:b/>
          <w:bCs/>
          <w:sz w:val="20"/>
          <w:szCs w:val="20"/>
        </w:rPr>
        <w:t>Dr. Manuel Jesús Aguilar Ortega</w:t>
      </w:r>
      <w:r w:rsidRPr="00C44E2A">
        <w:rPr>
          <w:rFonts w:ascii="Arial" w:hAnsi="Arial" w:cs="Arial"/>
          <w:b/>
          <w:bCs/>
          <w:sz w:val="20"/>
          <w:szCs w:val="20"/>
        </w:rPr>
        <w:tab/>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Av.  Benito Juárez No. 108 Col. Centro</w:t>
      </w:r>
      <w:r w:rsidRPr="00C44E2A">
        <w:rPr>
          <w:rFonts w:ascii="Arial" w:hAnsi="Arial" w:cs="Arial"/>
          <w:sz w:val="20"/>
          <w:szCs w:val="20"/>
        </w:rPr>
        <w:tab/>
        <w:t>Tel: 01(983) 832 01 48</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C.P. 77000</w:t>
      </w:r>
      <w:r w:rsidRPr="00C44E2A">
        <w:rPr>
          <w:rFonts w:ascii="Arial" w:hAnsi="Arial" w:cs="Arial"/>
          <w:sz w:val="20"/>
          <w:szCs w:val="20"/>
        </w:rPr>
        <w:tab/>
        <w:t>129 32 73</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Chetumal Qroo.</w:t>
      </w:r>
      <w:r w:rsidRPr="00C44E2A">
        <w:rPr>
          <w:rFonts w:ascii="Arial" w:hAnsi="Arial" w:cs="Arial"/>
          <w:sz w:val="20"/>
          <w:szCs w:val="20"/>
        </w:rPr>
        <w:tab/>
        <w:t>832 08 48</w:t>
      </w:r>
    </w:p>
    <w:p w:rsidR="00C44E2A" w:rsidRPr="00C44E2A" w:rsidRDefault="00C44E2A" w:rsidP="00C44E2A">
      <w:pPr>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1.- ANEXO A LAS OFICINAS DE LA DIRECCION GENERAL</w:t>
            </w:r>
          </w:p>
          <w:p w:rsidR="00C44E2A" w:rsidRPr="00C44E2A" w:rsidRDefault="00C44E2A" w:rsidP="00D826F7">
            <w:pPr>
              <w:rPr>
                <w:rFonts w:ascii="Arial" w:hAnsi="Arial" w:cs="Arial"/>
                <w:sz w:val="20"/>
                <w:szCs w:val="20"/>
              </w:rPr>
            </w:pPr>
            <w:r w:rsidRPr="00C44E2A">
              <w:rPr>
                <w:rFonts w:ascii="Arial" w:hAnsi="Arial" w:cs="Arial"/>
                <w:sz w:val="20"/>
                <w:szCs w:val="20"/>
              </w:rPr>
              <w:t>AV. BENITO JUAREZ No. 108, COL. CENTRO, C.P. 77000.</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 CHETUMAL, QROO.</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009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center"/>
          </w:tcPr>
          <w:p w:rsidR="00C44E2A" w:rsidRPr="00C44E2A" w:rsidRDefault="00C44E2A" w:rsidP="00D826F7">
            <w:pPr>
              <w:pStyle w:val="Ttulo3"/>
              <w:rPr>
                <w:rFonts w:cs="Arial"/>
                <w:sz w:val="20"/>
                <w:szCs w:val="20"/>
              </w:rPr>
            </w:pPr>
            <w:r w:rsidRPr="00C44E2A">
              <w:rPr>
                <w:rFonts w:cs="Arial"/>
                <w:sz w:val="20"/>
                <w:szCs w:val="20"/>
              </w:rPr>
              <w:t>2.- CANCÚN I</w:t>
            </w:r>
          </w:p>
          <w:p w:rsidR="00C44E2A" w:rsidRPr="00C44E2A" w:rsidRDefault="00C44E2A" w:rsidP="00D826F7">
            <w:pPr>
              <w:pStyle w:val="Ttulo3"/>
              <w:rPr>
                <w:rFonts w:cs="Arial"/>
                <w:b w:val="0"/>
                <w:sz w:val="20"/>
                <w:szCs w:val="20"/>
              </w:rPr>
            </w:pPr>
            <w:r w:rsidRPr="00C44E2A">
              <w:rPr>
                <w:rFonts w:cs="Arial"/>
                <w:b w:val="0"/>
                <w:sz w:val="20"/>
                <w:szCs w:val="20"/>
              </w:rPr>
              <w:t>AV. ING. GARCIA DE LA TORRE, SMZ 1, LOTE 4,</w:t>
            </w:r>
          </w:p>
          <w:p w:rsidR="00C44E2A" w:rsidRPr="00C44E2A" w:rsidRDefault="00C44E2A" w:rsidP="00D826F7">
            <w:pPr>
              <w:rPr>
                <w:rFonts w:ascii="Arial" w:hAnsi="Arial" w:cs="Arial"/>
                <w:sz w:val="20"/>
                <w:szCs w:val="20"/>
              </w:rPr>
            </w:pPr>
            <w:r w:rsidRPr="00C44E2A">
              <w:rPr>
                <w:rFonts w:ascii="Arial" w:hAnsi="Arial" w:cs="Arial"/>
                <w:sz w:val="20"/>
                <w:szCs w:val="20"/>
              </w:rPr>
              <w:t>C.P.77500, CANCUN QROO.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(998)</w:t>
            </w:r>
          </w:p>
          <w:p w:rsidR="00C44E2A" w:rsidRPr="00C44E2A" w:rsidRDefault="00C44E2A" w:rsidP="00D826F7">
            <w:pPr>
              <w:jc w:val="right"/>
              <w:rPr>
                <w:rFonts w:ascii="Arial" w:hAnsi="Arial" w:cs="Arial"/>
                <w:sz w:val="20"/>
                <w:szCs w:val="20"/>
              </w:rPr>
            </w:pPr>
            <w:r w:rsidRPr="00C44E2A">
              <w:rPr>
                <w:rFonts w:ascii="Arial" w:hAnsi="Arial" w:cs="Arial"/>
                <w:sz w:val="20"/>
                <w:szCs w:val="20"/>
              </w:rPr>
              <w:t>884 02 05</w:t>
            </w:r>
          </w:p>
          <w:p w:rsidR="00C44E2A" w:rsidRPr="00C44E2A" w:rsidRDefault="00C44E2A" w:rsidP="00D826F7">
            <w:pPr>
              <w:jc w:val="right"/>
              <w:rPr>
                <w:rFonts w:ascii="Arial" w:hAnsi="Arial" w:cs="Arial"/>
                <w:sz w:val="20"/>
                <w:szCs w:val="20"/>
              </w:rPr>
            </w:pPr>
            <w:r w:rsidRPr="00C44E2A">
              <w:rPr>
                <w:rFonts w:ascii="Arial" w:hAnsi="Arial" w:cs="Arial"/>
                <w:sz w:val="20"/>
                <w:szCs w:val="20"/>
              </w:rPr>
              <w:t>884 42 98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286</w:t>
            </w:r>
          </w:p>
        </w:tc>
        <w:tc>
          <w:tcPr>
            <w:tcW w:w="567" w:type="dxa"/>
          </w:tcPr>
          <w:p w:rsidR="00C44E2A" w:rsidRPr="00C44E2A" w:rsidRDefault="00C44E2A" w:rsidP="00D826F7">
            <w:pPr>
              <w:rPr>
                <w:rFonts w:ascii="Arial" w:hAnsi="Arial" w:cs="Arial"/>
                <w:sz w:val="20"/>
                <w:szCs w:val="20"/>
              </w:rPr>
            </w:pPr>
          </w:p>
        </w:tc>
        <w:tc>
          <w:tcPr>
            <w:tcW w:w="4821" w:type="dxa"/>
            <w:shd w:val="clear" w:color="auto" w:fill="FFFFFF"/>
            <w:vAlign w:val="center"/>
          </w:tcPr>
          <w:p w:rsidR="00C44E2A" w:rsidRPr="00C44E2A" w:rsidRDefault="00C44E2A" w:rsidP="00D826F7">
            <w:pPr>
              <w:pStyle w:val="Ttulo3"/>
              <w:rPr>
                <w:rFonts w:cs="Arial"/>
                <w:sz w:val="20"/>
                <w:szCs w:val="20"/>
              </w:rPr>
            </w:pPr>
            <w:r w:rsidRPr="00C44E2A">
              <w:rPr>
                <w:rFonts w:cs="Arial"/>
                <w:sz w:val="20"/>
                <w:szCs w:val="20"/>
              </w:rPr>
              <w:t>3.- CANCÚN II</w:t>
            </w:r>
          </w:p>
          <w:p w:rsidR="00C44E2A" w:rsidRPr="00C44E2A" w:rsidRDefault="00C44E2A" w:rsidP="00D826F7">
            <w:pPr>
              <w:pStyle w:val="Ttulo3"/>
              <w:rPr>
                <w:rFonts w:cs="Arial"/>
                <w:b w:val="0"/>
                <w:bCs/>
                <w:sz w:val="20"/>
                <w:szCs w:val="20"/>
              </w:rPr>
            </w:pPr>
            <w:r w:rsidRPr="00C44E2A">
              <w:rPr>
                <w:rFonts w:cs="Arial"/>
                <w:b w:val="0"/>
                <w:bCs/>
                <w:sz w:val="20"/>
                <w:szCs w:val="20"/>
              </w:rPr>
              <w:t>AV. 20 DE NOVIEMBRE POR CALLE 61, LOTE 1, MANZANA 5, SUPER MANZANA 228, ZONA VI, C.P. 77500</w:t>
            </w:r>
          </w:p>
          <w:p w:rsidR="00C44E2A" w:rsidRPr="00C44E2A" w:rsidRDefault="00C44E2A" w:rsidP="00D826F7">
            <w:pPr>
              <w:pStyle w:val="Ttulo3"/>
              <w:rPr>
                <w:rFonts w:cs="Arial"/>
                <w:b w:val="0"/>
                <w:bCs/>
                <w:sz w:val="20"/>
                <w:szCs w:val="20"/>
                <w:lang w:val="en-US"/>
              </w:rPr>
            </w:pPr>
            <w:r w:rsidRPr="00C44E2A">
              <w:rPr>
                <w:rFonts w:cs="Arial"/>
                <w:b w:val="0"/>
                <w:bCs/>
                <w:sz w:val="20"/>
                <w:szCs w:val="20"/>
                <w:lang w:val="en-US"/>
              </w:rPr>
              <w:t>CANCÚN, Q. ROO.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01(998)</w:t>
            </w:r>
          </w:p>
          <w:p w:rsidR="00C44E2A" w:rsidRPr="00C44E2A" w:rsidRDefault="00C44E2A" w:rsidP="00D826F7">
            <w:pPr>
              <w:jc w:val="right"/>
              <w:rPr>
                <w:rFonts w:ascii="Arial" w:hAnsi="Arial" w:cs="Arial"/>
                <w:sz w:val="20"/>
                <w:szCs w:val="20"/>
              </w:rPr>
            </w:pPr>
            <w:r w:rsidRPr="00C44E2A">
              <w:rPr>
                <w:rFonts w:ascii="Arial" w:hAnsi="Arial" w:cs="Arial"/>
                <w:sz w:val="20"/>
                <w:szCs w:val="20"/>
              </w:rPr>
              <w:t>898 44 08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298</w:t>
            </w:r>
          </w:p>
        </w:tc>
        <w:tc>
          <w:tcPr>
            <w:tcW w:w="567" w:type="dxa"/>
          </w:tcPr>
          <w:p w:rsidR="00C44E2A" w:rsidRPr="00C44E2A" w:rsidRDefault="00C44E2A" w:rsidP="00D826F7">
            <w:pPr>
              <w:rPr>
                <w:rFonts w:ascii="Arial" w:hAnsi="Arial" w:cs="Arial"/>
                <w:sz w:val="20"/>
                <w:szCs w:val="20"/>
              </w:rPr>
            </w:pPr>
          </w:p>
        </w:tc>
        <w:tc>
          <w:tcPr>
            <w:tcW w:w="4821" w:type="dxa"/>
            <w:shd w:val="clear" w:color="auto" w:fill="FFFFFF"/>
            <w:vAlign w:val="center"/>
          </w:tcPr>
          <w:p w:rsidR="00C44E2A" w:rsidRPr="00C44E2A" w:rsidRDefault="00C44E2A" w:rsidP="00D826F7">
            <w:pPr>
              <w:pStyle w:val="Ttulo3"/>
              <w:rPr>
                <w:rFonts w:cs="Arial"/>
                <w:sz w:val="20"/>
                <w:szCs w:val="20"/>
              </w:rPr>
            </w:pPr>
            <w:r w:rsidRPr="00C44E2A">
              <w:rPr>
                <w:rFonts w:cs="Arial"/>
                <w:sz w:val="20"/>
                <w:szCs w:val="20"/>
              </w:rPr>
              <w:t>4.- CANCUN III</w:t>
            </w:r>
          </w:p>
          <w:p w:rsidR="00C44E2A" w:rsidRPr="00C44E2A" w:rsidRDefault="00C44E2A" w:rsidP="00D826F7">
            <w:pPr>
              <w:pStyle w:val="Ttulo3"/>
              <w:rPr>
                <w:rFonts w:cs="Arial"/>
                <w:b w:val="0"/>
                <w:sz w:val="20"/>
                <w:szCs w:val="20"/>
              </w:rPr>
            </w:pPr>
            <w:r w:rsidRPr="00C44E2A">
              <w:rPr>
                <w:rFonts w:cs="Arial"/>
                <w:b w:val="0"/>
                <w:sz w:val="20"/>
                <w:szCs w:val="20"/>
              </w:rPr>
              <w:t>CALLE MIRLO ENTRE CALLE RUISEÑOR Y CALLE PINZON, LOTE 1, MANZANA 8SUPER MANZANA 253, ZONA VI, FRACC. GALAXIAS DEL SOL C.P. 77518</w:t>
            </w:r>
          </w:p>
          <w:p w:rsidR="00C44E2A" w:rsidRPr="00C44E2A" w:rsidRDefault="00C44E2A" w:rsidP="00D826F7">
            <w:pPr>
              <w:rPr>
                <w:rFonts w:ascii="Arial" w:hAnsi="Arial" w:cs="Arial"/>
                <w:sz w:val="20"/>
                <w:szCs w:val="20"/>
              </w:rPr>
            </w:pPr>
            <w:r w:rsidRPr="00C44E2A">
              <w:rPr>
                <w:rFonts w:ascii="Arial" w:hAnsi="Arial" w:cs="Arial"/>
                <w:sz w:val="20"/>
                <w:szCs w:val="20"/>
              </w:rPr>
              <w:t>CANCUN Q.ROO.</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065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5.- COZUMEL</w:t>
            </w:r>
          </w:p>
          <w:p w:rsidR="00C44E2A" w:rsidRPr="00C44E2A" w:rsidRDefault="00C44E2A" w:rsidP="00D826F7">
            <w:pPr>
              <w:rPr>
                <w:rFonts w:ascii="Arial" w:hAnsi="Arial" w:cs="Arial"/>
                <w:sz w:val="20"/>
                <w:szCs w:val="20"/>
              </w:rPr>
            </w:pPr>
            <w:r w:rsidRPr="00C44E2A">
              <w:rPr>
                <w:rFonts w:ascii="Arial" w:hAnsi="Arial" w:cs="Arial"/>
                <w:sz w:val="20"/>
                <w:szCs w:val="20"/>
              </w:rPr>
              <w:t>AV. LIC. PEDRO JOAQUIN COLDWELL S/N, ENTRE CALLE 21 Y 23, COL. INDEPENDENCIA, C.P. 77600, COZUMEL, QROO.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(987)</w:t>
            </w:r>
          </w:p>
          <w:p w:rsidR="00C44E2A" w:rsidRPr="00C44E2A" w:rsidRDefault="00C44E2A" w:rsidP="00D826F7">
            <w:pPr>
              <w:jc w:val="right"/>
              <w:rPr>
                <w:rFonts w:ascii="Arial" w:hAnsi="Arial" w:cs="Arial"/>
                <w:sz w:val="20"/>
                <w:szCs w:val="20"/>
              </w:rPr>
            </w:pPr>
            <w:r w:rsidRPr="00C44E2A">
              <w:rPr>
                <w:rFonts w:ascii="Arial" w:hAnsi="Arial" w:cs="Arial"/>
                <w:sz w:val="20"/>
                <w:szCs w:val="20"/>
              </w:rPr>
              <w:t>872 11 91</w:t>
            </w:r>
          </w:p>
          <w:p w:rsidR="00C44E2A" w:rsidRPr="00C44E2A" w:rsidRDefault="00C44E2A" w:rsidP="00D826F7">
            <w:pPr>
              <w:jc w:val="right"/>
              <w:rPr>
                <w:rFonts w:ascii="Arial" w:hAnsi="Arial" w:cs="Arial"/>
                <w:sz w:val="20"/>
                <w:szCs w:val="20"/>
              </w:rPr>
            </w:pPr>
            <w:r w:rsidRPr="00C44E2A">
              <w:rPr>
                <w:rFonts w:ascii="Arial" w:hAnsi="Arial" w:cs="Arial"/>
                <w:sz w:val="20"/>
                <w:szCs w:val="20"/>
              </w:rPr>
              <w:t>872 48 82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center"/>
          </w:tcPr>
          <w:p w:rsidR="00C44E2A" w:rsidRPr="00C44E2A" w:rsidRDefault="00C44E2A" w:rsidP="00D826F7">
            <w:pPr>
              <w:pStyle w:val="Ttulo3"/>
              <w:rPr>
                <w:rFonts w:cs="Arial"/>
                <w:sz w:val="20"/>
                <w:szCs w:val="20"/>
              </w:rPr>
            </w:pPr>
            <w:r w:rsidRPr="00C44E2A">
              <w:rPr>
                <w:rFonts w:cs="Arial"/>
                <w:sz w:val="20"/>
                <w:szCs w:val="20"/>
              </w:rPr>
              <w:t>6.</w:t>
            </w:r>
            <w:r w:rsidRPr="00C44E2A">
              <w:rPr>
                <w:rFonts w:cs="Arial"/>
                <w:b w:val="0"/>
                <w:sz w:val="20"/>
                <w:szCs w:val="20"/>
              </w:rPr>
              <w:t>-</w:t>
            </w:r>
            <w:r w:rsidRPr="00C44E2A">
              <w:rPr>
                <w:rFonts w:cs="Arial"/>
                <w:sz w:val="20"/>
                <w:szCs w:val="20"/>
              </w:rPr>
              <w:t>FELIPE CARRILLO PUERTO</w:t>
            </w:r>
          </w:p>
          <w:p w:rsidR="00C44E2A" w:rsidRPr="00C44E2A" w:rsidRDefault="00C44E2A" w:rsidP="00D826F7">
            <w:pPr>
              <w:rPr>
                <w:rFonts w:ascii="Arial" w:hAnsi="Arial" w:cs="Arial"/>
                <w:sz w:val="20"/>
                <w:szCs w:val="20"/>
              </w:rPr>
            </w:pPr>
            <w:r w:rsidRPr="00C44E2A">
              <w:rPr>
                <w:rFonts w:ascii="Arial" w:hAnsi="Arial" w:cs="Arial"/>
                <w:sz w:val="20"/>
                <w:szCs w:val="20"/>
              </w:rPr>
              <w:t>CALLE 63 No. 790 ENTRE AV. BENITO JUAREZ Y CALLE 68,  COL. CENTRO</w:t>
            </w:r>
          </w:p>
          <w:p w:rsidR="00C44E2A" w:rsidRPr="00C44E2A" w:rsidRDefault="00C44E2A" w:rsidP="00D826F7">
            <w:pPr>
              <w:rPr>
                <w:rFonts w:ascii="Arial" w:hAnsi="Arial" w:cs="Arial"/>
                <w:b/>
                <w:sz w:val="20"/>
                <w:szCs w:val="20"/>
              </w:rPr>
            </w:pPr>
            <w:r w:rsidRPr="00C44E2A">
              <w:rPr>
                <w:rFonts w:ascii="Arial" w:hAnsi="Arial" w:cs="Arial"/>
                <w:sz w:val="20"/>
                <w:szCs w:val="20"/>
              </w:rPr>
              <w:t>C. P. 77200, FELIPE CARRILLO PUERTO, Q. ROO.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(983)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834 02 17</w:t>
            </w:r>
          </w:p>
          <w:p w:rsidR="00C44E2A" w:rsidRPr="00C44E2A" w:rsidRDefault="00C44E2A" w:rsidP="00D826F7">
            <w:pPr>
              <w:jc w:val="right"/>
              <w:rPr>
                <w:rFonts w:ascii="Arial" w:hAnsi="Arial" w:cs="Arial"/>
                <w:sz w:val="20"/>
                <w:szCs w:val="20"/>
              </w:rPr>
            </w:pPr>
            <w:r w:rsidRPr="00C44E2A">
              <w:rPr>
                <w:rFonts w:ascii="Arial" w:hAnsi="Arial" w:cs="Arial"/>
                <w:sz w:val="20"/>
                <w:szCs w:val="20"/>
              </w:rPr>
              <w:t>834 00 20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007</w:t>
            </w: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sz w:val="20"/>
                <w:szCs w:val="20"/>
                <w:lang w:val="en-US"/>
              </w:rPr>
            </w:pPr>
            <w:r w:rsidRPr="00C44E2A">
              <w:rPr>
                <w:rFonts w:ascii="Arial" w:hAnsi="Arial" w:cs="Arial"/>
                <w:b/>
                <w:sz w:val="20"/>
                <w:szCs w:val="20"/>
                <w:lang w:val="en-US"/>
              </w:rPr>
              <w:t>7- LIC. JESUS MARTINEZ ROSS   (CHETUMAL)</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INSURGENTES 730, JUNTO A LA UNID. </w:t>
            </w:r>
            <w:r w:rsidRPr="00C44E2A">
              <w:rPr>
                <w:rFonts w:ascii="Arial" w:hAnsi="Arial" w:cs="Arial"/>
                <w:sz w:val="20"/>
                <w:szCs w:val="20"/>
                <w:lang w:val="en-US"/>
              </w:rPr>
              <w:t xml:space="preserve">HABIT. </w:t>
            </w:r>
            <w:r w:rsidRPr="00C44E2A">
              <w:rPr>
                <w:rFonts w:ascii="Arial" w:hAnsi="Arial" w:cs="Arial"/>
                <w:sz w:val="20"/>
                <w:szCs w:val="20"/>
              </w:rPr>
              <w:t>ISSSTE, COL. RAFAEL E. MELGAR, C.P. 77020, CHETUMAL QROO.</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(983)</w:t>
            </w:r>
          </w:p>
          <w:p w:rsidR="00C44E2A" w:rsidRPr="00C44E2A" w:rsidRDefault="00C44E2A" w:rsidP="00D826F7">
            <w:pPr>
              <w:jc w:val="right"/>
              <w:rPr>
                <w:rFonts w:ascii="Arial" w:hAnsi="Arial" w:cs="Arial"/>
                <w:sz w:val="20"/>
                <w:szCs w:val="20"/>
              </w:rPr>
            </w:pPr>
            <w:r w:rsidRPr="00C44E2A">
              <w:rPr>
                <w:rFonts w:ascii="Arial" w:hAnsi="Arial" w:cs="Arial"/>
                <w:sz w:val="20"/>
                <w:szCs w:val="20"/>
              </w:rPr>
              <w:t>837 11 13</w:t>
            </w:r>
          </w:p>
          <w:p w:rsidR="00C44E2A" w:rsidRPr="00C44E2A" w:rsidRDefault="00C44E2A" w:rsidP="00D826F7">
            <w:pPr>
              <w:jc w:val="right"/>
              <w:rPr>
                <w:rFonts w:ascii="Arial" w:hAnsi="Arial" w:cs="Arial"/>
                <w:sz w:val="20"/>
                <w:szCs w:val="20"/>
              </w:rPr>
            </w:pPr>
            <w:r w:rsidRPr="00C44E2A">
              <w:rPr>
                <w:rFonts w:ascii="Arial" w:hAnsi="Arial" w:cs="Arial"/>
                <w:sz w:val="20"/>
                <w:szCs w:val="20"/>
              </w:rPr>
              <w:t>837 11 21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297</w:t>
            </w: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8.- PLAYA DEL CARMEN</w:t>
            </w:r>
          </w:p>
          <w:p w:rsidR="00C44E2A" w:rsidRPr="00C44E2A" w:rsidRDefault="00C44E2A" w:rsidP="00D826F7">
            <w:pPr>
              <w:rPr>
                <w:rFonts w:ascii="Arial" w:hAnsi="Arial" w:cs="Arial"/>
                <w:sz w:val="20"/>
                <w:szCs w:val="20"/>
              </w:rPr>
            </w:pPr>
            <w:r w:rsidRPr="00C44E2A">
              <w:rPr>
                <w:rFonts w:ascii="Arial" w:hAnsi="Arial" w:cs="Arial"/>
                <w:sz w:val="20"/>
                <w:szCs w:val="20"/>
              </w:rPr>
              <w:t>AV. TECNOLOGICO LOTE 2, MZA1, SMZ 79, REGION 33, COL LA GUADALUPANA C.P. 77710</w:t>
            </w:r>
          </w:p>
          <w:p w:rsidR="00C44E2A" w:rsidRPr="00C44E2A" w:rsidRDefault="00C44E2A" w:rsidP="00D826F7">
            <w:pPr>
              <w:rPr>
                <w:rFonts w:ascii="Arial" w:hAnsi="Arial" w:cs="Arial"/>
                <w:b/>
                <w:sz w:val="20"/>
                <w:szCs w:val="20"/>
              </w:rPr>
            </w:pPr>
            <w:r w:rsidRPr="00C44E2A">
              <w:rPr>
                <w:rFonts w:ascii="Arial" w:hAnsi="Arial" w:cs="Arial"/>
                <w:sz w:val="20"/>
                <w:szCs w:val="20"/>
              </w:rPr>
              <w:t>PLAYA DEL CARMEN Q.ROO.</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9.- EXTENSION RIO HONDO</w:t>
            </w:r>
          </w:p>
          <w:p w:rsidR="00C44E2A" w:rsidRPr="00C44E2A" w:rsidRDefault="00C44E2A" w:rsidP="00D826F7">
            <w:pPr>
              <w:rPr>
                <w:rFonts w:ascii="Arial" w:hAnsi="Arial" w:cs="Arial"/>
                <w:sz w:val="20"/>
                <w:szCs w:val="20"/>
              </w:rPr>
            </w:pPr>
            <w:r w:rsidRPr="00C44E2A">
              <w:rPr>
                <w:rFonts w:ascii="Arial" w:hAnsi="Arial" w:cs="Arial"/>
                <w:sz w:val="20"/>
                <w:szCs w:val="20"/>
              </w:rPr>
              <w:t>LOTE 7. MANZANA 35, ZONA 1, , C.P. 77984, POBLADO ALVARO OBREGON, Q.ROO</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10.- EXTENSIÓN PLANTEL FELIPE CARRILLO PUERTO</w:t>
            </w:r>
          </w:p>
          <w:p w:rsidR="00C44E2A" w:rsidRPr="00C44E2A" w:rsidRDefault="00C44E2A" w:rsidP="00D826F7">
            <w:pPr>
              <w:rPr>
                <w:rFonts w:ascii="Arial" w:hAnsi="Arial" w:cs="Arial"/>
                <w:sz w:val="20"/>
                <w:szCs w:val="20"/>
              </w:rPr>
            </w:pPr>
            <w:r w:rsidRPr="00C44E2A">
              <w:rPr>
                <w:rFonts w:ascii="Arial" w:hAnsi="Arial" w:cs="Arial"/>
                <w:sz w:val="20"/>
                <w:szCs w:val="20"/>
              </w:rPr>
              <w:t>CALLE 63 No. 790 ENTRE CALLE 68 T AV. BENITO JUAREZ, COLONIA CENTRO, C. P. 77200, FELIPE CARRILLO PUERTO, Q. ROO.</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DIRECCIÓN ESTATAL: </w:t>
      </w:r>
      <w:r w:rsidRPr="00C44E2A">
        <w:rPr>
          <w:rFonts w:ascii="Arial" w:hAnsi="Arial" w:cs="Arial"/>
          <w:b/>
          <w:sz w:val="20"/>
          <w:szCs w:val="20"/>
        </w:rPr>
        <w:t>SAN LUIS POTOSÍ</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Director General: </w:t>
      </w:r>
      <w:r w:rsidRPr="00C44E2A">
        <w:rPr>
          <w:rFonts w:ascii="Arial" w:hAnsi="Arial" w:cs="Arial"/>
          <w:b/>
          <w:sz w:val="20"/>
          <w:szCs w:val="20"/>
        </w:rPr>
        <w:t>Ing. Miguel Campos Cambranis</w:t>
      </w:r>
      <w:r w:rsidRPr="00C44E2A">
        <w:rPr>
          <w:rFonts w:ascii="Arial" w:hAnsi="Arial" w:cs="Arial"/>
          <w:b/>
          <w:bCs/>
          <w:sz w:val="20"/>
          <w:szCs w:val="20"/>
        </w:rPr>
        <w:tab/>
      </w:r>
      <w:r w:rsidRPr="00C44E2A">
        <w:rPr>
          <w:rFonts w:ascii="Arial" w:hAnsi="Arial" w:cs="Arial"/>
          <w:sz w:val="20"/>
          <w:szCs w:val="20"/>
        </w:rPr>
        <w:t>Tel: 01(444) 811 91 01</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Mariano Arista No. 726, Col,. Tequisquiapan, C.P. 78250</w:t>
      </w:r>
      <w:r w:rsidRPr="00C44E2A">
        <w:rPr>
          <w:rFonts w:ascii="Arial" w:hAnsi="Arial" w:cs="Arial"/>
          <w:sz w:val="20"/>
          <w:szCs w:val="20"/>
        </w:rPr>
        <w:tab/>
        <w:t xml:space="preserve"> Dir. 811 29 71</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San Luis Potosí, S.L.P.</w:t>
      </w:r>
      <w:r w:rsidRPr="00C44E2A">
        <w:rPr>
          <w:rFonts w:ascii="Arial" w:hAnsi="Arial" w:cs="Arial"/>
          <w:sz w:val="20"/>
          <w:szCs w:val="20"/>
        </w:rPr>
        <w:tab/>
        <w:t>811 91 02</w:t>
      </w:r>
    </w:p>
    <w:p w:rsidR="00C44E2A" w:rsidRPr="00C44E2A" w:rsidRDefault="00C44E2A" w:rsidP="00C44E2A">
      <w:pPr>
        <w:rPr>
          <w:rFonts w:ascii="Arial" w:hAnsi="Arial" w:cs="Arial"/>
          <w:sz w:val="2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trHeight w:val="311"/>
          <w:jc w:val="center"/>
        </w:trPr>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044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1.- CIUDAD VALLES</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DECIMA ENTRE 1era. Y 3era, FRACC. LA DIANA, C. P. 79030, </w:t>
            </w:r>
            <w:r w:rsidRPr="00C44E2A">
              <w:rPr>
                <w:rFonts w:ascii="Arial" w:hAnsi="Arial" w:cs="Arial"/>
                <w:sz w:val="20"/>
                <w:szCs w:val="20"/>
                <w:lang w:val="fr-FR"/>
              </w:rPr>
              <w:t>CD. VALLES, S.L.P.</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(481)</w:t>
            </w:r>
          </w:p>
          <w:p w:rsidR="00C44E2A" w:rsidRPr="00C44E2A" w:rsidRDefault="00C44E2A" w:rsidP="00D826F7">
            <w:pPr>
              <w:jc w:val="right"/>
              <w:rPr>
                <w:rFonts w:ascii="Arial" w:hAnsi="Arial" w:cs="Arial"/>
                <w:sz w:val="20"/>
                <w:szCs w:val="20"/>
              </w:rPr>
            </w:pPr>
            <w:r w:rsidRPr="00C44E2A">
              <w:rPr>
                <w:rFonts w:ascii="Arial" w:hAnsi="Arial" w:cs="Arial"/>
                <w:sz w:val="20"/>
                <w:szCs w:val="20"/>
              </w:rPr>
              <w:t>382 49 68</w:t>
            </w:r>
          </w:p>
          <w:p w:rsidR="00C44E2A" w:rsidRPr="00C44E2A" w:rsidRDefault="00C44E2A" w:rsidP="00D826F7">
            <w:pPr>
              <w:jc w:val="right"/>
              <w:rPr>
                <w:rFonts w:ascii="Arial" w:hAnsi="Arial" w:cs="Arial"/>
                <w:sz w:val="20"/>
                <w:szCs w:val="20"/>
              </w:rPr>
            </w:pPr>
            <w:r w:rsidRPr="00C44E2A">
              <w:rPr>
                <w:rFonts w:ascii="Arial" w:hAnsi="Arial" w:cs="Arial"/>
                <w:sz w:val="20"/>
                <w:szCs w:val="20"/>
              </w:rPr>
              <w:t>381 13 01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043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2.- ING. MANUEL MORENO TORRES</w:t>
            </w:r>
          </w:p>
          <w:p w:rsidR="00C44E2A" w:rsidRPr="00C44E2A" w:rsidRDefault="00C44E2A" w:rsidP="00D826F7">
            <w:pPr>
              <w:rPr>
                <w:rFonts w:ascii="Arial" w:hAnsi="Arial" w:cs="Arial"/>
                <w:sz w:val="20"/>
                <w:szCs w:val="20"/>
              </w:rPr>
            </w:pPr>
            <w:r w:rsidRPr="00C44E2A">
              <w:rPr>
                <w:rFonts w:ascii="Arial" w:hAnsi="Arial" w:cs="Arial"/>
                <w:sz w:val="20"/>
                <w:szCs w:val="20"/>
              </w:rPr>
              <w:t>AV. PROMOCION # 215, MZA 33,</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ZONA INDUSTRIAL 1ª SECC., C.P.78395, SAN LUIS POTOSI, S. L. P.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(444)</w:t>
            </w:r>
          </w:p>
          <w:p w:rsidR="00C44E2A" w:rsidRPr="00C44E2A" w:rsidRDefault="00C44E2A" w:rsidP="00D826F7">
            <w:pPr>
              <w:jc w:val="right"/>
              <w:rPr>
                <w:rFonts w:ascii="Arial" w:hAnsi="Arial" w:cs="Arial"/>
                <w:sz w:val="20"/>
                <w:szCs w:val="20"/>
              </w:rPr>
            </w:pPr>
            <w:r w:rsidRPr="00C44E2A">
              <w:rPr>
                <w:rFonts w:ascii="Arial" w:hAnsi="Arial" w:cs="Arial"/>
                <w:sz w:val="20"/>
                <w:szCs w:val="20"/>
              </w:rPr>
              <w:t>824 64 93</w:t>
            </w:r>
          </w:p>
          <w:p w:rsidR="00C44E2A" w:rsidRPr="00C44E2A" w:rsidRDefault="00C44E2A" w:rsidP="00D826F7">
            <w:pPr>
              <w:jc w:val="right"/>
              <w:rPr>
                <w:rFonts w:ascii="Arial" w:hAnsi="Arial" w:cs="Arial"/>
                <w:sz w:val="20"/>
                <w:szCs w:val="20"/>
              </w:rPr>
            </w:pPr>
            <w:r w:rsidRPr="00C44E2A">
              <w:rPr>
                <w:rFonts w:ascii="Arial" w:hAnsi="Arial" w:cs="Arial"/>
                <w:sz w:val="20"/>
                <w:szCs w:val="20"/>
              </w:rPr>
              <w:t>824 64 87</w:t>
            </w:r>
          </w:p>
        </w:tc>
      </w:tr>
      <w:tr w:rsidR="00C44E2A" w:rsidRPr="00C44E2A" w:rsidTr="00D826F7">
        <w:trPr>
          <w:cantSplit/>
          <w:jc w:val="center"/>
        </w:trPr>
        <w:tc>
          <w:tcPr>
            <w:tcW w:w="567"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t>094</w:t>
            </w:r>
          </w:p>
        </w:tc>
        <w:tc>
          <w:tcPr>
            <w:tcW w:w="567" w:type="dxa"/>
            <w:tcBorders>
              <w:bottom w:val="nil"/>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bottom w:val="nil"/>
            </w:tcBorders>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3.- MATEHUALA</w:t>
            </w:r>
          </w:p>
          <w:p w:rsidR="00C44E2A" w:rsidRPr="00C44E2A" w:rsidRDefault="00C44E2A" w:rsidP="00D826F7">
            <w:pPr>
              <w:rPr>
                <w:rFonts w:ascii="Arial" w:hAnsi="Arial" w:cs="Arial"/>
                <w:sz w:val="20"/>
                <w:szCs w:val="20"/>
              </w:rPr>
            </w:pPr>
            <w:r w:rsidRPr="00C44E2A">
              <w:rPr>
                <w:rFonts w:ascii="Arial" w:hAnsi="Arial" w:cs="Arial"/>
                <w:sz w:val="20"/>
                <w:szCs w:val="20"/>
              </w:rPr>
              <w:t>CARLOS FUENTES #201 ESQ. MONTEZ DE OCA, FRACC. LA PROVIDENCIA, CP. 78796, MATEHUALA, S. L. P.</w:t>
            </w:r>
          </w:p>
        </w:tc>
        <w:tc>
          <w:tcPr>
            <w:tcW w:w="1984" w:type="dxa"/>
            <w:tcBorders>
              <w:bottom w:val="nil"/>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(488)</w:t>
            </w:r>
          </w:p>
          <w:p w:rsidR="00C44E2A" w:rsidRPr="00C44E2A" w:rsidRDefault="00C44E2A" w:rsidP="00D826F7">
            <w:pPr>
              <w:jc w:val="right"/>
              <w:rPr>
                <w:rFonts w:ascii="Arial" w:hAnsi="Arial" w:cs="Arial"/>
                <w:sz w:val="20"/>
                <w:szCs w:val="20"/>
              </w:rPr>
            </w:pPr>
            <w:r w:rsidRPr="00C44E2A">
              <w:rPr>
                <w:rFonts w:ascii="Arial" w:hAnsi="Arial" w:cs="Arial"/>
                <w:sz w:val="20"/>
                <w:szCs w:val="20"/>
              </w:rPr>
              <w:t>882 56 00</w:t>
            </w:r>
          </w:p>
          <w:p w:rsidR="00C44E2A" w:rsidRPr="00C44E2A" w:rsidRDefault="00C44E2A" w:rsidP="00D826F7">
            <w:pPr>
              <w:jc w:val="right"/>
              <w:rPr>
                <w:rFonts w:ascii="Arial" w:hAnsi="Arial" w:cs="Arial"/>
                <w:sz w:val="20"/>
                <w:szCs w:val="20"/>
              </w:rPr>
            </w:pPr>
            <w:r w:rsidRPr="00C44E2A">
              <w:rPr>
                <w:rFonts w:ascii="Arial" w:hAnsi="Arial" w:cs="Arial"/>
                <w:sz w:val="20"/>
                <w:szCs w:val="20"/>
              </w:rPr>
              <w:t>882 56 01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4.- SAN LUIS POTOSÍ</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PARQUE AGUA AZUL 1501, FRACC. FORESTA SOLEDAD DE GRACIANO SANCHEZ, C. P. 78080, </w:t>
            </w:r>
          </w:p>
          <w:p w:rsidR="00C44E2A" w:rsidRPr="00C44E2A" w:rsidRDefault="00C44E2A" w:rsidP="00D826F7">
            <w:pPr>
              <w:rPr>
                <w:rFonts w:ascii="Arial" w:hAnsi="Arial" w:cs="Arial"/>
                <w:sz w:val="20"/>
                <w:szCs w:val="20"/>
              </w:rPr>
            </w:pPr>
            <w:r w:rsidRPr="00C44E2A">
              <w:rPr>
                <w:rFonts w:ascii="Arial" w:hAnsi="Arial" w:cs="Arial"/>
                <w:sz w:val="20"/>
                <w:szCs w:val="20"/>
              </w:rPr>
              <w:t>SAN LUIS POTOSI, S. L. P.</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(444)</w:t>
            </w:r>
          </w:p>
          <w:p w:rsidR="00C44E2A" w:rsidRPr="00C44E2A" w:rsidRDefault="00C44E2A" w:rsidP="00D826F7">
            <w:pPr>
              <w:jc w:val="right"/>
              <w:rPr>
                <w:rFonts w:ascii="Arial" w:hAnsi="Arial" w:cs="Arial"/>
                <w:sz w:val="20"/>
                <w:szCs w:val="20"/>
              </w:rPr>
            </w:pPr>
            <w:r w:rsidRPr="00C44E2A">
              <w:rPr>
                <w:rFonts w:ascii="Arial" w:hAnsi="Arial" w:cs="Arial"/>
                <w:sz w:val="20"/>
                <w:szCs w:val="20"/>
              </w:rPr>
              <w:t>821 11 69</w:t>
            </w:r>
          </w:p>
          <w:p w:rsidR="00C44E2A" w:rsidRPr="00C44E2A" w:rsidRDefault="00C44E2A" w:rsidP="00D826F7">
            <w:pPr>
              <w:jc w:val="right"/>
              <w:rPr>
                <w:rFonts w:ascii="Arial" w:hAnsi="Arial" w:cs="Arial"/>
                <w:sz w:val="20"/>
                <w:szCs w:val="20"/>
              </w:rPr>
            </w:pPr>
            <w:r w:rsidRPr="00C44E2A">
              <w:rPr>
                <w:rFonts w:ascii="Arial" w:hAnsi="Arial" w:cs="Arial"/>
                <w:sz w:val="20"/>
                <w:szCs w:val="20"/>
              </w:rPr>
              <w:t>821 08 34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176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 xml:space="preserve">5.- VILLA DE REYES </w:t>
            </w:r>
          </w:p>
          <w:p w:rsidR="00C44E2A" w:rsidRPr="00C44E2A" w:rsidRDefault="00C44E2A" w:rsidP="00D826F7">
            <w:pPr>
              <w:rPr>
                <w:rFonts w:ascii="Arial" w:hAnsi="Arial" w:cs="Arial"/>
                <w:sz w:val="20"/>
                <w:szCs w:val="20"/>
              </w:rPr>
            </w:pPr>
            <w:r w:rsidRPr="00C44E2A">
              <w:rPr>
                <w:rFonts w:ascii="Arial" w:hAnsi="Arial" w:cs="Arial"/>
                <w:sz w:val="20"/>
                <w:szCs w:val="20"/>
              </w:rPr>
              <w:t>PRIV. CONALEP Nº 11, COL SAN CRISTOBAL, C. P. 79500, VILLA DE REYES, S. L. P.</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(485)</w:t>
            </w:r>
          </w:p>
          <w:p w:rsidR="00C44E2A" w:rsidRPr="00C44E2A" w:rsidRDefault="00C44E2A" w:rsidP="00D826F7">
            <w:pPr>
              <w:jc w:val="right"/>
              <w:rPr>
                <w:rFonts w:ascii="Arial" w:hAnsi="Arial" w:cs="Arial"/>
                <w:sz w:val="20"/>
                <w:szCs w:val="20"/>
              </w:rPr>
            </w:pPr>
            <w:r w:rsidRPr="00C44E2A">
              <w:rPr>
                <w:rFonts w:ascii="Arial" w:hAnsi="Arial" w:cs="Arial"/>
                <w:sz w:val="20"/>
                <w:szCs w:val="20"/>
              </w:rPr>
              <w:t>861 01 45</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DIRECCIÓN ESTATAL</w:t>
      </w:r>
      <w:r w:rsidRPr="00C44E2A">
        <w:rPr>
          <w:rFonts w:ascii="Arial" w:hAnsi="Arial" w:cs="Arial"/>
          <w:b/>
          <w:sz w:val="20"/>
          <w:szCs w:val="20"/>
        </w:rPr>
        <w:t>: SINALOA</w:t>
      </w:r>
    </w:p>
    <w:p w:rsidR="00C44E2A" w:rsidRPr="00C44E2A" w:rsidRDefault="00C44E2A" w:rsidP="00C44E2A">
      <w:pPr>
        <w:tabs>
          <w:tab w:val="right" w:pos="8789"/>
        </w:tabs>
        <w:rPr>
          <w:rFonts w:ascii="Arial" w:hAnsi="Arial" w:cs="Arial"/>
          <w:b/>
          <w:sz w:val="20"/>
          <w:szCs w:val="20"/>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tcBorders>
              <w:top w:val="single" w:sz="6" w:space="0" w:color="auto"/>
              <w:left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tcBorders>
              <w:top w:val="single" w:sz="6" w:space="0" w:color="auto"/>
              <w:left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tcBorders>
              <w:top w:val="single" w:sz="6" w:space="0" w:color="auto"/>
              <w:left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tcBorders>
              <w:top w:val="single" w:sz="6" w:space="0" w:color="auto"/>
              <w:left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117</w:t>
            </w:r>
          </w:p>
        </w:tc>
        <w:tc>
          <w:tcPr>
            <w:tcW w:w="567"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rPr>
                <w:rFonts w:ascii="Arial" w:hAnsi="Arial" w:cs="Arial"/>
                <w:b/>
                <w:sz w:val="20"/>
                <w:szCs w:val="20"/>
              </w:rPr>
            </w:pPr>
            <w:r w:rsidRPr="00C44E2A">
              <w:rPr>
                <w:rFonts w:ascii="Arial" w:hAnsi="Arial" w:cs="Arial"/>
                <w:b/>
                <w:sz w:val="20"/>
                <w:szCs w:val="20"/>
              </w:rPr>
              <w:t>1.- JUAN JOSÉ RÍOS</w:t>
            </w:r>
          </w:p>
          <w:p w:rsidR="00C44E2A" w:rsidRPr="00C44E2A" w:rsidRDefault="00C44E2A" w:rsidP="00D826F7">
            <w:pPr>
              <w:rPr>
                <w:rFonts w:ascii="Arial" w:hAnsi="Arial" w:cs="Arial"/>
                <w:sz w:val="20"/>
                <w:szCs w:val="20"/>
              </w:rPr>
            </w:pPr>
            <w:r w:rsidRPr="00C44E2A">
              <w:rPr>
                <w:rFonts w:ascii="Arial" w:hAnsi="Arial" w:cs="Arial"/>
                <w:sz w:val="20"/>
                <w:szCs w:val="20"/>
              </w:rPr>
              <w:t>CARR. INTERNACIONAL, KM. 1609, JUAN JOSE RIOS, C.P.81110, GUASAVE SIN.</w:t>
            </w:r>
          </w:p>
        </w:tc>
        <w:tc>
          <w:tcPr>
            <w:tcW w:w="1984" w:type="dxa"/>
            <w:tcBorders>
              <w:top w:val="single" w:sz="6" w:space="0" w:color="auto"/>
              <w:left w:val="single" w:sz="6" w:space="0" w:color="auto"/>
              <w:bottom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(687 896 01 66</w:t>
            </w:r>
          </w:p>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SONORA</w:t>
      </w:r>
    </w:p>
    <w:p w:rsidR="00C44E2A" w:rsidRPr="00C44E2A" w:rsidRDefault="00C44E2A" w:rsidP="00C44E2A">
      <w:pPr>
        <w:rPr>
          <w:rFonts w:ascii="Arial" w:hAnsi="Arial" w:cs="Arial"/>
          <w:i/>
          <w:sz w:val="2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54"/>
        <w:gridCol w:w="2017"/>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5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2017"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253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54" w:type="dxa"/>
          </w:tcPr>
          <w:p w:rsidR="00C44E2A" w:rsidRPr="00C44E2A" w:rsidRDefault="00C44E2A" w:rsidP="00D826F7">
            <w:pPr>
              <w:rPr>
                <w:rFonts w:ascii="Arial" w:hAnsi="Arial" w:cs="Arial"/>
                <w:b/>
                <w:sz w:val="20"/>
                <w:szCs w:val="20"/>
              </w:rPr>
            </w:pPr>
            <w:r w:rsidRPr="00C44E2A">
              <w:rPr>
                <w:rFonts w:ascii="Arial" w:hAnsi="Arial" w:cs="Arial"/>
                <w:b/>
                <w:sz w:val="20"/>
                <w:szCs w:val="20"/>
              </w:rPr>
              <w:t>1.- AGUA PRIETA.</w:t>
            </w:r>
          </w:p>
          <w:p w:rsidR="00C44E2A" w:rsidRPr="00C44E2A" w:rsidRDefault="00C44E2A" w:rsidP="00D826F7">
            <w:pPr>
              <w:rPr>
                <w:rFonts w:ascii="Arial" w:hAnsi="Arial" w:cs="Arial"/>
                <w:sz w:val="20"/>
                <w:szCs w:val="20"/>
              </w:rPr>
            </w:pPr>
            <w:r w:rsidRPr="00C44E2A">
              <w:rPr>
                <w:rFonts w:ascii="Arial" w:hAnsi="Arial" w:cs="Arial"/>
                <w:sz w:val="20"/>
                <w:szCs w:val="20"/>
              </w:rPr>
              <w:t>CALLE 25 Y AV. 29 COL PROGRESO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 P. 84268, AGUA PRIETA, SON </w:t>
            </w:r>
          </w:p>
        </w:tc>
        <w:tc>
          <w:tcPr>
            <w:tcW w:w="201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(633)</w:t>
            </w:r>
          </w:p>
          <w:p w:rsidR="00C44E2A" w:rsidRPr="00C44E2A" w:rsidRDefault="00C44E2A" w:rsidP="00D826F7">
            <w:pPr>
              <w:jc w:val="right"/>
              <w:rPr>
                <w:rFonts w:ascii="Arial" w:hAnsi="Arial" w:cs="Arial"/>
                <w:sz w:val="20"/>
                <w:szCs w:val="20"/>
              </w:rPr>
            </w:pPr>
            <w:r w:rsidRPr="00C44E2A">
              <w:rPr>
                <w:rFonts w:ascii="Arial" w:hAnsi="Arial" w:cs="Arial"/>
                <w:sz w:val="20"/>
                <w:szCs w:val="20"/>
              </w:rPr>
              <w:t>331 03 19</w:t>
            </w:r>
          </w:p>
          <w:p w:rsidR="00C44E2A" w:rsidRPr="00C44E2A" w:rsidRDefault="00C44E2A" w:rsidP="00D826F7">
            <w:pPr>
              <w:jc w:val="right"/>
              <w:rPr>
                <w:rFonts w:ascii="Arial" w:hAnsi="Arial" w:cs="Arial"/>
                <w:sz w:val="20"/>
                <w:szCs w:val="20"/>
              </w:rPr>
            </w:pPr>
            <w:r w:rsidRPr="00C44E2A">
              <w:rPr>
                <w:rFonts w:ascii="Arial" w:hAnsi="Arial" w:cs="Arial"/>
                <w:sz w:val="20"/>
                <w:szCs w:val="20"/>
              </w:rPr>
              <w:t>331 08 09</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DIRECCION ESTATAL</w:t>
      </w:r>
      <w:r w:rsidRPr="00C44E2A">
        <w:rPr>
          <w:rFonts w:ascii="Arial" w:hAnsi="Arial" w:cs="Arial"/>
          <w:b/>
          <w:sz w:val="20"/>
          <w:szCs w:val="20"/>
        </w:rPr>
        <w:t>: TABASCO</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General.- </w:t>
      </w:r>
      <w:r w:rsidRPr="00C44E2A">
        <w:rPr>
          <w:rFonts w:ascii="Arial" w:hAnsi="Arial" w:cs="Arial"/>
          <w:b/>
          <w:bCs/>
          <w:sz w:val="20"/>
          <w:szCs w:val="20"/>
        </w:rPr>
        <w:t>Lic. Carlos Luis Garrido Gular</w:t>
      </w:r>
    </w:p>
    <w:p w:rsidR="00C44E2A" w:rsidRPr="00C44E2A" w:rsidRDefault="00C44E2A" w:rsidP="00C44E2A">
      <w:pPr>
        <w:rPr>
          <w:rFonts w:ascii="Arial" w:hAnsi="Arial" w:cs="Arial"/>
          <w:sz w:val="20"/>
          <w:szCs w:val="20"/>
        </w:rPr>
      </w:pPr>
      <w:r w:rsidRPr="00C44E2A">
        <w:rPr>
          <w:rFonts w:ascii="Arial" w:hAnsi="Arial" w:cs="Arial"/>
          <w:sz w:val="20"/>
          <w:szCs w:val="20"/>
        </w:rPr>
        <w:t>Calle Macayos No. 102 1ero. Y 2do.piso esq. Av. Universidad</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lang w:val="fr-FR"/>
        </w:rPr>
        <w:t xml:space="preserve">Col. José Ma. </w:t>
      </w:r>
      <w:r w:rsidRPr="00C44E2A">
        <w:rPr>
          <w:rFonts w:ascii="Arial" w:hAnsi="Arial" w:cs="Arial"/>
          <w:sz w:val="20"/>
          <w:szCs w:val="20"/>
        </w:rPr>
        <w:t>Pino Suárez C.P. 86029</w:t>
      </w:r>
      <w:r w:rsidRPr="00C44E2A">
        <w:rPr>
          <w:rFonts w:ascii="Arial" w:hAnsi="Arial" w:cs="Arial"/>
          <w:sz w:val="20"/>
          <w:szCs w:val="20"/>
        </w:rPr>
        <w:tab/>
        <w:t>Tel: 01 (993) 357 35 91-357 35 92</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Villahermosa Tab.</w:t>
      </w:r>
      <w:r w:rsidRPr="00C44E2A">
        <w:rPr>
          <w:rFonts w:ascii="Arial" w:hAnsi="Arial" w:cs="Arial"/>
          <w:sz w:val="20"/>
          <w:szCs w:val="20"/>
        </w:rPr>
        <w:tab/>
        <w:t>357 35 93</w:t>
      </w:r>
    </w:p>
    <w:p w:rsidR="00C44E2A" w:rsidRPr="00C44E2A" w:rsidRDefault="00C44E2A" w:rsidP="00C44E2A">
      <w:pPr>
        <w:rPr>
          <w:rFonts w:ascii="Arial" w:hAnsi="Arial" w:cs="Arial"/>
          <w:i/>
          <w:sz w:val="2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trHeight w:val="659"/>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052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1.- CARDENAS</w:t>
            </w:r>
          </w:p>
          <w:p w:rsidR="00C44E2A" w:rsidRPr="00C44E2A" w:rsidRDefault="00C44E2A" w:rsidP="00D826F7">
            <w:pPr>
              <w:rPr>
                <w:rFonts w:ascii="Arial" w:hAnsi="Arial" w:cs="Arial"/>
                <w:sz w:val="20"/>
                <w:szCs w:val="20"/>
              </w:rPr>
            </w:pPr>
            <w:r w:rsidRPr="00C44E2A">
              <w:rPr>
                <w:rFonts w:ascii="Arial" w:hAnsi="Arial" w:cs="Arial"/>
                <w:sz w:val="20"/>
                <w:szCs w:val="20"/>
              </w:rPr>
              <w:t>CALLE PROFRA. ROSARIO GIL GONZALEZ S/N., COL. CENTRO, C. P. 86500</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CARDENAS, TAB.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(937)</w:t>
            </w:r>
          </w:p>
          <w:p w:rsidR="00C44E2A" w:rsidRPr="00C44E2A" w:rsidRDefault="00C44E2A" w:rsidP="00D826F7">
            <w:pPr>
              <w:jc w:val="right"/>
              <w:rPr>
                <w:rFonts w:ascii="Arial" w:hAnsi="Arial" w:cs="Arial"/>
                <w:sz w:val="20"/>
                <w:szCs w:val="20"/>
              </w:rPr>
            </w:pPr>
            <w:r w:rsidRPr="00C44E2A">
              <w:rPr>
                <w:rFonts w:ascii="Arial" w:hAnsi="Arial" w:cs="Arial"/>
                <w:sz w:val="20"/>
                <w:szCs w:val="20"/>
              </w:rPr>
              <w:t>372 02 55</w:t>
            </w:r>
          </w:p>
          <w:p w:rsidR="00C44E2A" w:rsidRPr="00C44E2A" w:rsidRDefault="00C44E2A" w:rsidP="00D826F7">
            <w:pPr>
              <w:jc w:val="right"/>
              <w:rPr>
                <w:rFonts w:ascii="Arial" w:hAnsi="Arial" w:cs="Arial"/>
                <w:sz w:val="20"/>
                <w:szCs w:val="20"/>
              </w:rPr>
            </w:pPr>
            <w:r w:rsidRPr="00C44E2A">
              <w:rPr>
                <w:rFonts w:ascii="Arial" w:hAnsi="Arial" w:cs="Arial"/>
                <w:sz w:val="20"/>
                <w:szCs w:val="20"/>
              </w:rPr>
              <w:t>372 55 53</w:t>
            </w:r>
          </w:p>
        </w:tc>
      </w:tr>
      <w:tr w:rsidR="00C44E2A" w:rsidRPr="00C44E2A" w:rsidTr="00D826F7">
        <w:trPr>
          <w:cantSplit/>
          <w:trHeight w:val="409"/>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291</w:t>
            </w:r>
          </w:p>
        </w:tc>
        <w:tc>
          <w:tcPr>
            <w:tcW w:w="567" w:type="dxa"/>
          </w:tcPr>
          <w:p w:rsidR="00C44E2A" w:rsidRPr="00C44E2A" w:rsidRDefault="00C44E2A" w:rsidP="00D826F7">
            <w:pPr>
              <w:rPr>
                <w:rFonts w:ascii="Arial" w:hAnsi="Arial" w:cs="Arial"/>
                <w:sz w:val="20"/>
                <w:szCs w:val="20"/>
              </w:rPr>
            </w:pP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2.- COMALCALCO</w:t>
            </w:r>
          </w:p>
          <w:p w:rsidR="00C44E2A" w:rsidRPr="00C44E2A" w:rsidRDefault="00C44E2A" w:rsidP="00D826F7">
            <w:pPr>
              <w:pStyle w:val="Piedepgina"/>
              <w:tabs>
                <w:tab w:val="left" w:pos="1065"/>
                <w:tab w:val="right" w:pos="11338"/>
              </w:tabs>
              <w:rPr>
                <w:rFonts w:ascii="Arial" w:hAnsi="Arial" w:cs="Arial"/>
                <w:sz w:val="20"/>
                <w:szCs w:val="20"/>
              </w:rPr>
            </w:pPr>
            <w:r w:rsidRPr="00C44E2A">
              <w:rPr>
                <w:rFonts w:ascii="Arial" w:hAnsi="Arial" w:cs="Arial"/>
                <w:sz w:val="20"/>
                <w:szCs w:val="20"/>
                <w:lang w:val="es-ES"/>
              </w:rPr>
              <w:t xml:space="preserve">CALLE 3, No.01 ENTRE LAS CALLES PROLONG. ANTONIO FERRER LEON Y PROLONG. DE PIPILA, COL MORELOS, C.P. 86300  </w:t>
            </w:r>
            <w:r w:rsidRPr="00C44E2A">
              <w:rPr>
                <w:rFonts w:ascii="Arial" w:hAnsi="Arial" w:cs="Arial"/>
                <w:sz w:val="20"/>
                <w:szCs w:val="20"/>
              </w:rPr>
              <w:t>COMALCALCO, TAB.</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01(933) 337 08 76</w:t>
            </w:r>
          </w:p>
        </w:tc>
      </w:tr>
      <w:tr w:rsidR="00C44E2A" w:rsidRPr="00C44E2A" w:rsidTr="00D826F7">
        <w:trPr>
          <w:cantSplit/>
          <w:trHeight w:val="551"/>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099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Cs/>
                <w:sz w:val="20"/>
                <w:szCs w:val="20"/>
              </w:rPr>
            </w:pPr>
            <w:r w:rsidRPr="00C44E2A">
              <w:rPr>
                <w:rFonts w:ascii="Arial" w:hAnsi="Arial" w:cs="Arial"/>
                <w:b/>
                <w:bCs/>
                <w:sz w:val="20"/>
                <w:szCs w:val="20"/>
              </w:rPr>
              <w:t>3.-</w:t>
            </w:r>
            <w:r w:rsidRPr="00C44E2A">
              <w:rPr>
                <w:rFonts w:ascii="Arial" w:hAnsi="Arial" w:cs="Arial"/>
                <w:bCs/>
                <w:sz w:val="20"/>
                <w:szCs w:val="20"/>
              </w:rPr>
              <w:t xml:space="preserve"> </w:t>
            </w:r>
            <w:r w:rsidRPr="00C44E2A">
              <w:rPr>
                <w:rFonts w:ascii="Arial" w:hAnsi="Arial" w:cs="Arial"/>
                <w:b/>
                <w:bCs/>
                <w:sz w:val="20"/>
                <w:szCs w:val="20"/>
              </w:rPr>
              <w:t>HUIMANGUILLO (LIC. MANRIQUE DAGDUG URGELL</w:t>
            </w:r>
            <w:r w:rsidRPr="00C44E2A">
              <w:rPr>
                <w:rFonts w:ascii="Arial" w:hAnsi="Arial" w:cs="Arial"/>
                <w:b/>
                <w:sz w:val="20"/>
                <w:szCs w:val="20"/>
              </w:rPr>
              <w:t>)</w:t>
            </w:r>
          </w:p>
          <w:p w:rsidR="00C44E2A" w:rsidRPr="00C44E2A" w:rsidRDefault="00C44E2A" w:rsidP="00D826F7">
            <w:pPr>
              <w:rPr>
                <w:rFonts w:ascii="Arial" w:hAnsi="Arial" w:cs="Arial"/>
                <w:bCs/>
                <w:sz w:val="20"/>
                <w:szCs w:val="20"/>
              </w:rPr>
            </w:pPr>
            <w:r w:rsidRPr="00C44E2A">
              <w:rPr>
                <w:rFonts w:ascii="Arial" w:hAnsi="Arial" w:cs="Arial"/>
                <w:bCs/>
                <w:sz w:val="20"/>
                <w:szCs w:val="20"/>
              </w:rPr>
              <w:t>AV. DE LA JUVENTUD S/N. COL VILLA LAS FLORES, C.P. 86400, HUIMANGUILLO, TAB.</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(917)</w:t>
            </w:r>
          </w:p>
          <w:p w:rsidR="00C44E2A" w:rsidRPr="00C44E2A" w:rsidRDefault="00C44E2A" w:rsidP="00D826F7">
            <w:pPr>
              <w:jc w:val="right"/>
              <w:rPr>
                <w:rFonts w:ascii="Arial" w:hAnsi="Arial" w:cs="Arial"/>
                <w:sz w:val="20"/>
                <w:szCs w:val="20"/>
              </w:rPr>
            </w:pPr>
            <w:r w:rsidRPr="00C44E2A">
              <w:rPr>
                <w:rFonts w:ascii="Arial" w:hAnsi="Arial" w:cs="Arial"/>
                <w:sz w:val="20"/>
                <w:szCs w:val="20"/>
              </w:rPr>
              <w:t>375 08 77</w:t>
            </w:r>
          </w:p>
        </w:tc>
      </w:tr>
      <w:tr w:rsidR="00C44E2A" w:rsidRPr="00C44E2A" w:rsidTr="00D826F7">
        <w:trPr>
          <w:cantSplit/>
          <w:trHeight w:val="623"/>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053</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4.- MACUSPANA</w:t>
            </w:r>
          </w:p>
          <w:p w:rsidR="00C44E2A" w:rsidRPr="00C44E2A" w:rsidRDefault="00C44E2A" w:rsidP="00D826F7">
            <w:pPr>
              <w:rPr>
                <w:rFonts w:ascii="Arial" w:hAnsi="Arial" w:cs="Arial"/>
                <w:sz w:val="20"/>
                <w:szCs w:val="20"/>
              </w:rPr>
            </w:pPr>
            <w:r w:rsidRPr="00C44E2A">
              <w:rPr>
                <w:rFonts w:ascii="Arial" w:hAnsi="Arial" w:cs="Arial"/>
                <w:sz w:val="20"/>
                <w:szCs w:val="20"/>
              </w:rPr>
              <w:t>PROL. A LA TORRE S/N., COL. ATEOS, C.P. 86700, MACUSPANA, TAB.</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(936)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362 07 01</w:t>
            </w:r>
          </w:p>
          <w:p w:rsidR="00C44E2A" w:rsidRPr="00C44E2A" w:rsidRDefault="00C44E2A" w:rsidP="00D826F7">
            <w:pPr>
              <w:jc w:val="right"/>
              <w:rPr>
                <w:rFonts w:ascii="Arial" w:hAnsi="Arial" w:cs="Arial"/>
                <w:sz w:val="20"/>
                <w:szCs w:val="20"/>
              </w:rPr>
            </w:pPr>
            <w:r w:rsidRPr="00C44E2A">
              <w:rPr>
                <w:rFonts w:ascii="Arial" w:hAnsi="Arial" w:cs="Arial"/>
                <w:sz w:val="20"/>
                <w:szCs w:val="20"/>
              </w:rPr>
              <w:t>362 24 37</w:t>
            </w:r>
          </w:p>
        </w:tc>
      </w:tr>
      <w:tr w:rsidR="00C44E2A" w:rsidRPr="00C44E2A" w:rsidTr="00D826F7">
        <w:trPr>
          <w:cantSplit/>
          <w:trHeight w:val="639"/>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5.- PARAISO</w:t>
            </w:r>
          </w:p>
          <w:p w:rsidR="00C44E2A" w:rsidRPr="00C44E2A" w:rsidRDefault="00C44E2A" w:rsidP="00D826F7">
            <w:pPr>
              <w:rPr>
                <w:rFonts w:ascii="Arial" w:hAnsi="Arial" w:cs="Arial"/>
                <w:sz w:val="20"/>
                <w:szCs w:val="20"/>
              </w:rPr>
            </w:pPr>
            <w:r w:rsidRPr="00C44E2A">
              <w:rPr>
                <w:rFonts w:ascii="Arial" w:hAnsi="Arial" w:cs="Arial"/>
                <w:sz w:val="20"/>
                <w:szCs w:val="20"/>
              </w:rPr>
              <w:t>PROL. SANTOS DEGOLLADO S/N., COL EL LIMONCITO, C. P. 86600, PARAISO, TAB.</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(933)</w:t>
            </w:r>
          </w:p>
          <w:p w:rsidR="00C44E2A" w:rsidRPr="00C44E2A" w:rsidRDefault="00C44E2A" w:rsidP="00D826F7">
            <w:pPr>
              <w:jc w:val="right"/>
              <w:rPr>
                <w:rFonts w:ascii="Arial" w:hAnsi="Arial" w:cs="Arial"/>
                <w:sz w:val="20"/>
                <w:szCs w:val="20"/>
              </w:rPr>
            </w:pPr>
            <w:r w:rsidRPr="00C44E2A">
              <w:rPr>
                <w:rFonts w:ascii="Arial" w:hAnsi="Arial" w:cs="Arial"/>
                <w:sz w:val="20"/>
                <w:szCs w:val="20"/>
              </w:rPr>
              <w:t>333 06 70</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333 26 79</w:t>
            </w:r>
          </w:p>
        </w:tc>
      </w:tr>
      <w:tr w:rsidR="00C44E2A" w:rsidRPr="00C44E2A" w:rsidTr="00D826F7">
        <w:trPr>
          <w:cantSplit/>
          <w:trHeight w:val="840"/>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051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6.- VILLAHERMOSA I</w:t>
            </w:r>
          </w:p>
          <w:p w:rsidR="00C44E2A" w:rsidRPr="00C44E2A" w:rsidRDefault="00C44E2A" w:rsidP="00D826F7">
            <w:pPr>
              <w:rPr>
                <w:rFonts w:ascii="Arial" w:hAnsi="Arial" w:cs="Arial"/>
                <w:sz w:val="20"/>
                <w:szCs w:val="20"/>
              </w:rPr>
            </w:pPr>
            <w:r w:rsidRPr="00C44E2A">
              <w:rPr>
                <w:rFonts w:ascii="Arial" w:hAnsi="Arial" w:cs="Arial"/>
                <w:sz w:val="20"/>
                <w:szCs w:val="20"/>
              </w:rPr>
              <w:t>CONGRESO DE CHILPANCINGO S/N.</w:t>
            </w:r>
          </w:p>
          <w:p w:rsidR="00C44E2A" w:rsidRPr="00C44E2A" w:rsidRDefault="00C44E2A" w:rsidP="00D826F7">
            <w:pPr>
              <w:rPr>
                <w:rFonts w:ascii="Arial" w:hAnsi="Arial" w:cs="Arial"/>
                <w:sz w:val="20"/>
                <w:szCs w:val="20"/>
              </w:rPr>
            </w:pPr>
            <w:r w:rsidRPr="00C44E2A">
              <w:rPr>
                <w:rFonts w:ascii="Arial" w:hAnsi="Arial" w:cs="Arial"/>
                <w:sz w:val="20"/>
                <w:szCs w:val="20"/>
              </w:rPr>
              <w:t>FRACC. INSURGENTES, C. P. 86280,</w:t>
            </w:r>
          </w:p>
          <w:p w:rsidR="00C44E2A" w:rsidRPr="00C44E2A" w:rsidRDefault="00C44E2A" w:rsidP="00D826F7">
            <w:pPr>
              <w:rPr>
                <w:rFonts w:ascii="Arial" w:hAnsi="Arial" w:cs="Arial"/>
                <w:sz w:val="20"/>
                <w:szCs w:val="20"/>
              </w:rPr>
            </w:pPr>
            <w:r w:rsidRPr="00C44E2A">
              <w:rPr>
                <w:rFonts w:ascii="Arial" w:hAnsi="Arial" w:cs="Arial"/>
                <w:sz w:val="20"/>
                <w:szCs w:val="20"/>
              </w:rPr>
              <w:t>VILLAHERMOSA, TAB.</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(993)</w:t>
            </w:r>
          </w:p>
          <w:p w:rsidR="00C44E2A" w:rsidRPr="00C44E2A" w:rsidRDefault="00C44E2A" w:rsidP="00D826F7">
            <w:pPr>
              <w:jc w:val="right"/>
              <w:rPr>
                <w:rFonts w:ascii="Arial" w:hAnsi="Arial" w:cs="Arial"/>
                <w:sz w:val="20"/>
                <w:szCs w:val="20"/>
              </w:rPr>
            </w:pPr>
            <w:r w:rsidRPr="00C44E2A">
              <w:rPr>
                <w:rFonts w:ascii="Arial" w:hAnsi="Arial" w:cs="Arial"/>
                <w:sz w:val="20"/>
                <w:szCs w:val="20"/>
              </w:rPr>
              <w:t>353 13 77</w:t>
            </w:r>
          </w:p>
        </w:tc>
      </w:tr>
      <w:tr w:rsidR="00C44E2A" w:rsidRPr="00C44E2A" w:rsidTr="00D826F7">
        <w:trPr>
          <w:cantSplit/>
          <w:trHeight w:val="533"/>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098</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7.- VILLAHERMOSA II</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ANILLO PERIFERICO S/N, COL. 1º DE MAYO, C. P. 86190, VILLAHERMOSA, TAB.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(993)</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315 36 99</w:t>
            </w:r>
          </w:p>
          <w:p w:rsidR="00C44E2A" w:rsidRPr="00C44E2A" w:rsidRDefault="00C44E2A" w:rsidP="00D826F7">
            <w:pPr>
              <w:jc w:val="right"/>
              <w:rPr>
                <w:rFonts w:ascii="Arial" w:hAnsi="Arial" w:cs="Arial"/>
                <w:sz w:val="20"/>
                <w:szCs w:val="20"/>
              </w:rPr>
            </w:pPr>
            <w:r w:rsidRPr="00C44E2A">
              <w:rPr>
                <w:rFonts w:ascii="Arial" w:hAnsi="Arial" w:cs="Arial"/>
                <w:sz w:val="20"/>
                <w:szCs w:val="20"/>
              </w:rPr>
              <w:t>315 30 17</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DIRECCIÓN ESTATAL: </w:t>
      </w:r>
      <w:r w:rsidRPr="00C44E2A">
        <w:rPr>
          <w:rFonts w:ascii="Arial" w:hAnsi="Arial" w:cs="Arial"/>
          <w:b/>
          <w:sz w:val="20"/>
          <w:szCs w:val="20"/>
        </w:rPr>
        <w:t>TAMAULIPAS</w:t>
      </w:r>
    </w:p>
    <w:p w:rsidR="00C44E2A" w:rsidRPr="00C44E2A" w:rsidRDefault="00C44E2A" w:rsidP="00C44E2A">
      <w:pPr>
        <w:outlineLvl w:val="0"/>
        <w:rPr>
          <w:rFonts w:ascii="Arial" w:hAnsi="Arial" w:cs="Arial"/>
          <w:b/>
          <w:bCs/>
          <w:sz w:val="20"/>
          <w:szCs w:val="20"/>
        </w:rPr>
      </w:pPr>
      <w:r w:rsidRPr="00C44E2A">
        <w:rPr>
          <w:rFonts w:ascii="Arial" w:hAnsi="Arial" w:cs="Arial"/>
          <w:sz w:val="20"/>
          <w:szCs w:val="20"/>
        </w:rPr>
        <w:t xml:space="preserve">Director.- </w:t>
      </w:r>
      <w:r w:rsidRPr="00C44E2A">
        <w:rPr>
          <w:rFonts w:ascii="Arial" w:hAnsi="Arial" w:cs="Arial"/>
          <w:b/>
          <w:bCs/>
          <w:sz w:val="20"/>
          <w:szCs w:val="20"/>
        </w:rPr>
        <w:t>Ing. José Guadalupe Ibarra Martínez</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Calle Camino Vecinal N° 3381 entre Calles de la Sierra Hermosa y </w:t>
      </w:r>
      <w:r w:rsidRPr="00C44E2A">
        <w:rPr>
          <w:rFonts w:ascii="Arial" w:hAnsi="Arial" w:cs="Arial"/>
          <w:sz w:val="20"/>
          <w:szCs w:val="20"/>
        </w:rPr>
        <w:tab/>
        <w:t>Tel: 01 (834) 112 00 55</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 xml:space="preserve">Azucenas, Fracc. Villarreal, </w:t>
      </w:r>
      <w:r w:rsidRPr="00C44E2A">
        <w:rPr>
          <w:rFonts w:ascii="Arial" w:hAnsi="Arial" w:cs="Arial"/>
          <w:sz w:val="20"/>
          <w:szCs w:val="20"/>
        </w:rPr>
        <w:tab/>
        <w:t>112 00 58 y 59</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Cd. Victoria Tamps. C.P. 87027</w:t>
      </w:r>
      <w:r w:rsidRPr="00C44E2A">
        <w:rPr>
          <w:rFonts w:ascii="Arial" w:hAnsi="Arial" w:cs="Arial"/>
          <w:sz w:val="20"/>
          <w:szCs w:val="20"/>
        </w:rPr>
        <w:tab/>
        <w:t>112 00 60</w:t>
      </w:r>
    </w:p>
    <w:p w:rsidR="00C44E2A" w:rsidRPr="00C44E2A" w:rsidRDefault="00C44E2A" w:rsidP="00C44E2A">
      <w:pPr>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1.- CIUDAD MANTE</w:t>
            </w:r>
          </w:p>
          <w:p w:rsidR="00C44E2A" w:rsidRPr="00C44E2A" w:rsidRDefault="00C44E2A" w:rsidP="00D826F7">
            <w:pPr>
              <w:rPr>
                <w:rFonts w:ascii="Arial" w:hAnsi="Arial" w:cs="Arial"/>
                <w:sz w:val="20"/>
                <w:szCs w:val="20"/>
              </w:rPr>
            </w:pPr>
            <w:r w:rsidRPr="00C44E2A">
              <w:rPr>
                <w:rFonts w:ascii="Arial" w:hAnsi="Arial" w:cs="Arial"/>
                <w:sz w:val="20"/>
                <w:szCs w:val="20"/>
              </w:rPr>
              <w:t>LIBERTAD 1600 NTE. COL. CERRO BERNAL C. P. 89818, CD. MANTE,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01(831)</w:t>
            </w:r>
          </w:p>
          <w:p w:rsidR="00C44E2A" w:rsidRPr="00C44E2A" w:rsidRDefault="00C44E2A" w:rsidP="00D826F7">
            <w:pPr>
              <w:jc w:val="right"/>
              <w:rPr>
                <w:rFonts w:ascii="Arial" w:hAnsi="Arial" w:cs="Arial"/>
                <w:sz w:val="20"/>
                <w:szCs w:val="20"/>
              </w:rPr>
            </w:pPr>
            <w:r w:rsidRPr="00C44E2A">
              <w:rPr>
                <w:rFonts w:ascii="Arial" w:hAnsi="Arial" w:cs="Arial"/>
                <w:sz w:val="20"/>
                <w:szCs w:val="20"/>
              </w:rPr>
              <w:t>232 26 71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172</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2.- CIUDAD VICTORIA</w:t>
            </w:r>
          </w:p>
          <w:p w:rsidR="00C44E2A" w:rsidRPr="00C44E2A" w:rsidRDefault="00C44E2A" w:rsidP="00D826F7">
            <w:pPr>
              <w:rPr>
                <w:rFonts w:ascii="Arial" w:hAnsi="Arial" w:cs="Arial"/>
                <w:sz w:val="20"/>
                <w:szCs w:val="20"/>
              </w:rPr>
            </w:pPr>
            <w:r w:rsidRPr="00C44E2A">
              <w:rPr>
                <w:rFonts w:ascii="Arial" w:hAnsi="Arial" w:cs="Arial"/>
                <w:sz w:val="20"/>
                <w:szCs w:val="20"/>
              </w:rPr>
              <w:t>AV. 5 DE MAYO NTE. No. 3320  NORTE FRACC. VILLA-REAL C. P. 87020, CD. VICTORIA,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(834) 316 54 82</w:t>
            </w:r>
          </w:p>
          <w:p w:rsidR="00C44E2A" w:rsidRPr="00C44E2A" w:rsidRDefault="00C44E2A" w:rsidP="00D826F7">
            <w:pPr>
              <w:jc w:val="right"/>
              <w:rPr>
                <w:rFonts w:ascii="Arial" w:hAnsi="Arial" w:cs="Arial"/>
                <w:sz w:val="20"/>
                <w:szCs w:val="20"/>
              </w:rPr>
            </w:pPr>
            <w:r w:rsidRPr="00C44E2A">
              <w:rPr>
                <w:rFonts w:ascii="Arial" w:hAnsi="Arial" w:cs="Arial"/>
                <w:sz w:val="20"/>
                <w:szCs w:val="20"/>
              </w:rPr>
              <w:t>314 08 44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316 54 82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055</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3.- MATAMOROS y CAST MATAMOROS</w:t>
            </w:r>
          </w:p>
          <w:p w:rsidR="00C44E2A" w:rsidRPr="00C44E2A" w:rsidRDefault="00C44E2A" w:rsidP="00D826F7">
            <w:pPr>
              <w:rPr>
                <w:rFonts w:ascii="Arial" w:hAnsi="Arial" w:cs="Arial"/>
                <w:sz w:val="20"/>
                <w:szCs w:val="20"/>
              </w:rPr>
            </w:pPr>
            <w:r w:rsidRPr="00C44E2A">
              <w:rPr>
                <w:rFonts w:ascii="Arial" w:hAnsi="Arial" w:cs="Arial"/>
                <w:sz w:val="20"/>
                <w:szCs w:val="20"/>
              </w:rPr>
              <w:t>AV. DE LA INDUSTRIA S/N., FRACC.  INDUSTRIAL DEL NORTE, C.P. 87316, MATAMOROS,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(868)</w:t>
            </w:r>
          </w:p>
          <w:p w:rsidR="00C44E2A" w:rsidRPr="00C44E2A" w:rsidRDefault="00C44E2A" w:rsidP="00D826F7">
            <w:pPr>
              <w:jc w:val="right"/>
              <w:rPr>
                <w:rFonts w:ascii="Arial" w:hAnsi="Arial" w:cs="Arial"/>
                <w:sz w:val="20"/>
                <w:szCs w:val="20"/>
              </w:rPr>
            </w:pPr>
            <w:r w:rsidRPr="00C44E2A">
              <w:rPr>
                <w:rFonts w:ascii="Arial" w:hAnsi="Arial" w:cs="Arial"/>
                <w:sz w:val="20"/>
                <w:szCs w:val="20"/>
              </w:rPr>
              <w:t>810 01 13</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810 07 32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4.- CIUDAD MIGUEL ALEMÁN</w:t>
            </w:r>
          </w:p>
          <w:p w:rsidR="00C44E2A" w:rsidRPr="00C44E2A" w:rsidRDefault="00C44E2A" w:rsidP="00D826F7">
            <w:pPr>
              <w:rPr>
                <w:rFonts w:ascii="Arial" w:hAnsi="Arial" w:cs="Arial"/>
                <w:sz w:val="20"/>
                <w:szCs w:val="20"/>
              </w:rPr>
            </w:pPr>
            <w:r w:rsidRPr="00C44E2A">
              <w:rPr>
                <w:rFonts w:ascii="Arial" w:hAnsi="Arial" w:cs="Arial"/>
                <w:sz w:val="20"/>
                <w:szCs w:val="20"/>
              </w:rPr>
              <w:t>AV. LAS ALDAMAS S/N ESQ. AV. LAS TORRES, FRACC. NARANJOS,  C.P. 88300, CD. MIGUEL ALEMAN,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(897)</w:t>
            </w:r>
          </w:p>
          <w:p w:rsidR="00C44E2A" w:rsidRPr="00C44E2A" w:rsidRDefault="00C44E2A" w:rsidP="00D826F7">
            <w:pPr>
              <w:jc w:val="right"/>
              <w:rPr>
                <w:rFonts w:ascii="Arial" w:hAnsi="Arial" w:cs="Arial"/>
                <w:sz w:val="20"/>
                <w:szCs w:val="20"/>
              </w:rPr>
            </w:pPr>
            <w:r w:rsidRPr="00C44E2A">
              <w:rPr>
                <w:rFonts w:ascii="Arial" w:hAnsi="Arial" w:cs="Arial"/>
                <w:sz w:val="20"/>
                <w:szCs w:val="20"/>
              </w:rPr>
              <w:t>972 01 84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972-04-46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246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center"/>
          </w:tcPr>
          <w:p w:rsidR="00C44E2A" w:rsidRPr="00C44E2A" w:rsidRDefault="00C44E2A" w:rsidP="00D826F7">
            <w:pPr>
              <w:rPr>
                <w:rFonts w:ascii="Arial" w:hAnsi="Arial" w:cs="Arial"/>
                <w:b/>
                <w:sz w:val="20"/>
                <w:szCs w:val="20"/>
              </w:rPr>
            </w:pPr>
            <w:r w:rsidRPr="00C44E2A">
              <w:rPr>
                <w:rFonts w:ascii="Arial" w:hAnsi="Arial" w:cs="Arial"/>
                <w:b/>
                <w:sz w:val="20"/>
                <w:szCs w:val="20"/>
              </w:rPr>
              <w:t>5.- NUEVO LAREDO</w:t>
            </w:r>
          </w:p>
          <w:p w:rsidR="00C44E2A" w:rsidRPr="00C44E2A" w:rsidRDefault="00C44E2A" w:rsidP="00D826F7">
            <w:pPr>
              <w:rPr>
                <w:rFonts w:ascii="Arial" w:hAnsi="Arial" w:cs="Arial"/>
                <w:sz w:val="20"/>
                <w:szCs w:val="20"/>
              </w:rPr>
            </w:pPr>
            <w:r w:rsidRPr="00C44E2A">
              <w:rPr>
                <w:rFonts w:ascii="Arial" w:hAnsi="Arial" w:cs="Arial"/>
                <w:sz w:val="20"/>
                <w:szCs w:val="20"/>
              </w:rPr>
              <w:t>PROL. RIO GRANDE Y CHICAGO S/N, PARQUE INDUSTRIAL RIO GRANDE, C.P. 88000, NUEVO LAREDO,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(867)</w:t>
            </w:r>
          </w:p>
          <w:p w:rsidR="00C44E2A" w:rsidRPr="00C44E2A" w:rsidRDefault="00C44E2A" w:rsidP="00D826F7">
            <w:pPr>
              <w:jc w:val="right"/>
              <w:rPr>
                <w:rFonts w:ascii="Arial" w:hAnsi="Arial" w:cs="Arial"/>
                <w:sz w:val="20"/>
                <w:szCs w:val="20"/>
              </w:rPr>
            </w:pPr>
            <w:r w:rsidRPr="00C44E2A">
              <w:rPr>
                <w:rFonts w:ascii="Arial" w:hAnsi="Arial" w:cs="Arial"/>
                <w:sz w:val="20"/>
                <w:szCs w:val="20"/>
              </w:rPr>
              <w:t>710 87 52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710 87 11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129</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6.- REYNOSA</w:t>
            </w:r>
          </w:p>
          <w:p w:rsidR="00C44E2A" w:rsidRPr="00C44E2A" w:rsidRDefault="00C44E2A" w:rsidP="00D826F7">
            <w:pPr>
              <w:rPr>
                <w:rFonts w:ascii="Arial" w:hAnsi="Arial" w:cs="Arial"/>
                <w:sz w:val="20"/>
                <w:szCs w:val="20"/>
              </w:rPr>
            </w:pPr>
            <w:r w:rsidRPr="00C44E2A">
              <w:rPr>
                <w:rFonts w:ascii="Arial" w:hAnsi="Arial" w:cs="Arial"/>
                <w:sz w:val="20"/>
                <w:szCs w:val="20"/>
              </w:rPr>
              <w:t>LONDRES CON MUNICH, CONJUNTO HAB. LA CAÑADA, C.P. 88700, CD. REYNOSA,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(899)</w:t>
            </w:r>
          </w:p>
          <w:p w:rsidR="00C44E2A" w:rsidRPr="00C44E2A" w:rsidRDefault="00C44E2A" w:rsidP="00D826F7">
            <w:pPr>
              <w:jc w:val="right"/>
              <w:rPr>
                <w:rFonts w:ascii="Arial" w:hAnsi="Arial" w:cs="Arial"/>
                <w:sz w:val="20"/>
                <w:szCs w:val="20"/>
              </w:rPr>
            </w:pPr>
            <w:r w:rsidRPr="00C44E2A">
              <w:rPr>
                <w:rFonts w:ascii="Arial" w:hAnsi="Arial" w:cs="Arial"/>
                <w:sz w:val="20"/>
                <w:szCs w:val="20"/>
              </w:rPr>
              <w:t>924 76 21</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fax924 42 19 </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7.- RIO BRAVO</w:t>
            </w:r>
          </w:p>
          <w:p w:rsidR="00C44E2A" w:rsidRPr="00C44E2A" w:rsidRDefault="00C44E2A" w:rsidP="00D826F7">
            <w:pPr>
              <w:rPr>
                <w:rFonts w:ascii="Arial" w:hAnsi="Arial" w:cs="Arial"/>
                <w:sz w:val="20"/>
                <w:szCs w:val="20"/>
              </w:rPr>
            </w:pPr>
            <w:r w:rsidRPr="00C44E2A">
              <w:rPr>
                <w:rFonts w:ascii="Arial" w:hAnsi="Arial" w:cs="Arial"/>
                <w:sz w:val="20"/>
                <w:szCs w:val="20"/>
              </w:rPr>
              <w:t>CARR. MATAMOROS – MAZATLAN  KM. 72., COL. EJIDO 1º DE MAYO, C.P. 88940. RIO BRAVO,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(899)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934 38 91</w:t>
            </w:r>
          </w:p>
          <w:p w:rsidR="00C44E2A" w:rsidRPr="00C44E2A" w:rsidRDefault="00C44E2A" w:rsidP="00D826F7">
            <w:pPr>
              <w:jc w:val="right"/>
              <w:rPr>
                <w:rFonts w:ascii="Arial" w:hAnsi="Arial" w:cs="Arial"/>
                <w:sz w:val="20"/>
                <w:szCs w:val="20"/>
              </w:rPr>
            </w:pPr>
            <w:r w:rsidRPr="00C44E2A">
              <w:rPr>
                <w:rFonts w:ascii="Arial" w:hAnsi="Arial" w:cs="Arial"/>
                <w:sz w:val="20"/>
                <w:szCs w:val="20"/>
              </w:rPr>
              <w:t>934 68 69</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054</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2000</w:t>
            </w:r>
          </w:p>
        </w:tc>
        <w:tc>
          <w:tcPr>
            <w:tcW w:w="4821" w:type="dxa"/>
          </w:tcPr>
          <w:p w:rsidR="00C44E2A" w:rsidRPr="00C44E2A" w:rsidRDefault="00C44E2A" w:rsidP="00D826F7">
            <w:pPr>
              <w:rPr>
                <w:rFonts w:ascii="Arial" w:hAnsi="Arial" w:cs="Arial"/>
                <w:b/>
                <w:sz w:val="20"/>
                <w:szCs w:val="20"/>
              </w:rPr>
            </w:pPr>
            <w:r w:rsidRPr="00C44E2A">
              <w:rPr>
                <w:rFonts w:ascii="Arial" w:hAnsi="Arial" w:cs="Arial"/>
                <w:b/>
                <w:sz w:val="20"/>
                <w:szCs w:val="20"/>
              </w:rPr>
              <w:t>8.- TAMPICO</w:t>
            </w:r>
          </w:p>
          <w:p w:rsidR="00C44E2A" w:rsidRPr="00C44E2A" w:rsidRDefault="00C44E2A" w:rsidP="00D826F7">
            <w:pPr>
              <w:rPr>
                <w:rFonts w:ascii="Arial" w:hAnsi="Arial" w:cs="Arial"/>
                <w:sz w:val="20"/>
                <w:szCs w:val="20"/>
              </w:rPr>
            </w:pPr>
            <w:r w:rsidRPr="00C44E2A">
              <w:rPr>
                <w:rFonts w:ascii="Arial" w:hAnsi="Arial" w:cs="Arial"/>
                <w:sz w:val="20"/>
                <w:szCs w:val="20"/>
              </w:rPr>
              <w:t>EMILIANO ZAPATA Y LUCIO BLANCO S/N,</w:t>
            </w:r>
          </w:p>
          <w:p w:rsidR="00C44E2A" w:rsidRPr="00C44E2A" w:rsidRDefault="00C44E2A" w:rsidP="00D826F7">
            <w:pPr>
              <w:pStyle w:val="Textoindependiente2"/>
              <w:rPr>
                <w:rFonts w:cs="Arial"/>
              </w:rPr>
            </w:pPr>
            <w:r w:rsidRPr="00C44E2A">
              <w:rPr>
                <w:rFonts w:cs="Arial"/>
              </w:rPr>
              <w:t>COL. LOPEZ PORTILLO, C.P. 89338, TAMPICO, TAMPS.</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(833)</w:t>
            </w:r>
          </w:p>
          <w:p w:rsidR="00C44E2A" w:rsidRPr="00C44E2A" w:rsidRDefault="00C44E2A" w:rsidP="00D826F7">
            <w:pPr>
              <w:jc w:val="right"/>
              <w:rPr>
                <w:rFonts w:ascii="Arial" w:hAnsi="Arial" w:cs="Arial"/>
                <w:sz w:val="20"/>
                <w:szCs w:val="20"/>
              </w:rPr>
            </w:pPr>
            <w:r w:rsidRPr="00C44E2A">
              <w:rPr>
                <w:rFonts w:ascii="Arial" w:hAnsi="Arial" w:cs="Arial"/>
                <w:sz w:val="20"/>
                <w:szCs w:val="20"/>
              </w:rPr>
              <w:t>211 81 09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211 91 19</w:t>
            </w:r>
          </w:p>
        </w:tc>
      </w:tr>
    </w:tbl>
    <w:p w:rsidR="00C44E2A" w:rsidRPr="00C44E2A" w:rsidRDefault="00C44E2A" w:rsidP="00C44E2A">
      <w:pPr>
        <w:pStyle w:val="Textoindependiente2"/>
        <w:rPr>
          <w:rFonts w:cs="Arial"/>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TLAXCALA</w:t>
      </w:r>
    </w:p>
    <w:p w:rsidR="00C44E2A" w:rsidRPr="00C44E2A" w:rsidRDefault="00C44E2A" w:rsidP="00C44E2A">
      <w:pPr>
        <w:outlineLvl w:val="0"/>
        <w:rPr>
          <w:rFonts w:ascii="Arial" w:hAnsi="Arial" w:cs="Arial"/>
          <w:b/>
          <w:bCs/>
          <w:sz w:val="20"/>
          <w:szCs w:val="20"/>
        </w:rPr>
      </w:pPr>
      <w:r w:rsidRPr="00C44E2A">
        <w:rPr>
          <w:rFonts w:ascii="Arial" w:hAnsi="Arial" w:cs="Arial"/>
          <w:sz w:val="20"/>
          <w:szCs w:val="20"/>
        </w:rPr>
        <w:t xml:space="preserve">Director.- </w:t>
      </w:r>
      <w:r w:rsidRPr="00C44E2A">
        <w:rPr>
          <w:rFonts w:ascii="Arial" w:hAnsi="Arial" w:cs="Arial"/>
          <w:b/>
          <w:bCs/>
          <w:sz w:val="20"/>
          <w:szCs w:val="20"/>
        </w:rPr>
        <w:t>Lic. Elda García Gómez</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Calle Xicoténcatl No. 80, Esq. Privada Xicoténcatl, Sta. María Ixtulco,</w:t>
      </w:r>
      <w:r w:rsidRPr="00C44E2A">
        <w:rPr>
          <w:rFonts w:ascii="Arial" w:hAnsi="Arial" w:cs="Arial"/>
          <w:sz w:val="20"/>
          <w:szCs w:val="20"/>
        </w:rPr>
        <w:tab/>
        <w:t>Tel: 01 (246) 466 26 00</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C.P. 90105, Tlaxcala, Tlax.</w:t>
      </w:r>
      <w:r w:rsidRPr="00C44E2A">
        <w:rPr>
          <w:rFonts w:ascii="Arial" w:hAnsi="Arial" w:cs="Arial"/>
          <w:sz w:val="20"/>
          <w:szCs w:val="20"/>
        </w:rPr>
        <w:tab/>
        <w:t>466 26 02</w:t>
      </w:r>
    </w:p>
    <w:p w:rsidR="00C44E2A" w:rsidRPr="00C44E2A" w:rsidRDefault="00C44E2A" w:rsidP="00C44E2A">
      <w:pPr>
        <w:tabs>
          <w:tab w:val="right" w:pos="9498"/>
        </w:tabs>
        <w:outlineLvl w:val="0"/>
        <w:rPr>
          <w:rFonts w:ascii="Arial" w:hAnsi="Arial" w:cs="Arial"/>
          <w:sz w:val="20"/>
          <w:szCs w:val="20"/>
        </w:rPr>
      </w:pPr>
    </w:p>
    <w:tbl>
      <w:tblPr>
        <w:tblW w:w="7939" w:type="dxa"/>
        <w:jc w:val="center"/>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trHeight w:val="312"/>
          <w:jc w:val="center"/>
        </w:trPr>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tcBorders>
              <w:top w:val="single" w:sz="6" w:space="0" w:color="auto"/>
              <w:left w:val="single" w:sz="6" w:space="0" w:color="auto"/>
              <w:bottom w:val="single" w:sz="6" w:space="0" w:color="auto"/>
              <w:right w:val="single" w:sz="6" w:space="0" w:color="auto"/>
            </w:tcBorders>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Borders>
              <w:top w:val="single" w:sz="6" w:space="0" w:color="auto"/>
              <w:left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056</w:t>
            </w:r>
          </w:p>
        </w:tc>
        <w:tc>
          <w:tcPr>
            <w:tcW w:w="567" w:type="dxa"/>
            <w:tcBorders>
              <w:top w:val="single" w:sz="6" w:space="0" w:color="auto"/>
              <w:left w:val="single" w:sz="6" w:space="0" w:color="auto"/>
              <w:right w:val="single" w:sz="6" w:space="0" w:color="auto"/>
            </w:tcBorders>
          </w:tcPr>
          <w:p w:rsidR="00C44E2A" w:rsidRPr="00C44E2A" w:rsidRDefault="00C44E2A" w:rsidP="00D826F7">
            <w:pPr>
              <w:rPr>
                <w:rFonts w:ascii="Arial" w:hAnsi="Arial" w:cs="Arial"/>
                <w:sz w:val="20"/>
                <w:szCs w:val="20"/>
              </w:rPr>
            </w:pPr>
            <w:r w:rsidRPr="00C44E2A">
              <w:rPr>
                <w:rFonts w:ascii="Arial" w:hAnsi="Arial" w:cs="Arial"/>
                <w:sz w:val="20"/>
                <w:szCs w:val="20"/>
              </w:rPr>
              <w:t>1200</w:t>
            </w:r>
          </w:p>
        </w:tc>
        <w:tc>
          <w:tcPr>
            <w:tcW w:w="4821" w:type="dxa"/>
            <w:tcBorders>
              <w:top w:val="single" w:sz="6" w:space="0" w:color="auto"/>
              <w:left w:val="single" w:sz="6" w:space="0" w:color="auto"/>
              <w:right w:val="single" w:sz="6" w:space="0" w:color="auto"/>
            </w:tcBorders>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AMAXAC DE GUERRERO</w:t>
            </w:r>
          </w:p>
          <w:p w:rsidR="00C44E2A" w:rsidRPr="00C44E2A" w:rsidRDefault="00C44E2A" w:rsidP="00D826F7">
            <w:pPr>
              <w:pStyle w:val="Textoindependiente2"/>
              <w:rPr>
                <w:rFonts w:cs="Arial"/>
              </w:rPr>
            </w:pPr>
            <w:r w:rsidRPr="00C44E2A">
              <w:rPr>
                <w:rFonts w:cs="Arial"/>
              </w:rPr>
              <w:t>AV.  VICENTE GUERRERO 59, COL CENTRO</w:t>
            </w:r>
          </w:p>
          <w:p w:rsidR="00C44E2A" w:rsidRPr="00C44E2A" w:rsidRDefault="00C44E2A" w:rsidP="00D826F7">
            <w:pPr>
              <w:pStyle w:val="Textoindependiente2"/>
              <w:rPr>
                <w:rFonts w:cs="Arial"/>
              </w:rPr>
            </w:pPr>
            <w:r w:rsidRPr="00C44E2A">
              <w:rPr>
                <w:rFonts w:cs="Arial"/>
              </w:rPr>
              <w:t>C. P. 90620, AMAXAC DE GUERRERO, TLAX.</w:t>
            </w:r>
          </w:p>
        </w:tc>
        <w:tc>
          <w:tcPr>
            <w:tcW w:w="1984" w:type="dxa"/>
            <w:tcBorders>
              <w:top w:val="single" w:sz="6" w:space="0" w:color="auto"/>
              <w:left w:val="single" w:sz="6" w:space="0" w:color="auto"/>
              <w:right w:val="single" w:sz="6" w:space="0" w:color="auto"/>
            </w:tcBorders>
          </w:tcPr>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01 (246)</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461 02 55</w:t>
            </w:r>
          </w:p>
          <w:p w:rsidR="00C44E2A" w:rsidRPr="00C44E2A" w:rsidRDefault="00C44E2A" w:rsidP="00D826F7">
            <w:pPr>
              <w:jc w:val="right"/>
              <w:rPr>
                <w:rFonts w:ascii="Arial" w:hAnsi="Arial" w:cs="Arial"/>
                <w:sz w:val="20"/>
                <w:szCs w:val="20"/>
                <w:lang w:val="en-US"/>
              </w:rPr>
            </w:pPr>
            <w:r w:rsidRPr="00C44E2A">
              <w:rPr>
                <w:rFonts w:ascii="Arial" w:hAnsi="Arial" w:cs="Arial"/>
                <w:sz w:val="20"/>
                <w:szCs w:val="20"/>
                <w:lang w:val="en-US"/>
              </w:rPr>
              <w:t>461 02 33</w:t>
            </w:r>
          </w:p>
        </w:tc>
      </w:tr>
      <w:tr w:rsidR="00C44E2A" w:rsidRPr="00C44E2A" w:rsidTr="00D826F7">
        <w:trPr>
          <w:cantSplit/>
          <w:jc w:val="center"/>
        </w:trPr>
        <w:tc>
          <w:tcPr>
            <w:tcW w:w="567" w:type="dxa"/>
            <w:tcBorders>
              <w:top w:val="single" w:sz="6" w:space="0" w:color="auto"/>
              <w:left w:val="single" w:sz="6" w:space="0" w:color="auto"/>
              <w:right w:val="single" w:sz="6" w:space="0" w:color="auto"/>
            </w:tcBorders>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251</w:t>
            </w:r>
          </w:p>
        </w:tc>
        <w:tc>
          <w:tcPr>
            <w:tcW w:w="567" w:type="dxa"/>
            <w:tcBorders>
              <w:top w:val="single" w:sz="6" w:space="0" w:color="auto"/>
              <w:left w:val="single" w:sz="6" w:space="0" w:color="auto"/>
              <w:right w:val="single" w:sz="6" w:space="0" w:color="auto"/>
            </w:tcBorders>
          </w:tcPr>
          <w:p w:rsidR="00C44E2A" w:rsidRPr="00C44E2A" w:rsidRDefault="00C44E2A" w:rsidP="00D826F7">
            <w:pPr>
              <w:rPr>
                <w:rFonts w:ascii="Arial" w:hAnsi="Arial" w:cs="Arial"/>
                <w:sz w:val="20"/>
                <w:szCs w:val="20"/>
                <w:lang w:val="en-US"/>
              </w:rPr>
            </w:pPr>
            <w:r w:rsidRPr="00C44E2A">
              <w:rPr>
                <w:rFonts w:ascii="Arial" w:hAnsi="Arial" w:cs="Arial"/>
                <w:sz w:val="20"/>
                <w:szCs w:val="20"/>
                <w:lang w:val="en-US"/>
              </w:rPr>
              <w:t>400</w:t>
            </w:r>
          </w:p>
        </w:tc>
        <w:tc>
          <w:tcPr>
            <w:tcW w:w="4821" w:type="dxa"/>
            <w:tcBorders>
              <w:top w:val="single" w:sz="6" w:space="0" w:color="auto"/>
              <w:left w:val="single" w:sz="6" w:space="0" w:color="auto"/>
              <w:right w:val="single" w:sz="6" w:space="0" w:color="auto"/>
            </w:tcBorders>
            <w:vAlign w:val="bottom"/>
          </w:tcPr>
          <w:p w:rsidR="00C44E2A" w:rsidRPr="00C44E2A" w:rsidRDefault="00C44E2A" w:rsidP="00D826F7">
            <w:pPr>
              <w:rPr>
                <w:rFonts w:ascii="Arial" w:hAnsi="Arial" w:cs="Arial"/>
                <w:b/>
                <w:sz w:val="20"/>
                <w:szCs w:val="20"/>
                <w:lang w:val="en-US"/>
              </w:rPr>
            </w:pPr>
            <w:r w:rsidRPr="00C44E2A">
              <w:rPr>
                <w:rFonts w:ascii="Arial" w:hAnsi="Arial" w:cs="Arial"/>
                <w:b/>
                <w:sz w:val="20"/>
                <w:szCs w:val="20"/>
                <w:lang w:val="en-US"/>
              </w:rPr>
              <w:t>2.- TEACALCO</w:t>
            </w:r>
          </w:p>
          <w:p w:rsidR="00C44E2A" w:rsidRPr="00C44E2A" w:rsidRDefault="00C44E2A" w:rsidP="00D826F7">
            <w:pPr>
              <w:rPr>
                <w:rFonts w:ascii="Arial" w:hAnsi="Arial" w:cs="Arial"/>
                <w:sz w:val="20"/>
                <w:szCs w:val="20"/>
              </w:rPr>
            </w:pPr>
            <w:r w:rsidRPr="00C44E2A">
              <w:rPr>
                <w:rFonts w:ascii="Arial" w:hAnsi="Arial" w:cs="Arial"/>
                <w:sz w:val="20"/>
                <w:szCs w:val="20"/>
                <w:lang w:val="en-US"/>
              </w:rPr>
              <w:t xml:space="preserve">BLVD. LEONARDA GÓMEZ BLANCO S/N., </w:t>
            </w:r>
            <w:r w:rsidRPr="00C44E2A">
              <w:rPr>
                <w:rFonts w:ascii="Arial" w:hAnsi="Arial" w:cs="Arial"/>
                <w:sz w:val="20"/>
                <w:szCs w:val="20"/>
              </w:rPr>
              <w:t>C.P. 90710</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SANTA APOLONIA TEACALCO, TLAX. </w:t>
            </w:r>
          </w:p>
        </w:tc>
        <w:tc>
          <w:tcPr>
            <w:tcW w:w="1984" w:type="dxa"/>
            <w:tcBorders>
              <w:top w:val="single" w:sz="6" w:space="0" w:color="auto"/>
              <w:left w:val="single" w:sz="6" w:space="0" w:color="auto"/>
              <w:right w:val="single" w:sz="6"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01 (246)</w:t>
            </w:r>
          </w:p>
          <w:p w:rsidR="00C44E2A" w:rsidRPr="00C44E2A" w:rsidRDefault="00C44E2A" w:rsidP="00D826F7">
            <w:pPr>
              <w:jc w:val="right"/>
              <w:rPr>
                <w:rFonts w:ascii="Arial" w:hAnsi="Arial" w:cs="Arial"/>
                <w:sz w:val="20"/>
                <w:szCs w:val="20"/>
              </w:rPr>
            </w:pPr>
            <w:r w:rsidRPr="00C44E2A">
              <w:rPr>
                <w:rFonts w:ascii="Arial" w:hAnsi="Arial" w:cs="Arial"/>
                <w:sz w:val="20"/>
                <w:szCs w:val="20"/>
              </w:rPr>
              <w:t>416 04 50</w:t>
            </w:r>
          </w:p>
          <w:p w:rsidR="00C44E2A" w:rsidRPr="00C44E2A" w:rsidRDefault="00C44E2A" w:rsidP="00D826F7">
            <w:pPr>
              <w:jc w:val="right"/>
              <w:rPr>
                <w:rFonts w:ascii="Arial" w:hAnsi="Arial" w:cs="Arial"/>
                <w:sz w:val="20"/>
                <w:szCs w:val="20"/>
              </w:rPr>
            </w:pPr>
            <w:r w:rsidRPr="00C44E2A">
              <w:rPr>
                <w:rFonts w:ascii="Arial" w:hAnsi="Arial" w:cs="Arial"/>
                <w:sz w:val="20"/>
                <w:szCs w:val="20"/>
              </w:rPr>
              <w:t>416 11 18</w:t>
            </w:r>
          </w:p>
        </w:tc>
      </w:tr>
      <w:tr w:rsidR="00C44E2A" w:rsidRPr="00C44E2A" w:rsidTr="00D82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101</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460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3.-ZACUALPAN</w:t>
            </w:r>
          </w:p>
          <w:p w:rsidR="00C44E2A" w:rsidRPr="00C44E2A" w:rsidRDefault="00C44E2A" w:rsidP="00D826F7">
            <w:pPr>
              <w:rPr>
                <w:rFonts w:ascii="Arial" w:hAnsi="Arial" w:cs="Arial"/>
                <w:sz w:val="20"/>
                <w:szCs w:val="20"/>
              </w:rPr>
            </w:pPr>
            <w:r w:rsidRPr="00C44E2A">
              <w:rPr>
                <w:rFonts w:ascii="Arial" w:hAnsi="Arial" w:cs="Arial"/>
                <w:sz w:val="20"/>
                <w:szCs w:val="20"/>
              </w:rPr>
              <w:t>KM. 3.5 CARR. TEPEYANCO-VILLA ALTA S/N,</w:t>
            </w:r>
          </w:p>
          <w:p w:rsidR="00C44E2A" w:rsidRPr="00C44E2A" w:rsidRDefault="00C44E2A" w:rsidP="00D826F7">
            <w:pPr>
              <w:rPr>
                <w:rFonts w:ascii="Arial" w:hAnsi="Arial" w:cs="Arial"/>
                <w:sz w:val="20"/>
                <w:szCs w:val="20"/>
              </w:rPr>
            </w:pPr>
            <w:r w:rsidRPr="00C44E2A">
              <w:rPr>
                <w:rFonts w:ascii="Arial" w:hAnsi="Arial" w:cs="Arial"/>
                <w:sz w:val="20"/>
                <w:szCs w:val="20"/>
              </w:rPr>
              <w:t>C.P. 90738,</w:t>
            </w:r>
          </w:p>
          <w:p w:rsidR="00C44E2A" w:rsidRPr="00C44E2A" w:rsidRDefault="00C44E2A" w:rsidP="00D826F7">
            <w:pPr>
              <w:rPr>
                <w:rFonts w:ascii="Arial" w:hAnsi="Arial" w:cs="Arial"/>
                <w:sz w:val="20"/>
                <w:szCs w:val="20"/>
              </w:rPr>
            </w:pPr>
            <w:r w:rsidRPr="00C44E2A">
              <w:rPr>
                <w:rFonts w:ascii="Arial" w:hAnsi="Arial" w:cs="Arial"/>
                <w:sz w:val="20"/>
                <w:szCs w:val="20"/>
              </w:rPr>
              <w:t>SAN JERONIMO ZACUALPAN, TLAX.</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(246)</w:t>
            </w:r>
          </w:p>
          <w:p w:rsidR="00C44E2A" w:rsidRPr="00C44E2A" w:rsidRDefault="00C44E2A" w:rsidP="00D826F7">
            <w:pPr>
              <w:jc w:val="right"/>
              <w:rPr>
                <w:rFonts w:ascii="Arial" w:hAnsi="Arial" w:cs="Arial"/>
                <w:sz w:val="20"/>
                <w:szCs w:val="20"/>
              </w:rPr>
            </w:pPr>
            <w:r w:rsidRPr="00C44E2A">
              <w:rPr>
                <w:rFonts w:ascii="Arial" w:hAnsi="Arial" w:cs="Arial"/>
                <w:sz w:val="20"/>
                <w:szCs w:val="20"/>
              </w:rPr>
              <w:t>497 20 66</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497 31 44</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VERACRUZ</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General.- </w:t>
      </w:r>
      <w:r w:rsidRPr="00C44E2A">
        <w:rPr>
          <w:rFonts w:ascii="Arial" w:hAnsi="Arial" w:cs="Arial"/>
          <w:b/>
          <w:bCs/>
          <w:sz w:val="20"/>
          <w:szCs w:val="20"/>
        </w:rPr>
        <w:t>Lic. Federico Márquez Pérez</w:t>
      </w:r>
    </w:p>
    <w:p w:rsidR="00C44E2A" w:rsidRPr="00C44E2A" w:rsidRDefault="00C44E2A" w:rsidP="00C44E2A">
      <w:pPr>
        <w:rPr>
          <w:rFonts w:ascii="Arial" w:hAnsi="Arial" w:cs="Arial"/>
          <w:sz w:val="20"/>
          <w:szCs w:val="20"/>
        </w:rPr>
      </w:pPr>
      <w:r w:rsidRPr="00C44E2A">
        <w:rPr>
          <w:rFonts w:ascii="Arial" w:hAnsi="Arial" w:cs="Arial"/>
          <w:sz w:val="20"/>
          <w:szCs w:val="20"/>
        </w:rPr>
        <w:t xml:space="preserve">Francisco González Bocanegra No. 37 </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Col. Adalberto Tejada C.P. 91070</w:t>
      </w:r>
      <w:r w:rsidRPr="00C44E2A">
        <w:rPr>
          <w:rFonts w:ascii="Arial" w:hAnsi="Arial" w:cs="Arial"/>
          <w:sz w:val="20"/>
          <w:szCs w:val="20"/>
        </w:rPr>
        <w:tab/>
        <w:t>Tel: 01 (228) 818 50 13</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Xalapa, Ver.</w:t>
      </w:r>
      <w:r w:rsidRPr="00C44E2A">
        <w:rPr>
          <w:rFonts w:ascii="Arial" w:hAnsi="Arial" w:cs="Arial"/>
          <w:sz w:val="20"/>
          <w:szCs w:val="20"/>
        </w:rPr>
        <w:tab/>
        <w:t>Fax 818 47 73</w:t>
      </w:r>
    </w:p>
    <w:p w:rsidR="00C44E2A" w:rsidRPr="00C44E2A" w:rsidRDefault="00C44E2A" w:rsidP="00C44E2A">
      <w:pPr>
        <w:rPr>
          <w:rFonts w:ascii="Arial" w:hAnsi="Arial" w:cs="Arial"/>
          <w:i/>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8"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0"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058</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pStyle w:val="Textoindependiente"/>
            </w:pPr>
            <w:r w:rsidRPr="00C44E2A">
              <w:t xml:space="preserve">1.- DON JUAN OSORIO LOPEZ (COATZACOALCOS)  Y  </w:t>
            </w:r>
          </w:p>
          <w:p w:rsidR="00C44E2A" w:rsidRPr="00C44E2A" w:rsidRDefault="00C44E2A" w:rsidP="00D826F7">
            <w:pPr>
              <w:rPr>
                <w:rFonts w:ascii="Arial" w:hAnsi="Arial" w:cs="Arial"/>
                <w:b/>
                <w:sz w:val="20"/>
                <w:szCs w:val="20"/>
              </w:rPr>
            </w:pPr>
            <w:r w:rsidRPr="00C44E2A">
              <w:rPr>
                <w:rFonts w:ascii="Arial" w:hAnsi="Arial" w:cs="Arial"/>
                <w:b/>
                <w:sz w:val="20"/>
                <w:szCs w:val="20"/>
              </w:rPr>
              <w:t>CAST. COATZACOALCOS</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AV. UNIVERSIDAD KM. 9.5, CARR. COATZACOALCOS-MINATITLÁN </w:t>
            </w:r>
          </w:p>
          <w:p w:rsidR="00C44E2A" w:rsidRPr="00C44E2A" w:rsidRDefault="00C44E2A" w:rsidP="00D826F7">
            <w:pPr>
              <w:rPr>
                <w:rFonts w:ascii="Arial" w:hAnsi="Arial" w:cs="Arial"/>
                <w:sz w:val="20"/>
                <w:szCs w:val="20"/>
              </w:rPr>
            </w:pPr>
            <w:r w:rsidRPr="00C44E2A">
              <w:rPr>
                <w:rFonts w:ascii="Arial" w:hAnsi="Arial" w:cs="Arial"/>
                <w:sz w:val="20"/>
                <w:szCs w:val="20"/>
              </w:rPr>
              <w:t>COL EL TESORO, C.P. 96536, COATZACOALCOS,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(921) 218 55 11</w:t>
            </w:r>
          </w:p>
          <w:p w:rsidR="00C44E2A" w:rsidRPr="00C44E2A" w:rsidRDefault="00C44E2A" w:rsidP="00D826F7">
            <w:pPr>
              <w:jc w:val="right"/>
              <w:rPr>
                <w:rFonts w:ascii="Arial" w:hAnsi="Arial" w:cs="Arial"/>
                <w:sz w:val="20"/>
                <w:szCs w:val="20"/>
              </w:rPr>
            </w:pPr>
            <w:r w:rsidRPr="00C44E2A">
              <w:rPr>
                <w:rFonts w:ascii="Arial" w:hAnsi="Arial" w:cs="Arial"/>
                <w:sz w:val="20"/>
                <w:szCs w:val="20"/>
              </w:rPr>
              <w:t>218 93 19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218 55 11</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122</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pStyle w:val="Textoindependiente"/>
            </w:pPr>
            <w:r w:rsidRPr="00C44E2A">
              <w:t>2.- DR. GONZALO AGUIRRE BELTRAN (COSAMALOAPAN)</w:t>
            </w:r>
          </w:p>
          <w:p w:rsidR="00C44E2A" w:rsidRPr="00C44E2A" w:rsidRDefault="00C44E2A" w:rsidP="00D826F7">
            <w:pPr>
              <w:rPr>
                <w:rFonts w:ascii="Arial" w:hAnsi="Arial" w:cs="Arial"/>
                <w:sz w:val="20"/>
                <w:szCs w:val="20"/>
              </w:rPr>
            </w:pPr>
            <w:r w:rsidRPr="00C44E2A">
              <w:rPr>
                <w:rFonts w:ascii="Arial" w:hAnsi="Arial" w:cs="Arial"/>
                <w:sz w:val="20"/>
                <w:szCs w:val="20"/>
              </w:rPr>
              <w:t>AV. RIO PAPALOAPAN S/N. COL FRANCISCO VILLA,</w:t>
            </w:r>
          </w:p>
          <w:p w:rsidR="00C44E2A" w:rsidRPr="00C44E2A" w:rsidRDefault="00C44E2A" w:rsidP="00D826F7">
            <w:pPr>
              <w:rPr>
                <w:rFonts w:ascii="Arial" w:hAnsi="Arial" w:cs="Arial"/>
                <w:sz w:val="20"/>
                <w:szCs w:val="20"/>
              </w:rPr>
            </w:pPr>
            <w:r w:rsidRPr="00C44E2A">
              <w:rPr>
                <w:rFonts w:ascii="Arial" w:hAnsi="Arial" w:cs="Arial"/>
                <w:sz w:val="20"/>
                <w:szCs w:val="20"/>
              </w:rPr>
              <w:t>C.P. 95347, CARLOS A. CARRILLO,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(288)</w:t>
            </w:r>
          </w:p>
          <w:p w:rsidR="00C44E2A" w:rsidRPr="00C44E2A" w:rsidRDefault="00C44E2A" w:rsidP="00D826F7">
            <w:pPr>
              <w:jc w:val="right"/>
              <w:rPr>
                <w:rFonts w:ascii="Arial" w:hAnsi="Arial" w:cs="Arial"/>
                <w:sz w:val="20"/>
                <w:szCs w:val="20"/>
              </w:rPr>
            </w:pPr>
            <w:r w:rsidRPr="00C44E2A">
              <w:rPr>
                <w:rFonts w:ascii="Arial" w:hAnsi="Arial" w:cs="Arial"/>
                <w:sz w:val="20"/>
                <w:szCs w:val="20"/>
              </w:rPr>
              <w:t>882 83 56</w:t>
            </w:r>
          </w:p>
          <w:p w:rsidR="00C44E2A" w:rsidRPr="00C44E2A" w:rsidRDefault="00C44E2A" w:rsidP="00D826F7">
            <w:pPr>
              <w:jc w:val="right"/>
              <w:rPr>
                <w:rFonts w:ascii="Arial" w:hAnsi="Arial" w:cs="Arial"/>
                <w:sz w:val="20"/>
                <w:szCs w:val="20"/>
              </w:rPr>
            </w:pPr>
            <w:r w:rsidRPr="00C44E2A">
              <w:rPr>
                <w:rFonts w:ascii="Arial" w:hAnsi="Arial" w:cs="Arial"/>
                <w:sz w:val="20"/>
                <w:szCs w:val="20"/>
              </w:rPr>
              <w:t>882 83 57</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201</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pStyle w:val="Textoindependiente"/>
            </w:pPr>
            <w:r w:rsidRPr="00C44E2A">
              <w:t>3.- DR. GUILLERMO FIGUEROA CARDENAS (SAN ANDRES TUXTLA)</w:t>
            </w:r>
          </w:p>
          <w:p w:rsidR="00C44E2A" w:rsidRPr="00C44E2A" w:rsidRDefault="00C44E2A" w:rsidP="00D826F7">
            <w:pPr>
              <w:rPr>
                <w:rFonts w:ascii="Arial" w:hAnsi="Arial" w:cs="Arial"/>
                <w:sz w:val="20"/>
                <w:szCs w:val="20"/>
              </w:rPr>
            </w:pPr>
            <w:r w:rsidRPr="00C44E2A">
              <w:rPr>
                <w:rFonts w:ascii="Arial" w:hAnsi="Arial" w:cs="Arial"/>
                <w:sz w:val="20"/>
                <w:szCs w:val="20"/>
              </w:rPr>
              <w:t>AV. DR. GUILLERMO FIGUEROA CÁRDENAS S/N. COL BUENAVISTA C.P. 95790, SAN ANDRES TUXTLA,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(294)</w:t>
            </w:r>
          </w:p>
          <w:p w:rsidR="00C44E2A" w:rsidRPr="00C44E2A" w:rsidRDefault="00C44E2A" w:rsidP="00D826F7">
            <w:pPr>
              <w:jc w:val="right"/>
              <w:rPr>
                <w:rFonts w:ascii="Arial" w:hAnsi="Arial" w:cs="Arial"/>
                <w:sz w:val="20"/>
                <w:szCs w:val="20"/>
              </w:rPr>
            </w:pPr>
            <w:r w:rsidRPr="00C44E2A">
              <w:rPr>
                <w:rFonts w:ascii="Arial" w:hAnsi="Arial" w:cs="Arial"/>
                <w:sz w:val="20"/>
                <w:szCs w:val="20"/>
              </w:rPr>
              <w:t>942 28 38</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104</w:t>
            </w:r>
          </w:p>
        </w:tc>
        <w:tc>
          <w:tcPr>
            <w:tcW w:w="568" w:type="dxa"/>
          </w:tcPr>
          <w:p w:rsidR="00C44E2A" w:rsidRPr="00C44E2A" w:rsidRDefault="00C44E2A" w:rsidP="00D826F7">
            <w:pPr>
              <w:rPr>
                <w:rFonts w:ascii="Arial" w:hAnsi="Arial" w:cs="Arial"/>
                <w:sz w:val="20"/>
                <w:szCs w:val="20"/>
              </w:rPr>
            </w:pP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4.- JUAN DIAZ COVARRUBIAS</w:t>
            </w:r>
          </w:p>
          <w:p w:rsidR="00C44E2A" w:rsidRPr="00C44E2A" w:rsidRDefault="00C44E2A" w:rsidP="00D826F7">
            <w:pPr>
              <w:rPr>
                <w:rFonts w:ascii="Arial" w:hAnsi="Arial" w:cs="Arial"/>
                <w:sz w:val="20"/>
                <w:szCs w:val="20"/>
              </w:rPr>
            </w:pPr>
            <w:r w:rsidRPr="00C44E2A">
              <w:rPr>
                <w:rFonts w:ascii="Arial" w:hAnsi="Arial" w:cs="Arial"/>
                <w:sz w:val="20"/>
                <w:szCs w:val="20"/>
              </w:rPr>
              <w:t>CALLE CONALEP NO.1, COL OBRERA, LOCALIDAD JUAN DIAZ COVARRUBIAS, MPIO. HUEYAPAN DE OCAMPO,</w:t>
            </w:r>
          </w:p>
          <w:p w:rsidR="00C44E2A" w:rsidRPr="00C44E2A" w:rsidRDefault="00C44E2A" w:rsidP="00D826F7">
            <w:pPr>
              <w:rPr>
                <w:rFonts w:ascii="Arial" w:hAnsi="Arial" w:cs="Arial"/>
                <w:sz w:val="20"/>
                <w:szCs w:val="20"/>
              </w:rPr>
            </w:pPr>
            <w:r w:rsidRPr="00C44E2A">
              <w:rPr>
                <w:rFonts w:ascii="Arial" w:hAnsi="Arial" w:cs="Arial"/>
                <w:sz w:val="20"/>
                <w:szCs w:val="20"/>
              </w:rPr>
              <w:t>VER. C.P. 95850</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(294)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945 01 59</w:t>
            </w:r>
          </w:p>
          <w:p w:rsidR="00C44E2A" w:rsidRPr="00C44E2A" w:rsidRDefault="00C44E2A" w:rsidP="00D826F7">
            <w:pPr>
              <w:jc w:val="right"/>
              <w:rPr>
                <w:rFonts w:ascii="Arial" w:hAnsi="Arial" w:cs="Arial"/>
                <w:sz w:val="20"/>
                <w:szCs w:val="20"/>
              </w:rPr>
            </w:pPr>
            <w:r w:rsidRPr="00C44E2A">
              <w:rPr>
                <w:rFonts w:ascii="Arial" w:hAnsi="Arial" w:cs="Arial"/>
                <w:sz w:val="20"/>
                <w:szCs w:val="20"/>
              </w:rPr>
              <w:t>945-05-65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165</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pStyle w:val="Textoindependiente"/>
            </w:pPr>
            <w:r w:rsidRPr="00C44E2A">
              <w:t>5.- LIC. JESUS REYES HEROLES (TUXPAN)</w:t>
            </w:r>
          </w:p>
          <w:p w:rsidR="00C44E2A" w:rsidRPr="00C44E2A" w:rsidRDefault="00C44E2A" w:rsidP="00D826F7">
            <w:pPr>
              <w:rPr>
                <w:rFonts w:ascii="Arial" w:hAnsi="Arial" w:cs="Arial"/>
                <w:sz w:val="20"/>
                <w:szCs w:val="20"/>
              </w:rPr>
            </w:pPr>
            <w:r w:rsidRPr="00C44E2A">
              <w:rPr>
                <w:rFonts w:ascii="Arial" w:hAnsi="Arial" w:cs="Arial"/>
                <w:sz w:val="20"/>
                <w:szCs w:val="20"/>
              </w:rPr>
              <w:t>2ª DE GENERAL SILVA Y NACIONAL S/N., CONGREG.  SANTIAGO DE LA PEÑA,</w:t>
            </w:r>
          </w:p>
          <w:p w:rsidR="00C44E2A" w:rsidRPr="00C44E2A" w:rsidRDefault="00C44E2A" w:rsidP="00D826F7">
            <w:pPr>
              <w:rPr>
                <w:rFonts w:ascii="Arial" w:hAnsi="Arial" w:cs="Arial"/>
                <w:sz w:val="20"/>
                <w:szCs w:val="20"/>
              </w:rPr>
            </w:pPr>
            <w:r w:rsidRPr="00C44E2A">
              <w:rPr>
                <w:rFonts w:ascii="Arial" w:hAnsi="Arial" w:cs="Arial"/>
                <w:sz w:val="20"/>
                <w:szCs w:val="20"/>
              </w:rPr>
              <w:t>C.P. 92772, TUXPAN, VER.</w:t>
            </w:r>
          </w:p>
        </w:tc>
        <w:tc>
          <w:tcPr>
            <w:tcW w:w="1984" w:type="dxa"/>
          </w:tcPr>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01 (783)</w:t>
            </w:r>
          </w:p>
          <w:p w:rsidR="00C44E2A" w:rsidRPr="00C44E2A" w:rsidRDefault="00C44E2A" w:rsidP="00D826F7">
            <w:pPr>
              <w:jc w:val="right"/>
              <w:rPr>
                <w:rFonts w:ascii="Arial" w:hAnsi="Arial" w:cs="Arial"/>
                <w:sz w:val="20"/>
                <w:szCs w:val="20"/>
                <w:lang w:val="fr-FR"/>
              </w:rPr>
            </w:pPr>
            <w:r w:rsidRPr="00C44E2A">
              <w:rPr>
                <w:rFonts w:ascii="Arial" w:hAnsi="Arial" w:cs="Arial"/>
                <w:sz w:val="20"/>
                <w:szCs w:val="20"/>
                <w:lang w:val="fr-FR"/>
              </w:rPr>
              <w:t>834 44 08</w:t>
            </w:r>
          </w:p>
          <w:p w:rsidR="00C44E2A" w:rsidRPr="00C44E2A" w:rsidRDefault="00C44E2A" w:rsidP="00D826F7">
            <w:pPr>
              <w:jc w:val="right"/>
              <w:rPr>
                <w:rFonts w:ascii="Arial" w:hAnsi="Arial" w:cs="Arial"/>
                <w:sz w:val="20"/>
                <w:szCs w:val="20"/>
                <w:lang w:val="fr-FR"/>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lang w:val="fr-FR"/>
              </w:rPr>
            </w:pPr>
            <w:r w:rsidRPr="00C44E2A">
              <w:rPr>
                <w:rFonts w:ascii="Arial" w:hAnsi="Arial" w:cs="Arial"/>
                <w:sz w:val="20"/>
                <w:szCs w:val="20"/>
                <w:lang w:val="fr-FR"/>
              </w:rPr>
              <w:t>244</w:t>
            </w:r>
          </w:p>
        </w:tc>
        <w:tc>
          <w:tcPr>
            <w:tcW w:w="568" w:type="dxa"/>
          </w:tcPr>
          <w:p w:rsidR="00C44E2A" w:rsidRPr="00C44E2A" w:rsidRDefault="00C44E2A" w:rsidP="00D826F7">
            <w:pPr>
              <w:rPr>
                <w:rFonts w:ascii="Arial" w:hAnsi="Arial" w:cs="Arial"/>
                <w:sz w:val="20"/>
                <w:szCs w:val="20"/>
                <w:lang w:val="fr-FR"/>
              </w:rPr>
            </w:pPr>
            <w:r w:rsidRPr="00C44E2A">
              <w:rPr>
                <w:rFonts w:ascii="Arial" w:hAnsi="Arial" w:cs="Arial"/>
                <w:sz w:val="20"/>
                <w:szCs w:val="20"/>
                <w:lang w:val="fr-FR"/>
              </w:rPr>
              <w:t>400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6.- MANUEL MAPLES ARCE (PAPANTLA)</w:t>
            </w:r>
          </w:p>
          <w:p w:rsidR="00C44E2A" w:rsidRPr="00C44E2A" w:rsidRDefault="00C44E2A" w:rsidP="00D826F7">
            <w:pPr>
              <w:rPr>
                <w:rFonts w:ascii="Arial" w:hAnsi="Arial" w:cs="Arial"/>
                <w:sz w:val="20"/>
                <w:szCs w:val="20"/>
              </w:rPr>
            </w:pPr>
            <w:r w:rsidRPr="00C44E2A">
              <w:rPr>
                <w:rFonts w:ascii="Arial" w:hAnsi="Arial" w:cs="Arial"/>
                <w:sz w:val="20"/>
                <w:szCs w:val="20"/>
              </w:rPr>
              <w:t>AV. 16 DE SEPTIEMBRE S/N, COL. CENTRO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93400, PAPANTLA, VER.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(784)</w:t>
            </w:r>
          </w:p>
          <w:p w:rsidR="00C44E2A" w:rsidRPr="00C44E2A" w:rsidRDefault="00C44E2A" w:rsidP="00D826F7">
            <w:pPr>
              <w:jc w:val="right"/>
              <w:rPr>
                <w:rFonts w:ascii="Arial" w:hAnsi="Arial" w:cs="Arial"/>
                <w:sz w:val="20"/>
                <w:szCs w:val="20"/>
              </w:rPr>
            </w:pPr>
            <w:r w:rsidRPr="00C44E2A">
              <w:rPr>
                <w:rFonts w:ascii="Arial" w:hAnsi="Arial" w:cs="Arial"/>
                <w:sz w:val="20"/>
                <w:szCs w:val="20"/>
              </w:rPr>
              <w:t>842 10 21</w:t>
            </w:r>
          </w:p>
          <w:p w:rsidR="00C44E2A" w:rsidRPr="00C44E2A" w:rsidRDefault="00C44E2A" w:rsidP="00D826F7">
            <w:pPr>
              <w:jc w:val="right"/>
              <w:rPr>
                <w:rFonts w:ascii="Arial" w:hAnsi="Arial" w:cs="Arial"/>
                <w:sz w:val="20"/>
                <w:szCs w:val="20"/>
              </w:rPr>
            </w:pPr>
            <w:r w:rsidRPr="00C44E2A">
              <w:rPr>
                <w:rFonts w:ascii="Arial" w:hAnsi="Arial" w:cs="Arial"/>
                <w:sz w:val="20"/>
                <w:szCs w:val="20"/>
              </w:rPr>
              <w:t>842 11 13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162</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pStyle w:val="Textoindependiente"/>
            </w:pPr>
            <w:r w:rsidRPr="00C44E2A">
              <w:t>7.- MANUEL RIVERA CAMBAS (XALAPA)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JORGE CERDAN N° 32, COL. EL MIRADOR, </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C.P. 91170, XALAPA, VER.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01(228)</w:t>
            </w:r>
          </w:p>
          <w:p w:rsidR="00C44E2A" w:rsidRPr="00C44E2A" w:rsidRDefault="00C44E2A" w:rsidP="00D826F7">
            <w:pPr>
              <w:jc w:val="right"/>
              <w:rPr>
                <w:rFonts w:ascii="Arial" w:hAnsi="Arial" w:cs="Arial"/>
                <w:sz w:val="20"/>
                <w:szCs w:val="20"/>
              </w:rPr>
            </w:pPr>
            <w:r w:rsidRPr="00C44E2A">
              <w:rPr>
                <w:rFonts w:ascii="Arial" w:hAnsi="Arial" w:cs="Arial"/>
                <w:sz w:val="20"/>
                <w:szCs w:val="20"/>
              </w:rPr>
              <w:t>815 89 52</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252</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8.- ORIZABA</w:t>
            </w:r>
          </w:p>
          <w:p w:rsidR="00C44E2A" w:rsidRPr="00C44E2A" w:rsidRDefault="00C44E2A" w:rsidP="00D826F7">
            <w:pPr>
              <w:rPr>
                <w:rFonts w:ascii="Arial" w:hAnsi="Arial" w:cs="Arial"/>
                <w:sz w:val="20"/>
                <w:szCs w:val="20"/>
              </w:rPr>
            </w:pPr>
            <w:r w:rsidRPr="00C44E2A">
              <w:rPr>
                <w:rFonts w:ascii="Arial" w:hAnsi="Arial" w:cs="Arial"/>
                <w:sz w:val="20"/>
                <w:szCs w:val="20"/>
              </w:rPr>
              <w:t>CALLE  VICENTE M. CORONA S/N, COL. EL ESPINAL,        C.P. 94330, ORIZABA,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(272)</w:t>
            </w:r>
          </w:p>
          <w:p w:rsidR="00C44E2A" w:rsidRPr="00C44E2A" w:rsidRDefault="00C44E2A" w:rsidP="00D826F7">
            <w:pPr>
              <w:jc w:val="right"/>
              <w:rPr>
                <w:rFonts w:ascii="Arial" w:hAnsi="Arial" w:cs="Arial"/>
                <w:sz w:val="20"/>
                <w:szCs w:val="20"/>
              </w:rPr>
            </w:pPr>
            <w:r w:rsidRPr="00C44E2A">
              <w:rPr>
                <w:rFonts w:ascii="Arial" w:hAnsi="Arial" w:cs="Arial"/>
                <w:sz w:val="20"/>
                <w:szCs w:val="20"/>
              </w:rPr>
              <w:t>726 08 65</w:t>
            </w:r>
          </w:p>
          <w:p w:rsidR="00C44E2A" w:rsidRPr="00C44E2A" w:rsidRDefault="00C44E2A" w:rsidP="00D826F7">
            <w:pPr>
              <w:jc w:val="right"/>
              <w:rPr>
                <w:rFonts w:ascii="Arial" w:hAnsi="Arial" w:cs="Arial"/>
                <w:sz w:val="20"/>
                <w:szCs w:val="20"/>
              </w:rPr>
            </w:pPr>
            <w:r w:rsidRPr="00C44E2A">
              <w:rPr>
                <w:rFonts w:ascii="Arial" w:hAnsi="Arial" w:cs="Arial"/>
                <w:sz w:val="20"/>
                <w:szCs w:val="20"/>
              </w:rPr>
              <w:t>726 08 66</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103</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9.-POTRERO</w:t>
            </w:r>
          </w:p>
          <w:p w:rsidR="00C44E2A" w:rsidRPr="00C44E2A" w:rsidRDefault="00C44E2A" w:rsidP="00D826F7">
            <w:pPr>
              <w:rPr>
                <w:rFonts w:ascii="Arial" w:hAnsi="Arial" w:cs="Arial"/>
                <w:sz w:val="20"/>
                <w:szCs w:val="20"/>
              </w:rPr>
            </w:pPr>
            <w:r w:rsidRPr="00C44E2A">
              <w:rPr>
                <w:rFonts w:ascii="Arial" w:hAnsi="Arial" w:cs="Arial"/>
                <w:sz w:val="20"/>
                <w:szCs w:val="20"/>
              </w:rPr>
              <w:t>CONGREGACION VILLA  GENERAL MIGUEL ALEMAN, C.P. 94963, COL. ATOYAC, POTRERO,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(273)</w:t>
            </w:r>
          </w:p>
          <w:p w:rsidR="00C44E2A" w:rsidRPr="00C44E2A" w:rsidRDefault="00C44E2A" w:rsidP="00D826F7">
            <w:pPr>
              <w:jc w:val="right"/>
              <w:rPr>
                <w:rFonts w:ascii="Arial" w:hAnsi="Arial" w:cs="Arial"/>
                <w:sz w:val="20"/>
                <w:szCs w:val="20"/>
              </w:rPr>
            </w:pPr>
            <w:r w:rsidRPr="00C44E2A">
              <w:rPr>
                <w:rFonts w:ascii="Arial" w:hAnsi="Arial" w:cs="Arial"/>
                <w:sz w:val="20"/>
                <w:szCs w:val="20"/>
              </w:rPr>
              <w:t>735 04 04</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735 07 33</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177</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10.- POZA RICA</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MISANTLA S/N,  COL. ARROYO DEL MAIZ, C.P. 93230, POZA RICA, VER.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(782)</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823 13 35</w:t>
            </w:r>
          </w:p>
          <w:p w:rsidR="00C44E2A" w:rsidRPr="00C44E2A" w:rsidRDefault="00C44E2A" w:rsidP="00D826F7">
            <w:pPr>
              <w:jc w:val="right"/>
              <w:rPr>
                <w:rFonts w:ascii="Arial" w:hAnsi="Arial" w:cs="Arial"/>
                <w:sz w:val="20"/>
                <w:szCs w:val="20"/>
              </w:rPr>
            </w:pPr>
            <w:r w:rsidRPr="00C44E2A">
              <w:rPr>
                <w:rFonts w:ascii="Arial" w:hAnsi="Arial" w:cs="Arial"/>
                <w:sz w:val="20"/>
                <w:szCs w:val="20"/>
              </w:rPr>
              <w:t>822 43 00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320</w:t>
            </w:r>
          </w:p>
        </w:tc>
        <w:tc>
          <w:tcPr>
            <w:tcW w:w="568" w:type="dxa"/>
          </w:tcPr>
          <w:p w:rsidR="00C44E2A" w:rsidRPr="00C44E2A" w:rsidRDefault="00C44E2A" w:rsidP="00D826F7">
            <w:pPr>
              <w:rPr>
                <w:rFonts w:ascii="Arial" w:hAnsi="Arial" w:cs="Arial"/>
                <w:sz w:val="20"/>
                <w:szCs w:val="20"/>
              </w:rPr>
            </w:pP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11.- EMILIANO CARRANZA (VEGA DE ALATORRE)</w:t>
            </w:r>
          </w:p>
          <w:p w:rsidR="00C44E2A" w:rsidRPr="00C44E2A" w:rsidRDefault="00C44E2A" w:rsidP="00D826F7">
            <w:pPr>
              <w:rPr>
                <w:rFonts w:ascii="Arial" w:hAnsi="Arial" w:cs="Arial"/>
                <w:sz w:val="20"/>
                <w:szCs w:val="20"/>
              </w:rPr>
            </w:pPr>
            <w:r w:rsidRPr="00C44E2A">
              <w:rPr>
                <w:rFonts w:ascii="Arial" w:hAnsi="Arial" w:cs="Arial"/>
                <w:sz w:val="20"/>
                <w:szCs w:val="20"/>
              </w:rPr>
              <w:t>CARRETERA FEDERAL CARDEL-NAUTLA KM. 83, COL. DEPORTIVA, LOCALIDAD EMILIO CARRANZA, MPIO. DE VEGA DE ALATORRE, C.P. 93981, VERACRUZ,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(235)</w:t>
            </w:r>
          </w:p>
          <w:p w:rsidR="00C44E2A" w:rsidRPr="00C44E2A" w:rsidRDefault="00C44E2A" w:rsidP="00D826F7">
            <w:pPr>
              <w:jc w:val="right"/>
              <w:rPr>
                <w:rFonts w:ascii="Arial" w:hAnsi="Arial" w:cs="Arial"/>
                <w:sz w:val="20"/>
                <w:szCs w:val="20"/>
              </w:rPr>
            </w:pPr>
            <w:r w:rsidRPr="00C44E2A">
              <w:rPr>
                <w:rFonts w:ascii="Arial" w:hAnsi="Arial" w:cs="Arial"/>
                <w:sz w:val="20"/>
                <w:szCs w:val="20"/>
              </w:rPr>
              <w:t>327 47 44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057</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12.- VERACRUZ I</w:t>
            </w:r>
          </w:p>
          <w:p w:rsidR="00C44E2A" w:rsidRPr="00C44E2A" w:rsidRDefault="00C44E2A" w:rsidP="00D826F7">
            <w:pPr>
              <w:rPr>
                <w:rFonts w:ascii="Arial" w:hAnsi="Arial" w:cs="Arial"/>
                <w:sz w:val="20"/>
                <w:szCs w:val="20"/>
              </w:rPr>
            </w:pPr>
            <w:r w:rsidRPr="00C44E2A">
              <w:rPr>
                <w:rFonts w:ascii="Arial" w:hAnsi="Arial" w:cs="Arial"/>
                <w:sz w:val="20"/>
                <w:szCs w:val="20"/>
              </w:rPr>
              <w:t>PASEO FLORESTA OTE. No. 80, ESQ. BAHAMAS, FRACC. FLORESTA, C.P. 91940, VERACRUZ,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(229)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921 42 33</w:t>
            </w:r>
          </w:p>
          <w:p w:rsidR="00C44E2A" w:rsidRPr="00C44E2A" w:rsidRDefault="00C44E2A" w:rsidP="00D826F7">
            <w:pPr>
              <w:jc w:val="right"/>
              <w:rPr>
                <w:rFonts w:ascii="Arial" w:hAnsi="Arial" w:cs="Arial"/>
                <w:sz w:val="20"/>
                <w:szCs w:val="20"/>
              </w:rPr>
            </w:pPr>
            <w:r w:rsidRPr="00C44E2A">
              <w:rPr>
                <w:rFonts w:ascii="Arial" w:hAnsi="Arial" w:cs="Arial"/>
                <w:sz w:val="20"/>
                <w:szCs w:val="20"/>
              </w:rPr>
              <w:t>935 60 60</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lastRenderedPageBreak/>
              <w:t>144</w:t>
            </w:r>
          </w:p>
        </w:tc>
        <w:tc>
          <w:tcPr>
            <w:tcW w:w="568" w:type="dxa"/>
          </w:tcPr>
          <w:p w:rsidR="00C44E2A" w:rsidRPr="00C44E2A" w:rsidRDefault="00C44E2A" w:rsidP="00D826F7">
            <w:pPr>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13.- VERACRUZ II</w:t>
            </w:r>
          </w:p>
          <w:p w:rsidR="00C44E2A" w:rsidRPr="00C44E2A" w:rsidRDefault="00C44E2A" w:rsidP="00D826F7">
            <w:pPr>
              <w:rPr>
                <w:rFonts w:ascii="Arial" w:hAnsi="Arial" w:cs="Arial"/>
                <w:sz w:val="20"/>
                <w:szCs w:val="20"/>
              </w:rPr>
            </w:pPr>
            <w:r w:rsidRPr="00C44E2A">
              <w:rPr>
                <w:rFonts w:ascii="Arial" w:hAnsi="Arial" w:cs="Arial"/>
                <w:sz w:val="20"/>
                <w:szCs w:val="20"/>
              </w:rPr>
              <w:t>PROL. CUAUHTEMOC S/N, ESQ. VERDUZCO, FRACC. LOS PINOS, C.P. 91870, VERACRUZ, VER.</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(229)</w:t>
            </w:r>
          </w:p>
          <w:p w:rsidR="00C44E2A" w:rsidRPr="00C44E2A" w:rsidRDefault="00C44E2A" w:rsidP="00D826F7">
            <w:pPr>
              <w:jc w:val="right"/>
              <w:rPr>
                <w:rFonts w:ascii="Arial" w:hAnsi="Arial" w:cs="Arial"/>
                <w:sz w:val="20"/>
                <w:szCs w:val="20"/>
              </w:rPr>
            </w:pPr>
            <w:r w:rsidRPr="00C44E2A">
              <w:rPr>
                <w:rFonts w:ascii="Arial" w:hAnsi="Arial" w:cs="Arial"/>
                <w:sz w:val="20"/>
                <w:szCs w:val="20"/>
              </w:rPr>
              <w:t>fax 938 04 15</w:t>
            </w:r>
          </w:p>
          <w:p w:rsidR="00C44E2A" w:rsidRPr="00C44E2A" w:rsidRDefault="00C44E2A" w:rsidP="00D826F7">
            <w:pPr>
              <w:jc w:val="right"/>
              <w:rPr>
                <w:rFonts w:ascii="Arial" w:hAnsi="Arial" w:cs="Arial"/>
                <w:sz w:val="20"/>
                <w:szCs w:val="20"/>
              </w:rPr>
            </w:pPr>
            <w:r w:rsidRPr="00C44E2A">
              <w:rPr>
                <w:rFonts w:ascii="Arial" w:hAnsi="Arial" w:cs="Arial"/>
                <w:sz w:val="20"/>
                <w:szCs w:val="20"/>
              </w:rPr>
              <w:t>938 44 44</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DIRECCIÓN ESTATAL: </w:t>
      </w:r>
      <w:r w:rsidRPr="00C44E2A">
        <w:rPr>
          <w:rFonts w:ascii="Arial" w:hAnsi="Arial" w:cs="Arial"/>
          <w:b/>
          <w:sz w:val="20"/>
          <w:szCs w:val="20"/>
        </w:rPr>
        <w:t>YUCATAN</w:t>
      </w:r>
    </w:p>
    <w:p w:rsidR="00C44E2A" w:rsidRPr="00C44E2A" w:rsidRDefault="00C44E2A" w:rsidP="00C44E2A">
      <w:pPr>
        <w:outlineLvl w:val="0"/>
        <w:rPr>
          <w:rFonts w:ascii="Arial" w:hAnsi="Arial" w:cs="Arial"/>
          <w:sz w:val="20"/>
          <w:szCs w:val="20"/>
        </w:rPr>
      </w:pPr>
      <w:r w:rsidRPr="00C44E2A">
        <w:rPr>
          <w:rFonts w:ascii="Arial" w:hAnsi="Arial" w:cs="Arial"/>
          <w:sz w:val="20"/>
          <w:szCs w:val="20"/>
        </w:rPr>
        <w:t xml:space="preserve">Director.- </w:t>
      </w:r>
      <w:r w:rsidRPr="00C44E2A">
        <w:rPr>
          <w:rFonts w:ascii="Arial" w:hAnsi="Arial" w:cs="Arial"/>
          <w:b/>
          <w:bCs/>
          <w:sz w:val="20"/>
          <w:szCs w:val="20"/>
        </w:rPr>
        <w:t xml:space="preserve">Lic. Manuel Carrillo Esquivel </w:t>
      </w:r>
    </w:p>
    <w:p w:rsidR="00C44E2A" w:rsidRPr="00C44E2A" w:rsidRDefault="00C44E2A" w:rsidP="00C44E2A">
      <w:pPr>
        <w:rPr>
          <w:rFonts w:ascii="Arial" w:hAnsi="Arial" w:cs="Arial"/>
          <w:sz w:val="20"/>
          <w:szCs w:val="20"/>
        </w:rPr>
      </w:pPr>
      <w:r w:rsidRPr="00C44E2A">
        <w:rPr>
          <w:rFonts w:ascii="Arial" w:hAnsi="Arial" w:cs="Arial"/>
          <w:sz w:val="20"/>
          <w:szCs w:val="20"/>
        </w:rPr>
        <w:t xml:space="preserve">Calle 25 No.189 B X12, Col. García Ginerés </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C.P. 97070, Mérida Yuc.</w:t>
      </w:r>
      <w:r w:rsidRPr="00C44E2A">
        <w:rPr>
          <w:rFonts w:ascii="Arial" w:hAnsi="Arial" w:cs="Arial"/>
          <w:sz w:val="20"/>
          <w:szCs w:val="20"/>
        </w:rPr>
        <w:tab/>
        <w:t>Tel: 01 (999) 925 78 85 y 925-78-81</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ab/>
        <w:t>920 48 51</w:t>
      </w:r>
    </w:p>
    <w:p w:rsidR="00C44E2A" w:rsidRPr="00C44E2A" w:rsidRDefault="00C44E2A" w:rsidP="00C44E2A">
      <w:pPr>
        <w:rPr>
          <w:rFonts w:ascii="Arial" w:hAnsi="Arial" w:cs="Arial"/>
          <w:i/>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8"/>
        <w:gridCol w:w="4820"/>
        <w:gridCol w:w="1984"/>
      </w:tblGrid>
      <w:tr w:rsidR="00C44E2A" w:rsidRPr="00C44E2A" w:rsidTr="00D826F7">
        <w:trPr>
          <w:cantSplit/>
          <w:jc w:val="center"/>
        </w:trPr>
        <w:tc>
          <w:tcPr>
            <w:tcW w:w="567"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8" w:type="dxa"/>
            <w:shd w:val="pct10"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0"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10"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060</w:t>
            </w:r>
          </w:p>
        </w:tc>
        <w:tc>
          <w:tcPr>
            <w:tcW w:w="568"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800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1.- ING. MANUEL MIER Y TERAN LEJEUNE</w:t>
            </w:r>
          </w:p>
          <w:p w:rsidR="00C44E2A" w:rsidRPr="00C44E2A" w:rsidRDefault="00C44E2A" w:rsidP="00D826F7">
            <w:pPr>
              <w:pStyle w:val="Textoindependiente2"/>
              <w:rPr>
                <w:rFonts w:cs="Arial"/>
              </w:rPr>
            </w:pPr>
            <w:r w:rsidRPr="00C44E2A">
              <w:rPr>
                <w:rFonts w:cs="Arial"/>
                <w:b/>
              </w:rPr>
              <w:t xml:space="preserve">     LEJEUNE  (MERIDA II)</w:t>
            </w:r>
          </w:p>
          <w:p w:rsidR="00C44E2A" w:rsidRPr="00C44E2A" w:rsidRDefault="00C44E2A" w:rsidP="00D826F7">
            <w:pPr>
              <w:rPr>
                <w:rFonts w:ascii="Arial" w:hAnsi="Arial" w:cs="Arial"/>
                <w:sz w:val="20"/>
                <w:szCs w:val="20"/>
              </w:rPr>
            </w:pPr>
            <w:r w:rsidRPr="00C44E2A">
              <w:rPr>
                <w:rFonts w:ascii="Arial" w:hAnsi="Arial" w:cs="Arial"/>
                <w:sz w:val="20"/>
                <w:szCs w:val="20"/>
              </w:rPr>
              <w:t>CALLE 108 NO. 917 x AV. ITZAES SUR, COL. SAMBULÁ, C.P. 97259, MERIDA, YUC.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(999)</w:t>
            </w:r>
          </w:p>
          <w:p w:rsidR="00C44E2A" w:rsidRPr="00C44E2A" w:rsidRDefault="00C44E2A" w:rsidP="00D826F7">
            <w:pPr>
              <w:jc w:val="right"/>
              <w:rPr>
                <w:rFonts w:ascii="Arial" w:hAnsi="Arial" w:cs="Arial"/>
                <w:sz w:val="20"/>
                <w:szCs w:val="20"/>
              </w:rPr>
            </w:pPr>
            <w:r w:rsidRPr="00C44E2A">
              <w:rPr>
                <w:rFonts w:ascii="Arial" w:hAnsi="Arial" w:cs="Arial"/>
                <w:sz w:val="20"/>
                <w:szCs w:val="20"/>
              </w:rPr>
              <w:t>984 24 96</w:t>
            </w:r>
          </w:p>
          <w:p w:rsidR="00C44E2A" w:rsidRPr="00C44E2A" w:rsidRDefault="00C44E2A" w:rsidP="00D826F7">
            <w:pPr>
              <w:jc w:val="right"/>
              <w:rPr>
                <w:rFonts w:ascii="Arial" w:hAnsi="Arial" w:cs="Arial"/>
                <w:sz w:val="20"/>
                <w:szCs w:val="20"/>
              </w:rPr>
            </w:pPr>
            <w:r w:rsidRPr="00C44E2A">
              <w:rPr>
                <w:rFonts w:ascii="Arial" w:hAnsi="Arial" w:cs="Arial"/>
                <w:sz w:val="20"/>
                <w:szCs w:val="20"/>
              </w:rPr>
              <w:t>984 24 98</w:t>
            </w:r>
          </w:p>
          <w:p w:rsidR="00C44E2A" w:rsidRPr="00C44E2A" w:rsidRDefault="00C44E2A" w:rsidP="00D826F7">
            <w:pPr>
              <w:jc w:val="right"/>
              <w:rPr>
                <w:rFonts w:ascii="Arial" w:hAnsi="Arial" w:cs="Arial"/>
                <w:sz w:val="20"/>
                <w:szCs w:val="20"/>
              </w:rPr>
            </w:pPr>
            <w:r w:rsidRPr="00C44E2A">
              <w:rPr>
                <w:rFonts w:ascii="Arial" w:hAnsi="Arial" w:cs="Arial"/>
                <w:sz w:val="20"/>
                <w:szCs w:val="20"/>
              </w:rPr>
              <w:t>984 46 19</w:t>
            </w:r>
          </w:p>
        </w:tc>
      </w:tr>
      <w:tr w:rsidR="00C44E2A" w:rsidRPr="00C44E2A" w:rsidTr="00D826F7">
        <w:trPr>
          <w:cantSplit/>
          <w:jc w:val="center"/>
        </w:trPr>
        <w:tc>
          <w:tcPr>
            <w:tcW w:w="56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059</w:t>
            </w:r>
          </w:p>
        </w:tc>
        <w:tc>
          <w:tcPr>
            <w:tcW w:w="568"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1200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2.- MERIDA I</w:t>
            </w:r>
          </w:p>
          <w:p w:rsidR="00C44E2A" w:rsidRPr="00C44E2A" w:rsidRDefault="00C44E2A" w:rsidP="00D826F7">
            <w:pPr>
              <w:rPr>
                <w:rFonts w:ascii="Arial" w:hAnsi="Arial" w:cs="Arial"/>
                <w:sz w:val="20"/>
                <w:szCs w:val="20"/>
              </w:rPr>
            </w:pPr>
            <w:r w:rsidRPr="00C44E2A">
              <w:rPr>
                <w:rFonts w:ascii="Arial" w:hAnsi="Arial" w:cs="Arial"/>
                <w:sz w:val="20"/>
                <w:szCs w:val="20"/>
              </w:rPr>
              <w:t>CALLE 55 # 729, FRACC. PACABTÚN</w:t>
            </w:r>
          </w:p>
          <w:p w:rsidR="00C44E2A" w:rsidRPr="00C44E2A" w:rsidRDefault="00C44E2A" w:rsidP="00D826F7">
            <w:pPr>
              <w:rPr>
                <w:rFonts w:ascii="Arial" w:hAnsi="Arial" w:cs="Arial"/>
                <w:sz w:val="20"/>
                <w:szCs w:val="20"/>
              </w:rPr>
            </w:pPr>
            <w:r w:rsidRPr="00C44E2A">
              <w:rPr>
                <w:rFonts w:ascii="Arial" w:hAnsi="Arial" w:cs="Arial"/>
                <w:sz w:val="20"/>
                <w:szCs w:val="20"/>
              </w:rPr>
              <w:t>C.P. 97160, MERIDA, YUC.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(999) 982 29 15</w:t>
            </w:r>
          </w:p>
          <w:p w:rsidR="00C44E2A" w:rsidRPr="00C44E2A" w:rsidRDefault="00C44E2A" w:rsidP="00D826F7">
            <w:pPr>
              <w:jc w:val="right"/>
              <w:rPr>
                <w:rFonts w:ascii="Arial" w:hAnsi="Arial" w:cs="Arial"/>
                <w:sz w:val="20"/>
                <w:szCs w:val="20"/>
              </w:rPr>
            </w:pPr>
            <w:r w:rsidRPr="00C44E2A">
              <w:rPr>
                <w:rFonts w:ascii="Arial" w:hAnsi="Arial" w:cs="Arial"/>
                <w:sz w:val="20"/>
                <w:szCs w:val="20"/>
              </w:rPr>
              <w:t>982 29 18</w:t>
            </w:r>
          </w:p>
          <w:p w:rsidR="00C44E2A" w:rsidRPr="00C44E2A" w:rsidRDefault="00C44E2A" w:rsidP="00D826F7">
            <w:pPr>
              <w:jc w:val="right"/>
              <w:rPr>
                <w:rFonts w:ascii="Arial" w:hAnsi="Arial" w:cs="Arial"/>
                <w:sz w:val="20"/>
                <w:szCs w:val="20"/>
              </w:rPr>
            </w:pPr>
            <w:r w:rsidRPr="00C44E2A">
              <w:rPr>
                <w:rFonts w:ascii="Arial" w:hAnsi="Arial" w:cs="Arial"/>
                <w:sz w:val="20"/>
                <w:szCs w:val="20"/>
              </w:rPr>
              <w:t>982 55 42</w:t>
            </w:r>
          </w:p>
        </w:tc>
      </w:tr>
      <w:tr w:rsidR="00C44E2A" w:rsidRPr="00C44E2A" w:rsidTr="00D826F7">
        <w:trPr>
          <w:cantSplit/>
          <w:jc w:val="center"/>
        </w:trPr>
        <w:tc>
          <w:tcPr>
            <w:tcW w:w="567" w:type="dxa"/>
          </w:tcPr>
          <w:p w:rsidR="00C44E2A" w:rsidRPr="00C44E2A" w:rsidRDefault="00C44E2A" w:rsidP="00D826F7">
            <w:pPr>
              <w:jc w:val="right"/>
              <w:rPr>
                <w:rFonts w:ascii="Arial" w:hAnsi="Arial" w:cs="Arial"/>
                <w:sz w:val="20"/>
                <w:szCs w:val="20"/>
              </w:rPr>
            </w:pPr>
          </w:p>
        </w:tc>
        <w:tc>
          <w:tcPr>
            <w:tcW w:w="568" w:type="dxa"/>
          </w:tcPr>
          <w:p w:rsidR="00C44E2A" w:rsidRPr="00C44E2A" w:rsidRDefault="00C44E2A" w:rsidP="00D826F7">
            <w:pPr>
              <w:jc w:val="right"/>
              <w:rPr>
                <w:rFonts w:ascii="Arial" w:hAnsi="Arial" w:cs="Arial"/>
                <w:sz w:val="20"/>
                <w:szCs w:val="20"/>
              </w:rPr>
            </w:pP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3.- MERIDA III</w:t>
            </w:r>
          </w:p>
          <w:p w:rsidR="00C44E2A" w:rsidRPr="00C44E2A" w:rsidRDefault="00C44E2A" w:rsidP="00D826F7">
            <w:pPr>
              <w:rPr>
                <w:rFonts w:ascii="Arial" w:hAnsi="Arial" w:cs="Arial"/>
                <w:sz w:val="20"/>
                <w:szCs w:val="20"/>
              </w:rPr>
            </w:pPr>
            <w:r w:rsidRPr="00C44E2A">
              <w:rPr>
                <w:rFonts w:ascii="Arial" w:hAnsi="Arial" w:cs="Arial"/>
                <w:sz w:val="20"/>
                <w:szCs w:val="20"/>
              </w:rPr>
              <w:t>CALLE SIN NUMERO No. TABLAJE CATASTRAL 13800</w:t>
            </w:r>
          </w:p>
          <w:p w:rsidR="00C44E2A" w:rsidRPr="00C44E2A" w:rsidRDefault="00C44E2A" w:rsidP="00D826F7">
            <w:pPr>
              <w:rPr>
                <w:rFonts w:ascii="Arial" w:hAnsi="Arial" w:cs="Arial"/>
                <w:b/>
                <w:sz w:val="20"/>
                <w:szCs w:val="20"/>
              </w:rPr>
            </w:pPr>
            <w:r w:rsidRPr="00C44E2A">
              <w:rPr>
                <w:rFonts w:ascii="Arial" w:hAnsi="Arial" w:cs="Arial"/>
                <w:sz w:val="20"/>
                <w:szCs w:val="20"/>
              </w:rPr>
              <w:t>ENTRE PERIFERICO PTE. KM.38 Y PERIFERICO PTE. KM.39 COL POLÍGONO CHUBURNÁ C.P.97200, MERIDA YUC.</w:t>
            </w:r>
            <w:r w:rsidRPr="00C44E2A">
              <w:rPr>
                <w:rFonts w:ascii="Arial" w:hAnsi="Arial" w:cs="Arial"/>
                <w:b/>
                <w:sz w:val="20"/>
                <w:szCs w:val="20"/>
              </w:rPr>
              <w:t xml:space="preserve"> </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01(999) 919 55 35</w:t>
            </w:r>
          </w:p>
          <w:p w:rsidR="00C44E2A" w:rsidRPr="00C44E2A" w:rsidRDefault="00C44E2A" w:rsidP="00D826F7">
            <w:pPr>
              <w:jc w:val="right"/>
              <w:rPr>
                <w:rFonts w:ascii="Arial" w:hAnsi="Arial" w:cs="Arial"/>
                <w:sz w:val="20"/>
                <w:szCs w:val="20"/>
              </w:rPr>
            </w:pPr>
            <w:r w:rsidRPr="00C44E2A">
              <w:rPr>
                <w:rFonts w:ascii="Arial" w:hAnsi="Arial" w:cs="Arial"/>
                <w:sz w:val="20"/>
                <w:szCs w:val="20"/>
              </w:rPr>
              <w:t>919 55 36</w:t>
            </w:r>
          </w:p>
        </w:tc>
      </w:tr>
      <w:tr w:rsidR="00C44E2A" w:rsidRPr="00C44E2A" w:rsidTr="00D826F7">
        <w:trPr>
          <w:cantSplit/>
          <w:jc w:val="center"/>
        </w:trPr>
        <w:tc>
          <w:tcPr>
            <w:tcW w:w="56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164</w:t>
            </w:r>
          </w:p>
        </w:tc>
        <w:tc>
          <w:tcPr>
            <w:tcW w:w="568"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4.- TIZIMÍN</w:t>
            </w:r>
          </w:p>
          <w:p w:rsidR="00C44E2A" w:rsidRPr="00C44E2A" w:rsidRDefault="00C44E2A" w:rsidP="00D826F7">
            <w:pPr>
              <w:pStyle w:val="Textoindependiente2"/>
              <w:rPr>
                <w:rFonts w:cs="Arial"/>
              </w:rPr>
            </w:pPr>
            <w:r w:rsidRPr="00C44E2A">
              <w:rPr>
                <w:rFonts w:cs="Arial"/>
              </w:rPr>
              <w:t>KM. 2.5  CARRETERA TIZIMIN- BUCTZOTZ</w:t>
            </w:r>
          </w:p>
          <w:p w:rsidR="00C44E2A" w:rsidRPr="00C44E2A" w:rsidRDefault="00C44E2A" w:rsidP="00D826F7">
            <w:pPr>
              <w:rPr>
                <w:rFonts w:ascii="Arial" w:hAnsi="Arial" w:cs="Arial"/>
                <w:sz w:val="20"/>
                <w:szCs w:val="20"/>
              </w:rPr>
            </w:pPr>
            <w:r w:rsidRPr="00C44E2A">
              <w:rPr>
                <w:rFonts w:ascii="Arial" w:hAnsi="Arial" w:cs="Arial"/>
                <w:sz w:val="20"/>
                <w:szCs w:val="20"/>
              </w:rPr>
              <w:t>C.P. 97700, TIZIMIN, YUC.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(98)</w:t>
            </w:r>
          </w:p>
          <w:p w:rsidR="00C44E2A" w:rsidRPr="00C44E2A" w:rsidRDefault="00C44E2A" w:rsidP="00D826F7">
            <w:pPr>
              <w:jc w:val="right"/>
              <w:rPr>
                <w:rFonts w:ascii="Arial" w:hAnsi="Arial" w:cs="Arial"/>
                <w:sz w:val="20"/>
                <w:szCs w:val="20"/>
              </w:rPr>
            </w:pPr>
            <w:r w:rsidRPr="00C44E2A">
              <w:rPr>
                <w:rFonts w:ascii="Arial" w:hAnsi="Arial" w:cs="Arial"/>
                <w:sz w:val="20"/>
                <w:szCs w:val="20"/>
              </w:rPr>
              <w:t>68 63 37 39</w:t>
            </w:r>
          </w:p>
          <w:p w:rsidR="00C44E2A" w:rsidRPr="00C44E2A" w:rsidRDefault="00C44E2A" w:rsidP="00D826F7">
            <w:pPr>
              <w:jc w:val="right"/>
              <w:rPr>
                <w:rFonts w:ascii="Arial" w:hAnsi="Arial" w:cs="Arial"/>
                <w:sz w:val="20"/>
                <w:szCs w:val="20"/>
              </w:rPr>
            </w:pPr>
            <w:r w:rsidRPr="00C44E2A">
              <w:rPr>
                <w:rFonts w:ascii="Arial" w:hAnsi="Arial" w:cs="Arial"/>
                <w:sz w:val="20"/>
                <w:szCs w:val="20"/>
              </w:rPr>
              <w:t>68 63 34 33</w:t>
            </w:r>
          </w:p>
        </w:tc>
      </w:tr>
      <w:tr w:rsidR="00C44E2A" w:rsidRPr="00C44E2A" w:rsidTr="00D826F7">
        <w:trPr>
          <w:cantSplit/>
          <w:jc w:val="center"/>
        </w:trPr>
        <w:tc>
          <w:tcPr>
            <w:tcW w:w="567"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105</w:t>
            </w:r>
          </w:p>
        </w:tc>
        <w:tc>
          <w:tcPr>
            <w:tcW w:w="568"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400</w:t>
            </w:r>
          </w:p>
        </w:tc>
        <w:tc>
          <w:tcPr>
            <w:tcW w:w="4820" w:type="dxa"/>
          </w:tcPr>
          <w:p w:rsidR="00C44E2A" w:rsidRPr="00C44E2A" w:rsidRDefault="00C44E2A" w:rsidP="00D826F7">
            <w:pPr>
              <w:rPr>
                <w:rFonts w:ascii="Arial" w:hAnsi="Arial" w:cs="Arial"/>
                <w:b/>
                <w:sz w:val="20"/>
                <w:szCs w:val="20"/>
              </w:rPr>
            </w:pPr>
            <w:r w:rsidRPr="00C44E2A">
              <w:rPr>
                <w:rFonts w:ascii="Arial" w:hAnsi="Arial" w:cs="Arial"/>
                <w:b/>
                <w:sz w:val="20"/>
                <w:szCs w:val="20"/>
              </w:rPr>
              <w:t>5.- VALLADOLID</w:t>
            </w:r>
          </w:p>
          <w:p w:rsidR="00C44E2A" w:rsidRPr="00C44E2A" w:rsidRDefault="00C44E2A" w:rsidP="00D826F7">
            <w:pPr>
              <w:pStyle w:val="Textoindependiente2"/>
              <w:rPr>
                <w:rFonts w:cs="Arial"/>
              </w:rPr>
            </w:pPr>
            <w:r w:rsidRPr="00C44E2A">
              <w:rPr>
                <w:rFonts w:cs="Arial"/>
              </w:rPr>
              <w:t>CARRETERA VALLADOLID-PUERTO JUAREZ, LIMITE DE ZONA URBANA, COL. MILITAR, C.P. 97780, VALLADOLID, YUC.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(98)</w:t>
            </w:r>
          </w:p>
          <w:p w:rsidR="00C44E2A" w:rsidRPr="00C44E2A" w:rsidRDefault="00C44E2A" w:rsidP="00D826F7">
            <w:pPr>
              <w:jc w:val="right"/>
              <w:rPr>
                <w:rFonts w:ascii="Arial" w:hAnsi="Arial" w:cs="Arial"/>
                <w:sz w:val="20"/>
                <w:szCs w:val="20"/>
              </w:rPr>
            </w:pPr>
            <w:r w:rsidRPr="00C44E2A">
              <w:rPr>
                <w:rFonts w:ascii="Arial" w:hAnsi="Arial" w:cs="Arial"/>
                <w:sz w:val="20"/>
                <w:szCs w:val="20"/>
              </w:rPr>
              <w:t>58 56 28 19</w:t>
            </w:r>
          </w:p>
          <w:p w:rsidR="00C44E2A" w:rsidRPr="00C44E2A" w:rsidRDefault="00C44E2A" w:rsidP="00D826F7">
            <w:pPr>
              <w:jc w:val="right"/>
              <w:rPr>
                <w:rFonts w:ascii="Arial" w:hAnsi="Arial" w:cs="Arial"/>
                <w:sz w:val="20"/>
                <w:szCs w:val="20"/>
              </w:rPr>
            </w:pPr>
            <w:r w:rsidRPr="00C44E2A">
              <w:rPr>
                <w:rFonts w:ascii="Arial" w:hAnsi="Arial" w:cs="Arial"/>
                <w:sz w:val="20"/>
                <w:szCs w:val="20"/>
              </w:rPr>
              <w:t>58 56 14 96</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b/>
          <w:sz w:val="20"/>
          <w:szCs w:val="20"/>
        </w:rPr>
      </w:pPr>
      <w:r w:rsidRPr="00C44E2A">
        <w:rPr>
          <w:rFonts w:ascii="Arial" w:hAnsi="Arial" w:cs="Arial"/>
          <w:sz w:val="20"/>
          <w:szCs w:val="20"/>
        </w:rPr>
        <w:t xml:space="preserve">DIRECCION ESTATAL: </w:t>
      </w:r>
      <w:r w:rsidRPr="00C44E2A">
        <w:rPr>
          <w:rFonts w:ascii="Arial" w:hAnsi="Arial" w:cs="Arial"/>
          <w:b/>
          <w:sz w:val="20"/>
          <w:szCs w:val="20"/>
        </w:rPr>
        <w:t>ZACATECAS</w:t>
      </w:r>
    </w:p>
    <w:p w:rsidR="00C44E2A" w:rsidRPr="00C44E2A" w:rsidRDefault="00C44E2A" w:rsidP="00C44E2A">
      <w:pPr>
        <w:outlineLvl w:val="0"/>
        <w:rPr>
          <w:rFonts w:ascii="Arial" w:hAnsi="Arial" w:cs="Arial"/>
          <w:b/>
          <w:bCs/>
          <w:sz w:val="20"/>
          <w:szCs w:val="20"/>
        </w:rPr>
      </w:pPr>
      <w:r w:rsidRPr="00C44E2A">
        <w:rPr>
          <w:rFonts w:ascii="Arial" w:hAnsi="Arial" w:cs="Arial"/>
          <w:b/>
          <w:bCs/>
          <w:sz w:val="20"/>
          <w:szCs w:val="20"/>
        </w:rPr>
        <w:t>Ubicada en el plantel: Mtra. Dolores Castro Valera</w:t>
      </w:r>
    </w:p>
    <w:p w:rsidR="00C44E2A" w:rsidRPr="00C44E2A" w:rsidRDefault="00C44E2A" w:rsidP="00C44E2A">
      <w:pPr>
        <w:outlineLvl w:val="0"/>
        <w:rPr>
          <w:rFonts w:ascii="Arial" w:hAnsi="Arial" w:cs="Arial"/>
          <w:b/>
          <w:bCs/>
          <w:sz w:val="20"/>
          <w:szCs w:val="20"/>
        </w:rPr>
      </w:pPr>
      <w:r w:rsidRPr="00C44E2A">
        <w:rPr>
          <w:rFonts w:ascii="Arial" w:hAnsi="Arial" w:cs="Arial"/>
          <w:sz w:val="20"/>
          <w:szCs w:val="20"/>
        </w:rPr>
        <w:t xml:space="preserve">Director Estatal.- </w:t>
      </w:r>
      <w:r w:rsidRPr="00C44E2A">
        <w:rPr>
          <w:rFonts w:ascii="Arial" w:hAnsi="Arial" w:cs="Arial"/>
          <w:b/>
          <w:bCs/>
          <w:sz w:val="20"/>
          <w:szCs w:val="20"/>
        </w:rPr>
        <w:t>Mtro. José Guadalupe Infante Soto</w:t>
      </w:r>
    </w:p>
    <w:p w:rsidR="00C44E2A" w:rsidRPr="00C44E2A" w:rsidRDefault="00C44E2A" w:rsidP="00C44E2A">
      <w:pPr>
        <w:rPr>
          <w:rFonts w:ascii="Arial" w:hAnsi="Arial" w:cs="Arial"/>
          <w:sz w:val="20"/>
          <w:szCs w:val="20"/>
        </w:rPr>
      </w:pPr>
      <w:r w:rsidRPr="00C44E2A">
        <w:rPr>
          <w:rFonts w:ascii="Arial" w:hAnsi="Arial" w:cs="Arial"/>
          <w:sz w:val="20"/>
          <w:szCs w:val="20"/>
        </w:rPr>
        <w:t>Av. México No. 10-A, Col. Dependencias Federales</w:t>
      </w:r>
    </w:p>
    <w:p w:rsidR="00C44E2A" w:rsidRPr="00C44E2A" w:rsidRDefault="00C44E2A" w:rsidP="00C44E2A">
      <w:pPr>
        <w:tabs>
          <w:tab w:val="right" w:pos="9498"/>
        </w:tabs>
        <w:outlineLvl w:val="0"/>
        <w:rPr>
          <w:rFonts w:ascii="Arial" w:hAnsi="Arial" w:cs="Arial"/>
          <w:sz w:val="20"/>
          <w:szCs w:val="20"/>
        </w:rPr>
      </w:pPr>
      <w:r w:rsidRPr="00C44E2A">
        <w:rPr>
          <w:rFonts w:ascii="Arial" w:hAnsi="Arial" w:cs="Arial"/>
          <w:sz w:val="20"/>
          <w:szCs w:val="20"/>
        </w:rPr>
        <w:t>C.P. 98618, Guadalupe, Zac.</w:t>
      </w:r>
      <w:r w:rsidRPr="00C44E2A">
        <w:rPr>
          <w:rFonts w:ascii="Arial" w:hAnsi="Arial" w:cs="Arial"/>
          <w:sz w:val="20"/>
          <w:szCs w:val="20"/>
        </w:rPr>
        <w:tab/>
        <w:t>Tel: 01 (492) 899 50 40, 921 24 97</w:t>
      </w:r>
    </w:p>
    <w:p w:rsidR="00C44E2A" w:rsidRPr="00C44E2A" w:rsidRDefault="00C44E2A" w:rsidP="00C44E2A">
      <w:pPr>
        <w:rPr>
          <w:rFonts w:ascii="Arial" w:hAnsi="Arial" w:cs="Arial"/>
          <w:sz w:val="20"/>
          <w:szCs w:val="20"/>
        </w:rPr>
      </w:pPr>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4821"/>
        <w:gridCol w:w="1984"/>
      </w:tblGrid>
      <w:tr w:rsidR="00C44E2A" w:rsidRPr="00C44E2A" w:rsidTr="00D826F7">
        <w:trPr>
          <w:cantSplit/>
          <w:jc w:val="center"/>
        </w:trPr>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CLAV</w:t>
            </w:r>
          </w:p>
        </w:tc>
        <w:tc>
          <w:tcPr>
            <w:tcW w:w="567" w:type="dxa"/>
            <w:shd w:val="pct5" w:color="auto" w:fill="auto"/>
          </w:tcPr>
          <w:p w:rsidR="00C44E2A" w:rsidRPr="00C44E2A" w:rsidRDefault="00C44E2A" w:rsidP="00D826F7">
            <w:pPr>
              <w:ind w:right="-71"/>
              <w:jc w:val="center"/>
              <w:rPr>
                <w:rFonts w:ascii="Arial" w:hAnsi="Arial" w:cs="Arial"/>
                <w:i/>
                <w:sz w:val="20"/>
                <w:szCs w:val="20"/>
              </w:rPr>
            </w:pPr>
            <w:r w:rsidRPr="00C44E2A">
              <w:rPr>
                <w:rFonts w:ascii="Arial" w:hAnsi="Arial" w:cs="Arial"/>
                <w:i/>
                <w:sz w:val="20"/>
                <w:szCs w:val="20"/>
              </w:rPr>
              <w:t>MOD.</w:t>
            </w:r>
          </w:p>
        </w:tc>
        <w:tc>
          <w:tcPr>
            <w:tcW w:w="4821"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PLANTEL Y DIRECCION</w:t>
            </w:r>
          </w:p>
        </w:tc>
        <w:tc>
          <w:tcPr>
            <w:tcW w:w="1984" w:type="dxa"/>
            <w:shd w:val="pct5" w:color="auto" w:fill="auto"/>
          </w:tcPr>
          <w:p w:rsidR="00C44E2A" w:rsidRPr="00C44E2A" w:rsidRDefault="00C44E2A" w:rsidP="00D826F7">
            <w:pPr>
              <w:jc w:val="center"/>
              <w:rPr>
                <w:rFonts w:ascii="Arial" w:hAnsi="Arial" w:cs="Arial"/>
                <w:i/>
                <w:sz w:val="20"/>
                <w:szCs w:val="20"/>
              </w:rPr>
            </w:pPr>
            <w:r w:rsidRPr="00C44E2A">
              <w:rPr>
                <w:rFonts w:ascii="Arial" w:hAnsi="Arial" w:cs="Arial"/>
                <w:i/>
                <w:sz w:val="20"/>
                <w:szCs w:val="20"/>
              </w:rPr>
              <w:t>TELEFONO OFICINA</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137</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1.- FRESNILLO</w:t>
            </w:r>
          </w:p>
          <w:p w:rsidR="00C44E2A" w:rsidRPr="00C44E2A" w:rsidRDefault="00C44E2A" w:rsidP="00D826F7">
            <w:pPr>
              <w:rPr>
                <w:rFonts w:ascii="Arial" w:hAnsi="Arial" w:cs="Arial"/>
                <w:sz w:val="20"/>
                <w:szCs w:val="20"/>
              </w:rPr>
            </w:pPr>
            <w:r w:rsidRPr="00C44E2A">
              <w:rPr>
                <w:rFonts w:ascii="Arial" w:hAnsi="Arial" w:cs="Arial"/>
                <w:sz w:val="20"/>
                <w:szCs w:val="20"/>
              </w:rPr>
              <w:t xml:space="preserve">CALLE PALOMAR No. 715, ESQ. </w:t>
            </w:r>
            <w:r w:rsidRPr="00C44E2A">
              <w:rPr>
                <w:rFonts w:ascii="Arial" w:hAnsi="Arial" w:cs="Arial"/>
                <w:sz w:val="20"/>
                <w:szCs w:val="20"/>
                <w:lang w:val="en-US"/>
              </w:rPr>
              <w:t xml:space="preserve">APOLO S/N., COL. </w:t>
            </w:r>
            <w:r w:rsidRPr="00C44E2A">
              <w:rPr>
                <w:rFonts w:ascii="Arial" w:hAnsi="Arial" w:cs="Arial"/>
                <w:sz w:val="20"/>
                <w:szCs w:val="20"/>
              </w:rPr>
              <w:t>INDUSTRIAL, C.P. 99030, FRESNILLO, ZAC.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(493)</w:t>
            </w:r>
          </w:p>
          <w:p w:rsidR="00C44E2A" w:rsidRPr="00C44E2A" w:rsidRDefault="00C44E2A" w:rsidP="00D826F7">
            <w:pPr>
              <w:jc w:val="right"/>
              <w:rPr>
                <w:rFonts w:ascii="Arial" w:hAnsi="Arial" w:cs="Arial"/>
                <w:sz w:val="20"/>
                <w:szCs w:val="20"/>
              </w:rPr>
            </w:pPr>
            <w:r w:rsidRPr="00C44E2A">
              <w:rPr>
                <w:rFonts w:ascii="Arial" w:hAnsi="Arial" w:cs="Arial"/>
                <w:sz w:val="20"/>
                <w:szCs w:val="20"/>
              </w:rPr>
              <w:t>2  33 55</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136</w:t>
            </w:r>
          </w:p>
        </w:tc>
        <w:tc>
          <w:tcPr>
            <w:tcW w:w="567" w:type="dxa"/>
          </w:tcPr>
          <w:p w:rsidR="00C44E2A" w:rsidRPr="00C44E2A" w:rsidRDefault="00C44E2A" w:rsidP="00D826F7">
            <w:pPr>
              <w:rPr>
                <w:rFonts w:ascii="Arial" w:hAnsi="Arial" w:cs="Arial"/>
                <w:sz w:val="20"/>
                <w:szCs w:val="20"/>
              </w:rPr>
            </w:pPr>
            <w:r w:rsidRPr="00C44E2A">
              <w:rPr>
                <w:rFonts w:ascii="Arial" w:hAnsi="Arial" w:cs="Arial"/>
                <w:sz w:val="20"/>
                <w:szCs w:val="20"/>
              </w:rPr>
              <w:t>400</w:t>
            </w: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2.- MTRA- DOLORES CASTRO VARELA</w:t>
            </w:r>
          </w:p>
          <w:p w:rsidR="00C44E2A" w:rsidRPr="00C44E2A" w:rsidRDefault="00C44E2A" w:rsidP="00D826F7">
            <w:pPr>
              <w:pStyle w:val="Textoindependiente"/>
            </w:pPr>
            <w:r w:rsidRPr="00C44E2A">
              <w:t>(ZACATECAS)</w:t>
            </w:r>
          </w:p>
          <w:p w:rsidR="00C44E2A" w:rsidRPr="00C44E2A" w:rsidRDefault="00C44E2A" w:rsidP="00D826F7">
            <w:pPr>
              <w:rPr>
                <w:rFonts w:ascii="Arial" w:hAnsi="Arial" w:cs="Arial"/>
                <w:sz w:val="20"/>
                <w:szCs w:val="20"/>
              </w:rPr>
            </w:pPr>
            <w:r w:rsidRPr="00C44E2A">
              <w:rPr>
                <w:rFonts w:ascii="Arial" w:hAnsi="Arial" w:cs="Arial"/>
                <w:sz w:val="20"/>
                <w:szCs w:val="20"/>
              </w:rPr>
              <w:t>AV. MEXICO·#10, COL. DEPENDENCIAS FEDERALES, C.P. 98618, GUADALUPE, ZAC.</w:t>
            </w:r>
          </w:p>
        </w:tc>
        <w:tc>
          <w:tcPr>
            <w:tcW w:w="1984" w:type="dxa"/>
          </w:tcPr>
          <w:p w:rsidR="00C44E2A" w:rsidRPr="00C44E2A" w:rsidRDefault="00C44E2A" w:rsidP="00D826F7">
            <w:pPr>
              <w:jc w:val="right"/>
              <w:rPr>
                <w:rFonts w:ascii="Arial" w:hAnsi="Arial" w:cs="Arial"/>
                <w:sz w:val="20"/>
                <w:szCs w:val="20"/>
              </w:rPr>
            </w:pPr>
            <w:r w:rsidRPr="00C44E2A">
              <w:rPr>
                <w:rFonts w:ascii="Arial" w:hAnsi="Arial" w:cs="Arial"/>
                <w:sz w:val="20"/>
                <w:szCs w:val="20"/>
              </w:rPr>
              <w:t>01 (492)</w:t>
            </w:r>
          </w:p>
          <w:p w:rsidR="00C44E2A" w:rsidRPr="00C44E2A" w:rsidRDefault="00C44E2A" w:rsidP="00D826F7">
            <w:pPr>
              <w:jc w:val="right"/>
              <w:rPr>
                <w:rFonts w:ascii="Arial" w:hAnsi="Arial" w:cs="Arial"/>
                <w:sz w:val="20"/>
                <w:szCs w:val="20"/>
              </w:rPr>
            </w:pPr>
            <w:r w:rsidRPr="00C44E2A">
              <w:rPr>
                <w:rFonts w:ascii="Arial" w:hAnsi="Arial" w:cs="Arial"/>
                <w:sz w:val="20"/>
                <w:szCs w:val="20"/>
              </w:rPr>
              <w:t xml:space="preserve">fax 3 18 90 </w:t>
            </w:r>
          </w:p>
          <w:p w:rsidR="00C44E2A" w:rsidRPr="00C44E2A" w:rsidRDefault="00C44E2A" w:rsidP="00D826F7">
            <w:pPr>
              <w:jc w:val="right"/>
              <w:rPr>
                <w:rFonts w:ascii="Arial" w:hAnsi="Arial" w:cs="Arial"/>
                <w:sz w:val="20"/>
                <w:szCs w:val="20"/>
              </w:rPr>
            </w:pPr>
            <w:r w:rsidRPr="00C44E2A">
              <w:rPr>
                <w:rFonts w:ascii="Arial" w:hAnsi="Arial" w:cs="Arial"/>
                <w:sz w:val="20"/>
                <w:szCs w:val="20"/>
              </w:rPr>
              <w:t>1 03 94</w:t>
            </w: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3.- MAZAPIL</w:t>
            </w:r>
          </w:p>
          <w:p w:rsidR="00C44E2A" w:rsidRPr="00C44E2A" w:rsidRDefault="00C44E2A" w:rsidP="00D826F7">
            <w:pPr>
              <w:rPr>
                <w:rFonts w:ascii="Arial" w:hAnsi="Arial" w:cs="Arial"/>
                <w:sz w:val="20"/>
                <w:szCs w:val="20"/>
              </w:rPr>
            </w:pPr>
            <w:r w:rsidRPr="00C44E2A">
              <w:rPr>
                <w:rFonts w:ascii="Arial" w:hAnsi="Arial" w:cs="Arial"/>
                <w:sz w:val="20"/>
                <w:szCs w:val="20"/>
              </w:rPr>
              <w:t>VENUSTIANO CARRANZA S/N, COL. CENTRO,</w:t>
            </w:r>
          </w:p>
          <w:p w:rsidR="00C44E2A" w:rsidRPr="00C44E2A" w:rsidRDefault="00C44E2A" w:rsidP="00D826F7">
            <w:pPr>
              <w:rPr>
                <w:rFonts w:ascii="Arial" w:hAnsi="Arial" w:cs="Arial"/>
                <w:sz w:val="20"/>
                <w:szCs w:val="20"/>
              </w:rPr>
            </w:pPr>
            <w:r w:rsidRPr="00C44E2A">
              <w:rPr>
                <w:rFonts w:ascii="Arial" w:hAnsi="Arial" w:cs="Arial"/>
                <w:sz w:val="20"/>
                <w:szCs w:val="20"/>
              </w:rPr>
              <w:t>MAZAPIL, ZAC.</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b/>
                <w:sz w:val="20"/>
                <w:szCs w:val="20"/>
              </w:rPr>
            </w:pPr>
            <w:r w:rsidRPr="00C44E2A">
              <w:rPr>
                <w:rFonts w:ascii="Arial" w:hAnsi="Arial" w:cs="Arial"/>
                <w:b/>
                <w:sz w:val="20"/>
                <w:szCs w:val="20"/>
              </w:rPr>
              <w:t>4.- ALBERGUE PLANTEL MAZAPIL</w:t>
            </w:r>
          </w:p>
          <w:p w:rsidR="00C44E2A" w:rsidRPr="00C44E2A" w:rsidRDefault="00C44E2A" w:rsidP="00D826F7">
            <w:pPr>
              <w:rPr>
                <w:rFonts w:ascii="Arial" w:hAnsi="Arial" w:cs="Arial"/>
                <w:sz w:val="20"/>
                <w:szCs w:val="20"/>
              </w:rPr>
            </w:pPr>
            <w:r w:rsidRPr="00C44E2A">
              <w:rPr>
                <w:rFonts w:ascii="Arial" w:hAnsi="Arial" w:cs="Arial"/>
                <w:sz w:val="20"/>
                <w:szCs w:val="20"/>
              </w:rPr>
              <w:t>CALLE 5 DE MAYO #20 COL. CENTRO MAZAPIL, ZACATECAS</w:t>
            </w:r>
          </w:p>
        </w:tc>
        <w:tc>
          <w:tcPr>
            <w:tcW w:w="1984" w:type="dxa"/>
          </w:tcPr>
          <w:p w:rsidR="00C44E2A" w:rsidRPr="00C44E2A" w:rsidRDefault="00C44E2A" w:rsidP="00D826F7">
            <w:pPr>
              <w:jc w:val="right"/>
              <w:rPr>
                <w:rFonts w:ascii="Arial" w:hAnsi="Arial" w:cs="Arial"/>
                <w:sz w:val="20"/>
                <w:szCs w:val="20"/>
              </w:rPr>
            </w:pPr>
          </w:p>
        </w:tc>
      </w:tr>
      <w:tr w:rsidR="00C44E2A" w:rsidRPr="00C44E2A" w:rsidTr="00D826F7">
        <w:trPr>
          <w:cantSplit/>
          <w:jc w:val="center"/>
        </w:trPr>
        <w:tc>
          <w:tcPr>
            <w:tcW w:w="567" w:type="dxa"/>
          </w:tcPr>
          <w:p w:rsidR="00C44E2A" w:rsidRPr="00C44E2A" w:rsidRDefault="00C44E2A" w:rsidP="00D826F7">
            <w:pPr>
              <w:rPr>
                <w:rFonts w:ascii="Arial" w:hAnsi="Arial" w:cs="Arial"/>
                <w:sz w:val="20"/>
                <w:szCs w:val="20"/>
              </w:rPr>
            </w:pPr>
          </w:p>
        </w:tc>
        <w:tc>
          <w:tcPr>
            <w:tcW w:w="567" w:type="dxa"/>
          </w:tcPr>
          <w:p w:rsidR="00C44E2A" w:rsidRPr="00C44E2A" w:rsidRDefault="00C44E2A" w:rsidP="00D826F7">
            <w:pPr>
              <w:rPr>
                <w:rFonts w:ascii="Arial" w:hAnsi="Arial" w:cs="Arial"/>
                <w:sz w:val="20"/>
                <w:szCs w:val="20"/>
              </w:rPr>
            </w:pPr>
          </w:p>
        </w:tc>
        <w:tc>
          <w:tcPr>
            <w:tcW w:w="4821" w:type="dxa"/>
            <w:vAlign w:val="bottom"/>
          </w:tcPr>
          <w:p w:rsidR="00C44E2A" w:rsidRPr="00C44E2A" w:rsidRDefault="00C44E2A" w:rsidP="00D826F7">
            <w:pPr>
              <w:rPr>
                <w:rFonts w:ascii="Arial" w:hAnsi="Arial" w:cs="Arial"/>
                <w:sz w:val="20"/>
                <w:szCs w:val="20"/>
              </w:rPr>
            </w:pPr>
            <w:r w:rsidRPr="00C44E2A">
              <w:rPr>
                <w:rFonts w:ascii="Arial" w:hAnsi="Arial" w:cs="Arial"/>
                <w:b/>
                <w:sz w:val="20"/>
                <w:szCs w:val="20"/>
              </w:rPr>
              <w:t>5.- EDIFICIO DE LA EX TELESECUNDARIA (ALBERGUE)</w:t>
            </w:r>
          </w:p>
          <w:p w:rsidR="00C44E2A" w:rsidRPr="00C44E2A" w:rsidRDefault="00C44E2A" w:rsidP="00D826F7">
            <w:pPr>
              <w:rPr>
                <w:rFonts w:ascii="Arial" w:hAnsi="Arial" w:cs="Arial"/>
                <w:sz w:val="20"/>
                <w:szCs w:val="20"/>
              </w:rPr>
            </w:pPr>
            <w:r w:rsidRPr="00C44E2A">
              <w:rPr>
                <w:rFonts w:ascii="Arial" w:hAnsi="Arial" w:cs="Arial"/>
                <w:sz w:val="20"/>
                <w:szCs w:val="20"/>
              </w:rPr>
              <w:t>CALLE 5 DE MAYO #20, COL. CENTRO,</w:t>
            </w:r>
          </w:p>
          <w:p w:rsidR="00C44E2A" w:rsidRPr="00C44E2A" w:rsidRDefault="00C44E2A" w:rsidP="00D826F7">
            <w:pPr>
              <w:rPr>
                <w:rFonts w:ascii="Arial" w:hAnsi="Arial" w:cs="Arial"/>
                <w:sz w:val="20"/>
                <w:szCs w:val="20"/>
              </w:rPr>
            </w:pPr>
            <w:r w:rsidRPr="00C44E2A">
              <w:rPr>
                <w:rFonts w:ascii="Arial" w:hAnsi="Arial" w:cs="Arial"/>
                <w:sz w:val="20"/>
                <w:szCs w:val="20"/>
              </w:rPr>
              <w:t>MAZAPIL, ZAC.</w:t>
            </w:r>
          </w:p>
        </w:tc>
        <w:tc>
          <w:tcPr>
            <w:tcW w:w="1984" w:type="dxa"/>
          </w:tcPr>
          <w:p w:rsidR="00C44E2A" w:rsidRPr="00C44E2A" w:rsidRDefault="00C44E2A" w:rsidP="00D826F7">
            <w:pPr>
              <w:jc w:val="right"/>
              <w:rPr>
                <w:rFonts w:ascii="Arial" w:hAnsi="Arial" w:cs="Arial"/>
                <w:sz w:val="20"/>
                <w:szCs w:val="20"/>
              </w:rPr>
            </w:pPr>
          </w:p>
        </w:tc>
      </w:tr>
    </w:tbl>
    <w:p w:rsidR="00C44E2A" w:rsidRPr="00C44E2A" w:rsidRDefault="00C44E2A" w:rsidP="00C44E2A">
      <w:pPr>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rPr>
          <w:rFonts w:ascii="Arial" w:hAnsi="Arial" w:cs="Arial"/>
          <w:sz w:val="20"/>
          <w:szCs w:val="20"/>
        </w:rPr>
      </w:pPr>
    </w:p>
    <w:p w:rsidR="00C44E2A" w:rsidRPr="00C44E2A" w:rsidRDefault="00C44E2A" w:rsidP="00C44E2A">
      <w:pPr>
        <w:pStyle w:val="Encabezado3"/>
        <w:tabs>
          <w:tab w:val="clear" w:pos="113"/>
        </w:tabs>
        <w:ind w:left="0" w:right="49"/>
        <w:jc w:val="center"/>
        <w:rPr>
          <w:rFonts w:ascii="Arial" w:hAnsi="Arial" w:cs="Arial"/>
          <w:i w:val="0"/>
          <w:sz w:val="20"/>
        </w:rPr>
      </w:pPr>
    </w:p>
    <w:p w:rsidR="00C44E2A" w:rsidRPr="00C44E2A" w:rsidRDefault="00C44E2A" w:rsidP="00C44E2A">
      <w:pPr>
        <w:pStyle w:val="Encabezado3"/>
        <w:jc w:val="center"/>
        <w:rPr>
          <w:rFonts w:ascii="Arial" w:hAnsi="Arial" w:cs="Arial"/>
          <w:i w:val="0"/>
          <w:sz w:val="20"/>
        </w:rPr>
      </w:pPr>
    </w:p>
    <w:p w:rsidR="00C44E2A" w:rsidRPr="00C44E2A" w:rsidRDefault="00C44E2A" w:rsidP="00C44E2A">
      <w:pPr>
        <w:pStyle w:val="Encabezado3"/>
        <w:jc w:val="center"/>
        <w:rPr>
          <w:rFonts w:ascii="Arial" w:hAnsi="Arial" w:cs="Arial"/>
          <w:i w:val="0"/>
          <w:sz w:val="20"/>
        </w:rPr>
      </w:pPr>
      <w:r w:rsidRPr="00C44E2A">
        <w:rPr>
          <w:rFonts w:ascii="Arial" w:hAnsi="Arial" w:cs="Arial"/>
          <w:i w:val="0"/>
          <w:sz w:val="20"/>
        </w:rPr>
        <w:t>ANEXO “C”</w:t>
      </w:r>
    </w:p>
    <w:p w:rsidR="00C44E2A" w:rsidRPr="00C44E2A" w:rsidRDefault="00C44E2A" w:rsidP="00C44E2A">
      <w:pPr>
        <w:pStyle w:val="Encabezado3"/>
        <w:jc w:val="center"/>
        <w:rPr>
          <w:rFonts w:ascii="Arial" w:hAnsi="Arial" w:cs="Arial"/>
          <w:sz w:val="20"/>
        </w:rPr>
      </w:pPr>
    </w:p>
    <w:p w:rsidR="00C44E2A" w:rsidRPr="00C44E2A" w:rsidRDefault="00C44E2A" w:rsidP="00C44E2A">
      <w:pPr>
        <w:pStyle w:val="Encabezado3"/>
        <w:jc w:val="center"/>
        <w:rPr>
          <w:rFonts w:ascii="Arial" w:hAnsi="Arial" w:cs="Arial"/>
          <w:sz w:val="20"/>
        </w:rPr>
      </w:pPr>
    </w:p>
    <w:p w:rsidR="00C44E2A" w:rsidRPr="00C44E2A" w:rsidRDefault="00C44E2A" w:rsidP="00C44E2A">
      <w:pPr>
        <w:pStyle w:val="Ttulo5"/>
        <w:rPr>
          <w:rFonts w:cs="Arial"/>
          <w:sz w:val="20"/>
        </w:rPr>
      </w:pPr>
      <w:r w:rsidRPr="00C44E2A">
        <w:rPr>
          <w:rFonts w:cs="Arial"/>
          <w:sz w:val="20"/>
        </w:rPr>
        <w:t>COORDINACION DE INFRAESTRUCTUTA Y EQUIPAMIENTO</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AREA DE SEGUROS</w:t>
      </w:r>
    </w:p>
    <w:p w:rsidR="00C44E2A" w:rsidRPr="00C44E2A" w:rsidRDefault="00C44E2A" w:rsidP="00935BEE">
      <w:pPr>
        <w:pStyle w:val="Ttulo4"/>
        <w:widowControl w:val="0"/>
        <w:numPr>
          <w:ilvl w:val="0"/>
          <w:numId w:val="63"/>
        </w:numPr>
        <w:tabs>
          <w:tab w:val="left" w:pos="567"/>
        </w:tabs>
        <w:ind w:left="0" w:right="567"/>
        <w:jc w:val="center"/>
        <w:rPr>
          <w:rFonts w:ascii="Arial" w:hAnsi="Arial" w:cs="Arial"/>
          <w:sz w:val="20"/>
          <w:szCs w:val="20"/>
        </w:rPr>
      </w:pPr>
      <w:r w:rsidRPr="00C44E2A">
        <w:rPr>
          <w:rFonts w:ascii="Arial" w:hAnsi="Arial" w:cs="Arial"/>
          <w:sz w:val="20"/>
          <w:szCs w:val="20"/>
        </w:rPr>
        <w:t>RELACION DE TRACTORES AGRICOLAS</w:t>
      </w:r>
    </w:p>
    <w:p w:rsidR="00C44E2A" w:rsidRPr="00C44E2A" w:rsidRDefault="00C44E2A" w:rsidP="00C44E2A">
      <w:pPr>
        <w:ind w:right="51"/>
        <w:jc w:val="center"/>
        <w:rPr>
          <w:rFonts w:ascii="Arial" w:hAnsi="Arial" w:cs="Arial"/>
          <w:sz w:val="20"/>
          <w:szCs w:val="20"/>
        </w:rPr>
      </w:pPr>
    </w:p>
    <w:p w:rsidR="00C44E2A" w:rsidRPr="00C44E2A" w:rsidRDefault="00C44E2A" w:rsidP="00C44E2A">
      <w:pPr>
        <w:ind w:right="51"/>
        <w:jc w:val="center"/>
        <w:rPr>
          <w:rFonts w:ascii="Arial" w:hAnsi="Arial" w:cs="Arial"/>
          <w:sz w:val="20"/>
          <w:szCs w:val="20"/>
        </w:rPr>
      </w:pPr>
    </w:p>
    <w:p w:rsidR="00C44E2A" w:rsidRPr="00C44E2A" w:rsidRDefault="00C44E2A" w:rsidP="00C44E2A">
      <w:pPr>
        <w:ind w:right="51"/>
        <w:jc w:val="center"/>
        <w:rPr>
          <w:rFonts w:ascii="Arial" w:hAnsi="Arial" w:cs="Arial"/>
          <w:sz w:val="20"/>
          <w:szCs w:val="20"/>
        </w:rPr>
      </w:pPr>
    </w:p>
    <w:tbl>
      <w:tblPr>
        <w:tblW w:w="9639" w:type="dxa"/>
        <w:jc w:val="center"/>
        <w:tblLayout w:type="fixed"/>
        <w:tblCellMar>
          <w:left w:w="30" w:type="dxa"/>
          <w:right w:w="30" w:type="dxa"/>
        </w:tblCellMar>
        <w:tblLook w:val="0000" w:firstRow="0" w:lastRow="0" w:firstColumn="0" w:lastColumn="0" w:noHBand="0" w:noVBand="0"/>
      </w:tblPr>
      <w:tblGrid>
        <w:gridCol w:w="1701"/>
        <w:gridCol w:w="2410"/>
        <w:gridCol w:w="1843"/>
        <w:gridCol w:w="1417"/>
        <w:gridCol w:w="1134"/>
        <w:gridCol w:w="1134"/>
      </w:tblGrid>
      <w:tr w:rsidR="00C44E2A" w:rsidRPr="00D826F7" w:rsidTr="00D826F7">
        <w:trPr>
          <w:trHeight w:val="651"/>
          <w:jc w:val="center"/>
        </w:trPr>
        <w:tc>
          <w:tcPr>
            <w:tcW w:w="1701" w:type="dxa"/>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ENTIDAD FEDERATIVA</w:t>
            </w:r>
          </w:p>
        </w:tc>
        <w:tc>
          <w:tcPr>
            <w:tcW w:w="2410" w:type="dxa"/>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PLANTEL</w:t>
            </w:r>
          </w:p>
        </w:tc>
        <w:tc>
          <w:tcPr>
            <w:tcW w:w="1843" w:type="dxa"/>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MARCA</w:t>
            </w:r>
          </w:p>
        </w:tc>
        <w:tc>
          <w:tcPr>
            <w:tcW w:w="1417" w:type="dxa"/>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MODELO</w:t>
            </w:r>
          </w:p>
        </w:tc>
        <w:tc>
          <w:tcPr>
            <w:tcW w:w="1134" w:type="dxa"/>
            <w:tcBorders>
              <w:top w:val="single" w:sz="4" w:space="0" w:color="auto"/>
              <w:left w:val="single" w:sz="4" w:space="0" w:color="auto"/>
              <w:bottom w:val="single" w:sz="4" w:space="0" w:color="auto"/>
              <w:right w:val="single" w:sz="4" w:space="0" w:color="auto"/>
            </w:tcBorders>
            <w:vAlign w:val="center"/>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UNIDAD</w:t>
            </w:r>
          </w:p>
        </w:tc>
        <w:tc>
          <w:tcPr>
            <w:tcW w:w="1134" w:type="dxa"/>
            <w:tcBorders>
              <w:top w:val="single" w:sz="4" w:space="0" w:color="auto"/>
              <w:left w:val="single" w:sz="4" w:space="0" w:color="auto"/>
              <w:bottom w:val="single" w:sz="4" w:space="0" w:color="auto"/>
              <w:right w:val="single" w:sz="4" w:space="0" w:color="auto"/>
            </w:tcBorders>
          </w:tcPr>
          <w:p w:rsidR="00C44E2A" w:rsidRPr="00D826F7" w:rsidRDefault="00C44E2A" w:rsidP="00D826F7">
            <w:pPr>
              <w:jc w:val="center"/>
              <w:rPr>
                <w:rFonts w:ascii="Arial" w:hAnsi="Arial" w:cs="Arial"/>
                <w:b/>
                <w:color w:val="000000"/>
                <w:sz w:val="16"/>
                <w:szCs w:val="20"/>
              </w:rPr>
            </w:pPr>
            <w:r w:rsidRPr="00D826F7">
              <w:rPr>
                <w:rFonts w:ascii="Arial" w:hAnsi="Arial" w:cs="Arial"/>
                <w:b/>
                <w:color w:val="000000"/>
                <w:sz w:val="16"/>
                <w:szCs w:val="20"/>
              </w:rPr>
              <w:t>COSTO UNITARIO</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5"/>
          <w:jc w:val="center"/>
        </w:trPr>
        <w:tc>
          <w:tcPr>
            <w:tcW w:w="1701"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COAHUILA</w:t>
            </w:r>
          </w:p>
        </w:tc>
        <w:tc>
          <w:tcPr>
            <w:tcW w:w="2410"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MUSQUIZ</w:t>
            </w:r>
          </w:p>
        </w:tc>
        <w:tc>
          <w:tcPr>
            <w:tcW w:w="1843"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MASSEY FERGUSON</w:t>
            </w:r>
          </w:p>
        </w:tc>
        <w:tc>
          <w:tcPr>
            <w:tcW w:w="1417"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MF-285</w:t>
            </w:r>
          </w:p>
        </w:tc>
        <w:tc>
          <w:tcPr>
            <w:tcW w:w="1134"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1</w:t>
            </w:r>
          </w:p>
        </w:tc>
        <w:tc>
          <w:tcPr>
            <w:tcW w:w="1134" w:type="dxa"/>
            <w:tcBorders>
              <w:bottom w:val="single" w:sz="4" w:space="0" w:color="auto"/>
            </w:tcBorders>
            <w:vAlign w:val="center"/>
          </w:tcPr>
          <w:p w:rsidR="00C44E2A" w:rsidRPr="00D826F7" w:rsidRDefault="00C44E2A" w:rsidP="00D826F7">
            <w:pPr>
              <w:ind w:right="51"/>
              <w:jc w:val="right"/>
              <w:rPr>
                <w:rFonts w:ascii="Arial" w:hAnsi="Arial" w:cs="Arial"/>
                <w:sz w:val="16"/>
                <w:szCs w:val="20"/>
              </w:rPr>
            </w:pPr>
            <w:r w:rsidRPr="00D826F7">
              <w:rPr>
                <w:rFonts w:ascii="Arial" w:hAnsi="Arial" w:cs="Arial"/>
                <w:sz w:val="16"/>
                <w:szCs w:val="20"/>
                <w:highlight w:val="yellow"/>
              </w:rPr>
              <w:t>$350,000.00</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11"/>
          <w:jc w:val="center"/>
        </w:trPr>
        <w:tc>
          <w:tcPr>
            <w:tcW w:w="1701" w:type="dxa"/>
            <w:vMerge w:val="restart"/>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CHIAPAS</w:t>
            </w:r>
          </w:p>
        </w:tc>
        <w:tc>
          <w:tcPr>
            <w:tcW w:w="2410"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PLAYAS DE CATAZAJA</w:t>
            </w:r>
          </w:p>
        </w:tc>
        <w:tc>
          <w:tcPr>
            <w:tcW w:w="1843"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SIDENA</w:t>
            </w:r>
          </w:p>
        </w:tc>
        <w:tc>
          <w:tcPr>
            <w:tcW w:w="1417"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7200-D</w:t>
            </w:r>
          </w:p>
        </w:tc>
        <w:tc>
          <w:tcPr>
            <w:tcW w:w="1134"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1</w:t>
            </w:r>
          </w:p>
        </w:tc>
        <w:tc>
          <w:tcPr>
            <w:tcW w:w="1134" w:type="dxa"/>
            <w:shd w:val="clear" w:color="auto" w:fill="FFFFFF"/>
            <w:vAlign w:val="center"/>
          </w:tcPr>
          <w:p w:rsidR="00C44E2A" w:rsidRPr="00D826F7" w:rsidRDefault="00C44E2A" w:rsidP="00D826F7">
            <w:pPr>
              <w:ind w:right="51"/>
              <w:jc w:val="right"/>
              <w:rPr>
                <w:rFonts w:ascii="Arial" w:hAnsi="Arial" w:cs="Arial"/>
                <w:sz w:val="16"/>
                <w:szCs w:val="20"/>
              </w:rPr>
            </w:pPr>
            <w:r w:rsidRPr="00D826F7">
              <w:rPr>
                <w:rFonts w:ascii="Arial" w:hAnsi="Arial" w:cs="Arial"/>
                <w:sz w:val="16"/>
                <w:szCs w:val="20"/>
              </w:rPr>
              <w:t>$300,000.00</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487"/>
          <w:jc w:val="center"/>
        </w:trPr>
        <w:tc>
          <w:tcPr>
            <w:tcW w:w="1701" w:type="dxa"/>
            <w:vMerge/>
            <w:shd w:val="clear" w:color="auto" w:fill="FFFFFF"/>
            <w:vAlign w:val="center"/>
          </w:tcPr>
          <w:p w:rsidR="00C44E2A" w:rsidRPr="00D826F7" w:rsidRDefault="00C44E2A" w:rsidP="00D826F7">
            <w:pPr>
              <w:ind w:right="51"/>
              <w:jc w:val="center"/>
              <w:rPr>
                <w:rFonts w:ascii="Arial" w:hAnsi="Arial" w:cs="Arial"/>
                <w:sz w:val="16"/>
                <w:szCs w:val="20"/>
              </w:rPr>
            </w:pPr>
          </w:p>
        </w:tc>
        <w:tc>
          <w:tcPr>
            <w:tcW w:w="2410"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SAN CRISTOBAL DE LAS CASAS</w:t>
            </w:r>
          </w:p>
        </w:tc>
        <w:tc>
          <w:tcPr>
            <w:tcW w:w="1843" w:type="dxa"/>
            <w:shd w:val="clear" w:color="auto" w:fill="FFFFFF"/>
            <w:vAlign w:val="center"/>
          </w:tcPr>
          <w:p w:rsidR="00C44E2A" w:rsidRPr="00D826F7" w:rsidRDefault="00C44E2A" w:rsidP="00D826F7">
            <w:pPr>
              <w:ind w:right="51"/>
              <w:jc w:val="center"/>
              <w:rPr>
                <w:rFonts w:ascii="Arial" w:hAnsi="Arial" w:cs="Arial"/>
                <w:sz w:val="16"/>
                <w:szCs w:val="20"/>
                <w:lang w:val="en-US"/>
              </w:rPr>
            </w:pPr>
            <w:r w:rsidRPr="00D826F7">
              <w:rPr>
                <w:rFonts w:ascii="Arial" w:hAnsi="Arial" w:cs="Arial"/>
                <w:sz w:val="16"/>
                <w:szCs w:val="20"/>
                <w:lang w:val="en-US"/>
              </w:rPr>
              <w:t>MASSEY FERGUSON</w:t>
            </w:r>
          </w:p>
        </w:tc>
        <w:tc>
          <w:tcPr>
            <w:tcW w:w="1417" w:type="dxa"/>
            <w:shd w:val="clear" w:color="auto" w:fill="FFFFFF"/>
            <w:vAlign w:val="center"/>
          </w:tcPr>
          <w:p w:rsidR="00C44E2A" w:rsidRPr="00D826F7" w:rsidRDefault="00C44E2A" w:rsidP="00D826F7">
            <w:pPr>
              <w:ind w:right="51"/>
              <w:jc w:val="center"/>
              <w:rPr>
                <w:rFonts w:ascii="Arial" w:hAnsi="Arial" w:cs="Arial"/>
                <w:sz w:val="16"/>
                <w:szCs w:val="20"/>
                <w:lang w:val="en-US"/>
              </w:rPr>
            </w:pPr>
            <w:r w:rsidRPr="00D826F7">
              <w:rPr>
                <w:rFonts w:ascii="Arial" w:hAnsi="Arial" w:cs="Arial"/>
                <w:sz w:val="16"/>
                <w:szCs w:val="20"/>
                <w:lang w:val="en-US"/>
              </w:rPr>
              <w:t>MF-285</w:t>
            </w:r>
          </w:p>
        </w:tc>
        <w:tc>
          <w:tcPr>
            <w:tcW w:w="1134" w:type="dxa"/>
            <w:shd w:val="clear" w:color="auto" w:fill="FFFFFF"/>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1</w:t>
            </w:r>
          </w:p>
        </w:tc>
        <w:tc>
          <w:tcPr>
            <w:tcW w:w="1134" w:type="dxa"/>
            <w:shd w:val="clear" w:color="auto" w:fill="FFFFFF"/>
            <w:vAlign w:val="center"/>
          </w:tcPr>
          <w:p w:rsidR="00C44E2A" w:rsidRPr="00D826F7" w:rsidRDefault="00C44E2A" w:rsidP="00D826F7">
            <w:pPr>
              <w:ind w:right="51"/>
              <w:jc w:val="right"/>
              <w:rPr>
                <w:rFonts w:ascii="Arial" w:hAnsi="Arial" w:cs="Arial"/>
                <w:sz w:val="16"/>
                <w:szCs w:val="20"/>
              </w:rPr>
            </w:pPr>
            <w:r w:rsidRPr="00D826F7">
              <w:rPr>
                <w:rFonts w:ascii="Arial" w:hAnsi="Arial" w:cs="Arial"/>
                <w:sz w:val="16"/>
                <w:szCs w:val="20"/>
              </w:rPr>
              <w:t>$300,000.00</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jc w:val="center"/>
        </w:trPr>
        <w:tc>
          <w:tcPr>
            <w:tcW w:w="1701" w:type="dxa"/>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NAYARIT</w:t>
            </w:r>
          </w:p>
        </w:tc>
        <w:tc>
          <w:tcPr>
            <w:tcW w:w="2410" w:type="dxa"/>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PEÑITA DE JALTEMBA</w:t>
            </w:r>
          </w:p>
        </w:tc>
        <w:tc>
          <w:tcPr>
            <w:tcW w:w="1843" w:type="dxa"/>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SIDENA</w:t>
            </w:r>
          </w:p>
        </w:tc>
        <w:tc>
          <w:tcPr>
            <w:tcW w:w="1417" w:type="dxa"/>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7200-D</w:t>
            </w:r>
          </w:p>
        </w:tc>
        <w:tc>
          <w:tcPr>
            <w:tcW w:w="1134" w:type="dxa"/>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1</w:t>
            </w:r>
          </w:p>
        </w:tc>
        <w:tc>
          <w:tcPr>
            <w:tcW w:w="1134" w:type="dxa"/>
            <w:vAlign w:val="center"/>
          </w:tcPr>
          <w:p w:rsidR="00C44E2A" w:rsidRPr="00D826F7" w:rsidRDefault="00C44E2A" w:rsidP="00D826F7">
            <w:pPr>
              <w:ind w:right="51"/>
              <w:jc w:val="right"/>
              <w:rPr>
                <w:rFonts w:ascii="Arial" w:hAnsi="Arial" w:cs="Arial"/>
                <w:sz w:val="16"/>
                <w:szCs w:val="20"/>
              </w:rPr>
            </w:pPr>
            <w:r w:rsidRPr="00D826F7">
              <w:rPr>
                <w:rFonts w:ascii="Arial" w:hAnsi="Arial" w:cs="Arial"/>
                <w:sz w:val="16"/>
                <w:szCs w:val="20"/>
              </w:rPr>
              <w:t>$300,000.00</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jc w:val="center"/>
        </w:trPr>
        <w:tc>
          <w:tcPr>
            <w:tcW w:w="1701"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PUEBLA</w:t>
            </w:r>
          </w:p>
        </w:tc>
        <w:tc>
          <w:tcPr>
            <w:tcW w:w="2410"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DIRECCION GENERAL</w:t>
            </w:r>
          </w:p>
        </w:tc>
        <w:tc>
          <w:tcPr>
            <w:tcW w:w="1843"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CRAFTSMAN</w:t>
            </w:r>
          </w:p>
        </w:tc>
        <w:tc>
          <w:tcPr>
            <w:tcW w:w="1417"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p>
        </w:tc>
        <w:tc>
          <w:tcPr>
            <w:tcW w:w="1134" w:type="dxa"/>
            <w:tcBorders>
              <w:bottom w:val="single" w:sz="4" w:space="0" w:color="auto"/>
            </w:tcBorders>
            <w:vAlign w:val="center"/>
          </w:tcPr>
          <w:p w:rsidR="00C44E2A" w:rsidRPr="00D826F7" w:rsidRDefault="00C44E2A" w:rsidP="00D826F7">
            <w:pPr>
              <w:ind w:right="51"/>
              <w:jc w:val="center"/>
              <w:rPr>
                <w:rFonts w:ascii="Arial" w:hAnsi="Arial" w:cs="Arial"/>
                <w:sz w:val="16"/>
                <w:szCs w:val="20"/>
              </w:rPr>
            </w:pPr>
            <w:r w:rsidRPr="00D826F7">
              <w:rPr>
                <w:rFonts w:ascii="Arial" w:hAnsi="Arial" w:cs="Arial"/>
                <w:sz w:val="16"/>
                <w:szCs w:val="20"/>
              </w:rPr>
              <w:t>1</w:t>
            </w:r>
          </w:p>
        </w:tc>
        <w:tc>
          <w:tcPr>
            <w:tcW w:w="1134" w:type="dxa"/>
            <w:tcBorders>
              <w:bottom w:val="single" w:sz="4" w:space="0" w:color="auto"/>
            </w:tcBorders>
            <w:vAlign w:val="center"/>
          </w:tcPr>
          <w:p w:rsidR="00C44E2A" w:rsidRPr="00D826F7" w:rsidRDefault="00C44E2A" w:rsidP="00D826F7">
            <w:pPr>
              <w:ind w:right="51"/>
              <w:jc w:val="right"/>
              <w:rPr>
                <w:rFonts w:ascii="Arial" w:hAnsi="Arial" w:cs="Arial"/>
                <w:sz w:val="16"/>
                <w:szCs w:val="20"/>
              </w:rPr>
            </w:pPr>
            <w:r w:rsidRPr="00D826F7">
              <w:rPr>
                <w:rFonts w:ascii="Arial" w:hAnsi="Arial" w:cs="Arial"/>
                <w:sz w:val="16"/>
                <w:szCs w:val="20"/>
              </w:rPr>
              <w:t>$ 50,000.00</w:t>
            </w:r>
          </w:p>
        </w:tc>
      </w:tr>
      <w:tr w:rsidR="00C44E2A" w:rsidRPr="00D826F7" w:rsidTr="00D82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3"/>
          <w:jc w:val="center"/>
        </w:trPr>
        <w:tc>
          <w:tcPr>
            <w:tcW w:w="1701" w:type="dxa"/>
            <w:tcBorders>
              <w:left w:val="nil"/>
              <w:bottom w:val="nil"/>
              <w:right w:val="nil"/>
            </w:tcBorders>
          </w:tcPr>
          <w:p w:rsidR="00C44E2A" w:rsidRPr="00D826F7" w:rsidRDefault="00C44E2A" w:rsidP="00D826F7">
            <w:pPr>
              <w:ind w:right="51"/>
              <w:jc w:val="center"/>
              <w:rPr>
                <w:rFonts w:ascii="Arial" w:hAnsi="Arial" w:cs="Arial"/>
                <w:sz w:val="16"/>
                <w:szCs w:val="20"/>
              </w:rPr>
            </w:pPr>
          </w:p>
        </w:tc>
        <w:tc>
          <w:tcPr>
            <w:tcW w:w="2410" w:type="dxa"/>
            <w:tcBorders>
              <w:left w:val="nil"/>
              <w:bottom w:val="nil"/>
              <w:right w:val="nil"/>
            </w:tcBorders>
          </w:tcPr>
          <w:p w:rsidR="00C44E2A" w:rsidRPr="00D826F7" w:rsidRDefault="00C44E2A" w:rsidP="00D826F7">
            <w:pPr>
              <w:ind w:right="51"/>
              <w:jc w:val="center"/>
              <w:rPr>
                <w:rFonts w:ascii="Arial" w:hAnsi="Arial" w:cs="Arial"/>
                <w:sz w:val="16"/>
                <w:szCs w:val="20"/>
              </w:rPr>
            </w:pPr>
          </w:p>
        </w:tc>
        <w:tc>
          <w:tcPr>
            <w:tcW w:w="1843" w:type="dxa"/>
            <w:tcBorders>
              <w:left w:val="nil"/>
              <w:bottom w:val="nil"/>
            </w:tcBorders>
            <w:vAlign w:val="center"/>
          </w:tcPr>
          <w:p w:rsidR="00C44E2A" w:rsidRPr="00D826F7" w:rsidRDefault="00C44E2A" w:rsidP="00D826F7">
            <w:pPr>
              <w:ind w:right="51"/>
              <w:jc w:val="center"/>
              <w:rPr>
                <w:rFonts w:ascii="Arial" w:hAnsi="Arial" w:cs="Arial"/>
                <w:sz w:val="16"/>
                <w:szCs w:val="20"/>
              </w:rPr>
            </w:pPr>
          </w:p>
        </w:tc>
        <w:tc>
          <w:tcPr>
            <w:tcW w:w="1417" w:type="dxa"/>
            <w:vAlign w:val="center"/>
          </w:tcPr>
          <w:p w:rsidR="00C44E2A" w:rsidRPr="00D826F7" w:rsidRDefault="00C44E2A" w:rsidP="00D826F7">
            <w:pPr>
              <w:ind w:right="51"/>
              <w:jc w:val="center"/>
              <w:rPr>
                <w:rFonts w:ascii="Arial" w:hAnsi="Arial" w:cs="Arial"/>
                <w:b/>
                <w:sz w:val="16"/>
                <w:szCs w:val="20"/>
              </w:rPr>
            </w:pPr>
            <w:r w:rsidRPr="00D826F7">
              <w:rPr>
                <w:rFonts w:ascii="Arial" w:hAnsi="Arial" w:cs="Arial"/>
                <w:b/>
                <w:sz w:val="16"/>
                <w:szCs w:val="20"/>
              </w:rPr>
              <w:t>TOTAL:</w:t>
            </w:r>
          </w:p>
        </w:tc>
        <w:tc>
          <w:tcPr>
            <w:tcW w:w="1134" w:type="dxa"/>
            <w:vAlign w:val="center"/>
          </w:tcPr>
          <w:p w:rsidR="00C44E2A" w:rsidRPr="00D826F7" w:rsidRDefault="00C44E2A" w:rsidP="00D826F7">
            <w:pPr>
              <w:ind w:right="51"/>
              <w:jc w:val="center"/>
              <w:rPr>
                <w:rFonts w:ascii="Arial" w:hAnsi="Arial" w:cs="Arial"/>
                <w:b/>
                <w:sz w:val="16"/>
                <w:szCs w:val="20"/>
              </w:rPr>
            </w:pPr>
            <w:r w:rsidRPr="00D826F7">
              <w:rPr>
                <w:rFonts w:ascii="Arial" w:hAnsi="Arial" w:cs="Arial"/>
                <w:b/>
                <w:sz w:val="16"/>
                <w:szCs w:val="20"/>
              </w:rPr>
              <w:t>5</w:t>
            </w:r>
          </w:p>
        </w:tc>
        <w:tc>
          <w:tcPr>
            <w:tcW w:w="1134" w:type="dxa"/>
            <w:tcBorders>
              <w:bottom w:val="nil"/>
              <w:right w:val="nil"/>
            </w:tcBorders>
            <w:vAlign w:val="center"/>
          </w:tcPr>
          <w:p w:rsidR="00C44E2A" w:rsidRPr="00D826F7" w:rsidRDefault="00C44E2A" w:rsidP="00D826F7">
            <w:pPr>
              <w:ind w:right="51"/>
              <w:jc w:val="right"/>
              <w:rPr>
                <w:rFonts w:ascii="Arial" w:hAnsi="Arial" w:cs="Arial"/>
                <w:sz w:val="16"/>
                <w:szCs w:val="20"/>
              </w:rPr>
            </w:pPr>
          </w:p>
        </w:tc>
      </w:tr>
    </w:tbl>
    <w:p w:rsidR="00C44E2A" w:rsidRPr="00C44E2A" w:rsidRDefault="00C44E2A" w:rsidP="00C44E2A">
      <w:pPr>
        <w:ind w:right="51"/>
        <w:jc w:val="center"/>
        <w:rPr>
          <w:rFonts w:ascii="Arial" w:hAnsi="Arial" w:cs="Arial"/>
          <w:sz w:val="20"/>
          <w:szCs w:val="20"/>
        </w:rPr>
      </w:pPr>
    </w:p>
    <w:p w:rsidR="00C44E2A" w:rsidRPr="00C44E2A" w:rsidRDefault="00C44E2A" w:rsidP="00C44E2A">
      <w:pPr>
        <w:ind w:right="51"/>
        <w:jc w:val="center"/>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pStyle w:val="Ttulo5"/>
        <w:rPr>
          <w:rFonts w:cs="Arial"/>
          <w:bCs/>
          <w:sz w:val="20"/>
        </w:rPr>
      </w:pPr>
      <w:r w:rsidRPr="00C44E2A">
        <w:rPr>
          <w:rFonts w:cs="Arial"/>
          <w:bCs/>
          <w:sz w:val="20"/>
        </w:rPr>
        <w:t>RELACION DE MONTACARGAS</w:t>
      </w:r>
    </w:p>
    <w:p w:rsidR="00C44E2A" w:rsidRPr="00C44E2A" w:rsidRDefault="00C44E2A" w:rsidP="00C44E2A">
      <w:pPr>
        <w:pStyle w:val="Ttulo5"/>
        <w:rPr>
          <w:rFonts w:cs="Arial"/>
          <w:bCs/>
          <w:sz w:val="20"/>
        </w:rPr>
      </w:pPr>
      <w:r w:rsidRPr="00C44E2A">
        <w:rPr>
          <w:rFonts w:cs="Arial"/>
          <w:bCs/>
          <w:sz w:val="20"/>
        </w:rPr>
        <w:t xml:space="preserve"> DEL ALMACEN CENTRAL DEL CONALEP</w:t>
      </w: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0"/>
        <w:gridCol w:w="1734"/>
        <w:gridCol w:w="1984"/>
        <w:gridCol w:w="1560"/>
        <w:gridCol w:w="1984"/>
      </w:tblGrid>
      <w:tr w:rsidR="00C44E2A" w:rsidRPr="00C44E2A" w:rsidTr="00D826F7">
        <w:trPr>
          <w:jc w:val="center"/>
        </w:trPr>
        <w:tc>
          <w:tcPr>
            <w:tcW w:w="1810" w:type="dxa"/>
            <w:vAlign w:val="center"/>
          </w:tcPr>
          <w:p w:rsidR="00C44E2A" w:rsidRPr="00C44E2A" w:rsidRDefault="00C44E2A" w:rsidP="00D826F7">
            <w:pPr>
              <w:ind w:right="51"/>
              <w:jc w:val="center"/>
              <w:rPr>
                <w:rFonts w:ascii="Arial" w:hAnsi="Arial" w:cs="Arial"/>
                <w:b/>
                <w:bCs/>
                <w:sz w:val="20"/>
                <w:szCs w:val="20"/>
              </w:rPr>
            </w:pPr>
            <w:r w:rsidRPr="00C44E2A">
              <w:rPr>
                <w:rFonts w:ascii="Arial" w:hAnsi="Arial" w:cs="Arial"/>
                <w:b/>
                <w:bCs/>
                <w:sz w:val="20"/>
                <w:szCs w:val="20"/>
              </w:rPr>
              <w:t>DESCRIPCIÓN</w:t>
            </w:r>
          </w:p>
        </w:tc>
        <w:tc>
          <w:tcPr>
            <w:tcW w:w="1734" w:type="dxa"/>
            <w:vAlign w:val="center"/>
          </w:tcPr>
          <w:p w:rsidR="00C44E2A" w:rsidRPr="00C44E2A" w:rsidRDefault="00C44E2A" w:rsidP="00D826F7">
            <w:pPr>
              <w:ind w:right="51"/>
              <w:jc w:val="center"/>
              <w:rPr>
                <w:rFonts w:ascii="Arial" w:hAnsi="Arial" w:cs="Arial"/>
                <w:b/>
                <w:bCs/>
                <w:sz w:val="20"/>
                <w:szCs w:val="20"/>
              </w:rPr>
            </w:pPr>
            <w:r w:rsidRPr="00C44E2A">
              <w:rPr>
                <w:rFonts w:ascii="Arial" w:hAnsi="Arial" w:cs="Arial"/>
                <w:b/>
                <w:bCs/>
                <w:sz w:val="20"/>
                <w:szCs w:val="20"/>
              </w:rPr>
              <w:t>MARCA</w:t>
            </w:r>
          </w:p>
        </w:tc>
        <w:tc>
          <w:tcPr>
            <w:tcW w:w="1984" w:type="dxa"/>
            <w:vAlign w:val="center"/>
          </w:tcPr>
          <w:p w:rsidR="00C44E2A" w:rsidRPr="00C44E2A" w:rsidRDefault="00C44E2A" w:rsidP="00D826F7">
            <w:pPr>
              <w:ind w:right="51"/>
              <w:jc w:val="center"/>
              <w:rPr>
                <w:rFonts w:ascii="Arial" w:hAnsi="Arial" w:cs="Arial"/>
                <w:b/>
                <w:bCs/>
                <w:sz w:val="20"/>
                <w:szCs w:val="20"/>
              </w:rPr>
            </w:pPr>
            <w:r w:rsidRPr="00C44E2A">
              <w:rPr>
                <w:rFonts w:ascii="Arial" w:hAnsi="Arial" w:cs="Arial"/>
                <w:b/>
                <w:bCs/>
                <w:sz w:val="20"/>
                <w:szCs w:val="20"/>
              </w:rPr>
              <w:t>SERIE</w:t>
            </w:r>
          </w:p>
        </w:tc>
        <w:tc>
          <w:tcPr>
            <w:tcW w:w="1560" w:type="dxa"/>
            <w:vAlign w:val="center"/>
          </w:tcPr>
          <w:p w:rsidR="00C44E2A" w:rsidRPr="00C44E2A" w:rsidRDefault="00C44E2A" w:rsidP="00D826F7">
            <w:pPr>
              <w:ind w:right="51"/>
              <w:jc w:val="center"/>
              <w:rPr>
                <w:rFonts w:ascii="Arial" w:hAnsi="Arial" w:cs="Arial"/>
                <w:b/>
                <w:bCs/>
                <w:sz w:val="20"/>
                <w:szCs w:val="20"/>
              </w:rPr>
            </w:pPr>
            <w:r w:rsidRPr="00C44E2A">
              <w:rPr>
                <w:rFonts w:ascii="Arial" w:hAnsi="Arial" w:cs="Arial"/>
                <w:b/>
                <w:bCs/>
                <w:sz w:val="20"/>
                <w:szCs w:val="20"/>
              </w:rPr>
              <w:t>MODELO</w:t>
            </w:r>
          </w:p>
        </w:tc>
        <w:tc>
          <w:tcPr>
            <w:tcW w:w="1984" w:type="dxa"/>
            <w:vAlign w:val="center"/>
          </w:tcPr>
          <w:p w:rsidR="00C44E2A" w:rsidRPr="00C44E2A" w:rsidRDefault="00C44E2A" w:rsidP="00D826F7">
            <w:pPr>
              <w:ind w:right="51"/>
              <w:jc w:val="center"/>
              <w:rPr>
                <w:rFonts w:ascii="Arial" w:hAnsi="Arial" w:cs="Arial"/>
                <w:b/>
                <w:bCs/>
                <w:sz w:val="20"/>
                <w:szCs w:val="20"/>
              </w:rPr>
            </w:pPr>
            <w:r w:rsidRPr="00C44E2A">
              <w:rPr>
                <w:rFonts w:ascii="Arial" w:hAnsi="Arial" w:cs="Arial"/>
                <w:b/>
                <w:bCs/>
                <w:sz w:val="20"/>
                <w:szCs w:val="20"/>
              </w:rPr>
              <w:t>CAPACIDAD DE CARGA</w:t>
            </w:r>
          </w:p>
        </w:tc>
      </w:tr>
      <w:tr w:rsidR="00C44E2A" w:rsidRPr="00C44E2A" w:rsidTr="00D826F7">
        <w:trPr>
          <w:trHeight w:val="549"/>
          <w:jc w:val="center"/>
        </w:trPr>
        <w:tc>
          <w:tcPr>
            <w:tcW w:w="1810" w:type="dxa"/>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*Montacargas de gasolina</w:t>
            </w:r>
          </w:p>
        </w:tc>
        <w:tc>
          <w:tcPr>
            <w:tcW w:w="1734" w:type="dxa"/>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DAEWOOD*</w:t>
            </w:r>
          </w:p>
        </w:tc>
        <w:tc>
          <w:tcPr>
            <w:tcW w:w="1984" w:type="dxa"/>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21700</w:t>
            </w:r>
          </w:p>
        </w:tc>
        <w:tc>
          <w:tcPr>
            <w:tcW w:w="1560" w:type="dxa"/>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16000</w:t>
            </w:r>
          </w:p>
        </w:tc>
        <w:tc>
          <w:tcPr>
            <w:tcW w:w="1984" w:type="dxa"/>
            <w:vAlign w:val="center"/>
          </w:tcPr>
          <w:p w:rsidR="00C44E2A" w:rsidRPr="00C44E2A" w:rsidRDefault="00C44E2A" w:rsidP="00D826F7">
            <w:pPr>
              <w:ind w:right="51"/>
              <w:jc w:val="center"/>
              <w:rPr>
                <w:rFonts w:ascii="Arial" w:hAnsi="Arial" w:cs="Arial"/>
                <w:sz w:val="20"/>
                <w:szCs w:val="20"/>
              </w:rPr>
            </w:pPr>
            <w:r w:rsidRPr="00C44E2A">
              <w:rPr>
                <w:rFonts w:ascii="Arial" w:hAnsi="Arial" w:cs="Arial"/>
                <w:sz w:val="20"/>
                <w:szCs w:val="20"/>
              </w:rPr>
              <w:t>3 Toneladas</w:t>
            </w:r>
          </w:p>
        </w:tc>
      </w:tr>
    </w:tbl>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p>
    <w:p w:rsidR="00C44E2A" w:rsidRPr="00C44E2A" w:rsidRDefault="00C44E2A" w:rsidP="00C44E2A">
      <w:pPr>
        <w:ind w:right="51"/>
        <w:rPr>
          <w:rFonts w:ascii="Arial" w:hAnsi="Arial" w:cs="Arial"/>
          <w:sz w:val="20"/>
          <w:szCs w:val="20"/>
        </w:rPr>
      </w:pPr>
      <w:r w:rsidRPr="00C44E2A">
        <w:rPr>
          <w:rFonts w:ascii="Arial" w:hAnsi="Arial" w:cs="Arial"/>
          <w:b/>
          <w:sz w:val="20"/>
          <w:szCs w:val="20"/>
        </w:rPr>
        <w:t>*NOTA:</w:t>
      </w:r>
      <w:r w:rsidRPr="00C44E2A">
        <w:rPr>
          <w:rFonts w:ascii="Arial" w:hAnsi="Arial" w:cs="Arial"/>
          <w:sz w:val="20"/>
          <w:szCs w:val="20"/>
        </w:rPr>
        <w:t xml:space="preserve"> EL COSTO ESTIMADO ES DE APROXIMADAMENTE DE $ 180,000.00</w:t>
      </w:r>
    </w:p>
    <w:p w:rsidR="00C44E2A" w:rsidRPr="00C44E2A" w:rsidRDefault="00C44E2A" w:rsidP="00C44E2A">
      <w:pPr>
        <w:ind w:right="51"/>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rPr>
          <w:rFonts w:ascii="Arial" w:hAnsi="Arial" w:cs="Arial"/>
          <w:sz w:val="20"/>
          <w:szCs w:val="20"/>
        </w:rPr>
      </w:pPr>
    </w:p>
    <w:tbl>
      <w:tblPr>
        <w:tblW w:w="10065" w:type="dxa"/>
        <w:tblCellMar>
          <w:left w:w="70" w:type="dxa"/>
          <w:right w:w="70" w:type="dxa"/>
        </w:tblCellMar>
        <w:tblLook w:val="04A0" w:firstRow="1" w:lastRow="0" w:firstColumn="1" w:lastColumn="0" w:noHBand="0" w:noVBand="1"/>
      </w:tblPr>
      <w:tblGrid>
        <w:gridCol w:w="400"/>
        <w:gridCol w:w="1420"/>
        <w:gridCol w:w="3380"/>
        <w:gridCol w:w="1340"/>
        <w:gridCol w:w="1340"/>
        <w:gridCol w:w="1340"/>
        <w:gridCol w:w="852"/>
      </w:tblGrid>
      <w:tr w:rsidR="00C44E2A" w:rsidRPr="00C44E2A" w:rsidTr="00805755">
        <w:trPr>
          <w:trHeight w:val="465"/>
        </w:trPr>
        <w:tc>
          <w:tcPr>
            <w:tcW w:w="40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C44E2A" w:rsidRPr="00C44E2A" w:rsidRDefault="00C44E2A" w:rsidP="00D826F7">
            <w:pPr>
              <w:rPr>
                <w:rFonts w:ascii="Arial" w:hAnsi="Arial" w:cs="Arial"/>
                <w:sz w:val="20"/>
                <w:szCs w:val="20"/>
              </w:rPr>
            </w:pPr>
          </w:p>
        </w:tc>
        <w:tc>
          <w:tcPr>
            <w:tcW w:w="1340" w:type="dxa"/>
            <w:tcBorders>
              <w:top w:val="nil"/>
              <w:left w:val="nil"/>
              <w:bottom w:val="nil"/>
              <w:right w:val="nil"/>
            </w:tcBorders>
            <w:shd w:val="clear" w:color="auto" w:fill="auto"/>
            <w:noWrap/>
            <w:vAlign w:val="center"/>
            <w:hideMark/>
          </w:tcPr>
          <w:p w:rsidR="00C44E2A" w:rsidRPr="00C44E2A" w:rsidRDefault="00C44E2A" w:rsidP="00D826F7">
            <w:pPr>
              <w:jc w:val="center"/>
              <w:rPr>
                <w:rFonts w:ascii="Arial" w:hAnsi="Arial" w:cs="Arial"/>
                <w:b/>
                <w:bCs/>
                <w:color w:val="000000"/>
                <w:sz w:val="20"/>
                <w:szCs w:val="20"/>
              </w:rPr>
            </w:pPr>
            <w:r w:rsidRPr="00C44E2A">
              <w:rPr>
                <w:rFonts w:ascii="Arial" w:hAnsi="Arial" w:cs="Arial"/>
                <w:b/>
                <w:bCs/>
                <w:color w:val="000000"/>
                <w:sz w:val="20"/>
                <w:szCs w:val="20"/>
              </w:rPr>
              <w:t>ANEXO  “D”</w:t>
            </w:r>
          </w:p>
        </w:tc>
        <w:tc>
          <w:tcPr>
            <w:tcW w:w="1340" w:type="dxa"/>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b/>
                <w:bCs/>
                <w:color w:val="000000"/>
                <w:sz w:val="20"/>
                <w:szCs w:val="20"/>
              </w:rPr>
            </w:pPr>
          </w:p>
        </w:tc>
        <w:tc>
          <w:tcPr>
            <w:tcW w:w="134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845"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r>
      <w:tr w:rsidR="00C44E2A" w:rsidRPr="00C44E2A" w:rsidTr="00805755">
        <w:trPr>
          <w:trHeight w:val="360"/>
        </w:trPr>
        <w:tc>
          <w:tcPr>
            <w:tcW w:w="40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9665" w:type="dxa"/>
            <w:gridSpan w:val="6"/>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b/>
                <w:bCs/>
                <w:color w:val="000000"/>
                <w:sz w:val="20"/>
                <w:szCs w:val="20"/>
              </w:rPr>
            </w:pPr>
            <w:r w:rsidRPr="00C44E2A">
              <w:rPr>
                <w:rFonts w:ascii="Arial" w:hAnsi="Arial" w:cs="Arial"/>
                <w:b/>
                <w:bCs/>
                <w:color w:val="000000"/>
                <w:sz w:val="20"/>
                <w:szCs w:val="20"/>
              </w:rPr>
              <w:t>COORDINACION DE INFRAESTRUCTURA Y EQUIPAMIENTO</w:t>
            </w:r>
          </w:p>
        </w:tc>
      </w:tr>
      <w:tr w:rsidR="00C44E2A" w:rsidRPr="00C44E2A" w:rsidTr="00805755">
        <w:trPr>
          <w:trHeight w:val="405"/>
        </w:trPr>
        <w:tc>
          <w:tcPr>
            <w:tcW w:w="400" w:type="dxa"/>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b/>
                <w:bCs/>
                <w:color w:val="000000"/>
                <w:sz w:val="20"/>
                <w:szCs w:val="20"/>
              </w:rPr>
            </w:pPr>
          </w:p>
        </w:tc>
        <w:tc>
          <w:tcPr>
            <w:tcW w:w="9665" w:type="dxa"/>
            <w:gridSpan w:val="6"/>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b/>
                <w:bCs/>
                <w:color w:val="000000"/>
                <w:sz w:val="20"/>
                <w:szCs w:val="20"/>
              </w:rPr>
            </w:pPr>
            <w:r w:rsidRPr="00C44E2A">
              <w:rPr>
                <w:rFonts w:ascii="Arial" w:hAnsi="Arial" w:cs="Arial"/>
                <w:b/>
                <w:bCs/>
                <w:color w:val="000000"/>
                <w:sz w:val="20"/>
                <w:szCs w:val="20"/>
              </w:rPr>
              <w:t>AREA DE SEGUROS</w:t>
            </w:r>
          </w:p>
        </w:tc>
      </w:tr>
      <w:tr w:rsidR="00C44E2A" w:rsidRPr="00C44E2A" w:rsidTr="00805755">
        <w:trPr>
          <w:trHeight w:val="510"/>
        </w:trPr>
        <w:tc>
          <w:tcPr>
            <w:tcW w:w="400" w:type="dxa"/>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b/>
                <w:bCs/>
                <w:color w:val="000000"/>
                <w:sz w:val="20"/>
                <w:szCs w:val="20"/>
              </w:rPr>
            </w:pPr>
          </w:p>
        </w:tc>
        <w:tc>
          <w:tcPr>
            <w:tcW w:w="9665" w:type="dxa"/>
            <w:gridSpan w:val="6"/>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color w:val="000000"/>
                <w:sz w:val="20"/>
                <w:szCs w:val="20"/>
              </w:rPr>
            </w:pPr>
            <w:r w:rsidRPr="00C44E2A">
              <w:rPr>
                <w:rFonts w:ascii="Arial" w:hAnsi="Arial" w:cs="Arial"/>
                <w:color w:val="000000"/>
                <w:sz w:val="20"/>
                <w:szCs w:val="20"/>
              </w:rPr>
              <w:t>RELACIÓN  DE  UNIDADES  MOVILES</w:t>
            </w:r>
          </w:p>
        </w:tc>
      </w:tr>
      <w:tr w:rsidR="00C44E2A" w:rsidRPr="00C44E2A" w:rsidTr="00805755">
        <w:trPr>
          <w:trHeight w:val="270"/>
        </w:trPr>
        <w:tc>
          <w:tcPr>
            <w:tcW w:w="400" w:type="dxa"/>
            <w:tcBorders>
              <w:top w:val="nil"/>
              <w:left w:val="nil"/>
              <w:bottom w:val="nil"/>
              <w:right w:val="nil"/>
            </w:tcBorders>
            <w:shd w:val="clear" w:color="auto" w:fill="auto"/>
            <w:noWrap/>
            <w:vAlign w:val="bottom"/>
            <w:hideMark/>
          </w:tcPr>
          <w:p w:rsidR="00C44E2A" w:rsidRPr="00C44E2A" w:rsidRDefault="00C44E2A" w:rsidP="00D826F7">
            <w:pPr>
              <w:jc w:val="center"/>
              <w:rPr>
                <w:rFonts w:ascii="Arial" w:hAnsi="Arial" w:cs="Arial"/>
                <w:color w:val="000000"/>
                <w:sz w:val="20"/>
                <w:szCs w:val="20"/>
              </w:rPr>
            </w:pPr>
          </w:p>
        </w:tc>
        <w:tc>
          <w:tcPr>
            <w:tcW w:w="142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3380" w:type="dxa"/>
            <w:tcBorders>
              <w:top w:val="nil"/>
              <w:left w:val="nil"/>
              <w:bottom w:val="nil"/>
              <w:right w:val="nil"/>
            </w:tcBorders>
            <w:shd w:val="clear" w:color="auto" w:fill="auto"/>
            <w:noWrap/>
            <w:vAlign w:val="center"/>
            <w:hideMark/>
          </w:tcPr>
          <w:p w:rsidR="00C44E2A" w:rsidRPr="00C44E2A" w:rsidRDefault="00C44E2A" w:rsidP="00D826F7">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44E2A" w:rsidRPr="00C44E2A" w:rsidRDefault="00C44E2A" w:rsidP="00D826F7">
            <w:pPr>
              <w:jc w:val="both"/>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c>
          <w:tcPr>
            <w:tcW w:w="845" w:type="dxa"/>
            <w:tcBorders>
              <w:top w:val="nil"/>
              <w:left w:val="nil"/>
              <w:bottom w:val="nil"/>
              <w:right w:val="nil"/>
            </w:tcBorders>
            <w:shd w:val="clear" w:color="auto" w:fill="auto"/>
            <w:noWrap/>
            <w:vAlign w:val="bottom"/>
            <w:hideMark/>
          </w:tcPr>
          <w:p w:rsidR="00C44E2A" w:rsidRPr="00C44E2A" w:rsidRDefault="00C44E2A" w:rsidP="00D826F7">
            <w:pPr>
              <w:rPr>
                <w:rFonts w:ascii="Arial" w:hAnsi="Arial" w:cs="Arial"/>
                <w:sz w:val="20"/>
                <w:szCs w:val="20"/>
              </w:rPr>
            </w:pPr>
          </w:p>
        </w:tc>
      </w:tr>
      <w:tr w:rsidR="00C44E2A" w:rsidRPr="00805755" w:rsidTr="00805755">
        <w:trPr>
          <w:trHeight w:val="735"/>
        </w:trPr>
        <w:tc>
          <w:tcPr>
            <w:tcW w:w="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No.</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 xml:space="preserve">No. ECONOMICO </w:t>
            </w:r>
          </w:p>
        </w:tc>
        <w:tc>
          <w:tcPr>
            <w:tcW w:w="3380"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  S  P  E  C  I  A  L  I  D  A  D</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COSTO REMOLQUE</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EQUIPO</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T O T A L</w:t>
            </w:r>
          </w:p>
        </w:tc>
        <w:tc>
          <w:tcPr>
            <w:tcW w:w="845" w:type="dxa"/>
            <w:tcBorders>
              <w:top w:val="single" w:sz="8" w:space="0" w:color="auto"/>
              <w:left w:val="nil"/>
              <w:bottom w:val="single" w:sz="8"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color w:val="000000"/>
                <w:sz w:val="16"/>
                <w:szCs w:val="20"/>
              </w:rPr>
            </w:pPr>
            <w:r w:rsidRPr="00805755">
              <w:rPr>
                <w:rFonts w:ascii="Arial" w:hAnsi="Arial" w:cs="Arial"/>
                <w:color w:val="000000"/>
                <w:sz w:val="16"/>
                <w:szCs w:val="20"/>
              </w:rPr>
              <w:t>UBICADA</w:t>
            </w:r>
          </w:p>
        </w:tc>
      </w:tr>
      <w:tr w:rsidR="00C44E2A" w:rsidRPr="00805755" w:rsidTr="00805755">
        <w:trPr>
          <w:trHeight w:val="540"/>
        </w:trPr>
        <w:tc>
          <w:tcPr>
            <w:tcW w:w="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DE UNIDADES HABITACIONES 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229,143.73</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887,528.55</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91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DE INMUEBLES UNIDADES HABITACIONALES ESCUELAS CORTE Y CONFECCION Y MECANICA AUTOMOTRIZ</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220,394.09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853,639.09</w:t>
            </w:r>
          </w:p>
        </w:tc>
        <w:tc>
          <w:tcPr>
            <w:tcW w:w="845" w:type="dxa"/>
            <w:tcBorders>
              <w:top w:val="nil"/>
              <w:left w:val="nil"/>
              <w:bottom w:val="single" w:sz="4" w:space="0" w:color="auto"/>
              <w:right w:val="single" w:sz="8"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51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67,044.25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700,289.25</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PUE.</w:t>
            </w:r>
          </w:p>
        </w:tc>
      </w:tr>
      <w:tr w:rsidR="00C44E2A" w:rsidRPr="00805755" w:rsidTr="00805755">
        <w:trPr>
          <w:trHeight w:val="72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DE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VER.</w:t>
            </w:r>
          </w:p>
        </w:tc>
      </w:tr>
      <w:tr w:rsidR="00C44E2A" w:rsidRPr="00805755" w:rsidTr="00805755">
        <w:trPr>
          <w:trHeight w:val="70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8,650.28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641,895.28</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N.L.</w:t>
            </w:r>
          </w:p>
        </w:tc>
      </w:tr>
      <w:tr w:rsidR="00C44E2A" w:rsidRPr="00805755" w:rsidTr="00805755">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S/contenidos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ZAC.</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46,186.99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679,431.99</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N.L.</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44,789.89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678,034.89</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MOR.</w:t>
            </w:r>
          </w:p>
        </w:tc>
      </w:tr>
      <w:tr w:rsidR="00C44E2A" w:rsidRPr="00805755" w:rsidTr="00805755">
        <w:trPr>
          <w:trHeight w:val="49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62,877.47</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696,122.47</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YUC.</w:t>
            </w:r>
          </w:p>
        </w:tc>
      </w:tr>
      <w:tr w:rsidR="00C44E2A" w:rsidRPr="00805755" w:rsidTr="00805755">
        <w:trPr>
          <w:trHeight w:val="66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19</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ELECTRONICA INDUSTRIAL Y MANTENIMIENTO DE MICROCOMPUTADORAS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HGO.</w:t>
            </w:r>
          </w:p>
        </w:tc>
      </w:tr>
      <w:tr w:rsidR="00C44E2A" w:rsidRPr="00805755" w:rsidTr="00805755">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DE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44,002.99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677,247.99</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B. C.</w:t>
            </w:r>
          </w:p>
        </w:tc>
      </w:tr>
      <w:tr w:rsidR="00C44E2A" w:rsidRPr="00805755" w:rsidTr="00805755">
        <w:trPr>
          <w:trHeight w:val="66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MANTENIMIENTO DE INMUEBLES (UNIDADES HABITACIONALES Y ESCUELAS)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44,492.02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677,737.02</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TAB.</w:t>
            </w:r>
          </w:p>
        </w:tc>
      </w:tr>
      <w:tr w:rsidR="00C44E2A" w:rsidRPr="00805755" w:rsidTr="00805755">
        <w:trPr>
          <w:trHeight w:val="3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64,336.15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697,581.15</w:t>
            </w:r>
          </w:p>
        </w:tc>
        <w:tc>
          <w:tcPr>
            <w:tcW w:w="845" w:type="dxa"/>
            <w:tcBorders>
              <w:top w:val="nil"/>
              <w:left w:val="nil"/>
              <w:bottom w:val="single" w:sz="4" w:space="0" w:color="auto"/>
              <w:right w:val="single" w:sz="8"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26</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73,285.28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706,530.28</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29</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95,794.81</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729,039.81</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S. L. P.</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91,792.80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725,037.80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PUE.</w:t>
            </w:r>
          </w:p>
        </w:tc>
      </w:tr>
      <w:tr w:rsidR="00C44E2A" w:rsidRPr="00805755" w:rsidTr="00805755">
        <w:trPr>
          <w:trHeight w:val="40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86,281.21</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744,666.03</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HGO.</w:t>
            </w:r>
          </w:p>
        </w:tc>
      </w:tr>
      <w:tr w:rsidR="00C44E2A" w:rsidRPr="00805755" w:rsidTr="00805755">
        <w:trPr>
          <w:trHeight w:val="39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lastRenderedPageBreak/>
              <w:t>28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82,926.44</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716,171.44</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PUE.</w:t>
            </w:r>
          </w:p>
        </w:tc>
      </w:tr>
      <w:tr w:rsidR="00C44E2A" w:rsidRPr="00805755" w:rsidTr="00805755">
        <w:trPr>
          <w:trHeight w:val="64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36</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ELECTRONICA INDUSTRIAL Y MANTENIMIENTO DE MICROCOMPUTADORAS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334,550.15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967,795.15</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48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226,228.15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859,473.15</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CHIH.</w:t>
            </w:r>
          </w:p>
        </w:tc>
      </w:tr>
      <w:tr w:rsidR="00C44E2A" w:rsidRPr="00805755" w:rsidTr="00805755">
        <w:trPr>
          <w:trHeight w:val="465"/>
        </w:trPr>
        <w:tc>
          <w:tcPr>
            <w:tcW w:w="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38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(GASOLINA Y DIESEL)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222,758.04</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856,003.04</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B. C. S.</w:t>
            </w:r>
          </w:p>
        </w:tc>
      </w:tr>
      <w:tr w:rsidR="00C44E2A" w:rsidRPr="00805755" w:rsidTr="00805755">
        <w:trPr>
          <w:trHeight w:val="42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170,900.30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804,145.30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PUE.</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170,862.12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804,107.12</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QRO.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ELECTRICIDAD Y PLOMERÍA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138,919.19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772,164.19</w:t>
            </w:r>
          </w:p>
        </w:tc>
        <w:tc>
          <w:tcPr>
            <w:tcW w:w="845" w:type="dxa"/>
            <w:tcBorders>
              <w:top w:val="nil"/>
              <w:left w:val="nil"/>
              <w:bottom w:val="single" w:sz="4" w:space="0" w:color="auto"/>
              <w:right w:val="single" w:sz="8"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48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HGO.</w:t>
            </w:r>
          </w:p>
        </w:tc>
      </w:tr>
      <w:tr w:rsidR="00C44E2A" w:rsidRPr="00805755" w:rsidTr="00805755">
        <w:trPr>
          <w:trHeight w:val="70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226,894.36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860,139.36</w:t>
            </w:r>
          </w:p>
        </w:tc>
        <w:tc>
          <w:tcPr>
            <w:tcW w:w="845" w:type="dxa"/>
            <w:tcBorders>
              <w:top w:val="nil"/>
              <w:left w:val="nil"/>
              <w:bottom w:val="single" w:sz="4" w:space="0" w:color="auto"/>
              <w:right w:val="single" w:sz="8"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70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46</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VER.</w:t>
            </w:r>
          </w:p>
        </w:tc>
      </w:tr>
      <w:tr w:rsidR="00C44E2A" w:rsidRPr="00805755" w:rsidTr="00805755">
        <w:trPr>
          <w:trHeight w:val="64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40</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47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ELECTRICIDAD, PLOMERIA,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200,972.16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834,217.16</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YUC.</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286,994.98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920,239.98</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287,640.73</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920,885.73</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B. C.</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OPTICA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200,407.16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833,652.16</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OPTICA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234,270.98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867,515.98</w:t>
            </w:r>
          </w:p>
        </w:tc>
        <w:tc>
          <w:tcPr>
            <w:tcW w:w="845" w:type="dxa"/>
            <w:tcBorders>
              <w:top w:val="nil"/>
              <w:left w:val="nil"/>
              <w:bottom w:val="single" w:sz="4" w:space="0" w:color="auto"/>
              <w:right w:val="single" w:sz="8"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131,602.53</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764,847.53</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131,602.53</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764,847.53</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MOR.</w:t>
            </w:r>
          </w:p>
        </w:tc>
      </w:tr>
      <w:tr w:rsidR="00C44E2A" w:rsidRPr="00805755" w:rsidTr="00805755">
        <w:trPr>
          <w:trHeight w:val="48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REPARACION DE EQUIPO ELECTRODOMESTICO</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40,932.47</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674,177.47</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S. L. P.</w:t>
            </w:r>
          </w:p>
        </w:tc>
      </w:tr>
      <w:tr w:rsidR="00C44E2A" w:rsidRPr="00805755" w:rsidTr="00805755">
        <w:trPr>
          <w:trHeight w:val="46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REPARACION DE EQUIPO ELECTRODOMESTICO</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HGO.</w:t>
            </w:r>
          </w:p>
        </w:tc>
      </w:tr>
      <w:tr w:rsidR="00C44E2A" w:rsidRPr="00805755" w:rsidTr="00805755">
        <w:trPr>
          <w:trHeight w:val="49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50</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59</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REPARACION DE EQUIPO ELECTRODOMESTICO</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S/contenidos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ZAC.</w:t>
            </w:r>
          </w:p>
        </w:tc>
      </w:tr>
      <w:tr w:rsidR="00C44E2A" w:rsidRPr="00805755" w:rsidTr="00805755">
        <w:trPr>
          <w:trHeight w:val="49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215,059.25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848,304.25</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NAY.</w:t>
            </w:r>
          </w:p>
        </w:tc>
      </w:tr>
      <w:tr w:rsidR="00C44E2A" w:rsidRPr="00805755" w:rsidTr="00805755">
        <w:trPr>
          <w:trHeight w:val="46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BASICA (ARCO ELECTRICO Y OXIACETILENO)</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159,471.01</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792,716.01</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46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BASICA (ARCO ELECTRICO Y OXIACETILENO)</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165,802.00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824,186.82</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3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ESPECIALIZADA (TIG Y MIG)</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173,580.08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806,825.08</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N.L.</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498,663.36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1,157,048.18</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379"/>
        </w:trPr>
        <w:tc>
          <w:tcPr>
            <w:tcW w:w="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HGO.</w:t>
            </w:r>
          </w:p>
        </w:tc>
      </w:tr>
      <w:tr w:rsidR="00C44E2A" w:rsidRPr="00805755" w:rsidTr="00805755">
        <w:trPr>
          <w:trHeight w:val="420"/>
        </w:trPr>
        <w:tc>
          <w:tcPr>
            <w:tcW w:w="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58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69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344,387.16</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977,632.16</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B. C. S.</w:t>
            </w:r>
          </w:p>
        </w:tc>
      </w:tr>
      <w:tr w:rsidR="00C44E2A" w:rsidRPr="00805755" w:rsidTr="00805755">
        <w:trPr>
          <w:trHeight w:val="379"/>
        </w:trPr>
        <w:tc>
          <w:tcPr>
            <w:tcW w:w="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lastRenderedPageBreak/>
              <w:t>59</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70</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105,955.45</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739,200.45</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TAB.</w:t>
            </w:r>
          </w:p>
        </w:tc>
      </w:tr>
      <w:tr w:rsidR="00C44E2A" w:rsidRPr="00805755" w:rsidTr="00805755">
        <w:trPr>
          <w:trHeight w:val="48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60</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105,652.78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738,897.78</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S. L. P.</w:t>
            </w:r>
          </w:p>
        </w:tc>
      </w:tr>
      <w:tr w:rsidR="00C44E2A" w:rsidRPr="00805755" w:rsidTr="00805755">
        <w:trPr>
          <w:trHeight w:val="51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65,560.49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698,805.49</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MOR.</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62,127.52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695,372.52</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CARPINTERÍA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95,895.36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729,140.36</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CARPINTERÍA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102,485.00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735,730.00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S. L. P.</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ELECTRICIDAD  Y PLOMERÍA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91,394.55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724,639.55</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MOR.</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78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ELECTRÓNICA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232,850.78</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866,095.78</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QRO.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248,913.09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882,158.09</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CONFECCION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VER.</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EMFERMERIA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760,359.60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1,393,604.60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TAB.</w:t>
            </w:r>
          </w:p>
        </w:tc>
      </w:tr>
      <w:tr w:rsidR="00C44E2A" w:rsidRPr="00805755" w:rsidTr="00805755">
        <w:trPr>
          <w:trHeight w:val="46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70</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CARPINTERIA Y TAPICERIA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395,386.99</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1,028,631.99</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CONSERVACION DE ALIMENTOS Y EMBUTIDOS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367,507.14</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1,000,752.14</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OAX.</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89</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SOLDADURA BASICA, CERRAJERIA Y CANCELERIA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401,860.82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1,060,245.64</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VER.</w:t>
            </w:r>
          </w:p>
        </w:tc>
      </w:tr>
      <w:tr w:rsidR="00C44E2A" w:rsidRPr="00805755" w:rsidTr="00805755">
        <w:trPr>
          <w:trHeight w:val="3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91</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EMFERMERIA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696,996.30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1,330,241.30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N.L.</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EMFERMERIA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658,384.82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790,545.87</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1,448,930.69</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GRO.</w:t>
            </w:r>
          </w:p>
        </w:tc>
      </w:tr>
      <w:tr w:rsidR="00C44E2A" w:rsidRPr="00805755" w:rsidTr="00805755">
        <w:trPr>
          <w:trHeight w:val="3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77</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696,996.30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1,330,241.30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760,359.60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1,393,604.60</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54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79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98</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CORTE Y COFECCION</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408,280.05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1,041,525.05</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42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81</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ELECTRICIDAD PLOMERIA Y REPARACION DE APARATOS ELECTRODOMESTICOS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950,449.50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1,583,694.50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CHIS.</w:t>
            </w:r>
          </w:p>
        </w:tc>
      </w:tr>
      <w:tr w:rsidR="00C44E2A" w:rsidRPr="00805755" w:rsidTr="00805755">
        <w:trPr>
          <w:trHeight w:val="40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82</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102</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0.00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100,000.00</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VER.</w:t>
            </w:r>
          </w:p>
        </w:tc>
      </w:tr>
      <w:tr w:rsidR="00C44E2A" w:rsidRPr="00805755" w:rsidTr="00805755">
        <w:trPr>
          <w:trHeight w:val="33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83</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103</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DENTAL</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970,208.36</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1,603,453.36</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3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84</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104</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838,026.45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1,471,271.45</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GTO.</w:t>
            </w:r>
          </w:p>
        </w:tc>
      </w:tr>
      <w:tr w:rsidR="00C44E2A" w:rsidRPr="00805755" w:rsidTr="00805755">
        <w:trPr>
          <w:trHeight w:val="379"/>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85</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105</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ENFERMERIA GENERAL Y OPTICA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1,205,540.57</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1,838,785.57</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49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86</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107</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SERVICIOS ADMINISTRATIVOS</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838,026.45</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1,471,271.45</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42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88</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109</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Y ELECTRONICA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1,048,597.52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1,681,842.52</w:t>
            </w:r>
          </w:p>
        </w:tc>
        <w:tc>
          <w:tcPr>
            <w:tcW w:w="845"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CHIH.</w:t>
            </w:r>
          </w:p>
        </w:tc>
      </w:tr>
      <w:tr w:rsidR="00C44E2A" w:rsidRPr="00805755" w:rsidTr="00805755">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89</w:t>
            </w:r>
          </w:p>
        </w:tc>
        <w:tc>
          <w:tcPr>
            <w:tcW w:w="142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110</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MECANICA AUTOMOTRIZ Y ELECTRONICA</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633,245.00</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1,048,597.52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1,681,842.52</w:t>
            </w:r>
          </w:p>
        </w:tc>
        <w:tc>
          <w:tcPr>
            <w:tcW w:w="845" w:type="dxa"/>
            <w:tcBorders>
              <w:top w:val="nil"/>
              <w:left w:val="nil"/>
              <w:bottom w:val="single" w:sz="4" w:space="0" w:color="auto"/>
              <w:right w:val="single" w:sz="4" w:space="0" w:color="auto"/>
            </w:tcBorders>
            <w:shd w:val="clear" w:color="000000" w:fill="92D050"/>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D.F.</w:t>
            </w:r>
          </w:p>
        </w:tc>
      </w:tr>
      <w:tr w:rsidR="00C44E2A" w:rsidRPr="00805755" w:rsidTr="00805755">
        <w:trPr>
          <w:trHeight w:val="270"/>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C44E2A" w:rsidRPr="00805755" w:rsidRDefault="00C44E2A" w:rsidP="00D826F7">
            <w:pPr>
              <w:jc w:val="right"/>
              <w:rPr>
                <w:rFonts w:ascii="Arial" w:hAnsi="Arial" w:cs="Arial"/>
                <w:color w:val="000000"/>
                <w:sz w:val="16"/>
                <w:szCs w:val="20"/>
              </w:rPr>
            </w:pPr>
            <w:r w:rsidRPr="00805755">
              <w:rPr>
                <w:rFonts w:ascii="Arial" w:hAnsi="Arial" w:cs="Arial"/>
                <w:color w:val="000000"/>
                <w:sz w:val="16"/>
                <w:szCs w:val="20"/>
              </w:rPr>
              <w:t> </w:t>
            </w:r>
          </w:p>
        </w:tc>
        <w:tc>
          <w:tcPr>
            <w:tcW w:w="1420" w:type="dxa"/>
            <w:tcBorders>
              <w:top w:val="nil"/>
              <w:left w:val="nil"/>
              <w:bottom w:val="single" w:sz="4" w:space="0" w:color="auto"/>
              <w:right w:val="single" w:sz="4" w:space="0" w:color="auto"/>
            </w:tcBorders>
            <w:shd w:val="clear" w:color="auto" w:fill="auto"/>
            <w:hideMark/>
          </w:tcPr>
          <w:p w:rsidR="00C44E2A" w:rsidRPr="00805755" w:rsidRDefault="00C44E2A" w:rsidP="00D826F7">
            <w:pPr>
              <w:rPr>
                <w:rFonts w:ascii="Arial" w:hAnsi="Arial" w:cs="Arial"/>
                <w:color w:val="000000"/>
                <w:sz w:val="16"/>
                <w:szCs w:val="20"/>
              </w:rPr>
            </w:pPr>
            <w:r w:rsidRPr="00805755">
              <w:rPr>
                <w:rFonts w:ascii="Arial" w:hAnsi="Arial" w:cs="Arial"/>
                <w:color w:val="000000"/>
                <w:sz w:val="16"/>
                <w:szCs w:val="20"/>
              </w:rPr>
              <w:t> </w:t>
            </w:r>
          </w:p>
        </w:tc>
        <w:tc>
          <w:tcPr>
            <w:tcW w:w="3380"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both"/>
              <w:rPr>
                <w:rFonts w:ascii="Arial" w:hAnsi="Arial" w:cs="Arial"/>
                <w:color w:val="000000"/>
                <w:sz w:val="16"/>
                <w:szCs w:val="20"/>
              </w:rPr>
            </w:pPr>
            <w:r w:rsidRPr="00805755">
              <w:rPr>
                <w:rFonts w:ascii="Arial" w:hAnsi="Arial" w:cs="Arial"/>
                <w:color w:val="000000"/>
                <w:sz w:val="16"/>
                <w:szCs w:val="20"/>
              </w:rPr>
              <w:t>= = = = = = = = = = &gt;</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43,711,498.92</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19,113,071.17</w:t>
            </w:r>
          </w:p>
        </w:tc>
        <w:tc>
          <w:tcPr>
            <w:tcW w:w="1340"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right"/>
              <w:rPr>
                <w:rFonts w:ascii="Arial" w:hAnsi="Arial" w:cs="Arial"/>
                <w:sz w:val="16"/>
                <w:szCs w:val="20"/>
              </w:rPr>
            </w:pPr>
            <w:r w:rsidRPr="00805755">
              <w:rPr>
                <w:rFonts w:ascii="Arial" w:hAnsi="Arial" w:cs="Arial"/>
                <w:sz w:val="16"/>
                <w:szCs w:val="20"/>
              </w:rPr>
              <w:t>62,824,570.09</w:t>
            </w:r>
          </w:p>
        </w:tc>
        <w:tc>
          <w:tcPr>
            <w:tcW w:w="845" w:type="dxa"/>
            <w:tcBorders>
              <w:top w:val="nil"/>
              <w:left w:val="nil"/>
              <w:bottom w:val="single" w:sz="4" w:space="0" w:color="auto"/>
              <w:right w:val="single" w:sz="8" w:space="0" w:color="auto"/>
            </w:tcBorders>
            <w:shd w:val="clear" w:color="auto" w:fill="auto"/>
            <w:vAlign w:val="center"/>
            <w:hideMark/>
          </w:tcPr>
          <w:p w:rsidR="00C44E2A" w:rsidRPr="00805755" w:rsidRDefault="00C44E2A" w:rsidP="00D826F7">
            <w:pPr>
              <w:jc w:val="center"/>
              <w:rPr>
                <w:rFonts w:ascii="Arial" w:hAnsi="Arial" w:cs="Arial"/>
                <w:b/>
                <w:bCs/>
                <w:color w:val="000000"/>
                <w:sz w:val="16"/>
                <w:szCs w:val="20"/>
              </w:rPr>
            </w:pPr>
            <w:r w:rsidRPr="00805755">
              <w:rPr>
                <w:rFonts w:ascii="Arial" w:hAnsi="Arial" w:cs="Arial"/>
                <w:b/>
                <w:bCs/>
                <w:color w:val="000000"/>
                <w:sz w:val="16"/>
                <w:szCs w:val="20"/>
              </w:rPr>
              <w:t> </w:t>
            </w:r>
          </w:p>
        </w:tc>
      </w:tr>
      <w:tr w:rsidR="00C44E2A" w:rsidRPr="00805755" w:rsidTr="00805755">
        <w:trPr>
          <w:trHeight w:val="255"/>
        </w:trPr>
        <w:tc>
          <w:tcPr>
            <w:tcW w:w="400" w:type="dxa"/>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b/>
                <w:bCs/>
                <w:color w:val="000000"/>
                <w:sz w:val="16"/>
                <w:szCs w:val="20"/>
              </w:rPr>
            </w:pPr>
          </w:p>
        </w:tc>
        <w:tc>
          <w:tcPr>
            <w:tcW w:w="1420" w:type="dxa"/>
            <w:tcBorders>
              <w:top w:val="nil"/>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3380" w:type="dxa"/>
            <w:tcBorders>
              <w:top w:val="nil"/>
              <w:left w:val="nil"/>
              <w:bottom w:val="single" w:sz="4" w:space="0" w:color="auto"/>
              <w:right w:val="nil"/>
            </w:tcBorders>
            <w:shd w:val="clear" w:color="auto" w:fill="auto"/>
            <w:noWrap/>
            <w:vAlign w:val="center"/>
            <w:hideMark/>
          </w:tcPr>
          <w:p w:rsidR="00C44E2A" w:rsidRPr="00805755" w:rsidRDefault="00C44E2A" w:rsidP="00D826F7">
            <w:pPr>
              <w:rPr>
                <w:rFonts w:ascii="Arial" w:hAnsi="Arial" w:cs="Arial"/>
                <w:sz w:val="16"/>
                <w:szCs w:val="20"/>
              </w:rPr>
            </w:pPr>
          </w:p>
        </w:tc>
        <w:tc>
          <w:tcPr>
            <w:tcW w:w="1340" w:type="dxa"/>
            <w:tcBorders>
              <w:top w:val="nil"/>
              <w:left w:val="nil"/>
              <w:bottom w:val="single" w:sz="4" w:space="0" w:color="auto"/>
              <w:right w:val="nil"/>
            </w:tcBorders>
            <w:shd w:val="clear" w:color="auto" w:fill="auto"/>
            <w:noWrap/>
            <w:vAlign w:val="bottom"/>
            <w:hideMark/>
          </w:tcPr>
          <w:p w:rsidR="00C44E2A" w:rsidRPr="00805755" w:rsidRDefault="00C44E2A" w:rsidP="00D826F7">
            <w:pPr>
              <w:jc w:val="both"/>
              <w:rPr>
                <w:rFonts w:ascii="Arial" w:hAnsi="Arial" w:cs="Arial"/>
                <w:sz w:val="16"/>
                <w:szCs w:val="20"/>
              </w:rPr>
            </w:pPr>
          </w:p>
        </w:tc>
        <w:tc>
          <w:tcPr>
            <w:tcW w:w="1340" w:type="dxa"/>
            <w:tcBorders>
              <w:top w:val="nil"/>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1340" w:type="dxa"/>
            <w:tcBorders>
              <w:top w:val="nil"/>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845" w:type="dxa"/>
            <w:tcBorders>
              <w:top w:val="nil"/>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r>
      <w:tr w:rsidR="00C44E2A" w:rsidRPr="00805755" w:rsidTr="00805755">
        <w:trPr>
          <w:trHeight w:val="465"/>
        </w:trPr>
        <w:tc>
          <w:tcPr>
            <w:tcW w:w="400" w:type="dxa"/>
            <w:tcBorders>
              <w:top w:val="nil"/>
              <w:left w:val="nil"/>
              <w:bottom w:val="nil"/>
              <w:right w:val="single" w:sz="4" w:space="0" w:color="auto"/>
            </w:tcBorders>
            <w:shd w:val="clear" w:color="auto" w:fill="auto"/>
            <w:noWrap/>
            <w:vAlign w:val="bottom"/>
            <w:hideMark/>
          </w:tcPr>
          <w:p w:rsidR="00C44E2A" w:rsidRPr="00805755" w:rsidRDefault="00C44E2A" w:rsidP="00D826F7">
            <w:pPr>
              <w:rPr>
                <w:rFonts w:ascii="Arial" w:hAnsi="Arial" w:cs="Arial"/>
                <w:sz w:val="16"/>
                <w:szCs w:val="20"/>
              </w:rPr>
            </w:pPr>
          </w:p>
        </w:tc>
        <w:tc>
          <w:tcPr>
            <w:tcW w:w="966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rPr>
                <w:rFonts w:ascii="Arial" w:hAnsi="Arial" w:cs="Arial"/>
                <w:sz w:val="16"/>
                <w:szCs w:val="20"/>
              </w:rPr>
            </w:pPr>
            <w:r w:rsidRPr="00805755">
              <w:rPr>
                <w:rFonts w:ascii="Arial" w:hAnsi="Arial" w:cs="Arial"/>
                <w:sz w:val="16"/>
                <w:szCs w:val="20"/>
              </w:rPr>
              <w:t>1.- Las unidades ubicadas en el Distrito Federal y Oaxaca, se facturarán a nombre del Colegio Nacional de Educación Profesional Técnica</w:t>
            </w:r>
          </w:p>
        </w:tc>
      </w:tr>
      <w:tr w:rsidR="00C44E2A" w:rsidRPr="00805755" w:rsidTr="00805755">
        <w:trPr>
          <w:trHeight w:val="255"/>
        </w:trPr>
        <w:tc>
          <w:tcPr>
            <w:tcW w:w="400" w:type="dxa"/>
            <w:tcBorders>
              <w:top w:val="nil"/>
              <w:left w:val="nil"/>
              <w:bottom w:val="nil"/>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1420" w:type="dxa"/>
            <w:tcBorders>
              <w:top w:val="single" w:sz="4" w:space="0" w:color="auto"/>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3380" w:type="dxa"/>
            <w:tcBorders>
              <w:top w:val="single" w:sz="4" w:space="0" w:color="auto"/>
              <w:left w:val="nil"/>
              <w:bottom w:val="single" w:sz="4" w:space="0" w:color="auto"/>
              <w:right w:val="nil"/>
            </w:tcBorders>
            <w:shd w:val="clear" w:color="auto" w:fill="auto"/>
            <w:noWrap/>
            <w:vAlign w:val="center"/>
            <w:hideMark/>
          </w:tcPr>
          <w:p w:rsidR="00C44E2A" w:rsidRPr="00805755" w:rsidRDefault="00C44E2A" w:rsidP="00D826F7">
            <w:pPr>
              <w:rPr>
                <w:rFonts w:ascii="Arial" w:hAnsi="Arial" w:cs="Arial"/>
                <w:sz w:val="16"/>
                <w:szCs w:val="20"/>
              </w:rPr>
            </w:pPr>
          </w:p>
        </w:tc>
        <w:tc>
          <w:tcPr>
            <w:tcW w:w="1340" w:type="dxa"/>
            <w:tcBorders>
              <w:top w:val="single" w:sz="4" w:space="0" w:color="auto"/>
              <w:left w:val="nil"/>
              <w:bottom w:val="single" w:sz="4" w:space="0" w:color="auto"/>
              <w:right w:val="nil"/>
            </w:tcBorders>
            <w:shd w:val="clear" w:color="auto" w:fill="auto"/>
            <w:noWrap/>
            <w:vAlign w:val="bottom"/>
            <w:hideMark/>
          </w:tcPr>
          <w:p w:rsidR="00C44E2A" w:rsidRPr="00805755" w:rsidRDefault="00C44E2A" w:rsidP="00D826F7">
            <w:pPr>
              <w:jc w:val="both"/>
              <w:rPr>
                <w:rFonts w:ascii="Arial" w:hAnsi="Arial" w:cs="Arial"/>
                <w:sz w:val="16"/>
                <w:szCs w:val="20"/>
              </w:rPr>
            </w:pPr>
          </w:p>
        </w:tc>
        <w:tc>
          <w:tcPr>
            <w:tcW w:w="1340" w:type="dxa"/>
            <w:tcBorders>
              <w:top w:val="single" w:sz="4" w:space="0" w:color="auto"/>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1340" w:type="dxa"/>
            <w:tcBorders>
              <w:top w:val="single" w:sz="4" w:space="0" w:color="auto"/>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c>
          <w:tcPr>
            <w:tcW w:w="845" w:type="dxa"/>
            <w:tcBorders>
              <w:top w:val="single" w:sz="4" w:space="0" w:color="auto"/>
              <w:left w:val="nil"/>
              <w:bottom w:val="single" w:sz="4" w:space="0" w:color="auto"/>
              <w:right w:val="nil"/>
            </w:tcBorders>
            <w:shd w:val="clear" w:color="auto" w:fill="auto"/>
            <w:noWrap/>
            <w:vAlign w:val="bottom"/>
            <w:hideMark/>
          </w:tcPr>
          <w:p w:rsidR="00C44E2A" w:rsidRPr="00805755" w:rsidRDefault="00C44E2A" w:rsidP="00D826F7">
            <w:pPr>
              <w:rPr>
                <w:rFonts w:ascii="Arial" w:hAnsi="Arial" w:cs="Arial"/>
                <w:sz w:val="16"/>
                <w:szCs w:val="20"/>
              </w:rPr>
            </w:pPr>
          </w:p>
        </w:tc>
      </w:tr>
      <w:tr w:rsidR="00C44E2A" w:rsidRPr="00805755" w:rsidTr="00805755">
        <w:trPr>
          <w:trHeight w:val="540"/>
        </w:trPr>
        <w:tc>
          <w:tcPr>
            <w:tcW w:w="400" w:type="dxa"/>
            <w:tcBorders>
              <w:top w:val="nil"/>
              <w:left w:val="nil"/>
              <w:bottom w:val="nil"/>
              <w:right w:val="single" w:sz="4" w:space="0" w:color="auto"/>
            </w:tcBorders>
            <w:shd w:val="clear" w:color="auto" w:fill="auto"/>
            <w:noWrap/>
            <w:vAlign w:val="bottom"/>
            <w:hideMark/>
          </w:tcPr>
          <w:p w:rsidR="00C44E2A" w:rsidRPr="00805755" w:rsidRDefault="00C44E2A" w:rsidP="00D826F7">
            <w:pPr>
              <w:rPr>
                <w:rFonts w:ascii="Arial" w:hAnsi="Arial" w:cs="Arial"/>
                <w:sz w:val="16"/>
                <w:szCs w:val="20"/>
              </w:rPr>
            </w:pPr>
          </w:p>
        </w:tc>
        <w:tc>
          <w:tcPr>
            <w:tcW w:w="966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rPr>
                <w:rFonts w:ascii="Arial" w:hAnsi="Arial" w:cs="Arial"/>
                <w:sz w:val="16"/>
                <w:szCs w:val="20"/>
              </w:rPr>
            </w:pPr>
            <w:r w:rsidRPr="00805755">
              <w:rPr>
                <w:rFonts w:ascii="Arial" w:hAnsi="Arial" w:cs="Arial"/>
                <w:sz w:val="16"/>
                <w:szCs w:val="20"/>
              </w:rPr>
              <w:t>2.- Las unidades ubicadas en el resto de la república, se facturarán a nombre de la entidad en que se encuentren localizadas</w:t>
            </w:r>
          </w:p>
        </w:tc>
      </w:tr>
    </w:tbl>
    <w:p w:rsidR="00C44E2A" w:rsidRPr="00805755" w:rsidRDefault="00C44E2A" w:rsidP="00C44E2A">
      <w:pPr>
        <w:rPr>
          <w:rFonts w:ascii="Arial" w:hAnsi="Arial" w:cs="Arial"/>
          <w:sz w:val="16"/>
          <w:szCs w:val="20"/>
        </w:rPr>
      </w:pPr>
    </w:p>
    <w:p w:rsidR="00C44E2A" w:rsidRPr="00C44E2A" w:rsidRDefault="00C44E2A" w:rsidP="00C44E2A">
      <w:pPr>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rPr>
          <w:rFonts w:ascii="Arial" w:hAnsi="Arial" w:cs="Arial"/>
          <w:sz w:val="20"/>
          <w:szCs w:val="20"/>
        </w:rPr>
      </w:pPr>
    </w:p>
    <w:tbl>
      <w:tblPr>
        <w:tblW w:w="10270" w:type="dxa"/>
        <w:tblInd w:w="215" w:type="dxa"/>
        <w:tblLayout w:type="fixed"/>
        <w:tblCellMar>
          <w:left w:w="70" w:type="dxa"/>
          <w:right w:w="70" w:type="dxa"/>
        </w:tblCellMar>
        <w:tblLook w:val="04A0" w:firstRow="1" w:lastRow="0" w:firstColumn="1" w:lastColumn="0" w:noHBand="0" w:noVBand="1"/>
      </w:tblPr>
      <w:tblGrid>
        <w:gridCol w:w="403"/>
        <w:gridCol w:w="797"/>
        <w:gridCol w:w="1381"/>
        <w:gridCol w:w="2282"/>
        <w:gridCol w:w="556"/>
        <w:gridCol w:w="1756"/>
        <w:gridCol w:w="279"/>
        <w:gridCol w:w="1100"/>
        <w:gridCol w:w="829"/>
        <w:gridCol w:w="279"/>
        <w:gridCol w:w="329"/>
        <w:gridCol w:w="279"/>
      </w:tblGrid>
      <w:tr w:rsidR="00C44E2A" w:rsidRPr="00C44E2A" w:rsidTr="00805755">
        <w:trPr>
          <w:trHeight w:val="405"/>
        </w:trPr>
        <w:tc>
          <w:tcPr>
            <w:tcW w:w="10270" w:type="dxa"/>
            <w:gridSpan w:val="12"/>
            <w:tcBorders>
              <w:top w:val="nil"/>
              <w:left w:val="nil"/>
              <w:bottom w:val="nil"/>
              <w:right w:val="nil"/>
            </w:tcBorders>
            <w:shd w:val="clear" w:color="auto" w:fill="auto"/>
            <w:noWrap/>
            <w:vAlign w:val="center"/>
          </w:tcPr>
          <w:p w:rsidR="00C44E2A" w:rsidRPr="00C44E2A" w:rsidRDefault="00C44E2A" w:rsidP="00D826F7">
            <w:pPr>
              <w:jc w:val="center"/>
              <w:rPr>
                <w:rFonts w:ascii="Arial" w:hAnsi="Arial" w:cs="Arial"/>
                <w:sz w:val="20"/>
                <w:szCs w:val="20"/>
              </w:rPr>
            </w:pPr>
            <w:r w:rsidRPr="00C44E2A">
              <w:rPr>
                <w:rFonts w:ascii="Arial" w:hAnsi="Arial" w:cs="Arial"/>
                <w:b/>
                <w:bCs/>
                <w:sz w:val="20"/>
                <w:szCs w:val="20"/>
              </w:rPr>
              <w:t>Anexo “E” Autos</w:t>
            </w:r>
          </w:p>
        </w:tc>
      </w:tr>
      <w:tr w:rsidR="00C44E2A" w:rsidRPr="00C44E2A" w:rsidTr="00805755">
        <w:trPr>
          <w:trHeight w:val="405"/>
        </w:trPr>
        <w:tc>
          <w:tcPr>
            <w:tcW w:w="7454" w:type="dxa"/>
            <w:gridSpan w:val="7"/>
            <w:tcBorders>
              <w:top w:val="nil"/>
              <w:left w:val="nil"/>
              <w:bottom w:val="nil"/>
              <w:right w:val="nil"/>
            </w:tcBorders>
            <w:shd w:val="clear" w:color="auto" w:fill="auto"/>
            <w:noWrap/>
            <w:vAlign w:val="center"/>
          </w:tcPr>
          <w:p w:rsidR="00C44E2A" w:rsidRPr="00C44E2A" w:rsidRDefault="00C44E2A" w:rsidP="00D826F7">
            <w:pPr>
              <w:rPr>
                <w:rFonts w:ascii="Arial" w:hAnsi="Arial" w:cs="Arial"/>
                <w:b/>
                <w:bCs/>
                <w:sz w:val="20"/>
                <w:szCs w:val="20"/>
              </w:rPr>
            </w:pPr>
            <w:r w:rsidRPr="00C44E2A">
              <w:rPr>
                <w:rFonts w:ascii="Arial" w:hAnsi="Arial" w:cs="Arial"/>
                <w:b/>
                <w:bCs/>
                <w:sz w:val="20"/>
                <w:szCs w:val="20"/>
              </w:rPr>
              <w:t>Automóviles en Oficinas Nacionales</w:t>
            </w:r>
          </w:p>
        </w:tc>
        <w:tc>
          <w:tcPr>
            <w:tcW w:w="2208" w:type="dxa"/>
            <w:gridSpan w:val="3"/>
            <w:tcBorders>
              <w:top w:val="nil"/>
              <w:left w:val="nil"/>
              <w:bottom w:val="nil"/>
              <w:right w:val="nil"/>
            </w:tcBorders>
            <w:shd w:val="clear" w:color="auto" w:fill="auto"/>
            <w:noWrap/>
            <w:vAlign w:val="center"/>
          </w:tcPr>
          <w:p w:rsidR="00C44E2A" w:rsidRPr="00C44E2A" w:rsidRDefault="00C44E2A" w:rsidP="00D826F7">
            <w:pPr>
              <w:jc w:val="center"/>
              <w:rPr>
                <w:rFonts w:ascii="Arial" w:hAnsi="Arial" w:cs="Arial"/>
                <w:b/>
                <w:bCs/>
                <w:sz w:val="20"/>
                <w:szCs w:val="20"/>
              </w:rPr>
            </w:pPr>
            <w:r w:rsidRPr="00C44E2A">
              <w:rPr>
                <w:rFonts w:ascii="Arial" w:hAnsi="Arial" w:cs="Arial"/>
                <w:b/>
                <w:bCs/>
                <w:sz w:val="20"/>
                <w:szCs w:val="20"/>
              </w:rPr>
              <w:t>19/Dic./2014</w:t>
            </w:r>
          </w:p>
        </w:tc>
        <w:tc>
          <w:tcPr>
            <w:tcW w:w="608" w:type="dxa"/>
            <w:gridSpan w:val="2"/>
            <w:tcBorders>
              <w:top w:val="nil"/>
              <w:left w:val="nil"/>
              <w:bottom w:val="nil"/>
              <w:right w:val="nil"/>
            </w:tcBorders>
            <w:shd w:val="clear" w:color="auto" w:fill="auto"/>
            <w:noWrap/>
            <w:vAlign w:val="center"/>
          </w:tcPr>
          <w:p w:rsidR="00C44E2A" w:rsidRPr="00C44E2A" w:rsidRDefault="00C44E2A" w:rsidP="00D826F7">
            <w:pPr>
              <w:jc w:val="center"/>
              <w:rPr>
                <w:rFonts w:ascii="Arial" w:hAnsi="Arial" w:cs="Arial"/>
                <w:sz w:val="20"/>
                <w:szCs w:val="20"/>
              </w:rPr>
            </w:pPr>
          </w:p>
        </w:tc>
      </w:tr>
      <w:tr w:rsidR="00C44E2A" w:rsidRPr="00C44E2A" w:rsidTr="00805755">
        <w:trPr>
          <w:trHeight w:val="360"/>
        </w:trPr>
        <w:tc>
          <w:tcPr>
            <w:tcW w:w="9662" w:type="dxa"/>
            <w:gridSpan w:val="10"/>
            <w:tcBorders>
              <w:top w:val="nil"/>
              <w:left w:val="nil"/>
              <w:bottom w:val="nil"/>
              <w:right w:val="nil"/>
            </w:tcBorders>
            <w:shd w:val="clear" w:color="auto" w:fill="auto"/>
            <w:noWrap/>
            <w:vAlign w:val="center"/>
            <w:hideMark/>
          </w:tcPr>
          <w:p w:rsidR="00C44E2A" w:rsidRPr="00C44E2A" w:rsidRDefault="00C44E2A" w:rsidP="00D826F7">
            <w:pPr>
              <w:rPr>
                <w:rFonts w:ascii="Arial" w:hAnsi="Arial" w:cs="Arial"/>
                <w:b/>
                <w:bCs/>
                <w:sz w:val="20"/>
                <w:szCs w:val="20"/>
              </w:rPr>
            </w:pPr>
            <w:r w:rsidRPr="00C44E2A">
              <w:rPr>
                <w:rFonts w:ascii="Arial" w:hAnsi="Arial" w:cs="Arial"/>
                <w:b/>
                <w:bCs/>
                <w:sz w:val="20"/>
                <w:szCs w:val="20"/>
              </w:rPr>
              <w:t xml:space="preserve">Oficinas Nacionales </w:t>
            </w:r>
            <w:r w:rsidRPr="00C44E2A">
              <w:rPr>
                <w:rFonts w:ascii="Arial" w:hAnsi="Arial" w:cs="Arial"/>
                <w:b/>
                <w:bCs/>
                <w:color w:val="3366FF"/>
                <w:sz w:val="20"/>
                <w:szCs w:val="20"/>
              </w:rPr>
              <w:t>(Facturar a nombre del Colegio Nacional de Educacion Profecional Técnica)</w:t>
            </w:r>
          </w:p>
        </w:tc>
        <w:tc>
          <w:tcPr>
            <w:tcW w:w="608" w:type="dxa"/>
            <w:gridSpan w:val="2"/>
            <w:tcBorders>
              <w:top w:val="nil"/>
              <w:left w:val="nil"/>
              <w:bottom w:val="nil"/>
              <w:right w:val="nil"/>
            </w:tcBorders>
            <w:shd w:val="clear" w:color="auto" w:fill="auto"/>
            <w:noWrap/>
            <w:vAlign w:val="center"/>
            <w:hideMark/>
          </w:tcPr>
          <w:p w:rsidR="00C44E2A" w:rsidRPr="00C44E2A" w:rsidRDefault="00C44E2A" w:rsidP="00D826F7">
            <w:pPr>
              <w:rPr>
                <w:rFonts w:ascii="Arial" w:hAnsi="Arial" w:cs="Arial"/>
                <w:b/>
                <w:bCs/>
                <w:sz w:val="20"/>
                <w:szCs w:val="20"/>
              </w:rPr>
            </w:pPr>
          </w:p>
        </w:tc>
      </w:tr>
      <w:tr w:rsidR="00C44E2A" w:rsidRPr="00805755" w:rsidTr="00805755">
        <w:trPr>
          <w:gridAfter w:val="1"/>
          <w:wAfter w:w="279" w:type="dxa"/>
          <w:trHeight w:val="270"/>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MHF-2787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NISSAN </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AUT. C/AA XE</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3N1CB51S23K234970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QG18-648630R</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LXJ-53-22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 STD  C/AA 4PTAS.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3N1EB31S14K535096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GA16859071S</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LXJ-66-67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 STD  C/AA 4PTAS.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3N1EB31S54K535506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GA16857301S</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MBN-1327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3N1BC11S98K196369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180773H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MBN-1311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3N1BC11S88L387002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176696H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MBN-1329</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3N1BC11S18L391635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181745H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MBN-1317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3N1BC11S98L386537</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MR18176162H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MBN-1321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3N1BC11S08K196499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181207H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MBN-1302</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3NIBC11S88K196878</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183438H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MBN-1315</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3N1BC11S58K196871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183460H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MBN-1297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3N1BC11S48K196358</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180653H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MBN-1308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3N1BC11S88K196945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183852H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MGT-9521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3N1BC11S38K196545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181899H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MBN-1328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3N1BC11S48K196943</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183855H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15</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MBN-1301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3N1BC11S58L388284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177817H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16</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MBN-1307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3N1BC11S08K196700</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182587H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17</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MME-7037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3N1BC11S48K196845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182586H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18</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MBN-1305</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3N1BC11S78K196662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182573H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MBN-2161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3N1BC11S58L386051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175294H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MGT-9466</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3N1BC11S68K196474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180872H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21</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MBN-2749</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3N1BC11S08L391173</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 181445H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MCR-9260</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SEDAN CUSTOM T/M 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3N1BC11S78K202489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MR18250918H</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MCR-9543</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NISSAN </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PREMIUN T7M</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3N1AB61D58L722309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MR20248348H</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c>
          <w:tcPr>
            <w:tcW w:w="608" w:type="dxa"/>
            <w:gridSpan w:val="2"/>
            <w:tcBorders>
              <w:top w:val="nil"/>
              <w:left w:val="nil"/>
              <w:bottom w:val="nil"/>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MFU-6050</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APRIO CONVENIENCE T/M. S/A.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93YL60BS3AJ056634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Q025027</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70"/>
        </w:trPr>
        <w:tc>
          <w:tcPr>
            <w:tcW w:w="403" w:type="dxa"/>
            <w:tcBorders>
              <w:top w:val="nil"/>
              <w:left w:val="nil"/>
              <w:bottom w:val="nil"/>
              <w:right w:val="nil"/>
            </w:tcBorders>
            <w:shd w:val="clear" w:color="auto" w:fill="auto"/>
            <w:vAlign w:val="center"/>
            <w:hideMark/>
          </w:tcPr>
          <w:p w:rsidR="00C44E2A" w:rsidRPr="00805755" w:rsidRDefault="00C44E2A" w:rsidP="00D826F7">
            <w:pPr>
              <w:rPr>
                <w:rFonts w:ascii="Arial" w:hAnsi="Arial" w:cs="Arial"/>
                <w:sz w:val="16"/>
                <w:szCs w:val="20"/>
              </w:rPr>
            </w:pPr>
          </w:p>
        </w:tc>
        <w:tc>
          <w:tcPr>
            <w:tcW w:w="797"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381"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2282"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556"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756"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70"/>
        </w:trPr>
        <w:tc>
          <w:tcPr>
            <w:tcW w:w="403" w:type="dxa"/>
            <w:tcBorders>
              <w:top w:val="nil"/>
              <w:left w:val="nil"/>
              <w:bottom w:val="nil"/>
              <w:right w:val="nil"/>
            </w:tcBorders>
            <w:shd w:val="clear" w:color="auto" w:fill="auto"/>
            <w:vAlign w:val="center"/>
          </w:tcPr>
          <w:p w:rsidR="00C44E2A" w:rsidRPr="00805755" w:rsidRDefault="00C44E2A" w:rsidP="00D826F7">
            <w:pPr>
              <w:rPr>
                <w:rFonts w:ascii="Arial" w:hAnsi="Arial" w:cs="Arial"/>
                <w:sz w:val="16"/>
                <w:szCs w:val="20"/>
              </w:rPr>
            </w:pPr>
          </w:p>
        </w:tc>
        <w:tc>
          <w:tcPr>
            <w:tcW w:w="797"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381"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2282"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556"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756"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bottom"/>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70"/>
        </w:trPr>
        <w:tc>
          <w:tcPr>
            <w:tcW w:w="403" w:type="dxa"/>
            <w:tcBorders>
              <w:top w:val="nil"/>
              <w:left w:val="nil"/>
              <w:bottom w:val="nil"/>
              <w:right w:val="nil"/>
            </w:tcBorders>
            <w:shd w:val="clear" w:color="auto" w:fill="auto"/>
            <w:vAlign w:val="center"/>
          </w:tcPr>
          <w:p w:rsidR="00C44E2A" w:rsidRPr="00805755" w:rsidRDefault="00C44E2A" w:rsidP="00D826F7">
            <w:pPr>
              <w:rPr>
                <w:rFonts w:ascii="Arial" w:hAnsi="Arial" w:cs="Arial"/>
                <w:sz w:val="16"/>
                <w:szCs w:val="20"/>
              </w:rPr>
            </w:pPr>
          </w:p>
        </w:tc>
        <w:tc>
          <w:tcPr>
            <w:tcW w:w="797"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381"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2282"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556"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756"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vAlign w:val="bottom"/>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bottom"/>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405"/>
        </w:trPr>
        <w:tc>
          <w:tcPr>
            <w:tcW w:w="4863" w:type="dxa"/>
            <w:gridSpan w:val="4"/>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Camiones  en Oficinas Nacionales</w:t>
            </w:r>
          </w:p>
        </w:tc>
        <w:tc>
          <w:tcPr>
            <w:tcW w:w="556" w:type="dxa"/>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p>
        </w:tc>
        <w:tc>
          <w:tcPr>
            <w:tcW w:w="1756"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360"/>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color w:val="3366FF"/>
                <w:sz w:val="16"/>
                <w:szCs w:val="20"/>
              </w:rPr>
            </w:pPr>
            <w:r w:rsidRPr="00805755">
              <w:rPr>
                <w:rFonts w:ascii="Arial" w:hAnsi="Arial" w:cs="Arial"/>
                <w:b/>
                <w:bCs/>
                <w:color w:val="3366FF"/>
                <w:sz w:val="16"/>
                <w:szCs w:val="20"/>
              </w:rPr>
              <w:t>(Facturar a nombre del Colegio Nacional de Educación Profesional Técnica)</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color w:val="3366FF"/>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46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KS-31113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F-350-XL CABINA 2 PTAS.  C/CAJA VAN CARGA SECA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3FEKF37HXWMB05002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46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KW-99518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F-350-XL REG. CHAS. CAB PARA CAJA CIEGA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3FEKF36L38MA15036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b/>
                <w:bCs/>
                <w:sz w:val="16"/>
                <w:szCs w:val="20"/>
              </w:rPr>
            </w:pPr>
          </w:p>
        </w:tc>
      </w:tr>
      <w:tr w:rsidR="00C44E2A" w:rsidRPr="00805755" w:rsidTr="00805755">
        <w:trPr>
          <w:gridAfter w:val="1"/>
          <w:wAfter w:w="279" w:type="dxa"/>
          <w:trHeight w:val="31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KW-99512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F-150 MID MANUAL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3FTRF172X7MA33436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b/>
                <w:bCs/>
                <w:sz w:val="16"/>
                <w:szCs w:val="20"/>
              </w:rPr>
            </w:pPr>
          </w:p>
        </w:tc>
      </w:tr>
      <w:tr w:rsidR="00C44E2A" w:rsidRPr="00805755" w:rsidTr="00805755">
        <w:trPr>
          <w:gridAfter w:val="1"/>
          <w:wAfter w:w="279" w:type="dxa"/>
          <w:trHeight w:val="31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KW-99524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F-150 MID MANUAL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3FTRF17217MA33437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b/>
                <w:bCs/>
                <w:sz w:val="16"/>
                <w:szCs w:val="20"/>
              </w:rPr>
            </w:pP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KY-56795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PICK UP T/M DH.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3N6DD21T6AK019086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KA24466207A</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150"/>
        </w:trPr>
        <w:tc>
          <w:tcPr>
            <w:tcW w:w="403" w:type="dxa"/>
            <w:tcBorders>
              <w:top w:val="nil"/>
              <w:left w:val="nil"/>
              <w:bottom w:val="nil"/>
              <w:right w:val="nil"/>
            </w:tcBorders>
            <w:shd w:val="clear" w:color="auto" w:fill="auto"/>
            <w:vAlign w:val="center"/>
            <w:hideMark/>
          </w:tcPr>
          <w:p w:rsidR="00C44E2A" w:rsidRPr="00805755" w:rsidRDefault="00C44E2A" w:rsidP="00D826F7">
            <w:pPr>
              <w:rPr>
                <w:rFonts w:ascii="Arial" w:hAnsi="Arial" w:cs="Arial"/>
                <w:sz w:val="16"/>
                <w:szCs w:val="20"/>
              </w:rPr>
            </w:pPr>
          </w:p>
        </w:tc>
        <w:tc>
          <w:tcPr>
            <w:tcW w:w="797"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1381"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2282"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556"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1756"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405"/>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Camiones de Arrastre de las Unidades Móviles</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360"/>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color w:val="3366FF"/>
                <w:sz w:val="16"/>
                <w:szCs w:val="20"/>
              </w:rPr>
            </w:pPr>
            <w:r w:rsidRPr="00805755">
              <w:rPr>
                <w:rFonts w:ascii="Arial" w:hAnsi="Arial" w:cs="Arial"/>
                <w:b/>
                <w:bCs/>
                <w:color w:val="3366FF"/>
                <w:sz w:val="16"/>
                <w:szCs w:val="20"/>
              </w:rPr>
              <w:t>(Facturar a nombre del Colegio Nacional de Educación Profesional Técnica)</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color w:val="3366FF"/>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UBICACION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40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b/>
                <w:bCs/>
                <w:sz w:val="16"/>
                <w:szCs w:val="20"/>
              </w:rPr>
              <w:t>*</w:t>
            </w:r>
            <w:r w:rsidRPr="00805755">
              <w:rPr>
                <w:rFonts w:ascii="Arial" w:hAnsi="Arial" w:cs="Arial"/>
                <w:sz w:val="16"/>
                <w:szCs w:val="20"/>
              </w:rPr>
              <w:t xml:space="preserve"> 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6279-BH</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D-350-149 CHASIS C. STD. 3.78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NM536079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COAH.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0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b/>
                <w:bCs/>
                <w:sz w:val="16"/>
                <w:szCs w:val="20"/>
              </w:rPr>
              <w:t>*</w:t>
            </w:r>
            <w:r w:rsidRPr="00805755">
              <w:rPr>
                <w:rFonts w:ascii="Arial" w:hAnsi="Arial" w:cs="Arial"/>
                <w:sz w:val="16"/>
                <w:szCs w:val="20"/>
              </w:rPr>
              <w:t xml:space="preserve"> 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KV-19313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SM124773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2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b/>
                <w:bCs/>
                <w:sz w:val="16"/>
                <w:szCs w:val="20"/>
              </w:rPr>
              <w:t xml:space="preserve">* </w:t>
            </w: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KV-63925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SM109011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6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KV-63934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DODGE D-350-149 CHASIS C. STD.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3B6ME3674PM129556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D.F.</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2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KW-99515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RM516833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D.F.</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6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KV-19338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DODGE D-350-149 CHASIS C. STD.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3B6ME3672PM129460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9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GN11772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137.7  CUSTOM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SM119732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2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8834-BK</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DODGE D-350-149 CHASIS C. STD.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3B6ME3677PM153026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HGO.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3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9716-BN</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137.7  CUSTOM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SM109010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7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10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KV-78-225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RM511966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PUE.</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5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11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KV-19316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SM124772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8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12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VS-20693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137.7  CUSTOM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SM117668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6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13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9714-BN</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138.7 CHASIS C.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SM117670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5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14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9443-BL</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3500 137.7  CUSTOM   STD 3.52 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RM516819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YUC.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465"/>
        </w:trPr>
        <w:tc>
          <w:tcPr>
            <w:tcW w:w="403"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9588" w:type="dxa"/>
            <w:gridSpan w:val="10"/>
            <w:vMerge w:val="restart"/>
            <w:tcBorders>
              <w:top w:val="single" w:sz="4" w:space="0" w:color="auto"/>
              <w:left w:val="nil"/>
              <w:bottom w:val="nil"/>
              <w:right w:val="nil"/>
            </w:tcBorders>
            <w:shd w:val="clear" w:color="auto" w:fill="auto"/>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 xml:space="preserve"> *VEHICULOS CON ADAPTACIONES DE UNA QUINTA RUEDA,  EN CAMIONETA CHASIS DE LARGO ESTÁNDAR DE 3.5 TONELADAS.  CON UN VALOR ESTIMADO DE $18,000.00 </w:t>
            </w:r>
          </w:p>
        </w:tc>
      </w:tr>
      <w:tr w:rsidR="00C44E2A" w:rsidRPr="00805755" w:rsidTr="00805755">
        <w:trPr>
          <w:gridAfter w:val="1"/>
          <w:wAfter w:w="279" w:type="dxa"/>
          <w:trHeight w:val="555"/>
        </w:trPr>
        <w:tc>
          <w:tcPr>
            <w:tcW w:w="403" w:type="dxa"/>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p>
        </w:tc>
        <w:tc>
          <w:tcPr>
            <w:tcW w:w="9588" w:type="dxa"/>
            <w:gridSpan w:val="10"/>
            <w:vMerge/>
            <w:tcBorders>
              <w:top w:val="nil"/>
              <w:left w:val="nil"/>
              <w:bottom w:val="nil"/>
              <w:right w:val="nil"/>
            </w:tcBorders>
            <w:vAlign w:val="center"/>
            <w:hideMark/>
          </w:tcPr>
          <w:p w:rsidR="00C44E2A" w:rsidRPr="00805755" w:rsidRDefault="00C44E2A" w:rsidP="00D826F7">
            <w:pPr>
              <w:rPr>
                <w:rFonts w:ascii="Arial" w:hAnsi="Arial" w:cs="Arial"/>
                <w:b/>
                <w:bCs/>
                <w:sz w:val="16"/>
                <w:szCs w:val="20"/>
              </w:rPr>
            </w:pPr>
          </w:p>
        </w:tc>
      </w:tr>
      <w:tr w:rsidR="00C44E2A" w:rsidRPr="00805755" w:rsidTr="00805755">
        <w:trPr>
          <w:gridAfter w:val="1"/>
          <w:wAfter w:w="279" w:type="dxa"/>
          <w:trHeight w:val="405"/>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sz w:val="16"/>
                <w:szCs w:val="20"/>
              </w:rPr>
            </w:pPr>
            <w:r w:rsidRPr="00805755">
              <w:rPr>
                <w:rFonts w:ascii="Arial" w:hAnsi="Arial" w:cs="Arial"/>
                <w:b/>
                <w:bCs/>
                <w:sz w:val="16"/>
                <w:szCs w:val="20"/>
              </w:rPr>
              <w:t>Automóviles en las Direcciones Generales Estatales</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UBICACIÒN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XE SE T/A A/A SPEC</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3N1CB51S26L568477</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QG18516835T</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AGS.</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CUSTOM T/A A/C 1 8L</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3N1BC1AD0CK226773</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MR18837077H</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AGS.</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3</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AJX-7455</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 "F" OPTRA AUT.</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KLJM52Z39K056251</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COREA</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JOURNEY SXT PREMIUN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3C4PDCCG5CT295200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AJT-1670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TRUKS SUBURBAN</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3GCEC26K4WG104044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AJS-1789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3N1EB31S09K360332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GA16887176W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AJT-1672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ESCAPE XLS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1FMYU02115KA58235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AKA-1498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VOLKSWAGEN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POINTER ST. WAGON 4</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9BWDC15X7YT199651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UDH081068</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B.C.N.</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DFK-3661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RAM 1500 WAGON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2B4HB15XX2K102610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DGL-6464</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3G1SE51X4A5112161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JW5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8AFER5AD2A6319403</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10B6K2C0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JW5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8AFER5AD1A6321384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2CGNMJND</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JW5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AFER5AD3A6323881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2CJCJC53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JW5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AFER5AD5A6323879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2CJ3J2J0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15</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JW5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AFER5AD4A6323355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2CHG0P2M</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16</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DRJ2478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 TSRU GS 1</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3N1EB31S0CK304009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GA16825054Y</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17</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DRJ2481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 TSRU GS 1</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3N1EB31S5CK303390</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GA16824129Y</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18</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DRJ2482</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 TSRU GS 1</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3N1EB31S6CK308212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GA16830015Y</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DRJ2480</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NISASAN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 TSRU GS 1</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3N1EB31S9CK303229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GA16823271Y</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DRJ2529</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NISASAN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 TSRU GS 1</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3N1EB31S3CK308216</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GA16830035Y</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21</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DPT-1120</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NISASAN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SEDAN TSURU </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3N1EB31S21K289395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GA-16-787650S1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DPW-9402</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URVAN 15 PASAJ. T.M.A.A.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JN1AE56S09X013043</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QR-25775854A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DPL-8223</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 DURANGO LIOMITED 4X4</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1D4HB58267F521153</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DB 93587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TAHOE TIPO SUV 4X2 AUT.</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1GNFC13</w:t>
            </w:r>
            <w:r w:rsidRPr="00805755">
              <w:rPr>
                <w:rFonts w:ascii="Arial" w:hAnsi="Arial" w:cs="Arial"/>
                <w:b/>
                <w:bCs/>
                <w:sz w:val="16"/>
                <w:szCs w:val="20"/>
              </w:rPr>
              <w:t>J</w:t>
            </w:r>
            <w:r w:rsidRPr="00805755">
              <w:rPr>
                <w:rFonts w:ascii="Arial" w:hAnsi="Arial" w:cs="Arial"/>
                <w:sz w:val="16"/>
                <w:szCs w:val="20"/>
              </w:rPr>
              <w:t>07</w:t>
            </w:r>
            <w:r w:rsidRPr="00805755">
              <w:rPr>
                <w:rFonts w:ascii="Arial" w:hAnsi="Arial" w:cs="Arial"/>
                <w:b/>
                <w:bCs/>
                <w:sz w:val="16"/>
                <w:szCs w:val="20"/>
              </w:rPr>
              <w:t>J</w:t>
            </w:r>
            <w:r w:rsidRPr="00805755">
              <w:rPr>
                <w:rFonts w:ascii="Arial" w:hAnsi="Arial" w:cs="Arial"/>
                <w:sz w:val="16"/>
                <w:szCs w:val="20"/>
              </w:rPr>
              <w:t>337467</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71337467</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25</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TRAVERSE-B</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2015</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1GNKR8KD0FJ108500</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26</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AVEO4 PTAS. BASICO-M</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2015</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3G1TA5AF4FL123041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27</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AVEO4 PTAS. BASICO-M</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2015</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3G1TA5AF8FL122152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28</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color w:val="FF0000"/>
                <w:sz w:val="16"/>
                <w:szCs w:val="20"/>
              </w:rPr>
            </w:pPr>
            <w:r w:rsidRPr="00805755">
              <w:rPr>
                <w:rFonts w:ascii="Arial" w:hAnsi="Arial" w:cs="Arial"/>
                <w:color w:val="FF0000"/>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AVEO4 PTAS. BASICO-M</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2015</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3G1TA5AF8FL129022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552-HCB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V.W.</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COMBI  MOD.23 16 42</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3VWZZZ231SM003671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ACB013160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EDR-1688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QUEST S T/A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5N1BV28U39N102627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VQ35 889618Z</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628-FYN</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ICHI-VAN TIPICA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2JGC120-03051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KA24-935230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COAH.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GAN 9978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PLATINA 4 PTAS. K PLUS TM AA </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3N1JH01S97L210724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Q238153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GAN 9977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CUSTOM T.M.</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3N1AB61D09L623186</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MR20315086H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GAN 9976</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NISSAN </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 CUSTOM 4 PTAS. GT/M C/A</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3N1BC11S89K190192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MR18312468H</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HES3386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ECOSPORT 4X2</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9BFUT35F858701097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HBC 3005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HONDA</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HONDA CR-V-LX</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3CZRE383X9G002043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K24Z15411902</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GJK4993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SONORA CUSTM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1GNEC13T54J288632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1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40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GMZ-1793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 II  STD AUST 4 PTAS.  C/A. 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3N1EB31S05K324201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GA16844437T</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GTV5745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3G1SE51X0AS142211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GRR-1079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3G1SE51X0AS142452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GRR-1075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3G1SE51X9AS141929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GRR-1076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3G1SE51XXAS143964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GRR1080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4 PTAS. TIPO H</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3G1SE51X1AS142198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GTV6038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3N1EB31S16K360156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GA16851118V</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GMZ-1779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3N1EB31S36K360935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GA16852154V</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GRG-2461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APRIO BASE T/M C/A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93YL61JS5AJ056979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Q039244</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GRG-2462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APRIO BASE T/M C/A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93YL61JS6AJ055517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Q037487</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GRG-2460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APRIO BASE T/M C/A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93YL61JS6AJ056036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Q038437</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GRG-2252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APRIO BASE T/M C/A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93YL61JS9AJ054734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Q036991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GMZ-1778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JEEP</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GRAN CHEROKEE LAREDO 4X2 SUV</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1J8GS48K17C560794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GPV5422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3N1EB31S78K357863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GA16807973W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GMZ1788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3N1EB31S68K357885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GA16808180W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GUB3106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3N1EB31S58K357943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GA16808050W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GMZ1851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GSII T/M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3N1EB31S98K357590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GA16807949W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GRR1077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WAGON EXT 15 P TA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1FBSS3BL8ADA60943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ADA60943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GSC-5727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CHEVY 4 PTAS.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3G1SE51X3BS133679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GSC-5726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CHEVY 4 PTAS.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3G1SE51X1BS133535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GSX-7174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 PAQ-M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3G1TA5AFXDL104751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GSX-7172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 PAQ-M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3G1TA5AF6DL104570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GTV6039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 PAQ-M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3G1TA5AF6DL104536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GSX-7175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 PAQ-M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3G1TA5AFXDL109612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GTN-4967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X TRAIL LE CVT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JN1AT18T2EW105758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QR25614923B</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3N1CC1AS0DK219617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HR16792165G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3N1CC1AS8DK220353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HR16784635G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3N1CC1AS8DK220840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HR16796755G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3N1CC1AS9DK219857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HR16791497G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3N1CC1ASXDK219804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HR16792768G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3N1CC1AS1DK219562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HR16771953G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GTN-4969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3N1CC1AS1DK220176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HR16793876G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3N1CC1AS2DK220106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HR16780645F</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75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3N1CC1AS0DK219813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HR16792910G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GTN-4973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3N1CC1AS2DK219652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HR16792189G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GTN-7463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TIIDA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3N1CC1AS7DK229125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HR16847895G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HJL-2729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V.W.</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1978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MF000/433/IIF004337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HGO.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HJG-5218</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V.W.</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SEDAN</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1986</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IIG0020610</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HGO.</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EMOTION CVT</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3N1AB61D97L-638119</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MR20-041168H</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PVD7561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GXE L1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3N1CB51S74L088061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QG18503045S</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NVO8626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LUV PICK-UP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8GGTFRC164A132559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CHILE</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TOYOTA</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HIACE</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JTFSX23P486042096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2TR8104722</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MAZDA</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MAZDA CX7 IGT 2AM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JM3ER2C5XB0383986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L510594278</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REC-5688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RAM-WAGON 1500</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2B4HB15X21K501512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NAY.</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REL-2998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 TRAIL LE CVT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JN8AT18T368W505933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QR25 552573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NAY.</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TB-25-371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 JW4</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8AFDT50D696231092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OFFN9AF9</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UUR-2235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VW</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JETTA EUROPA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3VWRV09MX5M066880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BHP-082553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TB-7421-E</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VW</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EUROVAN TIPO VAN</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WV1ED17H18H088877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UTU-470-B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MAZDA</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CAMIONETA  715 CX7 SP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JM3ER293X90227821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UTU-820-B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AVEO 4PTAS. "M" LS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3G1TA5AF2EL217241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VEL-45-11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CHEVY V.L. POP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3G1SF21312S218061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NACIONAL</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VEL-43-38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EXPRESS VAN LUJO 8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1GNFG15RB11175425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11175425</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WSK-3625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ECOLINE WAGON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IFMRE11W64HB20289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WSK-3622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 CHEVI  4 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3GUSE51X56S143054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0M02166PS</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WSK-3626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ASTRA 4 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93CTC69B36B179505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S7N.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1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WSK-3623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ASTRA 4 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93CTC69B16B179387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WSK-3624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MITSUBISHI</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OUTLANDER XLS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JE4LX41F24U069697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IMPORTADO</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FIESTA  Y5C</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9BFB10N768453330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BRASIL</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TLAX.</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553-HCB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V.W. </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COMBI</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3VWZZZ231SM003412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ACB012901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YAT-5183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CHRYSLER </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NEON-SE 4 PTAS.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1B3BS46C82D528281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YDE-2588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X-TRAIL LE</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JN1BT05A13W724222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QR-25134503A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XH-14816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XL CREW</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8AFDT50D276-033901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COMPANY ARG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XH-01195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XL CREW</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8AFDT50D476-033916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COMPANY ARG</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XW-79073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 150 XL 4X2 SUPERCREW J8N</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IFTEW1C89AKC32274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106</w:t>
            </w:r>
          </w:p>
        </w:tc>
        <w:tc>
          <w:tcPr>
            <w:tcW w:w="797"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YKB-94-52</w:t>
            </w:r>
          </w:p>
        </w:tc>
        <w:tc>
          <w:tcPr>
            <w:tcW w:w="1381"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X-TRAIL ADVANCE 5 PTAS.</w:t>
            </w:r>
          </w:p>
        </w:tc>
        <w:tc>
          <w:tcPr>
            <w:tcW w:w="556"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JN1AT18T2DW100266</w:t>
            </w:r>
          </w:p>
        </w:tc>
        <w:tc>
          <w:tcPr>
            <w:tcW w:w="1379" w:type="dxa"/>
            <w:gridSpan w:val="2"/>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QR25 426804B</w:t>
            </w:r>
          </w:p>
        </w:tc>
        <w:tc>
          <w:tcPr>
            <w:tcW w:w="829"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107</w:t>
            </w:r>
          </w:p>
        </w:tc>
        <w:tc>
          <w:tcPr>
            <w:tcW w:w="797" w:type="dxa"/>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ZHE-1654</w:t>
            </w:r>
          </w:p>
        </w:tc>
        <w:tc>
          <w:tcPr>
            <w:tcW w:w="1381" w:type="dxa"/>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SENTRA  4PTAS. XE T/M C/ AA</w:t>
            </w:r>
          </w:p>
        </w:tc>
        <w:tc>
          <w:tcPr>
            <w:tcW w:w="556" w:type="dxa"/>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3N1CB51S11K000395</w:t>
            </w:r>
          </w:p>
        </w:tc>
        <w:tc>
          <w:tcPr>
            <w:tcW w:w="1379" w:type="dxa"/>
            <w:gridSpan w:val="2"/>
            <w:tcBorders>
              <w:top w:val="single" w:sz="4" w:space="0" w:color="auto"/>
              <w:left w:val="nil"/>
              <w:bottom w:val="nil"/>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QG18-619962P</w:t>
            </w:r>
          </w:p>
        </w:tc>
        <w:tc>
          <w:tcPr>
            <w:tcW w:w="829"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108</w:t>
            </w:r>
          </w:p>
        </w:tc>
        <w:tc>
          <w:tcPr>
            <w:tcW w:w="797"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ZG-33439</w:t>
            </w:r>
          </w:p>
        </w:tc>
        <w:tc>
          <w:tcPr>
            <w:tcW w:w="1381"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JW4</w:t>
            </w:r>
          </w:p>
        </w:tc>
        <w:tc>
          <w:tcPr>
            <w:tcW w:w="2282"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CAB XL</w:t>
            </w:r>
          </w:p>
        </w:tc>
        <w:tc>
          <w:tcPr>
            <w:tcW w:w="5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8AFDT50D486192856</w:t>
            </w:r>
          </w:p>
        </w:tc>
        <w:tc>
          <w:tcPr>
            <w:tcW w:w="1379" w:type="dxa"/>
            <w:gridSpan w:val="2"/>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192856</w:t>
            </w:r>
          </w:p>
        </w:tc>
        <w:tc>
          <w:tcPr>
            <w:tcW w:w="829"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109</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ZHF-1653</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ZEC</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FOCUS EUROPA AMB.</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WF0LT27H391111061</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111061</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110</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ZG-46365</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JW4</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CAB XL</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8AFDT50D086187699</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187699</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111</w:t>
            </w:r>
          </w:p>
        </w:tc>
        <w:tc>
          <w:tcPr>
            <w:tcW w:w="797"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ZG-79166</w:t>
            </w:r>
          </w:p>
        </w:tc>
        <w:tc>
          <w:tcPr>
            <w:tcW w:w="1381"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CAB XL</w:t>
            </w:r>
          </w:p>
        </w:tc>
        <w:tc>
          <w:tcPr>
            <w:tcW w:w="5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8AFDT50D096237289</w:t>
            </w:r>
          </w:p>
        </w:tc>
        <w:tc>
          <w:tcPr>
            <w:tcW w:w="1379" w:type="dxa"/>
            <w:gridSpan w:val="2"/>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237289</w:t>
            </w:r>
          </w:p>
        </w:tc>
        <w:tc>
          <w:tcPr>
            <w:tcW w:w="829"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ZHT-3568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HONDA</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CRV EX´ 13 CVR EX</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3HGRM3858DG003325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K24Z9-2511231</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ZAC.</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70"/>
        </w:trPr>
        <w:tc>
          <w:tcPr>
            <w:tcW w:w="403"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797"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381"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2282"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556"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756" w:type="dxa"/>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1379" w:type="dxa"/>
            <w:gridSpan w:val="2"/>
            <w:tcBorders>
              <w:top w:val="nil"/>
              <w:left w:val="nil"/>
              <w:bottom w:val="nil"/>
              <w:right w:val="nil"/>
            </w:tcBorders>
            <w:shd w:val="clear" w:color="auto" w:fill="auto"/>
            <w:vAlign w:val="bottom"/>
            <w:hideMark/>
          </w:tcPr>
          <w:p w:rsidR="00C44E2A" w:rsidRPr="00805755" w:rsidRDefault="00C44E2A" w:rsidP="00D826F7">
            <w:pPr>
              <w:jc w:val="center"/>
              <w:rPr>
                <w:rFonts w:ascii="Arial" w:hAnsi="Arial" w:cs="Arial"/>
                <w:sz w:val="16"/>
                <w:szCs w:val="20"/>
              </w:rPr>
            </w:pPr>
          </w:p>
        </w:tc>
        <w:tc>
          <w:tcPr>
            <w:tcW w:w="829" w:type="dxa"/>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405"/>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Camiones en las Direcciones Generales Estatales</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UBICACION</w:t>
            </w:r>
          </w:p>
        </w:tc>
        <w:tc>
          <w:tcPr>
            <w:tcW w:w="608"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ESTACAS TM DH</w:t>
            </w:r>
          </w:p>
        </w:tc>
        <w:tc>
          <w:tcPr>
            <w:tcW w:w="5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3N6DD25T79K023217</w:t>
            </w:r>
          </w:p>
        </w:tc>
        <w:tc>
          <w:tcPr>
            <w:tcW w:w="1379" w:type="dxa"/>
            <w:gridSpan w:val="2"/>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KA24413181A</w:t>
            </w:r>
          </w:p>
        </w:tc>
        <w:tc>
          <w:tcPr>
            <w:tcW w:w="829"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AGS.</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 T/M VERSION</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3N6DD23TXCK023545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KA24552668A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AGS.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DGL-6464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TAHOE 4X2</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1GNSC6E05BR118577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b/>
                <w:bCs/>
                <w:sz w:val="16"/>
                <w:szCs w:val="20"/>
              </w:rPr>
              <w:t>*</w:t>
            </w:r>
            <w:r w:rsidRPr="00805755">
              <w:rPr>
                <w:rFonts w:ascii="Arial" w:hAnsi="Arial" w:cs="Arial"/>
                <w:sz w:val="16"/>
                <w:szCs w:val="20"/>
              </w:rPr>
              <w:t xml:space="preserve"> 4 </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CM79850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   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 400 CHASIS CAB.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3D6WN56D48G133932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DC63881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3N6DD23T3BK036863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KA24512698A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DC63886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3N6DD23T6BK051700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KA24531102A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DC63884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3N6DD23T8BK051147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KA24530613A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DRS-7584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JW5 PICK-UP DOBLE CAB.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8AFDT50DX96244217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CHIS.</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8AFDT50D386176051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86176051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8AFDT50D586176049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86176049</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8AFDT50D586185351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86185351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8AFDT50D486160263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86160263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8AFDT50D986181531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86181531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8AFDT50D686181566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86181566</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8AFDT50D186189851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86189851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RAGER CREWCAB XL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8AFDT50D586195751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86195751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LUV DOBLE CABINA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8GGTERC1X1A099450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1A099450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BLEYZER 4 PTAS. "L"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1GNCS13W01K229773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1K229773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1FTBR1076JUC16704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FN-62944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LUV – DOBLE CABINA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8GGTFRC121A108268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1A108268</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FN-62942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LUV – PICK UP CREW C.</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8GGTFRC101A107877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1A107877</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FS-63027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 LUJO STD. 2.4</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3N6DD12S58K010873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KA24366405A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DGO.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NU18517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xml:space="preserve"> </w:t>
            </w:r>
            <w:r w:rsidRPr="00805755">
              <w:rPr>
                <w:rFonts w:ascii="Arial" w:hAnsi="Arial" w:cs="Arial"/>
                <w:sz w:val="16"/>
                <w:szCs w:val="20"/>
              </w:rPr>
              <w:t>CHRYSLER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 1500</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RM531647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GL-51602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RAM-1500 ST 4X2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3D7Y51EK0AG165747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GL-51603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RAM-1500 ST 4X2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3D7Y51EK6AG184397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GL33452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SILVERADO CABINA REG. E.</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3GCPCPBXXAG103626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28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GMZ 1782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TSURU GS II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3N1EB31S58K-314963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GA16756614W</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GM-70720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F50 J8K-XL-4X2 REG.CAB.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1FTMF1CM3CKD41146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CKD41146</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GN11771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PICK UP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3N6DD21T7DK007114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KA24584962A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TIPICAT7M VERSION ES.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3N6DD23T0EK-116237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KA24779240A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TIPICAT7M VERSION ES.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3N6DD23T5EK-116153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KA24778656A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TIPICAT7M VERSION ES.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3N6DD23T9EK-116611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KA24781037A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TIPICAT7M VERSION ES.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3N6DD23T2EK-116580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KA24780158A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NP300 DC TIPICAT7M VERSION ES.</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3N6DD23T5EK-116430</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KA24780176A</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8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36</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HJG-5088</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P.UP CUSTON</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1988</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3GCEC20D2JM119307</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JM119307</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HGO.</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NV03855</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 T/M. D/H. C.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3N6DD13S78K-013421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KA24-369278A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NV03866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 T/M. D/H. C.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3N6DD13S58K-014454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KA24-370564A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NV03840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 T/M. D/H. C.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3N6DD13S48K-014266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KA24-370343A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NV03850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DOBLE CABINA T/M. D/H. C.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3N6DD13S58K-014261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KA24-370336A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PC-10-727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 UP C-15 CUSTOM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1GCEC14WX1Z292870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T0423ALA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NAY.</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PA-19020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 UP DOBLE CABINA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3N6CD13SX2K-041779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KA24-065656A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NAY.</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TB-38-890</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FORD </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CRW DOBLE CAB. XL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8AFDT50D876039783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TB-85-863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CRW DOBLE CAB. XL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8AFDT50D476039778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TB-60-852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 LGO. STD</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3N6CD12S61K030777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KA-24-944814M</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UUN-93-86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GMC TAHOE PAQ."C" TRANS. AUT.</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1GNFC13JX7J305559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7J305559</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URT-3688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SUBMARCA 3500 TIPO VAN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1GAHG39U641213386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TB-93308-C</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JW5</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8AFDT50D056399904</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IMPORTADO</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TB-38231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CRW DOBLE CAB. XL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8AFDT50D176045571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UTU-923-B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CAMIONETA FREESTAR AUT.4 VEL. A/A.</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2FMDA52227BA24377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SN0493403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TB-4661-D</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CAB. XL CREW JW5</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8AFER5AD1B6395163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464K4M06</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TB-9218-C</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RANGER CREW DOBLE CAB.XL AC TM.</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8AFER5AD4B6374968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3CAGLDGD</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VEP-84-43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JEEP</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LIBERTY SPORT 4X2</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1J8GP28K88W111618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TC-4766-R</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DODGE</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 1500-118.7 STD</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1995</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SM118760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TC-2422-E</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F-150 XL V6 STD</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3FTEF15Y9VMA20146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A20146</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TC-0788-M</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 CORTA S10 4 CIL.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1GCCS1444WK166481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WK166481</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VEL-43-34</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PIK-UP 1.5 TON. SILVERADO</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1GCEC14X23Z204471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U.S.A.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TC-3943-B</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 R15-B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1GCEC2478VZ256342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59</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TC-6857-M</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 R15-B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1GCEC247XVZ252339</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60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TC-5223-M</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 R15-B</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1GCEC2471VZ256456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S.L.P.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VS-37447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 CAB.TIP STD D/H</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3N6DD13S56K043076</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KA24311119A</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VS-37452</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COLORADO 4X2 CREW CAB</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1GCCS136468325192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IMPORTADO</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VS-37449</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DOB.CAB.TIP.STD D/H</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3N6DD13S46K043196</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KA24312249A</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VS-37448</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DOB.CAB.TIP.STD D/H</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3N6DD13S56K043112</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KA24312165A</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VS-37453</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DOB.CAB.TIP.STD D/H</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2006</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3N6DD13S86K043105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KA24312158A</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LOBO CREW CAB. 4X4 XLT  G9B</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1FTRW14W67KB47528</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HECHO EN E.U.</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TLAX.</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770-FUR</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PICK-UP</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AC1JMD77353</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77353</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XP-94869</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RANGER</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CREW</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8AFDT50D046-324568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XP-94860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 RANGER</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JW4</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8AFDT50D146-324563</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70</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XH49923</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    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F-450 SUPER</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3FELF46P27MA15055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NISSAN</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FRONTIER LE T/M VERSION ESPECIAL</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3N6DD23T5EK090461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KA24736169A</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VER.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70"/>
        </w:trPr>
        <w:tc>
          <w:tcPr>
            <w:tcW w:w="403"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797"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2282"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556"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756"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79" w:type="dxa"/>
            <w:gridSpan w:val="2"/>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829" w:type="dxa"/>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608" w:type="dxa"/>
            <w:gridSpan w:val="2"/>
            <w:tcBorders>
              <w:top w:val="single" w:sz="4" w:space="0" w:color="auto"/>
              <w:left w:val="nil"/>
              <w:right w:val="nil"/>
            </w:tcBorders>
            <w:shd w:val="clear" w:color="auto" w:fill="auto"/>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left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9588" w:type="dxa"/>
            <w:gridSpan w:val="10"/>
            <w:vMerge w:val="restart"/>
            <w:tcBorders>
              <w:left w:val="nil"/>
              <w:bottom w:val="nil"/>
              <w:right w:val="nil"/>
            </w:tcBorders>
            <w:shd w:val="clear" w:color="auto" w:fill="auto"/>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 xml:space="preserve"> * VEHICULOS CON ADAPTACIONES DE UNA QUINTA RUEDA,  EN CAMIONTA CHASIS DE LARGO ESTÁNDAR DE 3.5 TONELADAS. CON UN VALOR ESTIMADO DE $18,000.00</w:t>
            </w:r>
          </w:p>
          <w:p w:rsidR="00C44E2A" w:rsidRPr="00805755" w:rsidRDefault="00C44E2A" w:rsidP="00D826F7">
            <w:pPr>
              <w:rPr>
                <w:rFonts w:ascii="Arial" w:hAnsi="Arial" w:cs="Arial"/>
                <w:b/>
                <w:bCs/>
                <w:sz w:val="16"/>
                <w:szCs w:val="20"/>
              </w:rPr>
            </w:pPr>
            <w:r w:rsidRPr="00805755">
              <w:rPr>
                <w:rFonts w:ascii="Arial" w:hAnsi="Arial" w:cs="Arial"/>
                <w:b/>
                <w:bCs/>
                <w:sz w:val="16"/>
                <w:szCs w:val="20"/>
              </w:rPr>
              <w:t xml:space="preserve"> </w:t>
            </w:r>
          </w:p>
        </w:tc>
      </w:tr>
      <w:tr w:rsidR="00C44E2A" w:rsidRPr="00805755" w:rsidTr="00805755">
        <w:trPr>
          <w:gridAfter w:val="1"/>
          <w:wAfter w:w="279" w:type="dxa"/>
          <w:trHeight w:val="375"/>
        </w:trPr>
        <w:tc>
          <w:tcPr>
            <w:tcW w:w="403" w:type="dxa"/>
            <w:tcBorders>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9588" w:type="dxa"/>
            <w:gridSpan w:val="10"/>
            <w:vMerge/>
            <w:tcBorders>
              <w:top w:val="single" w:sz="4" w:space="0" w:color="auto"/>
              <w:left w:val="nil"/>
              <w:bottom w:val="nil"/>
              <w:right w:val="nil"/>
            </w:tcBorders>
            <w:vAlign w:val="center"/>
            <w:hideMark/>
          </w:tcPr>
          <w:p w:rsidR="00C44E2A" w:rsidRPr="00805755" w:rsidRDefault="00C44E2A" w:rsidP="00D826F7">
            <w:pPr>
              <w:rPr>
                <w:rFonts w:ascii="Arial" w:hAnsi="Arial" w:cs="Arial"/>
                <w:b/>
                <w:bCs/>
                <w:sz w:val="16"/>
                <w:szCs w:val="20"/>
              </w:rPr>
            </w:pPr>
          </w:p>
        </w:tc>
      </w:tr>
      <w:tr w:rsidR="00C44E2A" w:rsidRPr="00805755" w:rsidTr="00805755">
        <w:trPr>
          <w:gridAfter w:val="1"/>
          <w:wAfter w:w="279" w:type="dxa"/>
          <w:trHeight w:val="334"/>
        </w:trPr>
        <w:tc>
          <w:tcPr>
            <w:tcW w:w="8554" w:type="dxa"/>
            <w:gridSpan w:val="8"/>
            <w:tcBorders>
              <w:top w:val="nil"/>
              <w:left w:val="nil"/>
              <w:bottom w:val="single" w:sz="4" w:space="0" w:color="auto"/>
              <w:right w:val="nil"/>
            </w:tcBorders>
            <w:shd w:val="clear" w:color="auto" w:fill="auto"/>
            <w:noWrap/>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Microbús en las Direcciones Generales Estatales:</w:t>
            </w:r>
          </w:p>
        </w:tc>
        <w:tc>
          <w:tcPr>
            <w:tcW w:w="829" w:type="dxa"/>
            <w:tcBorders>
              <w:top w:val="nil"/>
              <w:left w:val="nil"/>
              <w:bottom w:val="single" w:sz="4" w:space="0" w:color="auto"/>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single" w:sz="4" w:space="0" w:color="auto"/>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UBICACIÒN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DODGE </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RAM VAGONETA 12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2B5WB35Z7MK463456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VAN E350 12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1FBJS31H5RHB82902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VAN E350 12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1FBSS31L5WHB20548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MICROBUS</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1987</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3GCHP42L4HM108532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HM108532</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HGO.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HA07643</w:t>
            </w:r>
          </w:p>
        </w:tc>
        <w:tc>
          <w:tcPr>
            <w:tcW w:w="1381"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MICROBUS</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1993</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36CJM193892</w:t>
            </w:r>
          </w:p>
        </w:tc>
        <w:tc>
          <w:tcPr>
            <w:tcW w:w="1379" w:type="dxa"/>
            <w:gridSpan w:val="2"/>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GX54709</w:t>
            </w:r>
          </w:p>
        </w:tc>
        <w:tc>
          <w:tcPr>
            <w:tcW w:w="1381"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MICROBUS</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1993</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3GCJP42K4PM193752</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GY86037</w:t>
            </w:r>
          </w:p>
        </w:tc>
        <w:tc>
          <w:tcPr>
            <w:tcW w:w="1381" w:type="dxa"/>
            <w:tcBorders>
              <w:top w:val="single" w:sz="4" w:space="0" w:color="auto"/>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CHRYSLER</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MICROBUS</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1991</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MM038746</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 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GY73917</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CHEVROLET</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MICROBUS</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1994</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3GCJP42K5PM192349</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H.EN MEX.</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GRO.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w:t>
            </w:r>
          </w:p>
        </w:tc>
        <w:tc>
          <w:tcPr>
            <w:tcW w:w="797" w:type="dxa"/>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1NNV11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3FEKF36L48MA32279</w:t>
            </w:r>
          </w:p>
        </w:tc>
        <w:tc>
          <w:tcPr>
            <w:tcW w:w="1379" w:type="dxa"/>
            <w:gridSpan w:val="2"/>
            <w:tcBorders>
              <w:top w:val="nil"/>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0K9EAC5I</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10</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1-NNC-42</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2009</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3FEKF36L89MA18144</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1M3LGELK</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11</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4-NNR-51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3FEKF36L18MA14192</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12</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4-NNR-51</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3FEKF36L28MA15383</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13</w:t>
            </w:r>
          </w:p>
        </w:tc>
        <w:tc>
          <w:tcPr>
            <w:tcW w:w="797" w:type="dxa"/>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4-NNR-27</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nil"/>
              <w:bottom w:val="single" w:sz="4" w:space="0" w:color="auto"/>
              <w:right w:val="nil"/>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3FEKF36L98MA12061</w:t>
            </w:r>
          </w:p>
        </w:tc>
        <w:tc>
          <w:tcPr>
            <w:tcW w:w="1379" w:type="dxa"/>
            <w:gridSpan w:val="2"/>
            <w:tcBorders>
              <w:top w:val="single" w:sz="4" w:space="0" w:color="auto"/>
              <w:left w:val="nil"/>
              <w:bottom w:val="nil"/>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14</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1-NNF-38</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FORD</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F-350 MINIBUS 23 PAS. TIPO K6B</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3FEKF36L38MA32340</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OKALHF6B</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Q ROO.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70"/>
        </w:trPr>
        <w:tc>
          <w:tcPr>
            <w:tcW w:w="403"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797"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2282" w:type="dxa"/>
            <w:tcBorders>
              <w:top w:val="single" w:sz="4" w:space="0" w:color="auto"/>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556" w:type="dxa"/>
            <w:tcBorders>
              <w:top w:val="single" w:sz="4" w:space="0" w:color="auto"/>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756" w:type="dxa"/>
            <w:tcBorders>
              <w:top w:val="single" w:sz="4" w:space="0" w:color="auto"/>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79"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 </w:t>
            </w: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right"/>
              <w:rPr>
                <w:rFonts w:ascii="Arial" w:hAnsi="Arial" w:cs="Arial"/>
                <w:b/>
                <w:bCs/>
                <w:sz w:val="16"/>
                <w:szCs w:val="20"/>
              </w:rPr>
            </w:pPr>
            <w:r w:rsidRPr="00805755">
              <w:rPr>
                <w:rFonts w:ascii="Arial" w:hAnsi="Arial" w:cs="Arial"/>
                <w:b/>
                <w:bCs/>
                <w:sz w:val="16"/>
                <w:szCs w:val="20"/>
              </w:rPr>
              <w:t> </w:t>
            </w:r>
          </w:p>
        </w:tc>
      </w:tr>
      <w:tr w:rsidR="00C44E2A" w:rsidRPr="00805755" w:rsidTr="00805755">
        <w:trPr>
          <w:gridAfter w:val="1"/>
          <w:wAfter w:w="279" w:type="dxa"/>
          <w:trHeight w:val="405"/>
        </w:trPr>
        <w:tc>
          <w:tcPr>
            <w:tcW w:w="8554" w:type="dxa"/>
            <w:gridSpan w:val="8"/>
            <w:tcBorders>
              <w:top w:val="nil"/>
              <w:left w:val="nil"/>
              <w:bottom w:val="nil"/>
              <w:right w:val="nil"/>
            </w:tcBorders>
            <w:shd w:val="clear" w:color="auto" w:fill="auto"/>
            <w:noWrap/>
            <w:vAlign w:val="center"/>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Autobús en las Direcciones Generales Estatales:</w:t>
            </w:r>
          </w:p>
        </w:tc>
        <w:tc>
          <w:tcPr>
            <w:tcW w:w="829" w:type="dxa"/>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c>
          <w:tcPr>
            <w:tcW w:w="608" w:type="dxa"/>
            <w:gridSpan w:val="2"/>
            <w:tcBorders>
              <w:top w:val="nil"/>
              <w:left w:val="nil"/>
              <w:bottom w:val="nil"/>
              <w:right w:val="nil"/>
            </w:tcBorders>
            <w:shd w:val="clear" w:color="auto" w:fill="auto"/>
            <w:noWrap/>
            <w:vAlign w:val="center"/>
            <w:hideMark/>
          </w:tcPr>
          <w:p w:rsidR="00C44E2A" w:rsidRPr="00805755" w:rsidRDefault="00C44E2A" w:rsidP="00D826F7">
            <w:pPr>
              <w:jc w:val="center"/>
              <w:rPr>
                <w:rFonts w:ascii="Arial" w:hAnsi="Arial" w:cs="Arial"/>
                <w:sz w:val="16"/>
                <w:szCs w:val="20"/>
              </w:rPr>
            </w:pPr>
          </w:p>
        </w:tc>
      </w:tr>
      <w:tr w:rsidR="00C44E2A" w:rsidRPr="00805755" w:rsidTr="00805755">
        <w:trPr>
          <w:gridAfter w:val="1"/>
          <w:wAfter w:w="279" w:type="dxa"/>
          <w:trHeight w:val="255"/>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UBICACIÒN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lastRenderedPageBreak/>
              <w:t>1</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VOLVO</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AUTOBÚS   -  41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YV3R6G9144A004242</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169824</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GMC</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AUTOBUS  - 20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1986</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2GDHG31M1G4527555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INTERNACIONAL</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AUTOBUS 60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1991</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1HVBBNMP7MH353196</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INTERNACIONAL</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 40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1982</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1HV841724CHB15660</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INTERNACIONAL</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CAMION 30S 28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1990</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1HVBBZWM3LH696225</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S/N</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CHIH.</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1KZN-96</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DINA</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AVANTE 39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1988</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19-07291B8</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6FM-04356</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NAY.</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7</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8URA72</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VOLVO</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MASA CII-R-FL   -   41  PAS. </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2003</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3CEJ2X51135002811</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46274520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55"/>
        </w:trPr>
        <w:tc>
          <w:tcPr>
            <w:tcW w:w="403" w:type="dxa"/>
            <w:tcBorders>
              <w:top w:val="nil"/>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8</w:t>
            </w:r>
          </w:p>
        </w:tc>
        <w:tc>
          <w:tcPr>
            <w:tcW w:w="797"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color w:val="FF0000"/>
                <w:sz w:val="16"/>
                <w:szCs w:val="20"/>
              </w:rPr>
            </w:pPr>
            <w:r w:rsidRPr="00805755">
              <w:rPr>
                <w:rFonts w:ascii="Arial" w:hAnsi="Arial" w:cs="Arial"/>
                <w:b/>
                <w:bCs/>
                <w:color w:val="FF0000"/>
                <w:sz w:val="16"/>
                <w:szCs w:val="20"/>
              </w:rPr>
              <w:t>8URA71</w:t>
            </w:r>
          </w:p>
        </w:tc>
        <w:tc>
          <w:tcPr>
            <w:tcW w:w="1381"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AYCO</w:t>
            </w:r>
          </w:p>
        </w:tc>
        <w:tc>
          <w:tcPr>
            <w:tcW w:w="2282"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AUTOBUS  - 42 PAS.</w:t>
            </w:r>
          </w:p>
        </w:tc>
        <w:tc>
          <w:tcPr>
            <w:tcW w:w="5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2007</w:t>
            </w:r>
          </w:p>
        </w:tc>
        <w:tc>
          <w:tcPr>
            <w:tcW w:w="1756"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3HVBMAAR87N454007</w:t>
            </w:r>
          </w:p>
        </w:tc>
        <w:tc>
          <w:tcPr>
            <w:tcW w:w="1379"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470HM2U1493380</w:t>
            </w:r>
          </w:p>
        </w:tc>
        <w:tc>
          <w:tcPr>
            <w:tcW w:w="829" w:type="dxa"/>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TAB.</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136"/>
        </w:trPr>
        <w:tc>
          <w:tcPr>
            <w:tcW w:w="403" w:type="dxa"/>
            <w:tcBorders>
              <w:bottom w:val="nil"/>
            </w:tcBorders>
            <w:shd w:val="clear" w:color="auto" w:fill="auto"/>
            <w:vAlign w:val="center"/>
          </w:tcPr>
          <w:p w:rsidR="00C44E2A" w:rsidRPr="00805755" w:rsidRDefault="00C44E2A" w:rsidP="00D826F7">
            <w:pPr>
              <w:jc w:val="center"/>
              <w:rPr>
                <w:rFonts w:ascii="Arial" w:hAnsi="Arial" w:cs="Arial"/>
                <w:sz w:val="16"/>
                <w:szCs w:val="20"/>
              </w:rPr>
            </w:pPr>
          </w:p>
        </w:tc>
        <w:tc>
          <w:tcPr>
            <w:tcW w:w="797" w:type="dxa"/>
            <w:tcBorders>
              <w:bottom w:val="nil"/>
              <w:right w:val="nil"/>
            </w:tcBorders>
            <w:shd w:val="clear" w:color="auto" w:fill="auto"/>
            <w:noWrap/>
            <w:vAlign w:val="bottom"/>
          </w:tcPr>
          <w:p w:rsidR="00C44E2A" w:rsidRPr="00805755" w:rsidRDefault="00C44E2A" w:rsidP="00D826F7">
            <w:pPr>
              <w:jc w:val="center"/>
              <w:rPr>
                <w:rFonts w:ascii="Arial" w:hAnsi="Arial" w:cs="Arial"/>
                <w:sz w:val="16"/>
                <w:szCs w:val="20"/>
              </w:rPr>
            </w:pPr>
          </w:p>
        </w:tc>
        <w:tc>
          <w:tcPr>
            <w:tcW w:w="1381" w:type="dxa"/>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2282" w:type="dxa"/>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556" w:type="dxa"/>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1756" w:type="dxa"/>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1379" w:type="dxa"/>
            <w:gridSpan w:val="2"/>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829" w:type="dxa"/>
            <w:tcBorders>
              <w:left w:val="nil"/>
              <w:bottom w:val="nil"/>
              <w:right w:val="nil"/>
            </w:tcBorders>
            <w:shd w:val="clear" w:color="auto" w:fill="auto"/>
            <w:noWrap/>
            <w:vAlign w:val="bottom"/>
          </w:tcPr>
          <w:p w:rsidR="00C44E2A" w:rsidRPr="00805755" w:rsidRDefault="00C44E2A" w:rsidP="00D826F7">
            <w:pPr>
              <w:rPr>
                <w:rFonts w:ascii="Arial" w:hAnsi="Arial" w:cs="Arial"/>
                <w:sz w:val="16"/>
                <w:szCs w:val="20"/>
              </w:rPr>
            </w:pPr>
          </w:p>
        </w:tc>
        <w:tc>
          <w:tcPr>
            <w:tcW w:w="608" w:type="dxa"/>
            <w:gridSpan w:val="2"/>
            <w:tcBorders>
              <w:left w:val="nil"/>
              <w:bottom w:val="nil"/>
            </w:tcBorders>
            <w:shd w:val="clear" w:color="auto" w:fill="auto"/>
            <w:noWrap/>
            <w:vAlign w:val="bottom"/>
          </w:tcPr>
          <w:p w:rsidR="00C44E2A" w:rsidRPr="00805755" w:rsidRDefault="00C44E2A" w:rsidP="00D826F7">
            <w:pPr>
              <w:rPr>
                <w:rFonts w:ascii="Arial" w:hAnsi="Arial" w:cs="Arial"/>
                <w:sz w:val="16"/>
                <w:szCs w:val="20"/>
              </w:rPr>
            </w:pPr>
          </w:p>
        </w:tc>
      </w:tr>
      <w:tr w:rsidR="00C44E2A" w:rsidRPr="00805755" w:rsidTr="00805755">
        <w:trPr>
          <w:gridAfter w:val="1"/>
          <w:wAfter w:w="279" w:type="dxa"/>
          <w:trHeight w:val="270"/>
        </w:trPr>
        <w:tc>
          <w:tcPr>
            <w:tcW w:w="8554" w:type="dxa"/>
            <w:gridSpan w:val="8"/>
            <w:tcBorders>
              <w:top w:val="nil"/>
              <w:left w:val="nil"/>
              <w:bottom w:val="nil"/>
              <w:right w:val="nil"/>
            </w:tcBorders>
            <w:shd w:val="clear" w:color="auto" w:fill="auto"/>
            <w:noWrap/>
            <w:vAlign w:val="bottom"/>
            <w:hideMark/>
          </w:tcPr>
          <w:p w:rsidR="00C44E2A" w:rsidRPr="00805755" w:rsidRDefault="00C44E2A" w:rsidP="00D826F7">
            <w:pPr>
              <w:rPr>
                <w:rFonts w:ascii="Arial" w:hAnsi="Arial" w:cs="Arial"/>
                <w:b/>
                <w:bCs/>
                <w:sz w:val="16"/>
                <w:szCs w:val="20"/>
              </w:rPr>
            </w:pPr>
            <w:r w:rsidRPr="00805755">
              <w:rPr>
                <w:rFonts w:ascii="Arial" w:hAnsi="Arial" w:cs="Arial"/>
                <w:b/>
                <w:bCs/>
                <w:sz w:val="16"/>
                <w:szCs w:val="20"/>
              </w:rPr>
              <w:t>MOTOCICLETAS EN LAS DIRECCIONES GENERALES ESTATALES</w:t>
            </w:r>
          </w:p>
        </w:tc>
        <w:tc>
          <w:tcPr>
            <w:tcW w:w="829" w:type="dxa"/>
            <w:tcBorders>
              <w:top w:val="nil"/>
              <w:left w:val="nil"/>
              <w:bottom w:val="nil"/>
              <w:right w:val="nil"/>
            </w:tcBorders>
            <w:shd w:val="clear" w:color="auto" w:fill="auto"/>
            <w:noWrap/>
            <w:vAlign w:val="bottom"/>
            <w:hideMark/>
          </w:tcPr>
          <w:p w:rsidR="00C44E2A" w:rsidRPr="00805755" w:rsidRDefault="00C44E2A" w:rsidP="00D826F7">
            <w:pPr>
              <w:rPr>
                <w:rFonts w:ascii="Arial" w:hAnsi="Arial" w:cs="Arial"/>
                <w:b/>
                <w:bCs/>
                <w:sz w:val="16"/>
                <w:szCs w:val="20"/>
              </w:rPr>
            </w:pPr>
          </w:p>
        </w:tc>
        <w:tc>
          <w:tcPr>
            <w:tcW w:w="608" w:type="dxa"/>
            <w:gridSpan w:val="2"/>
            <w:tcBorders>
              <w:top w:val="nil"/>
              <w:left w:val="nil"/>
              <w:bottom w:val="nil"/>
              <w:right w:val="nil"/>
            </w:tcBorders>
            <w:shd w:val="clear" w:color="auto" w:fill="auto"/>
            <w:noWrap/>
            <w:vAlign w:val="bottom"/>
            <w:hideMark/>
          </w:tcPr>
          <w:p w:rsidR="00C44E2A" w:rsidRPr="00805755" w:rsidRDefault="00C44E2A" w:rsidP="00D826F7">
            <w:pPr>
              <w:rPr>
                <w:rFonts w:ascii="Arial" w:hAnsi="Arial" w:cs="Arial"/>
                <w:b/>
                <w:bCs/>
                <w:sz w:val="16"/>
                <w:szCs w:val="20"/>
              </w:rPr>
            </w:pPr>
          </w:p>
        </w:tc>
      </w:tr>
      <w:tr w:rsidR="00C44E2A" w:rsidRPr="00805755" w:rsidTr="00805755">
        <w:trPr>
          <w:gridAfter w:val="1"/>
          <w:wAfter w:w="279" w:type="dxa"/>
          <w:trHeight w:val="270"/>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NO.</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PLACAS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MARCA</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TIPO</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MODELO</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SERIE</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MOTOR</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UBICACIÒN</w:t>
            </w:r>
          </w:p>
        </w:tc>
        <w:tc>
          <w:tcPr>
            <w:tcW w:w="608" w:type="dxa"/>
            <w:gridSpan w:val="2"/>
            <w:tcBorders>
              <w:top w:val="single" w:sz="4" w:space="0" w:color="auto"/>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PRIMAS</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YAMAHA </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YBR-125 EDA4</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2004</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3CCKE07534A000546</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E320E-003748</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xml:space="preserve">YAMAHA </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YS FAZER 250</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2008</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9C6KG020X80002540</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G354E-002559</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MOR.</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27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3</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HONDA</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INVITACGR125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LALJCJ85A3090344</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MIC93054092</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CAMP</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r w:rsidR="00C44E2A" w:rsidRPr="00805755" w:rsidTr="00805755">
        <w:trPr>
          <w:gridAfter w:val="1"/>
          <w:wAfter w:w="279" w:type="dxa"/>
          <w:trHeight w:val="300"/>
        </w:trPr>
        <w:tc>
          <w:tcPr>
            <w:tcW w:w="403" w:type="dxa"/>
            <w:tcBorders>
              <w:top w:val="nil"/>
              <w:left w:val="single" w:sz="4" w:space="0" w:color="auto"/>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4</w:t>
            </w:r>
          </w:p>
        </w:tc>
        <w:tc>
          <w:tcPr>
            <w:tcW w:w="797"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5NLK3</w:t>
            </w:r>
          </w:p>
        </w:tc>
        <w:tc>
          <w:tcPr>
            <w:tcW w:w="1381"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SUZUKI</w:t>
            </w:r>
          </w:p>
        </w:tc>
        <w:tc>
          <w:tcPr>
            <w:tcW w:w="2282"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AN 125</w:t>
            </w:r>
          </w:p>
        </w:tc>
        <w:tc>
          <w:tcPr>
            <w:tcW w:w="5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2010</w:t>
            </w:r>
          </w:p>
        </w:tc>
        <w:tc>
          <w:tcPr>
            <w:tcW w:w="1756"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LC6TCJC9XA0802055</w:t>
            </w:r>
          </w:p>
        </w:tc>
        <w:tc>
          <w:tcPr>
            <w:tcW w:w="1379" w:type="dxa"/>
            <w:gridSpan w:val="2"/>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152QMI-AIG07945</w:t>
            </w:r>
          </w:p>
        </w:tc>
        <w:tc>
          <w:tcPr>
            <w:tcW w:w="829" w:type="dxa"/>
            <w:tcBorders>
              <w:top w:val="nil"/>
              <w:left w:val="nil"/>
              <w:bottom w:val="single" w:sz="4" w:space="0" w:color="auto"/>
              <w:right w:val="single" w:sz="4" w:space="0" w:color="auto"/>
            </w:tcBorders>
            <w:shd w:val="clear" w:color="auto" w:fill="auto"/>
            <w:vAlign w:val="bottom"/>
            <w:hideMark/>
          </w:tcPr>
          <w:p w:rsidR="00C44E2A" w:rsidRPr="00805755" w:rsidRDefault="00C44E2A" w:rsidP="00D826F7">
            <w:pPr>
              <w:jc w:val="center"/>
              <w:rPr>
                <w:rFonts w:ascii="Arial" w:hAnsi="Arial" w:cs="Arial"/>
                <w:b/>
                <w:bCs/>
                <w:sz w:val="16"/>
                <w:szCs w:val="20"/>
              </w:rPr>
            </w:pPr>
            <w:r w:rsidRPr="00805755">
              <w:rPr>
                <w:rFonts w:ascii="Arial" w:hAnsi="Arial" w:cs="Arial"/>
                <w:b/>
                <w:bCs/>
                <w:sz w:val="16"/>
                <w:szCs w:val="20"/>
              </w:rPr>
              <w:t>GTO.</w:t>
            </w:r>
          </w:p>
        </w:tc>
        <w:tc>
          <w:tcPr>
            <w:tcW w:w="608" w:type="dxa"/>
            <w:gridSpan w:val="2"/>
            <w:tcBorders>
              <w:top w:val="nil"/>
              <w:left w:val="nil"/>
              <w:bottom w:val="single" w:sz="4" w:space="0" w:color="auto"/>
              <w:right w:val="single" w:sz="4" w:space="0" w:color="auto"/>
            </w:tcBorders>
            <w:shd w:val="clear" w:color="auto" w:fill="auto"/>
            <w:vAlign w:val="center"/>
            <w:hideMark/>
          </w:tcPr>
          <w:p w:rsidR="00C44E2A" w:rsidRPr="00805755" w:rsidRDefault="00C44E2A" w:rsidP="00D826F7">
            <w:pPr>
              <w:jc w:val="center"/>
              <w:rPr>
                <w:rFonts w:ascii="Arial" w:hAnsi="Arial" w:cs="Arial"/>
                <w:sz w:val="16"/>
                <w:szCs w:val="20"/>
              </w:rPr>
            </w:pPr>
            <w:r w:rsidRPr="00805755">
              <w:rPr>
                <w:rFonts w:ascii="Arial" w:hAnsi="Arial" w:cs="Arial"/>
                <w:sz w:val="16"/>
                <w:szCs w:val="20"/>
              </w:rPr>
              <w:t> </w:t>
            </w:r>
          </w:p>
        </w:tc>
      </w:tr>
    </w:tbl>
    <w:p w:rsidR="00C44E2A" w:rsidRPr="00805755" w:rsidRDefault="00C44E2A" w:rsidP="00C44E2A">
      <w:pPr>
        <w:rPr>
          <w:rFonts w:ascii="Arial" w:hAnsi="Arial" w:cs="Arial"/>
          <w:sz w:val="16"/>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rPr>
          <w:rFonts w:ascii="Arial" w:hAnsi="Arial" w:cs="Arial"/>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ANEXO “F”</w:t>
      </w: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SINIESTRALIDAD</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2010</w:t>
      </w: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tbl>
      <w:tblPr>
        <w:tblW w:w="8431" w:type="dxa"/>
        <w:jc w:val="center"/>
        <w:tblCellMar>
          <w:left w:w="70" w:type="dxa"/>
          <w:right w:w="70" w:type="dxa"/>
        </w:tblCellMar>
        <w:tblLook w:val="04A0" w:firstRow="1" w:lastRow="0" w:firstColumn="1" w:lastColumn="0" w:noHBand="0" w:noVBand="1"/>
      </w:tblPr>
      <w:tblGrid>
        <w:gridCol w:w="4388"/>
        <w:gridCol w:w="4043"/>
      </w:tblGrid>
      <w:tr w:rsidR="00C44E2A" w:rsidRPr="00C44E2A" w:rsidTr="00D826F7">
        <w:trPr>
          <w:trHeight w:val="315"/>
          <w:jc w:val="center"/>
        </w:trPr>
        <w:tc>
          <w:tcPr>
            <w:tcW w:w="43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Paquete Empresarial</w:t>
            </w:r>
          </w:p>
        </w:tc>
        <w:tc>
          <w:tcPr>
            <w:tcW w:w="4043" w:type="dxa"/>
            <w:tcBorders>
              <w:top w:val="single" w:sz="8" w:space="0" w:color="auto"/>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$5,946,720.00</w:t>
            </w:r>
          </w:p>
        </w:tc>
      </w:tr>
      <w:tr w:rsidR="00C44E2A" w:rsidRPr="00C44E2A" w:rsidTr="00D826F7">
        <w:trPr>
          <w:trHeight w:val="315"/>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Electrónico</w:t>
            </w:r>
          </w:p>
        </w:tc>
        <w:tc>
          <w:tcPr>
            <w:tcW w:w="4043"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$10,234,491.00</w:t>
            </w:r>
          </w:p>
        </w:tc>
      </w:tr>
      <w:tr w:rsidR="00C44E2A" w:rsidRPr="00C44E2A" w:rsidTr="00D826F7">
        <w:trPr>
          <w:trHeight w:val="315"/>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Rotura de Maquinaria</w:t>
            </w:r>
          </w:p>
        </w:tc>
        <w:tc>
          <w:tcPr>
            <w:tcW w:w="4043"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$7,100,533.00</w:t>
            </w:r>
          </w:p>
        </w:tc>
      </w:tr>
      <w:tr w:rsidR="00C44E2A" w:rsidRPr="00C44E2A" w:rsidTr="00D826F7">
        <w:trPr>
          <w:trHeight w:val="315"/>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Unidades Móviles</w:t>
            </w:r>
          </w:p>
        </w:tc>
        <w:tc>
          <w:tcPr>
            <w:tcW w:w="4043"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$400,950.00</w:t>
            </w:r>
          </w:p>
        </w:tc>
      </w:tr>
      <w:tr w:rsidR="00C44E2A" w:rsidRPr="00C44E2A" w:rsidTr="00D826F7">
        <w:trPr>
          <w:trHeight w:val="315"/>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Automóviles</w:t>
            </w:r>
          </w:p>
        </w:tc>
        <w:tc>
          <w:tcPr>
            <w:tcW w:w="40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$714,629.00</w:t>
            </w:r>
          </w:p>
        </w:tc>
      </w:tr>
      <w:tr w:rsidR="00C44E2A" w:rsidRPr="00C44E2A" w:rsidTr="00D826F7">
        <w:trPr>
          <w:trHeight w:val="315"/>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Camiones</w:t>
            </w:r>
          </w:p>
        </w:tc>
        <w:tc>
          <w:tcPr>
            <w:tcW w:w="4043" w:type="dxa"/>
            <w:vMerge/>
            <w:tcBorders>
              <w:top w:val="nil"/>
              <w:left w:val="single" w:sz="8" w:space="0" w:color="auto"/>
              <w:bottom w:val="single" w:sz="8" w:space="0" w:color="000000"/>
              <w:right w:val="single" w:sz="8" w:space="0" w:color="auto"/>
            </w:tcBorders>
            <w:vAlign w:val="center"/>
            <w:hideMark/>
          </w:tcPr>
          <w:p w:rsidR="00C44E2A" w:rsidRPr="00C44E2A" w:rsidRDefault="00C44E2A" w:rsidP="00D826F7">
            <w:pPr>
              <w:rPr>
                <w:rFonts w:ascii="Arial" w:hAnsi="Arial" w:cs="Arial"/>
                <w:color w:val="000000"/>
                <w:sz w:val="20"/>
                <w:szCs w:val="20"/>
              </w:rPr>
            </w:pPr>
          </w:p>
        </w:tc>
      </w:tr>
      <w:tr w:rsidR="00C44E2A" w:rsidRPr="00C44E2A" w:rsidTr="00D826F7">
        <w:trPr>
          <w:trHeight w:val="330"/>
          <w:jc w:val="center"/>
        </w:trPr>
        <w:tc>
          <w:tcPr>
            <w:tcW w:w="4388"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TOTAL</w:t>
            </w:r>
          </w:p>
        </w:tc>
        <w:tc>
          <w:tcPr>
            <w:tcW w:w="4043"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$24,397,323.00</w:t>
            </w:r>
          </w:p>
        </w:tc>
      </w:tr>
    </w:tbl>
    <w:p w:rsidR="00C44E2A" w:rsidRPr="00C44E2A" w:rsidRDefault="00C44E2A" w:rsidP="00C44E2A">
      <w:pPr>
        <w:ind w:right="51"/>
        <w:jc w:val="center"/>
        <w:rPr>
          <w:rFonts w:ascii="Arial" w:hAnsi="Arial" w:cs="Arial"/>
          <w:b/>
          <w:sz w:val="20"/>
          <w:szCs w:val="20"/>
        </w:rPr>
      </w:pPr>
    </w:p>
    <w:p w:rsidR="00C44E2A" w:rsidRPr="00C44E2A" w:rsidRDefault="00C44E2A" w:rsidP="00C44E2A">
      <w:pP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SINIESTRALIDAD</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2011</w:t>
      </w: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C44E2A" w:rsidRPr="00C44E2A" w:rsidTr="00D826F7">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$4,914,414.00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Electrónico</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$2,068,918.00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Rotura de Maquinaria</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$1,000,000.00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Transporte de Mercancía</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$607,671.00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Camiones</w:t>
            </w:r>
          </w:p>
        </w:tc>
        <w:tc>
          <w:tcPr>
            <w:tcW w:w="3685" w:type="dxa"/>
            <w:vMerge/>
            <w:tcBorders>
              <w:top w:val="nil"/>
              <w:left w:val="single" w:sz="8" w:space="0" w:color="auto"/>
              <w:bottom w:val="single" w:sz="8" w:space="0" w:color="000000"/>
              <w:right w:val="single" w:sz="8" w:space="0" w:color="auto"/>
            </w:tcBorders>
            <w:vAlign w:val="center"/>
            <w:hideMark/>
          </w:tcPr>
          <w:p w:rsidR="00C44E2A" w:rsidRPr="00C44E2A" w:rsidRDefault="00C44E2A" w:rsidP="00D826F7">
            <w:pPr>
              <w:rPr>
                <w:rFonts w:ascii="Arial" w:hAnsi="Arial" w:cs="Arial"/>
                <w:color w:val="000000"/>
                <w:sz w:val="20"/>
                <w:szCs w:val="20"/>
              </w:rPr>
            </w:pPr>
          </w:p>
        </w:tc>
      </w:tr>
      <w:tr w:rsidR="00C44E2A" w:rsidRPr="00C44E2A" w:rsidTr="00D826F7">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TOTAL</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color w:val="000000"/>
                <w:sz w:val="20"/>
                <w:szCs w:val="20"/>
              </w:rPr>
            </w:pPr>
            <w:r w:rsidRPr="00C44E2A">
              <w:rPr>
                <w:rFonts w:ascii="Arial" w:hAnsi="Arial" w:cs="Arial"/>
                <w:b/>
                <w:color w:val="000000"/>
                <w:sz w:val="20"/>
                <w:szCs w:val="20"/>
              </w:rPr>
              <w:t>$8,591,003.00</w:t>
            </w:r>
          </w:p>
        </w:tc>
      </w:tr>
    </w:tbl>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SINIESTRALIDAD</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2012</w:t>
      </w:r>
    </w:p>
    <w:p w:rsidR="00C44E2A" w:rsidRPr="00C44E2A" w:rsidRDefault="00C44E2A" w:rsidP="00C44E2A">
      <w:pPr>
        <w:ind w:right="51"/>
        <w:jc w:val="center"/>
        <w:rPr>
          <w:rFonts w:ascii="Arial" w:hAnsi="Arial" w:cs="Arial"/>
          <w:b/>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C44E2A" w:rsidRPr="00C44E2A" w:rsidTr="00D826F7">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 xml:space="preserve">$ 1,624,383.00 </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lastRenderedPageBreak/>
              <w:t>Equipo Electrónico</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$2,153,250.00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Rotura de Maquinaria</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$247,500.00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$17,393.00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Transporte de Mercancía</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$580,469.00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Camiones</w:t>
            </w:r>
          </w:p>
        </w:tc>
        <w:tc>
          <w:tcPr>
            <w:tcW w:w="3685" w:type="dxa"/>
            <w:vMerge/>
            <w:tcBorders>
              <w:top w:val="nil"/>
              <w:left w:val="single" w:sz="8" w:space="0" w:color="auto"/>
              <w:bottom w:val="single" w:sz="8" w:space="0" w:color="000000"/>
              <w:right w:val="single" w:sz="8" w:space="0" w:color="auto"/>
            </w:tcBorders>
            <w:vAlign w:val="center"/>
            <w:hideMark/>
          </w:tcPr>
          <w:p w:rsidR="00C44E2A" w:rsidRPr="00C44E2A" w:rsidRDefault="00C44E2A" w:rsidP="00D826F7">
            <w:pPr>
              <w:rPr>
                <w:rFonts w:ascii="Arial" w:hAnsi="Arial" w:cs="Arial"/>
                <w:color w:val="000000"/>
                <w:sz w:val="20"/>
                <w:szCs w:val="20"/>
              </w:rPr>
            </w:pPr>
          </w:p>
        </w:tc>
      </w:tr>
      <w:tr w:rsidR="00C44E2A" w:rsidRPr="00C44E2A" w:rsidTr="00D826F7">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TOTAL</w:t>
            </w:r>
          </w:p>
        </w:tc>
        <w:tc>
          <w:tcPr>
            <w:tcW w:w="3685" w:type="dxa"/>
            <w:tcBorders>
              <w:top w:val="nil"/>
              <w:left w:val="nil"/>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  4,622,995.00</w:t>
            </w:r>
          </w:p>
        </w:tc>
      </w:tr>
    </w:tbl>
    <w:p w:rsidR="00C44E2A" w:rsidRPr="00C44E2A" w:rsidRDefault="00C44E2A" w:rsidP="00C44E2A">
      <w:pPr>
        <w:rPr>
          <w:rFonts w:ascii="Arial" w:hAnsi="Arial" w:cs="Arial"/>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SINIESTRALIDAD</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2013</w:t>
      </w: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rPr>
          <w:rFonts w:ascii="Arial" w:hAnsi="Arial" w:cs="Arial"/>
          <w:sz w:val="20"/>
          <w:szCs w:val="20"/>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C44E2A" w:rsidRPr="00C44E2A" w:rsidTr="00D826F7">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$1’711,870.94</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$5’556,521.35</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$2’854,011.60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$339</w:t>
            </w:r>
            <w:r w:rsidRPr="00C44E2A">
              <w:rPr>
                <w:rFonts w:ascii="Arial" w:hAnsi="Arial" w:cs="Arial"/>
                <w:sz w:val="20"/>
                <w:szCs w:val="20"/>
              </w:rPr>
              <w:t>,766.95</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Camiones</w:t>
            </w:r>
          </w:p>
        </w:tc>
        <w:tc>
          <w:tcPr>
            <w:tcW w:w="3685" w:type="dxa"/>
            <w:vMerge/>
            <w:tcBorders>
              <w:top w:val="nil"/>
              <w:left w:val="single" w:sz="8" w:space="0" w:color="auto"/>
              <w:bottom w:val="single" w:sz="8" w:space="0" w:color="000000"/>
              <w:right w:val="single" w:sz="8" w:space="0" w:color="auto"/>
            </w:tcBorders>
            <w:vAlign w:val="center"/>
          </w:tcPr>
          <w:p w:rsidR="00C44E2A" w:rsidRPr="00C44E2A" w:rsidRDefault="00C44E2A" w:rsidP="00D826F7">
            <w:pPr>
              <w:rPr>
                <w:rFonts w:ascii="Arial" w:hAnsi="Arial" w:cs="Arial"/>
                <w:color w:val="000000"/>
                <w:sz w:val="20"/>
                <w:szCs w:val="20"/>
              </w:rPr>
            </w:pPr>
          </w:p>
        </w:tc>
      </w:tr>
      <w:tr w:rsidR="00C44E2A" w:rsidRPr="00C44E2A" w:rsidTr="00D826F7">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TOTAL</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b/>
                <w:sz w:val="20"/>
                <w:szCs w:val="20"/>
              </w:rPr>
            </w:pPr>
            <w:r w:rsidRPr="00C44E2A">
              <w:rPr>
                <w:rFonts w:ascii="Arial" w:hAnsi="Arial" w:cs="Arial"/>
                <w:b/>
                <w:sz w:val="20"/>
                <w:szCs w:val="20"/>
              </w:rPr>
              <w:t>10,462,</w:t>
            </w:r>
            <w:r w:rsidRPr="00C44E2A">
              <w:rPr>
                <w:rFonts w:ascii="Arial" w:hAnsi="Arial" w:cs="Arial"/>
                <w:b/>
                <w:bCs/>
                <w:color w:val="000000"/>
                <w:sz w:val="20"/>
                <w:szCs w:val="20"/>
              </w:rPr>
              <w:t>170</w:t>
            </w:r>
            <w:r w:rsidRPr="00C44E2A">
              <w:rPr>
                <w:rFonts w:ascii="Arial" w:hAnsi="Arial" w:cs="Arial"/>
                <w:b/>
                <w:sz w:val="20"/>
                <w:szCs w:val="20"/>
              </w:rPr>
              <w:t>.84</w:t>
            </w:r>
          </w:p>
        </w:tc>
      </w:tr>
    </w:tbl>
    <w:p w:rsidR="00C44E2A" w:rsidRPr="00C44E2A" w:rsidRDefault="00C44E2A" w:rsidP="00C44E2A">
      <w:pPr>
        <w:rPr>
          <w:rFonts w:ascii="Arial" w:hAnsi="Arial" w:cs="Arial"/>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SINIESTRALIDAD</w:t>
      </w:r>
    </w:p>
    <w:p w:rsidR="00C44E2A" w:rsidRPr="00C44E2A" w:rsidRDefault="00C44E2A" w:rsidP="00C44E2A">
      <w:pPr>
        <w:ind w:right="51"/>
        <w:jc w:val="center"/>
        <w:rPr>
          <w:rFonts w:ascii="Arial" w:hAnsi="Arial" w:cs="Arial"/>
          <w:b/>
          <w:sz w:val="20"/>
          <w:szCs w:val="20"/>
        </w:rPr>
      </w:pPr>
      <w:r w:rsidRPr="00C44E2A">
        <w:rPr>
          <w:rFonts w:ascii="Arial" w:hAnsi="Arial" w:cs="Arial"/>
          <w:b/>
          <w:sz w:val="20"/>
          <w:szCs w:val="20"/>
        </w:rPr>
        <w:t>2014</w:t>
      </w:r>
    </w:p>
    <w:p w:rsidR="00C44E2A" w:rsidRPr="00C44E2A" w:rsidRDefault="00C44E2A" w:rsidP="00C44E2A">
      <w:pPr>
        <w:pStyle w:val="Default"/>
        <w:jc w:val="center"/>
        <w:rPr>
          <w:sz w:val="20"/>
          <w:szCs w:val="20"/>
        </w:rPr>
      </w:pPr>
      <w:r w:rsidRPr="00C44E2A">
        <w:rPr>
          <w:color w:val="auto"/>
          <w:sz w:val="20"/>
          <w:szCs w:val="20"/>
        </w:rPr>
        <w:t xml:space="preserve">Estimación de acuerdo al reporte de la aseguradora conforme a sus reservas, siniestralidad en proceso de indemnización </w:t>
      </w:r>
    </w:p>
    <w:p w:rsidR="00C44E2A" w:rsidRPr="00C44E2A" w:rsidRDefault="00C44E2A" w:rsidP="00C44E2A">
      <w:pPr>
        <w:rPr>
          <w:rFonts w:ascii="Arial" w:hAnsi="Arial" w:cs="Arial"/>
          <w:sz w:val="20"/>
          <w:szCs w:val="20"/>
        </w:rPr>
      </w:pPr>
    </w:p>
    <w:tbl>
      <w:tblPr>
        <w:tblW w:w="8662" w:type="dxa"/>
        <w:tblInd w:w="55" w:type="dxa"/>
        <w:tblCellMar>
          <w:left w:w="70" w:type="dxa"/>
          <w:right w:w="70" w:type="dxa"/>
        </w:tblCellMar>
        <w:tblLook w:val="04A0" w:firstRow="1" w:lastRow="0" w:firstColumn="1" w:lastColumn="0" w:noHBand="0" w:noVBand="1"/>
      </w:tblPr>
      <w:tblGrid>
        <w:gridCol w:w="4977"/>
        <w:gridCol w:w="3685"/>
      </w:tblGrid>
      <w:tr w:rsidR="00C44E2A" w:rsidRPr="00C44E2A" w:rsidTr="00D826F7">
        <w:trPr>
          <w:trHeight w:val="315"/>
        </w:trPr>
        <w:tc>
          <w:tcPr>
            <w:tcW w:w="4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Paquete Empresarial</w:t>
            </w:r>
          </w:p>
        </w:tc>
        <w:tc>
          <w:tcPr>
            <w:tcW w:w="3685" w:type="dxa"/>
            <w:tcBorders>
              <w:top w:val="single" w:sz="8" w:space="0" w:color="auto"/>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$18,290,365.29</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Electrónico</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$697,045.00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Rotura de Maquinaria</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$38,6100.00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Calderas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lastRenderedPageBreak/>
              <w:t>Equipo de Contratistas (Unidades Móviles)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Equipo de Contratistas (tractores)</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$0.00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Transporte de Mercancía</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$1,999,234.22</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Automóviles</w:t>
            </w:r>
          </w:p>
        </w:tc>
        <w:tc>
          <w:tcPr>
            <w:tcW w:w="3685" w:type="dxa"/>
            <w:vMerge w:val="restart"/>
            <w:tcBorders>
              <w:top w:val="nil"/>
              <w:left w:val="single" w:sz="8" w:space="0" w:color="auto"/>
              <w:bottom w:val="single" w:sz="8" w:space="0" w:color="000000"/>
              <w:right w:val="single" w:sz="8" w:space="0" w:color="auto"/>
            </w:tcBorders>
            <w:shd w:val="clear" w:color="auto" w:fill="auto"/>
            <w:noWrap/>
            <w:vAlign w:val="center"/>
          </w:tcPr>
          <w:p w:rsidR="00C44E2A" w:rsidRPr="00C44E2A" w:rsidRDefault="00C44E2A" w:rsidP="00D826F7">
            <w:pPr>
              <w:jc w:val="right"/>
              <w:rPr>
                <w:rFonts w:ascii="Arial" w:hAnsi="Arial" w:cs="Arial"/>
                <w:color w:val="000000"/>
                <w:sz w:val="20"/>
                <w:szCs w:val="20"/>
              </w:rPr>
            </w:pPr>
            <w:r w:rsidRPr="00C44E2A">
              <w:rPr>
                <w:rFonts w:ascii="Arial" w:hAnsi="Arial" w:cs="Arial"/>
                <w:color w:val="000000"/>
                <w:sz w:val="20"/>
                <w:szCs w:val="20"/>
              </w:rPr>
              <w:t>$283,642.00</w:t>
            </w:r>
          </w:p>
        </w:tc>
      </w:tr>
      <w:tr w:rsidR="00C44E2A" w:rsidRPr="00C44E2A" w:rsidTr="00D826F7">
        <w:trPr>
          <w:trHeight w:val="315"/>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rPr>
                <w:rFonts w:ascii="Arial" w:hAnsi="Arial" w:cs="Arial"/>
                <w:color w:val="000000"/>
                <w:sz w:val="20"/>
                <w:szCs w:val="20"/>
              </w:rPr>
            </w:pPr>
            <w:r w:rsidRPr="00C44E2A">
              <w:rPr>
                <w:rFonts w:ascii="Arial" w:hAnsi="Arial" w:cs="Arial"/>
                <w:color w:val="000000"/>
                <w:sz w:val="20"/>
                <w:szCs w:val="20"/>
              </w:rPr>
              <w:t>Camiones</w:t>
            </w:r>
          </w:p>
        </w:tc>
        <w:tc>
          <w:tcPr>
            <w:tcW w:w="3685" w:type="dxa"/>
            <w:vMerge/>
            <w:tcBorders>
              <w:top w:val="nil"/>
              <w:left w:val="single" w:sz="8" w:space="0" w:color="auto"/>
              <w:bottom w:val="single" w:sz="8" w:space="0" w:color="000000"/>
              <w:right w:val="single" w:sz="8" w:space="0" w:color="auto"/>
            </w:tcBorders>
            <w:vAlign w:val="center"/>
          </w:tcPr>
          <w:p w:rsidR="00C44E2A" w:rsidRPr="00C44E2A" w:rsidRDefault="00C44E2A" w:rsidP="00D826F7">
            <w:pPr>
              <w:rPr>
                <w:rFonts w:ascii="Arial" w:hAnsi="Arial" w:cs="Arial"/>
                <w:color w:val="000000"/>
                <w:sz w:val="20"/>
                <w:szCs w:val="20"/>
              </w:rPr>
            </w:pPr>
          </w:p>
        </w:tc>
      </w:tr>
      <w:tr w:rsidR="00C44E2A" w:rsidRPr="00C44E2A" w:rsidTr="00D826F7">
        <w:trPr>
          <w:trHeight w:val="330"/>
        </w:trPr>
        <w:tc>
          <w:tcPr>
            <w:tcW w:w="4977" w:type="dxa"/>
            <w:tcBorders>
              <w:top w:val="nil"/>
              <w:left w:val="single" w:sz="8" w:space="0" w:color="auto"/>
              <w:bottom w:val="single" w:sz="8" w:space="0" w:color="auto"/>
              <w:right w:val="single" w:sz="8" w:space="0" w:color="auto"/>
            </w:tcBorders>
            <w:shd w:val="clear" w:color="auto" w:fill="auto"/>
            <w:noWrap/>
            <w:vAlign w:val="center"/>
            <w:hideMark/>
          </w:tcPr>
          <w:p w:rsidR="00C44E2A" w:rsidRPr="00C44E2A" w:rsidRDefault="00C44E2A" w:rsidP="00D826F7">
            <w:pPr>
              <w:jc w:val="right"/>
              <w:rPr>
                <w:rFonts w:ascii="Arial" w:hAnsi="Arial" w:cs="Arial"/>
                <w:b/>
                <w:bCs/>
                <w:color w:val="000000"/>
                <w:sz w:val="20"/>
                <w:szCs w:val="20"/>
              </w:rPr>
            </w:pPr>
            <w:r w:rsidRPr="00C44E2A">
              <w:rPr>
                <w:rFonts w:ascii="Arial" w:hAnsi="Arial" w:cs="Arial"/>
                <w:b/>
                <w:bCs/>
                <w:color w:val="000000"/>
                <w:sz w:val="20"/>
                <w:szCs w:val="20"/>
              </w:rPr>
              <w:t>TOTAL</w:t>
            </w:r>
          </w:p>
        </w:tc>
        <w:tc>
          <w:tcPr>
            <w:tcW w:w="3685" w:type="dxa"/>
            <w:tcBorders>
              <w:top w:val="nil"/>
              <w:left w:val="nil"/>
              <w:bottom w:val="single" w:sz="8" w:space="0" w:color="auto"/>
              <w:right w:val="single" w:sz="8" w:space="0" w:color="auto"/>
            </w:tcBorders>
            <w:shd w:val="clear" w:color="auto" w:fill="auto"/>
            <w:noWrap/>
            <w:vAlign w:val="center"/>
          </w:tcPr>
          <w:p w:rsidR="00C44E2A" w:rsidRPr="00C44E2A" w:rsidRDefault="00C44E2A" w:rsidP="00D826F7">
            <w:pPr>
              <w:jc w:val="right"/>
              <w:rPr>
                <w:rFonts w:ascii="Arial" w:hAnsi="Arial" w:cs="Arial"/>
                <w:b/>
                <w:sz w:val="20"/>
                <w:szCs w:val="20"/>
              </w:rPr>
            </w:pPr>
            <w:r w:rsidRPr="00C44E2A">
              <w:rPr>
                <w:rFonts w:ascii="Arial" w:hAnsi="Arial" w:cs="Arial"/>
                <w:b/>
                <w:sz w:val="20"/>
                <w:szCs w:val="20"/>
              </w:rPr>
              <w:t>$21,656,386.51</w:t>
            </w:r>
          </w:p>
        </w:tc>
      </w:tr>
    </w:tbl>
    <w:p w:rsidR="00C44E2A" w:rsidRPr="00C44E2A" w:rsidRDefault="00C44E2A" w:rsidP="00C44E2A">
      <w:pPr>
        <w:rPr>
          <w:rFonts w:ascii="Arial" w:hAnsi="Arial" w:cs="Arial"/>
          <w:sz w:val="20"/>
          <w:szCs w:val="20"/>
        </w:rPr>
      </w:pPr>
    </w:p>
    <w:p w:rsidR="00C44E2A" w:rsidRPr="00C44E2A" w:rsidRDefault="00C44E2A" w:rsidP="00C44E2A">
      <w:pPr>
        <w:ind w:right="51"/>
        <w:jc w:val="center"/>
        <w:rPr>
          <w:rFonts w:ascii="Arial" w:hAnsi="Arial" w:cs="Arial"/>
          <w:b/>
          <w:sz w:val="20"/>
          <w:szCs w:val="20"/>
        </w:rPr>
      </w:pPr>
    </w:p>
    <w:p w:rsidR="00C44E2A" w:rsidRPr="00C44E2A" w:rsidRDefault="00C44E2A" w:rsidP="00C44E2A">
      <w:pPr>
        <w:rPr>
          <w:rFonts w:ascii="Arial" w:hAnsi="Arial" w:cs="Arial"/>
          <w:sz w:val="20"/>
          <w:szCs w:val="20"/>
        </w:rPr>
      </w:pPr>
    </w:p>
    <w:p w:rsidR="00C44E2A" w:rsidRPr="00C44E2A" w:rsidRDefault="00C44E2A" w:rsidP="00C44E2A">
      <w:pPr>
        <w:rPr>
          <w:rFonts w:ascii="Arial" w:hAnsi="Arial" w:cs="Arial"/>
          <w:sz w:val="20"/>
          <w:szCs w:val="20"/>
        </w:rPr>
      </w:pPr>
    </w:p>
    <w:p w:rsidR="00C44E2A" w:rsidRPr="00C44E2A" w:rsidRDefault="00C44E2A" w:rsidP="00C44E2A">
      <w:pPr>
        <w:spacing w:after="200" w:line="276" w:lineRule="auto"/>
        <w:rPr>
          <w:rFonts w:ascii="Arial" w:hAnsi="Arial" w:cs="Arial"/>
          <w:sz w:val="20"/>
          <w:szCs w:val="20"/>
        </w:rPr>
      </w:pPr>
      <w:r w:rsidRPr="00C44E2A">
        <w:rPr>
          <w:rFonts w:ascii="Arial" w:hAnsi="Arial" w:cs="Arial"/>
          <w:sz w:val="20"/>
          <w:szCs w:val="20"/>
        </w:rPr>
        <w:br w:type="page"/>
      </w:r>
    </w:p>
    <w:p w:rsidR="00C44E2A" w:rsidRPr="00C44E2A" w:rsidRDefault="00C44E2A" w:rsidP="00C44E2A">
      <w:pPr>
        <w:pStyle w:val="Puesto"/>
        <w:rPr>
          <w:sz w:val="20"/>
          <w:szCs w:val="20"/>
        </w:rPr>
      </w:pPr>
    </w:p>
    <w:p w:rsidR="00C44E2A" w:rsidRPr="00C44E2A" w:rsidRDefault="00C44E2A" w:rsidP="00C44E2A">
      <w:pPr>
        <w:pStyle w:val="Puesto"/>
        <w:rPr>
          <w:sz w:val="20"/>
          <w:szCs w:val="20"/>
        </w:rPr>
      </w:pPr>
      <w:r w:rsidRPr="00C44E2A">
        <w:rPr>
          <w:sz w:val="20"/>
          <w:szCs w:val="20"/>
        </w:rPr>
        <w:t>ANEXO  “G”</w:t>
      </w:r>
    </w:p>
    <w:p w:rsidR="00C44E2A" w:rsidRPr="00C44E2A" w:rsidRDefault="00C44E2A" w:rsidP="00C44E2A">
      <w:pPr>
        <w:tabs>
          <w:tab w:val="left" w:pos="-1843"/>
        </w:tabs>
        <w:ind w:right="567"/>
        <w:rPr>
          <w:rFonts w:ascii="Arial" w:hAnsi="Arial" w:cs="Arial"/>
          <w:sz w:val="20"/>
          <w:szCs w:val="20"/>
        </w:rPr>
      </w:pPr>
    </w:p>
    <w:p w:rsidR="00C44E2A" w:rsidRPr="00C44E2A" w:rsidRDefault="00C44E2A" w:rsidP="00C44E2A">
      <w:pPr>
        <w:tabs>
          <w:tab w:val="left" w:pos="-1843"/>
        </w:tabs>
        <w:ind w:right="567"/>
        <w:rPr>
          <w:rFonts w:ascii="Arial" w:hAnsi="Arial" w:cs="Arial"/>
          <w:sz w:val="20"/>
          <w:szCs w:val="20"/>
        </w:rPr>
      </w:pPr>
    </w:p>
    <w:p w:rsidR="00C44E2A" w:rsidRPr="00C44E2A" w:rsidRDefault="00C44E2A" w:rsidP="00C44E2A">
      <w:pPr>
        <w:tabs>
          <w:tab w:val="left" w:pos="-1843"/>
        </w:tabs>
        <w:ind w:right="567"/>
        <w:rPr>
          <w:rFonts w:ascii="Arial" w:hAnsi="Arial" w:cs="Arial"/>
          <w:b/>
          <w:sz w:val="20"/>
          <w:szCs w:val="20"/>
        </w:rPr>
      </w:pPr>
      <w:r w:rsidRPr="00C44E2A">
        <w:rPr>
          <w:rFonts w:ascii="Arial" w:hAnsi="Arial" w:cs="Arial"/>
          <w:b/>
          <w:sz w:val="20"/>
          <w:szCs w:val="20"/>
        </w:rPr>
        <w:t>ESTÁNDARES DE SERVICIO</w:t>
      </w:r>
    </w:p>
    <w:tbl>
      <w:tblPr>
        <w:tblW w:w="9284" w:type="dxa"/>
        <w:tblLayout w:type="fixed"/>
        <w:tblCellMar>
          <w:left w:w="70" w:type="dxa"/>
          <w:right w:w="70" w:type="dxa"/>
        </w:tblCellMar>
        <w:tblLook w:val="0000" w:firstRow="0" w:lastRow="0" w:firstColumn="0" w:lastColumn="0" w:noHBand="0" w:noVBand="0"/>
      </w:tblPr>
      <w:tblGrid>
        <w:gridCol w:w="70"/>
        <w:gridCol w:w="426"/>
        <w:gridCol w:w="51"/>
        <w:gridCol w:w="3413"/>
        <w:gridCol w:w="9"/>
        <w:gridCol w:w="891"/>
        <w:gridCol w:w="816"/>
        <w:gridCol w:w="84"/>
        <w:gridCol w:w="180"/>
        <w:gridCol w:w="180"/>
        <w:gridCol w:w="180"/>
        <w:gridCol w:w="1053"/>
        <w:gridCol w:w="160"/>
        <w:gridCol w:w="1771"/>
      </w:tblGrid>
      <w:tr w:rsidR="00C44E2A" w:rsidRPr="00C44E2A" w:rsidTr="00D826F7">
        <w:tc>
          <w:tcPr>
            <w:tcW w:w="547" w:type="dxa"/>
            <w:gridSpan w:val="3"/>
            <w:tcBorders>
              <w:top w:val="single" w:sz="4" w:space="0" w:color="auto"/>
              <w:left w:val="single" w:sz="4" w:space="0" w:color="auto"/>
              <w:bottom w:val="single" w:sz="4" w:space="0" w:color="auto"/>
            </w:tcBorders>
          </w:tcPr>
          <w:p w:rsidR="00C44E2A" w:rsidRPr="00C44E2A" w:rsidRDefault="00C44E2A" w:rsidP="00D826F7">
            <w:pPr>
              <w:jc w:val="both"/>
              <w:rPr>
                <w:rFonts w:ascii="Arial" w:hAnsi="Arial" w:cs="Arial"/>
                <w:sz w:val="20"/>
                <w:szCs w:val="20"/>
              </w:rPr>
            </w:pPr>
          </w:p>
        </w:tc>
        <w:tc>
          <w:tcPr>
            <w:tcW w:w="5129" w:type="dxa"/>
            <w:gridSpan w:val="4"/>
            <w:tcBorders>
              <w:top w:val="single" w:sz="4" w:space="0" w:color="auto"/>
              <w:bottom w:val="single" w:sz="4" w:space="0" w:color="auto"/>
              <w:right w:val="single" w:sz="4" w:space="0" w:color="auto"/>
            </w:tcBorders>
          </w:tcPr>
          <w:p w:rsidR="00C44E2A" w:rsidRPr="00C44E2A" w:rsidRDefault="00C44E2A" w:rsidP="00D826F7">
            <w:pPr>
              <w:jc w:val="center"/>
              <w:rPr>
                <w:rFonts w:ascii="Arial" w:hAnsi="Arial" w:cs="Arial"/>
                <w:b/>
                <w:sz w:val="20"/>
                <w:szCs w:val="20"/>
              </w:rPr>
            </w:pPr>
            <w:r w:rsidRPr="00C44E2A">
              <w:rPr>
                <w:rFonts w:ascii="Arial" w:hAnsi="Arial" w:cs="Arial"/>
                <w:b/>
                <w:sz w:val="20"/>
                <w:szCs w:val="20"/>
              </w:rPr>
              <w:t>Suscripción</w:t>
            </w:r>
          </w:p>
        </w:tc>
        <w:tc>
          <w:tcPr>
            <w:tcW w:w="1677"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jc w:val="center"/>
              <w:rPr>
                <w:rFonts w:cs="Arial"/>
                <w:b w:val="0"/>
              </w:rPr>
            </w:pPr>
            <w:r w:rsidRPr="00C44E2A">
              <w:rPr>
                <w:rFonts w:cs="Arial"/>
              </w:rPr>
              <w:t>Tiempo de respuesta máximo</w:t>
            </w:r>
          </w:p>
        </w:tc>
        <w:tc>
          <w:tcPr>
            <w:tcW w:w="160" w:type="dxa"/>
            <w:tcBorders>
              <w:top w:val="single" w:sz="4" w:space="0" w:color="auto"/>
              <w:left w:val="single" w:sz="4" w:space="0" w:color="auto"/>
              <w:bottom w:val="single" w:sz="4" w:space="0" w:color="auto"/>
            </w:tcBorders>
          </w:tcPr>
          <w:p w:rsidR="00C44E2A" w:rsidRPr="00C44E2A" w:rsidRDefault="00C44E2A" w:rsidP="00D826F7">
            <w:pPr>
              <w:ind w:left="-70"/>
              <w:rPr>
                <w:rFonts w:ascii="Arial" w:hAnsi="Arial" w:cs="Arial"/>
                <w:b/>
                <w:sz w:val="20"/>
                <w:szCs w:val="20"/>
              </w:rPr>
            </w:pPr>
          </w:p>
        </w:tc>
        <w:tc>
          <w:tcPr>
            <w:tcW w:w="1771" w:type="dxa"/>
            <w:tcBorders>
              <w:top w:val="single" w:sz="4" w:space="0" w:color="auto"/>
              <w:bottom w:val="single" w:sz="4" w:space="0" w:color="auto"/>
              <w:right w:val="single" w:sz="4" w:space="0" w:color="auto"/>
            </w:tcBorders>
          </w:tcPr>
          <w:p w:rsidR="00C44E2A" w:rsidRPr="00C44E2A" w:rsidRDefault="00C44E2A" w:rsidP="00D826F7">
            <w:pPr>
              <w:ind w:left="-70"/>
              <w:rPr>
                <w:rFonts w:ascii="Arial" w:hAnsi="Arial" w:cs="Arial"/>
                <w:b/>
                <w:sz w:val="20"/>
                <w:szCs w:val="20"/>
              </w:rPr>
            </w:pPr>
          </w:p>
          <w:p w:rsidR="00C44E2A" w:rsidRPr="00C44E2A" w:rsidRDefault="00C44E2A" w:rsidP="00D826F7">
            <w:pPr>
              <w:ind w:left="-70"/>
              <w:rPr>
                <w:rFonts w:ascii="Arial" w:hAnsi="Arial" w:cs="Arial"/>
                <w:b/>
                <w:sz w:val="20"/>
                <w:szCs w:val="20"/>
              </w:rPr>
            </w:pPr>
            <w:r w:rsidRPr="00C44E2A">
              <w:rPr>
                <w:rFonts w:ascii="Arial" w:hAnsi="Arial" w:cs="Arial"/>
                <w:b/>
                <w:sz w:val="20"/>
                <w:szCs w:val="20"/>
              </w:rPr>
              <w:t xml:space="preserve">Penalización </w:t>
            </w: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1</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Cotización dentro de contratos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val="restart"/>
            <w:tcBorders>
              <w:top w:val="single" w:sz="4" w:space="0" w:color="auto"/>
              <w:left w:val="single" w:sz="4" w:space="0" w:color="auto"/>
              <w:bottom w:val="single" w:sz="4" w:space="0" w:color="auto"/>
              <w:right w:val="single" w:sz="4" w:space="0" w:color="auto"/>
            </w:tcBorders>
            <w:vAlign w:val="center"/>
          </w:tcPr>
          <w:p w:rsidR="00C44E2A" w:rsidRPr="00C44E2A" w:rsidRDefault="00C44E2A" w:rsidP="00D826F7">
            <w:pPr>
              <w:jc w:val="both"/>
              <w:rPr>
                <w:rFonts w:ascii="Arial" w:hAnsi="Arial" w:cs="Arial"/>
                <w:sz w:val="20"/>
                <w:szCs w:val="20"/>
              </w:rPr>
            </w:pPr>
            <w:r w:rsidRPr="00C44E2A">
              <w:rPr>
                <w:rFonts w:ascii="Arial" w:hAnsi="Arial" w:cs="Arial"/>
                <w:sz w:val="20"/>
                <w:szCs w:val="20"/>
              </w:rPr>
              <w:t xml:space="preserve">3%o (Tres al millar) por cada día de incumplimiento sobre el monto de la póliza que dio lugar al servicio solicitado. </w:t>
            </w: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2</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Cotización si se requiere reaseguro</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20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3</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Inspecciones Locales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4</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Inspecciones Foráneas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5</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Reportes de Inspección</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6</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Emisión de pólizas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7</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Emisión de movimientos (endosos A, B y D) para cualquier Pólizas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10</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8</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Cartas Cobertura cuando se requiera</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2</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9</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Reexpedición de pólizas y endosos por errores</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7</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10</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Duplicado de Pólizas y recibos cuando se solicite</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5</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 xml:space="preserve">Días hábiles </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11</w:t>
            </w:r>
          </w:p>
        </w:tc>
        <w:tc>
          <w:tcPr>
            <w:tcW w:w="5129"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Entrega de notas de crédito</w:t>
            </w:r>
          </w:p>
        </w:tc>
        <w:tc>
          <w:tcPr>
            <w:tcW w:w="444"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right"/>
              <w:rPr>
                <w:rFonts w:ascii="Arial" w:hAnsi="Arial" w:cs="Arial"/>
                <w:sz w:val="20"/>
                <w:szCs w:val="20"/>
              </w:rPr>
            </w:pPr>
            <w:r w:rsidRPr="00C44E2A">
              <w:rPr>
                <w:rFonts w:ascii="Arial" w:hAnsi="Arial" w:cs="Arial"/>
                <w:sz w:val="20"/>
                <w:szCs w:val="20"/>
              </w:rPr>
              <w:t>3</w:t>
            </w:r>
          </w:p>
        </w:tc>
        <w:tc>
          <w:tcPr>
            <w:tcW w:w="1233"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jc w:val="both"/>
              <w:rPr>
                <w:rFonts w:ascii="Arial" w:hAnsi="Arial" w:cs="Arial"/>
                <w:sz w:val="20"/>
                <w:szCs w:val="20"/>
              </w:rPr>
            </w:pPr>
            <w:r w:rsidRPr="00C44E2A">
              <w:rPr>
                <w:rFonts w:ascii="Arial" w:hAnsi="Arial" w:cs="Arial"/>
                <w:sz w:val="20"/>
                <w:szCs w:val="20"/>
              </w:rPr>
              <w:t>Días hábiles</w:t>
            </w:r>
          </w:p>
        </w:tc>
        <w:tc>
          <w:tcPr>
            <w:tcW w:w="1931" w:type="dxa"/>
            <w:gridSpan w:val="2"/>
            <w:vMerge/>
            <w:tcBorders>
              <w:left w:val="single" w:sz="4" w:space="0" w:color="auto"/>
              <w:bottom w:val="single" w:sz="4" w:space="0" w:color="auto"/>
              <w:right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cantSplit/>
        </w:trPr>
        <w:tc>
          <w:tcPr>
            <w:tcW w:w="547" w:type="dxa"/>
            <w:gridSpan w:val="3"/>
            <w:tcBorders>
              <w:top w:val="single" w:sz="4" w:space="0" w:color="auto"/>
            </w:tcBorders>
          </w:tcPr>
          <w:p w:rsidR="00C44E2A" w:rsidRPr="00C44E2A" w:rsidRDefault="00C44E2A" w:rsidP="00D826F7">
            <w:pPr>
              <w:jc w:val="both"/>
              <w:rPr>
                <w:rFonts w:ascii="Arial" w:hAnsi="Arial" w:cs="Arial"/>
                <w:sz w:val="20"/>
                <w:szCs w:val="20"/>
              </w:rPr>
            </w:pPr>
          </w:p>
        </w:tc>
        <w:tc>
          <w:tcPr>
            <w:tcW w:w="5129" w:type="dxa"/>
            <w:gridSpan w:val="4"/>
            <w:tcBorders>
              <w:top w:val="single" w:sz="4" w:space="0" w:color="auto"/>
            </w:tcBorders>
          </w:tcPr>
          <w:p w:rsidR="00C44E2A" w:rsidRPr="00C44E2A" w:rsidRDefault="00C44E2A" w:rsidP="00D826F7">
            <w:pPr>
              <w:jc w:val="both"/>
              <w:rPr>
                <w:rFonts w:ascii="Arial" w:hAnsi="Arial" w:cs="Arial"/>
                <w:sz w:val="20"/>
                <w:szCs w:val="20"/>
              </w:rPr>
            </w:pPr>
          </w:p>
        </w:tc>
        <w:tc>
          <w:tcPr>
            <w:tcW w:w="444" w:type="dxa"/>
            <w:gridSpan w:val="3"/>
            <w:tcBorders>
              <w:top w:val="single" w:sz="4" w:space="0" w:color="auto"/>
            </w:tcBorders>
          </w:tcPr>
          <w:p w:rsidR="00C44E2A" w:rsidRPr="00C44E2A" w:rsidRDefault="00C44E2A" w:rsidP="00D826F7">
            <w:pPr>
              <w:jc w:val="right"/>
              <w:rPr>
                <w:rFonts w:ascii="Arial" w:hAnsi="Arial" w:cs="Arial"/>
                <w:sz w:val="20"/>
                <w:szCs w:val="20"/>
              </w:rPr>
            </w:pPr>
          </w:p>
        </w:tc>
        <w:tc>
          <w:tcPr>
            <w:tcW w:w="1233" w:type="dxa"/>
            <w:gridSpan w:val="2"/>
            <w:tcBorders>
              <w:top w:val="single" w:sz="4" w:space="0" w:color="auto"/>
            </w:tcBorders>
          </w:tcPr>
          <w:p w:rsidR="00C44E2A" w:rsidRPr="00C44E2A" w:rsidRDefault="00C44E2A" w:rsidP="00D826F7">
            <w:pPr>
              <w:jc w:val="both"/>
              <w:rPr>
                <w:rFonts w:ascii="Arial" w:hAnsi="Arial" w:cs="Arial"/>
                <w:sz w:val="20"/>
                <w:szCs w:val="20"/>
              </w:rPr>
            </w:pPr>
          </w:p>
        </w:tc>
        <w:tc>
          <w:tcPr>
            <w:tcW w:w="1931" w:type="dxa"/>
            <w:gridSpan w:val="2"/>
            <w:tcBorders>
              <w:top w:val="single" w:sz="4" w:space="0" w:color="auto"/>
            </w:tcBorders>
            <w:vAlign w:val="center"/>
          </w:tcPr>
          <w:p w:rsidR="00C44E2A" w:rsidRPr="00C44E2A" w:rsidRDefault="00C44E2A" w:rsidP="00D826F7">
            <w:pPr>
              <w:jc w:val="center"/>
              <w:rPr>
                <w:rFonts w:ascii="Arial" w:hAnsi="Arial" w:cs="Arial"/>
                <w:sz w:val="20"/>
                <w:szCs w:val="20"/>
              </w:rPr>
            </w:pPr>
          </w:p>
        </w:tc>
      </w:tr>
      <w:tr w:rsidR="00C44E2A" w:rsidRPr="00C44E2A"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p>
        </w:tc>
        <w:tc>
          <w:tcPr>
            <w:tcW w:w="3473"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jc w:val="center"/>
              <w:rPr>
                <w:rFonts w:cs="Arial"/>
                <w:b w:val="0"/>
              </w:rPr>
            </w:pPr>
          </w:p>
          <w:p w:rsidR="00C44E2A" w:rsidRPr="00C44E2A" w:rsidRDefault="00C44E2A" w:rsidP="00D826F7">
            <w:pPr>
              <w:pStyle w:val="Textoindependiente31"/>
              <w:tabs>
                <w:tab w:val="left" w:pos="360"/>
              </w:tabs>
              <w:ind w:right="51"/>
              <w:jc w:val="center"/>
              <w:rPr>
                <w:rFonts w:cs="Arial"/>
                <w:b w:val="0"/>
              </w:rPr>
            </w:pPr>
            <w:r w:rsidRPr="00C44E2A">
              <w:rPr>
                <w:rFonts w:cs="Arial"/>
              </w:rPr>
              <w:t>Siniestros</w:t>
            </w:r>
          </w:p>
        </w:tc>
        <w:tc>
          <w:tcPr>
            <w:tcW w:w="1791" w:type="dxa"/>
            <w:gridSpan w:val="3"/>
            <w:tcBorders>
              <w:top w:val="single" w:sz="4" w:space="0" w:color="auto"/>
              <w:left w:val="single" w:sz="4" w:space="0" w:color="auto"/>
              <w:bottom w:val="single" w:sz="4" w:space="0" w:color="auto"/>
            </w:tcBorders>
          </w:tcPr>
          <w:p w:rsidR="00C44E2A" w:rsidRPr="00C44E2A" w:rsidRDefault="00C44E2A" w:rsidP="00D826F7">
            <w:pPr>
              <w:pStyle w:val="Textoindependiente31"/>
              <w:tabs>
                <w:tab w:val="left" w:pos="360"/>
              </w:tabs>
              <w:ind w:right="51"/>
              <w:jc w:val="center"/>
              <w:rPr>
                <w:rFonts w:cs="Arial"/>
                <w:b w:val="0"/>
              </w:rPr>
            </w:pPr>
            <w:r w:rsidRPr="00C44E2A">
              <w:rPr>
                <w:rFonts w:cs="Arial"/>
              </w:rPr>
              <w:t>Tiempo de respuesta máximo</w:t>
            </w:r>
          </w:p>
        </w:tc>
        <w:tc>
          <w:tcPr>
            <w:tcW w:w="180" w:type="dxa"/>
            <w:tcBorders>
              <w:top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b w:val="0"/>
              </w:rPr>
            </w:pPr>
          </w:p>
        </w:tc>
        <w:tc>
          <w:tcPr>
            <w:tcW w:w="3344"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jc w:val="center"/>
              <w:rPr>
                <w:rFonts w:cs="Arial"/>
                <w:b w:val="0"/>
              </w:rPr>
            </w:pPr>
          </w:p>
          <w:p w:rsidR="00C44E2A" w:rsidRPr="00C44E2A" w:rsidRDefault="00C44E2A" w:rsidP="00D826F7">
            <w:pPr>
              <w:pStyle w:val="Textoindependiente31"/>
              <w:tabs>
                <w:tab w:val="left" w:pos="360"/>
              </w:tabs>
              <w:ind w:right="51"/>
              <w:jc w:val="center"/>
              <w:rPr>
                <w:rFonts w:cs="Arial"/>
                <w:b w:val="0"/>
              </w:rPr>
            </w:pPr>
            <w:r w:rsidRPr="00C44E2A">
              <w:rPr>
                <w:rFonts w:cs="Arial"/>
              </w:rPr>
              <w:t>Penalización</w:t>
            </w:r>
          </w:p>
        </w:tc>
      </w:tr>
      <w:tr w:rsidR="00C44E2A" w:rsidRPr="00C44E2A"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1</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Proporcionar el número de siniestro</w:t>
            </w:r>
          </w:p>
        </w:tc>
        <w:tc>
          <w:tcPr>
            <w:tcW w:w="891" w:type="dxa"/>
            <w:tcBorders>
              <w:top w:val="single" w:sz="4" w:space="0" w:color="auto"/>
              <w:left w:val="single" w:sz="4" w:space="0" w:color="auto"/>
              <w:bottom w:val="single" w:sz="4" w:space="0" w:color="auto"/>
            </w:tcBorders>
          </w:tcPr>
          <w:p w:rsidR="00C44E2A" w:rsidRPr="00C44E2A" w:rsidRDefault="00C44E2A" w:rsidP="00D826F7">
            <w:pPr>
              <w:pStyle w:val="Textoindependiente31"/>
              <w:tabs>
                <w:tab w:val="left" w:pos="360"/>
              </w:tabs>
              <w:ind w:right="51"/>
              <w:jc w:val="right"/>
              <w:rPr>
                <w:rFonts w:cs="Arial"/>
              </w:rPr>
            </w:pPr>
            <w:r w:rsidRPr="00C44E2A">
              <w:rPr>
                <w:rFonts w:cs="Arial"/>
              </w:rPr>
              <w:t>3</w:t>
            </w:r>
          </w:p>
        </w:tc>
        <w:tc>
          <w:tcPr>
            <w:tcW w:w="1080" w:type="dxa"/>
            <w:gridSpan w:val="3"/>
            <w:tcBorders>
              <w:top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Eliminación de los deducibles y coaseguros</w:t>
            </w:r>
          </w:p>
        </w:tc>
      </w:tr>
      <w:tr w:rsidR="00C44E2A" w:rsidRPr="00C44E2A" w:rsidTr="00D826F7">
        <w:trPr>
          <w:gridBefore w:val="1"/>
          <w:wBefore w:w="70" w:type="dxa"/>
          <w:cantSplit/>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2</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Tiempos de llegada del ajustador  de daños (cuando sea imprescindible)</w:t>
            </w:r>
          </w:p>
        </w:tc>
        <w:tc>
          <w:tcPr>
            <w:tcW w:w="1971"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jc w:val="center"/>
              <w:rPr>
                <w:rFonts w:cs="Arial"/>
              </w:rPr>
            </w:pPr>
            <w:r w:rsidRPr="00C44E2A">
              <w:rPr>
                <w:rFonts w:cs="Arial"/>
              </w:rPr>
              <w:t>Hasta 5 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Eliminación de los deducibles y coaseguros</w:t>
            </w:r>
          </w:p>
        </w:tc>
      </w:tr>
      <w:tr w:rsidR="00C44E2A" w:rsidRPr="00C44E2A"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3</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Tiempos de aceptación o rechazo de pagos especiales</w:t>
            </w:r>
          </w:p>
        </w:tc>
        <w:tc>
          <w:tcPr>
            <w:tcW w:w="891" w:type="dxa"/>
            <w:tcBorders>
              <w:top w:val="single" w:sz="4" w:space="0" w:color="auto"/>
              <w:left w:val="single" w:sz="4" w:space="0" w:color="auto"/>
              <w:bottom w:val="single" w:sz="4" w:space="0" w:color="auto"/>
            </w:tcBorders>
          </w:tcPr>
          <w:p w:rsidR="00C44E2A" w:rsidRPr="00C44E2A" w:rsidRDefault="00C44E2A" w:rsidP="00D826F7">
            <w:pPr>
              <w:pStyle w:val="Textoindependiente31"/>
              <w:tabs>
                <w:tab w:val="left" w:pos="360"/>
              </w:tabs>
              <w:ind w:right="51"/>
              <w:jc w:val="right"/>
              <w:rPr>
                <w:rFonts w:cs="Arial"/>
              </w:rPr>
            </w:pPr>
            <w:r w:rsidRPr="00C44E2A">
              <w:rPr>
                <w:rFonts w:cs="Arial"/>
              </w:rPr>
              <w:t>3</w:t>
            </w:r>
          </w:p>
        </w:tc>
        <w:tc>
          <w:tcPr>
            <w:tcW w:w="1080" w:type="dxa"/>
            <w:gridSpan w:val="3"/>
            <w:tcBorders>
              <w:top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días hábiles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Aceptación y pago del siniestro</w:t>
            </w:r>
          </w:p>
        </w:tc>
      </w:tr>
      <w:tr w:rsidR="00C44E2A" w:rsidRPr="00C44E2A" w:rsidTr="00D826F7">
        <w:trPr>
          <w:gridBefore w:val="1"/>
          <w:wBefore w:w="70" w:type="dxa"/>
        </w:trPr>
        <w:tc>
          <w:tcPr>
            <w:tcW w:w="426" w:type="dxa"/>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4</w:t>
            </w:r>
          </w:p>
        </w:tc>
        <w:tc>
          <w:tcPr>
            <w:tcW w:w="3473" w:type="dxa"/>
            <w:gridSpan w:val="3"/>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Tiempo de revisión de documentación para solicitar complemento de documentación o dar carta rechazo</w:t>
            </w:r>
          </w:p>
        </w:tc>
        <w:tc>
          <w:tcPr>
            <w:tcW w:w="891" w:type="dxa"/>
            <w:tcBorders>
              <w:top w:val="single" w:sz="4" w:space="0" w:color="auto"/>
              <w:left w:val="single" w:sz="4" w:space="0" w:color="auto"/>
            </w:tcBorders>
          </w:tcPr>
          <w:p w:rsidR="00C44E2A" w:rsidRPr="00C44E2A" w:rsidRDefault="00C44E2A" w:rsidP="00D826F7">
            <w:pPr>
              <w:pStyle w:val="Textoindependiente31"/>
              <w:tabs>
                <w:tab w:val="left" w:pos="360"/>
              </w:tabs>
              <w:ind w:right="51"/>
              <w:jc w:val="right"/>
              <w:rPr>
                <w:rFonts w:cs="Arial"/>
              </w:rPr>
            </w:pPr>
            <w:r w:rsidRPr="00C44E2A">
              <w:rPr>
                <w:rFonts w:cs="Arial"/>
              </w:rPr>
              <w:t>15</w:t>
            </w:r>
          </w:p>
        </w:tc>
        <w:tc>
          <w:tcPr>
            <w:tcW w:w="1080" w:type="dxa"/>
            <w:gridSpan w:val="3"/>
            <w:tcBorders>
              <w:top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días hábiles</w:t>
            </w:r>
          </w:p>
        </w:tc>
        <w:tc>
          <w:tcPr>
            <w:tcW w:w="3344" w:type="dxa"/>
            <w:gridSpan w:val="5"/>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Pérdida del derecho de solicitar documentación adicional y pago del siniestro sin provocar rechazo o descuento en la indemnización</w:t>
            </w:r>
          </w:p>
          <w:p w:rsidR="00C44E2A" w:rsidRPr="00C44E2A" w:rsidRDefault="00C44E2A" w:rsidP="00D826F7">
            <w:pPr>
              <w:pStyle w:val="Textoindependiente31"/>
              <w:tabs>
                <w:tab w:val="left" w:pos="360"/>
              </w:tabs>
              <w:ind w:right="51"/>
              <w:rPr>
                <w:rFonts w:cs="Arial"/>
              </w:rPr>
            </w:pPr>
            <w:r w:rsidRPr="00C44E2A">
              <w:rPr>
                <w:rFonts w:cs="Arial"/>
              </w:rPr>
              <w:t>Eliminación de deducibles y coaseguros.</w:t>
            </w:r>
          </w:p>
        </w:tc>
      </w:tr>
      <w:tr w:rsidR="00C44E2A" w:rsidRPr="00C44E2A" w:rsidTr="00D826F7">
        <w:trPr>
          <w:gridBefore w:val="1"/>
          <w:wBefore w:w="70" w:type="dxa"/>
        </w:trPr>
        <w:tc>
          <w:tcPr>
            <w:tcW w:w="426" w:type="dxa"/>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5</w:t>
            </w:r>
          </w:p>
        </w:tc>
        <w:tc>
          <w:tcPr>
            <w:tcW w:w="3473" w:type="dxa"/>
            <w:gridSpan w:val="3"/>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Tiempo de entrega del finiquito del siniestro después de firma del convenio:</w:t>
            </w:r>
          </w:p>
        </w:tc>
        <w:tc>
          <w:tcPr>
            <w:tcW w:w="891" w:type="dxa"/>
            <w:tcBorders>
              <w:top w:val="single" w:sz="4" w:space="0" w:color="auto"/>
              <w:left w:val="single" w:sz="4" w:space="0" w:color="auto"/>
            </w:tcBorders>
          </w:tcPr>
          <w:p w:rsidR="00C44E2A" w:rsidRPr="00C44E2A" w:rsidRDefault="00C44E2A" w:rsidP="00D826F7">
            <w:pPr>
              <w:pStyle w:val="Textoindependiente31"/>
              <w:tabs>
                <w:tab w:val="left" w:pos="360"/>
              </w:tabs>
              <w:ind w:right="51"/>
              <w:jc w:val="right"/>
              <w:rPr>
                <w:rFonts w:cs="Arial"/>
              </w:rPr>
            </w:pPr>
            <w:r w:rsidRPr="00C44E2A">
              <w:rPr>
                <w:rFonts w:cs="Arial"/>
              </w:rPr>
              <w:t>15</w:t>
            </w:r>
          </w:p>
        </w:tc>
        <w:tc>
          <w:tcPr>
            <w:tcW w:w="1080" w:type="dxa"/>
            <w:gridSpan w:val="3"/>
            <w:tcBorders>
              <w:top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días hábiles</w:t>
            </w:r>
          </w:p>
        </w:tc>
        <w:tc>
          <w:tcPr>
            <w:tcW w:w="3344" w:type="dxa"/>
            <w:gridSpan w:val="5"/>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Devolución de los deducibles y coaseguros derivados del siniestro.</w:t>
            </w:r>
          </w:p>
        </w:tc>
      </w:tr>
      <w:tr w:rsidR="00C44E2A" w:rsidRPr="00C44E2A" w:rsidTr="00D826F7">
        <w:trPr>
          <w:gridBefore w:val="1"/>
          <w:wBefore w:w="70" w:type="dxa"/>
        </w:trPr>
        <w:tc>
          <w:tcPr>
            <w:tcW w:w="426" w:type="dxa"/>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6</w:t>
            </w:r>
          </w:p>
        </w:tc>
        <w:tc>
          <w:tcPr>
            <w:tcW w:w="3473" w:type="dxa"/>
            <w:gridSpan w:val="3"/>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 xml:space="preserve">Tiempo de entrega de refacturación después del pago en especie a satisfacción del Conalep </w:t>
            </w:r>
          </w:p>
        </w:tc>
        <w:tc>
          <w:tcPr>
            <w:tcW w:w="891" w:type="dxa"/>
            <w:tcBorders>
              <w:top w:val="single" w:sz="4" w:space="0" w:color="auto"/>
              <w:left w:val="single" w:sz="4" w:space="0" w:color="auto"/>
            </w:tcBorders>
          </w:tcPr>
          <w:p w:rsidR="00C44E2A" w:rsidRPr="00C44E2A" w:rsidRDefault="00C44E2A" w:rsidP="00D826F7">
            <w:pPr>
              <w:pStyle w:val="Textoindependiente31"/>
              <w:tabs>
                <w:tab w:val="left" w:pos="360"/>
              </w:tabs>
              <w:ind w:right="51"/>
              <w:jc w:val="right"/>
              <w:rPr>
                <w:rFonts w:cs="Arial"/>
              </w:rPr>
            </w:pPr>
            <w:r w:rsidRPr="00C44E2A">
              <w:rPr>
                <w:rFonts w:cs="Arial"/>
              </w:rPr>
              <w:t>15</w:t>
            </w:r>
          </w:p>
        </w:tc>
        <w:tc>
          <w:tcPr>
            <w:tcW w:w="1080" w:type="dxa"/>
            <w:gridSpan w:val="3"/>
            <w:tcBorders>
              <w:top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días hábiles</w:t>
            </w:r>
          </w:p>
        </w:tc>
        <w:tc>
          <w:tcPr>
            <w:tcW w:w="3344" w:type="dxa"/>
            <w:gridSpan w:val="5"/>
            <w:tcBorders>
              <w:top w:val="single" w:sz="4" w:space="0" w:color="auto"/>
              <w:left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Devolución de los deducibles y coaseguros derivados del siniestro.</w:t>
            </w:r>
          </w:p>
        </w:tc>
      </w:tr>
      <w:tr w:rsidR="00C44E2A" w:rsidRPr="00C44E2A" w:rsidTr="00D826F7">
        <w:trPr>
          <w:gridBefore w:val="1"/>
          <w:wBefore w:w="70" w:type="dxa"/>
          <w:trHeight w:val="1102"/>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7</w:t>
            </w:r>
          </w:p>
        </w:tc>
        <w:tc>
          <w:tcPr>
            <w:tcW w:w="3473" w:type="dxa"/>
            <w:gridSpan w:val="3"/>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p>
          <w:p w:rsidR="00C44E2A" w:rsidRPr="00C44E2A" w:rsidRDefault="00C44E2A" w:rsidP="00D826F7">
            <w:pPr>
              <w:pStyle w:val="Textoindependiente31"/>
              <w:tabs>
                <w:tab w:val="left" w:pos="360"/>
              </w:tabs>
              <w:ind w:right="51"/>
              <w:rPr>
                <w:rFonts w:cs="Arial"/>
              </w:rPr>
            </w:pPr>
          </w:p>
          <w:p w:rsidR="00C44E2A" w:rsidRPr="00C44E2A" w:rsidRDefault="00C44E2A" w:rsidP="00D826F7">
            <w:pPr>
              <w:pStyle w:val="Textoindependiente31"/>
              <w:tabs>
                <w:tab w:val="left" w:pos="360"/>
              </w:tabs>
              <w:ind w:right="51"/>
              <w:rPr>
                <w:rFonts w:cs="Arial"/>
              </w:rPr>
            </w:pPr>
            <w:r w:rsidRPr="00C44E2A">
              <w:rPr>
                <w:rFonts w:cs="Arial"/>
              </w:rPr>
              <w:t xml:space="preserve">Reportes de siniestralidad </w:t>
            </w:r>
          </w:p>
          <w:p w:rsidR="00C44E2A" w:rsidRPr="00C44E2A" w:rsidRDefault="00C44E2A" w:rsidP="00D826F7">
            <w:pPr>
              <w:pStyle w:val="Textoindependiente31"/>
              <w:tabs>
                <w:tab w:val="left" w:pos="360"/>
              </w:tabs>
              <w:ind w:right="51"/>
              <w:rPr>
                <w:rFonts w:cs="Arial"/>
              </w:rPr>
            </w:pPr>
          </w:p>
        </w:tc>
        <w:tc>
          <w:tcPr>
            <w:tcW w:w="1971" w:type="dxa"/>
            <w:gridSpan w:val="4"/>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jc w:val="center"/>
              <w:rPr>
                <w:rFonts w:cs="Arial"/>
              </w:rPr>
            </w:pPr>
            <w:r w:rsidRPr="00C44E2A">
              <w:rPr>
                <w:rFonts w:cs="Arial"/>
              </w:rPr>
              <w:t>Mensual dentro de los 10 días hábiles siguientes al cierre del mes.</w:t>
            </w:r>
          </w:p>
        </w:tc>
        <w:tc>
          <w:tcPr>
            <w:tcW w:w="3344"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3% (Tres al millar) por cada día de incumplimiento sobre el monto de la póliza que dio lugar al servicio solicitado.</w:t>
            </w:r>
          </w:p>
        </w:tc>
      </w:tr>
      <w:tr w:rsidR="00C44E2A" w:rsidRPr="00C44E2A" w:rsidTr="00D826F7">
        <w:trPr>
          <w:gridBefore w:val="1"/>
          <w:wBefore w:w="70" w:type="dxa"/>
          <w:trHeight w:val="1280"/>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lastRenderedPageBreak/>
              <w:t>8</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Anticipo hasta por el 35% del importe a pagar, una vez declarado procedente y se cuente con la documentación que soporte el importe correspondiente al anticipo</w:t>
            </w:r>
          </w:p>
        </w:tc>
        <w:tc>
          <w:tcPr>
            <w:tcW w:w="1980" w:type="dxa"/>
            <w:gridSpan w:val="5"/>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610"/>
              </w:tabs>
              <w:ind w:left="-70" w:right="51"/>
              <w:jc w:val="center"/>
              <w:rPr>
                <w:rFonts w:cs="Arial"/>
              </w:rPr>
            </w:pPr>
          </w:p>
          <w:p w:rsidR="00C44E2A" w:rsidRPr="00C44E2A" w:rsidRDefault="00C44E2A" w:rsidP="00D826F7">
            <w:pPr>
              <w:pStyle w:val="Textoindependiente31"/>
              <w:tabs>
                <w:tab w:val="left" w:pos="-610"/>
              </w:tabs>
              <w:ind w:left="-70" w:right="51"/>
              <w:jc w:val="center"/>
              <w:rPr>
                <w:rFonts w:cs="Arial"/>
              </w:rPr>
            </w:pPr>
            <w:r w:rsidRPr="00C44E2A">
              <w:rPr>
                <w:rFonts w:cs="Arial"/>
              </w:rPr>
              <w:t>10 días naturales siguientes al reclamo</w:t>
            </w:r>
          </w:p>
          <w:p w:rsidR="00C44E2A" w:rsidRPr="00C44E2A" w:rsidRDefault="00C44E2A" w:rsidP="00D826F7">
            <w:pPr>
              <w:pStyle w:val="Textoindependiente31"/>
              <w:tabs>
                <w:tab w:val="left" w:pos="360"/>
              </w:tabs>
              <w:ind w:left="110" w:right="51"/>
              <w:jc w:val="right"/>
              <w:rPr>
                <w:rFonts w:cs="Arial"/>
              </w:rPr>
            </w:pPr>
          </w:p>
        </w:tc>
        <w:tc>
          <w:tcPr>
            <w:tcW w:w="360" w:type="dxa"/>
            <w:gridSpan w:val="2"/>
            <w:tcBorders>
              <w:top w:val="single" w:sz="4" w:space="0" w:color="auto"/>
              <w:left w:val="single" w:sz="4" w:space="0" w:color="auto"/>
              <w:bottom w:val="single" w:sz="4" w:space="0" w:color="auto"/>
            </w:tcBorders>
          </w:tcPr>
          <w:p w:rsidR="00C44E2A" w:rsidRPr="00C44E2A" w:rsidRDefault="00C44E2A" w:rsidP="00D826F7">
            <w:pPr>
              <w:pStyle w:val="Textoindependiente31"/>
              <w:tabs>
                <w:tab w:val="left" w:pos="360"/>
              </w:tabs>
              <w:ind w:left="110" w:right="51"/>
              <w:rPr>
                <w:rFonts w:cs="Arial"/>
              </w:rPr>
            </w:pPr>
          </w:p>
        </w:tc>
        <w:tc>
          <w:tcPr>
            <w:tcW w:w="2984" w:type="dxa"/>
            <w:gridSpan w:val="3"/>
            <w:tcBorders>
              <w:top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p>
          <w:p w:rsidR="00C44E2A" w:rsidRPr="00C44E2A" w:rsidRDefault="00C44E2A" w:rsidP="00D826F7">
            <w:pPr>
              <w:pStyle w:val="Textoindependiente31"/>
              <w:tabs>
                <w:tab w:val="left" w:pos="360"/>
              </w:tabs>
              <w:ind w:right="51"/>
              <w:rPr>
                <w:rFonts w:cs="Arial"/>
              </w:rPr>
            </w:pPr>
            <w:r w:rsidRPr="00C44E2A">
              <w:rPr>
                <w:rFonts w:cs="Arial"/>
              </w:rPr>
              <w:t>Eliminación de los deducibles y coaseguros</w:t>
            </w:r>
          </w:p>
        </w:tc>
      </w:tr>
      <w:tr w:rsidR="00C44E2A" w:rsidRPr="00C44E2A"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9</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Asignación de ajustadores</w:t>
            </w:r>
          </w:p>
        </w:tc>
        <w:tc>
          <w:tcPr>
            <w:tcW w:w="5324" w:type="dxa"/>
            <w:gridSpan w:val="10"/>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CONALEP tendrá el derecho de nombrar al ajustador que atenderá todas las reclamaciones, sin tener que sujetarse a la plantilla de la aseguradora.</w:t>
            </w:r>
          </w:p>
        </w:tc>
      </w:tr>
      <w:tr w:rsidR="00C44E2A" w:rsidRPr="00C44E2A" w:rsidTr="00D826F7">
        <w:trPr>
          <w:gridBefore w:val="1"/>
          <w:wBefore w:w="70" w:type="dxa"/>
        </w:trPr>
        <w:tc>
          <w:tcPr>
            <w:tcW w:w="426" w:type="dxa"/>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10</w:t>
            </w:r>
          </w:p>
        </w:tc>
        <w:tc>
          <w:tcPr>
            <w:tcW w:w="3464" w:type="dxa"/>
            <w:gridSpan w:val="2"/>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Levantamiento de daños por siniestro</w:t>
            </w:r>
          </w:p>
        </w:tc>
        <w:tc>
          <w:tcPr>
            <w:tcW w:w="5324" w:type="dxa"/>
            <w:gridSpan w:val="10"/>
            <w:tcBorders>
              <w:top w:val="single" w:sz="4" w:space="0" w:color="auto"/>
              <w:left w:val="single" w:sz="4" w:space="0" w:color="auto"/>
              <w:bottom w:val="single" w:sz="4" w:space="0" w:color="auto"/>
              <w:right w:val="single" w:sz="4" w:space="0" w:color="auto"/>
            </w:tcBorders>
          </w:tcPr>
          <w:p w:rsidR="00C44E2A" w:rsidRPr="00C44E2A" w:rsidRDefault="00C44E2A" w:rsidP="00D826F7">
            <w:pPr>
              <w:pStyle w:val="Textoindependiente31"/>
              <w:tabs>
                <w:tab w:val="left" w:pos="360"/>
              </w:tabs>
              <w:ind w:right="51"/>
              <w:rPr>
                <w:rFonts w:cs="Arial"/>
              </w:rPr>
            </w:pPr>
            <w:r w:rsidRPr="00C44E2A">
              <w:rPr>
                <w:rFonts w:cs="Arial"/>
              </w:rPr>
              <w:t>El ajustador nombrado tendrá la obligación de acudir a efectuar el levantamiento de siniestros, excepto aquellos que por sus características de importe y/o complejidad, puedan ser atendidos en Oficinas Nacionales del Conalep.</w:t>
            </w:r>
          </w:p>
        </w:tc>
      </w:tr>
    </w:tbl>
    <w:p w:rsidR="00C44E2A" w:rsidRPr="00C44E2A" w:rsidRDefault="00C44E2A" w:rsidP="00C44E2A">
      <w:pPr>
        <w:jc w:val="both"/>
        <w:rPr>
          <w:rFonts w:ascii="Arial" w:hAnsi="Arial" w:cs="Arial"/>
          <w:sz w:val="20"/>
          <w:szCs w:val="20"/>
        </w:rPr>
      </w:pPr>
    </w:p>
    <w:p w:rsidR="00C44E2A" w:rsidRPr="00C44E2A" w:rsidRDefault="00C44E2A" w:rsidP="00C44E2A">
      <w:pPr>
        <w:jc w:val="both"/>
        <w:rPr>
          <w:rFonts w:ascii="Arial" w:hAnsi="Arial" w:cs="Arial"/>
          <w:b/>
          <w:sz w:val="20"/>
          <w:szCs w:val="20"/>
        </w:rPr>
      </w:pPr>
      <w:r w:rsidRPr="00C44E2A">
        <w:rPr>
          <w:rFonts w:ascii="Arial" w:hAnsi="Arial" w:cs="Arial"/>
          <w:b/>
          <w:sz w:val="20"/>
          <w:szCs w:val="20"/>
        </w:rPr>
        <w:t xml:space="preserve">AJUSTADOR NOMBRADO: </w:t>
      </w: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 xml:space="preserve">La Compañía conviene y acepta que es facultad del Contratante nombrar Ajustador (que puede o no formar 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rsidR="00C44E2A" w:rsidRPr="00C44E2A" w:rsidRDefault="00C44E2A" w:rsidP="00C44E2A">
      <w:pPr>
        <w:contextualSpacing/>
        <w:jc w:val="both"/>
        <w:rPr>
          <w:rFonts w:ascii="Arial" w:hAnsi="Arial" w:cs="Arial"/>
          <w:sz w:val="20"/>
          <w:szCs w:val="20"/>
        </w:rPr>
      </w:pPr>
    </w:p>
    <w:p w:rsidR="00C44E2A" w:rsidRPr="00C44E2A" w:rsidRDefault="00C44E2A" w:rsidP="00C44E2A">
      <w:pPr>
        <w:contextualSpacing/>
        <w:jc w:val="both"/>
        <w:rPr>
          <w:rFonts w:ascii="Arial" w:hAnsi="Arial" w:cs="Arial"/>
          <w:sz w:val="20"/>
          <w:szCs w:val="20"/>
        </w:rPr>
      </w:pPr>
      <w:r w:rsidRPr="00C44E2A">
        <w:rPr>
          <w:rFonts w:ascii="Arial" w:hAnsi="Arial" w:cs="Arial"/>
          <w:sz w:val="20"/>
          <w:szCs w:val="20"/>
        </w:rPr>
        <w:t xml:space="preserve">Adicionalmente </w:t>
      </w:r>
      <w:r w:rsidRPr="00C44E2A">
        <w:rPr>
          <w:rFonts w:ascii="Arial" w:hAnsi="Arial" w:cs="Arial"/>
          <w:b/>
          <w:sz w:val="20"/>
          <w:szCs w:val="20"/>
        </w:rPr>
        <w:t>“El  Asegurado”</w:t>
      </w:r>
      <w:r w:rsidRPr="00C44E2A">
        <w:rPr>
          <w:rFonts w:ascii="Arial" w:hAnsi="Arial" w:cs="Arial"/>
          <w:sz w:val="20"/>
          <w:szCs w:val="20"/>
        </w:rPr>
        <w:t xml:space="preserve"> podrá ejercer la facultad para determinar del listado de ajustadores de </w:t>
      </w:r>
      <w:r w:rsidRPr="00C44E2A">
        <w:rPr>
          <w:rFonts w:ascii="Arial" w:hAnsi="Arial" w:cs="Arial"/>
          <w:b/>
          <w:sz w:val="20"/>
          <w:szCs w:val="20"/>
        </w:rPr>
        <w:t>“La Compañía”</w:t>
      </w:r>
      <w:r w:rsidRPr="00C44E2A">
        <w:rPr>
          <w:rFonts w:ascii="Arial" w:hAnsi="Arial" w:cs="Arial"/>
          <w:sz w:val="20"/>
          <w:szCs w:val="20"/>
        </w:rPr>
        <w:t>, el o los despachos para la atención de siniestros con base en la experiencia acreditada de atención de siniestros del Sector Público para lo cual, “</w:t>
      </w:r>
      <w:r w:rsidRPr="00C44E2A">
        <w:rPr>
          <w:rFonts w:ascii="Arial" w:hAnsi="Arial" w:cs="Arial"/>
          <w:b/>
          <w:sz w:val="20"/>
          <w:szCs w:val="20"/>
        </w:rPr>
        <w:t>La Compañía</w:t>
      </w:r>
      <w:r w:rsidRPr="00C44E2A">
        <w:rPr>
          <w:rFonts w:ascii="Arial" w:hAnsi="Arial" w:cs="Arial"/>
          <w:sz w:val="20"/>
          <w:szCs w:val="20"/>
        </w:rPr>
        <w:t xml:space="preserve">” entregará a </w:t>
      </w:r>
      <w:r w:rsidRPr="00C44E2A">
        <w:rPr>
          <w:rFonts w:ascii="Arial" w:hAnsi="Arial" w:cs="Arial"/>
          <w:b/>
          <w:sz w:val="20"/>
          <w:szCs w:val="20"/>
        </w:rPr>
        <w:t>“El Asegurado”</w:t>
      </w:r>
      <w:r w:rsidRPr="00C44E2A">
        <w:rPr>
          <w:rFonts w:ascii="Arial" w:hAnsi="Arial" w:cs="Arial"/>
          <w:sz w:val="20"/>
          <w:szCs w:val="20"/>
        </w:rPr>
        <w:t xml:space="preserve"> el listado actualizado de sus ajustadores.</w:t>
      </w:r>
    </w:p>
    <w:p w:rsidR="00C44E2A" w:rsidRPr="00C44E2A" w:rsidRDefault="00C44E2A" w:rsidP="00C44E2A">
      <w:pPr>
        <w:contextualSpacing/>
        <w:jc w:val="both"/>
        <w:rPr>
          <w:rFonts w:ascii="Arial" w:hAnsi="Arial" w:cs="Arial"/>
          <w:sz w:val="20"/>
          <w:szCs w:val="20"/>
        </w:rPr>
      </w:pPr>
    </w:p>
    <w:p w:rsidR="00C44E2A" w:rsidRPr="00C44E2A" w:rsidRDefault="00C44E2A" w:rsidP="00C44E2A">
      <w:pPr>
        <w:tabs>
          <w:tab w:val="left" w:pos="-1843"/>
        </w:tabs>
        <w:ind w:right="6"/>
        <w:jc w:val="both"/>
        <w:rPr>
          <w:rFonts w:ascii="Arial" w:hAnsi="Arial" w:cs="Arial"/>
          <w:sz w:val="20"/>
          <w:szCs w:val="20"/>
        </w:rPr>
      </w:pPr>
      <w:r w:rsidRPr="00C44E2A">
        <w:rPr>
          <w:rFonts w:ascii="Arial" w:hAnsi="Arial" w:cs="Arial"/>
          <w:b/>
          <w:sz w:val="20"/>
          <w:szCs w:val="20"/>
        </w:rPr>
        <w:t>ACREDITACIÓN DE LA POSESIÓN DE LA PROPIEDAD EN PÓLIZAS DE DAÑOS</w:t>
      </w:r>
    </w:p>
    <w:p w:rsidR="00C44E2A" w:rsidRPr="00C44E2A" w:rsidRDefault="00C44E2A" w:rsidP="00C44E2A">
      <w:pPr>
        <w:tabs>
          <w:tab w:val="left" w:pos="-1843"/>
          <w:tab w:val="left" w:pos="9923"/>
        </w:tabs>
        <w:ind w:right="6"/>
        <w:jc w:val="both"/>
        <w:rPr>
          <w:rFonts w:ascii="Arial" w:hAnsi="Arial" w:cs="Arial"/>
          <w:sz w:val="20"/>
          <w:szCs w:val="20"/>
        </w:rPr>
      </w:pPr>
      <w:r w:rsidRPr="00C44E2A">
        <w:rPr>
          <w:rFonts w:ascii="Arial" w:hAnsi="Arial" w:cs="Arial"/>
          <w:sz w:val="20"/>
          <w:szCs w:val="20"/>
        </w:rPr>
        <w:t>La posesión del bien o bienes asegurados se demostrara con el resguardo correspondiente o el reporte de inventario del asegurado y/o en su defecto, con la que cuente el asegurado para tal efecto.</w:t>
      </w:r>
    </w:p>
    <w:p w:rsidR="00C44E2A" w:rsidRPr="00C44E2A" w:rsidRDefault="00C44E2A" w:rsidP="00C44E2A">
      <w:pPr>
        <w:tabs>
          <w:tab w:val="left" w:pos="-1843"/>
        </w:tabs>
        <w:ind w:right="6"/>
        <w:jc w:val="both"/>
        <w:rPr>
          <w:rFonts w:ascii="Arial" w:hAnsi="Arial" w:cs="Arial"/>
          <w:sz w:val="20"/>
          <w:szCs w:val="20"/>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MANEJO DE INFORMACIÓN</w:t>
      </w:r>
    </w:p>
    <w:p w:rsidR="00C44E2A" w:rsidRPr="00C44E2A" w:rsidRDefault="00C44E2A" w:rsidP="00C44E2A">
      <w:pPr>
        <w:tabs>
          <w:tab w:val="left" w:pos="426"/>
        </w:tabs>
        <w:ind w:right="567"/>
        <w:rPr>
          <w:rFonts w:ascii="Arial" w:hAnsi="Arial" w:cs="Arial"/>
          <w:sz w:val="20"/>
          <w:szCs w:val="20"/>
        </w:rPr>
      </w:pPr>
      <w:r w:rsidRPr="00C44E2A">
        <w:rPr>
          <w:rFonts w:ascii="Arial" w:hAnsi="Arial" w:cs="Arial"/>
          <w:sz w:val="20"/>
          <w:szCs w:val="20"/>
        </w:rPr>
        <w:t>Las siguientes pólizas podrán manejarse con, o sin relación:</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Paquete empresarial (contenidos)</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Equipo electrónico.</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Unidades Móviles</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Equipo de contratistas y maquinaria pesada móvil</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Rotura de maquinaria</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Calderas y aparatos sujetos a presión</w:t>
      </w:r>
    </w:p>
    <w:p w:rsidR="00C44E2A" w:rsidRPr="00C44E2A" w:rsidRDefault="00C44E2A" w:rsidP="00935BEE">
      <w:pPr>
        <w:pStyle w:val="Prrafodelista"/>
        <w:widowControl w:val="0"/>
        <w:numPr>
          <w:ilvl w:val="0"/>
          <w:numId w:val="76"/>
        </w:numPr>
        <w:tabs>
          <w:tab w:val="left" w:pos="426"/>
        </w:tabs>
        <w:ind w:right="567"/>
        <w:contextualSpacing/>
        <w:rPr>
          <w:rFonts w:ascii="Arial" w:hAnsi="Arial" w:cs="Arial"/>
          <w:sz w:val="20"/>
          <w:szCs w:val="20"/>
        </w:rPr>
      </w:pPr>
      <w:r w:rsidRPr="00C44E2A">
        <w:rPr>
          <w:rFonts w:ascii="Arial" w:hAnsi="Arial" w:cs="Arial"/>
          <w:sz w:val="20"/>
          <w:szCs w:val="20"/>
        </w:rPr>
        <w:t>Transporte de mercancías</w:t>
      </w:r>
    </w:p>
    <w:p w:rsidR="00C44E2A" w:rsidRPr="00C44E2A" w:rsidRDefault="00C44E2A" w:rsidP="00C44E2A">
      <w:pPr>
        <w:tabs>
          <w:tab w:val="left" w:pos="-1843"/>
        </w:tabs>
        <w:ind w:right="567"/>
        <w:jc w:val="both"/>
        <w:rPr>
          <w:rFonts w:ascii="Arial" w:hAnsi="Arial" w:cs="Arial"/>
          <w:b/>
          <w:sz w:val="20"/>
          <w:szCs w:val="20"/>
          <w:highlight w:val="yellow"/>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PAGO DE DEDUCIBLES</w:t>
      </w:r>
    </w:p>
    <w:p w:rsidR="00C44E2A" w:rsidRPr="00C44E2A" w:rsidRDefault="00C44E2A" w:rsidP="00C44E2A">
      <w:pPr>
        <w:tabs>
          <w:tab w:val="left" w:pos="-1843"/>
        </w:tabs>
        <w:jc w:val="both"/>
        <w:rPr>
          <w:rFonts w:ascii="Arial" w:hAnsi="Arial" w:cs="Arial"/>
          <w:b/>
          <w:sz w:val="20"/>
          <w:szCs w:val="20"/>
          <w:highlight w:val="yellow"/>
        </w:rPr>
      </w:pPr>
      <w:r w:rsidRPr="00C44E2A">
        <w:rPr>
          <w:rFonts w:ascii="Arial" w:hAnsi="Arial" w:cs="Arial"/>
          <w:sz w:val="20"/>
          <w:szCs w:val="20"/>
        </w:rPr>
        <w:t>Cada Dirección General de los estados participantes es responsable del pago de los deducibles que le corresponda, se efectúa esta precisión con la finalidad de afinar el procedimiento administrativo que corresponda.</w:t>
      </w:r>
    </w:p>
    <w:p w:rsidR="00C44E2A" w:rsidRPr="00C44E2A" w:rsidRDefault="00C44E2A" w:rsidP="00C44E2A">
      <w:pPr>
        <w:tabs>
          <w:tab w:val="left" w:pos="-1843"/>
        </w:tabs>
        <w:ind w:right="567"/>
        <w:jc w:val="both"/>
        <w:rPr>
          <w:rFonts w:ascii="Arial" w:hAnsi="Arial" w:cs="Arial"/>
          <w:b/>
          <w:sz w:val="20"/>
          <w:szCs w:val="20"/>
          <w:highlight w:val="yellow"/>
        </w:rPr>
      </w:pPr>
    </w:p>
    <w:p w:rsidR="00C44E2A" w:rsidRPr="00C44E2A" w:rsidRDefault="00C44E2A" w:rsidP="00C44E2A">
      <w:pPr>
        <w:tabs>
          <w:tab w:val="left" w:pos="-1843"/>
        </w:tabs>
        <w:ind w:right="567"/>
        <w:jc w:val="both"/>
        <w:rPr>
          <w:rFonts w:ascii="Arial" w:hAnsi="Arial" w:cs="Arial"/>
          <w:b/>
          <w:sz w:val="20"/>
          <w:szCs w:val="20"/>
        </w:rPr>
      </w:pPr>
      <w:r w:rsidRPr="00C44E2A">
        <w:rPr>
          <w:rFonts w:ascii="Arial" w:hAnsi="Arial" w:cs="Arial"/>
          <w:b/>
          <w:sz w:val="20"/>
          <w:szCs w:val="20"/>
        </w:rPr>
        <w:t xml:space="preserve">PAGO EN ESPECIE </w:t>
      </w:r>
    </w:p>
    <w:p w:rsidR="00C44E2A" w:rsidRPr="00C44E2A" w:rsidRDefault="00C44E2A" w:rsidP="00C44E2A">
      <w:pPr>
        <w:tabs>
          <w:tab w:val="left" w:pos="426"/>
        </w:tabs>
        <w:ind w:right="6"/>
        <w:jc w:val="both"/>
        <w:rPr>
          <w:rFonts w:ascii="Arial" w:hAnsi="Arial" w:cs="Arial"/>
          <w:sz w:val="20"/>
          <w:szCs w:val="20"/>
        </w:rPr>
      </w:pPr>
      <w:r w:rsidRPr="00C44E2A">
        <w:rPr>
          <w:rFonts w:ascii="Arial" w:hAnsi="Arial" w:cs="Arial"/>
          <w:sz w:val="20"/>
          <w:szCs w:val="20"/>
        </w:rPr>
        <w:t>Ambas partes pactan realizar el pago en especie de acuerdo a la publicación del diario oficial del jueves 4 de mayo del 2000, segunda sección, se publicó “Manual de Normas Presupuestarias para la Administración Pública Federal” por parte se la Secretaría de Hacienda y Crédito Público; en este es su  Capítulo V, Tercera Sección, Numeral 43 párrafo cuarto que a la letra dice:</w:t>
      </w:r>
    </w:p>
    <w:p w:rsidR="00C44E2A" w:rsidRPr="00C44E2A" w:rsidRDefault="00C44E2A" w:rsidP="00C44E2A">
      <w:pPr>
        <w:tabs>
          <w:tab w:val="left" w:pos="426"/>
        </w:tabs>
        <w:ind w:right="567"/>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 xml:space="preserve">“En caso de que la recuperación de seguros se proponga en especie las dependencias deberán suscribir un convenio con la compañía aseguradora que garantice la restitución de los bienes siniestrados, con las </w:t>
      </w:r>
      <w:r w:rsidRPr="00C44E2A">
        <w:rPr>
          <w:rFonts w:ascii="Arial" w:hAnsi="Arial" w:cs="Arial"/>
          <w:sz w:val="20"/>
          <w:szCs w:val="20"/>
        </w:rPr>
        <w:lastRenderedPageBreak/>
        <w:t>mejores condiciones a favor del Gobierno Federal, el cual deberá contar con el dictamen favorable de la Contraloría, a través del órgano de control interno en la dependencia u órgano desconcentrado.”</w:t>
      </w:r>
    </w:p>
    <w:p w:rsidR="00C44E2A" w:rsidRPr="00C44E2A" w:rsidRDefault="00C44E2A" w:rsidP="00C44E2A">
      <w:pPr>
        <w:tabs>
          <w:tab w:val="left" w:pos="426"/>
          <w:tab w:val="left" w:pos="8647"/>
        </w:tabs>
        <w:ind w:left="360"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 xml:space="preserve">Y a su actualización en lo establecido en el artículo 53, sección III del “Manual de Normas Presupuestarias para la Administración Pública Federal” publicado en el Diario Oficial de la Federación del martes 3 de septiembre de 2002, que a la letra dice: </w:t>
      </w:r>
    </w:p>
    <w:p w:rsidR="00C44E2A" w:rsidRPr="00C44E2A" w:rsidRDefault="00C44E2A" w:rsidP="00C44E2A">
      <w:pPr>
        <w:tabs>
          <w:tab w:val="left" w:pos="426"/>
        </w:tabs>
        <w:ind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“Artículo 53.-Tratándose de donaciones en especie, así como recuperaciones de seguros en especie derivados de la pérdida total de bienes muebles e inmuebles, las dependencias deberán realizar el registro contable que refleje el correspondiente movimiento en el activo y se sujetarán a las disposiciones contables aplicables.</w:t>
      </w:r>
    </w:p>
    <w:p w:rsidR="00C44E2A" w:rsidRPr="00C44E2A" w:rsidRDefault="00C44E2A" w:rsidP="00C44E2A">
      <w:pPr>
        <w:tabs>
          <w:tab w:val="left" w:pos="426"/>
          <w:tab w:val="left" w:pos="8647"/>
        </w:tabs>
        <w:ind w:left="360" w:right="546"/>
        <w:jc w:val="both"/>
        <w:rPr>
          <w:rFonts w:ascii="Arial" w:hAnsi="Arial" w:cs="Arial"/>
          <w:sz w:val="20"/>
          <w:szCs w:val="20"/>
        </w:rPr>
      </w:pPr>
    </w:p>
    <w:p w:rsidR="00C44E2A" w:rsidRPr="00C44E2A" w:rsidRDefault="00C44E2A" w:rsidP="00C44E2A">
      <w:pPr>
        <w:tabs>
          <w:tab w:val="left" w:pos="426"/>
          <w:tab w:val="left" w:pos="8647"/>
        </w:tabs>
        <w:ind w:right="49"/>
        <w:jc w:val="both"/>
        <w:rPr>
          <w:rFonts w:ascii="Arial" w:hAnsi="Arial" w:cs="Arial"/>
          <w:sz w:val="20"/>
          <w:szCs w:val="20"/>
        </w:rPr>
      </w:pPr>
      <w:r w:rsidRPr="00C44E2A">
        <w:rPr>
          <w:rFonts w:ascii="Arial" w:hAnsi="Arial" w:cs="Arial"/>
          <w:sz w:val="20"/>
          <w:szCs w:val="20"/>
        </w:rPr>
        <w:t>En la recuperación de seguros en especie, las dependencias deberán suscribir un convenio con la compañía aseguradora que garantice la restitución de los bienes siniestrados, con las mejores condiciones a favor del Gobierno Federal.”</w:t>
      </w:r>
    </w:p>
    <w:p w:rsidR="00C44E2A" w:rsidRPr="00C44E2A" w:rsidRDefault="00C44E2A" w:rsidP="00C44E2A">
      <w:pPr>
        <w:tabs>
          <w:tab w:val="left" w:pos="426"/>
          <w:tab w:val="left" w:pos="8647"/>
        </w:tabs>
        <w:ind w:left="360" w:right="1185"/>
        <w:jc w:val="both"/>
        <w:rPr>
          <w:rFonts w:ascii="Arial" w:hAnsi="Arial" w:cs="Arial"/>
          <w:sz w:val="20"/>
          <w:szCs w:val="20"/>
        </w:rPr>
      </w:pPr>
    </w:p>
    <w:p w:rsidR="00C44E2A" w:rsidRPr="00C44E2A" w:rsidRDefault="00C44E2A" w:rsidP="00C44E2A">
      <w:pPr>
        <w:tabs>
          <w:tab w:val="left" w:pos="-1843"/>
          <w:tab w:val="left" w:pos="8460"/>
        </w:tabs>
        <w:ind w:right="6"/>
        <w:jc w:val="both"/>
        <w:rPr>
          <w:rFonts w:ascii="Arial" w:hAnsi="Arial" w:cs="Arial"/>
          <w:bCs/>
          <w:sz w:val="20"/>
          <w:szCs w:val="20"/>
        </w:rPr>
      </w:pPr>
      <w:r w:rsidRPr="00C44E2A">
        <w:rPr>
          <w:rFonts w:ascii="Arial" w:hAnsi="Arial" w:cs="Arial"/>
          <w:b/>
          <w:sz w:val="20"/>
          <w:szCs w:val="20"/>
        </w:rPr>
        <w:t>APLICACIÓN DE LAS CONDICIONES GENERALES</w:t>
      </w:r>
    </w:p>
    <w:p w:rsidR="00C44E2A" w:rsidRPr="00C44E2A" w:rsidRDefault="00C44E2A" w:rsidP="00C44E2A">
      <w:pPr>
        <w:tabs>
          <w:tab w:val="left" w:pos="8460"/>
        </w:tabs>
        <w:ind w:right="6"/>
        <w:jc w:val="both"/>
        <w:rPr>
          <w:rFonts w:ascii="Arial" w:hAnsi="Arial" w:cs="Arial"/>
          <w:sz w:val="20"/>
          <w:szCs w:val="20"/>
        </w:rPr>
      </w:pPr>
      <w:r w:rsidRPr="00C44E2A">
        <w:rPr>
          <w:rFonts w:ascii="Arial" w:hAnsi="Arial" w:cs="Arial"/>
          <w:sz w:val="20"/>
          <w:szCs w:val="20"/>
        </w:rPr>
        <w:t>Quedan amparados los riesgos tanto de las condiciones generales, así como los que sean aplicables por  convenio expreso a cada una de las pólizas de acuerdo al giro del asegurado.</w:t>
      </w:r>
    </w:p>
    <w:p w:rsidR="00C44E2A" w:rsidRPr="00C44E2A" w:rsidRDefault="00C44E2A" w:rsidP="00C44E2A">
      <w:pPr>
        <w:tabs>
          <w:tab w:val="left" w:pos="0"/>
          <w:tab w:val="left" w:pos="8460"/>
          <w:tab w:val="left" w:pos="8647"/>
        </w:tabs>
        <w:ind w:right="6"/>
        <w:jc w:val="both"/>
        <w:rPr>
          <w:rFonts w:ascii="Arial" w:hAnsi="Arial" w:cs="Arial"/>
          <w:sz w:val="20"/>
          <w:szCs w:val="20"/>
        </w:rPr>
      </w:pPr>
    </w:p>
    <w:p w:rsidR="00C44E2A" w:rsidRPr="00C44E2A" w:rsidRDefault="00C44E2A" w:rsidP="00C44E2A">
      <w:pPr>
        <w:tabs>
          <w:tab w:val="left" w:pos="0"/>
          <w:tab w:val="left" w:pos="8460"/>
          <w:tab w:val="left" w:pos="8647"/>
        </w:tabs>
        <w:ind w:right="6"/>
        <w:jc w:val="both"/>
        <w:rPr>
          <w:rFonts w:ascii="Arial" w:hAnsi="Arial" w:cs="Arial"/>
          <w:sz w:val="20"/>
          <w:szCs w:val="20"/>
        </w:rPr>
      </w:pPr>
      <w:r w:rsidRPr="00C44E2A">
        <w:rPr>
          <w:rFonts w:ascii="Arial" w:hAnsi="Arial" w:cs="Arial"/>
          <w:sz w:val="20"/>
          <w:szCs w:val="20"/>
        </w:rPr>
        <w:t>Únicamente quedaran excluidos los riesgos y bienes que se indican en los textos para cada una de las pólizas y/o secciones, no haciendo efectivas las exclusiones generales de las pólizas.</w:t>
      </w:r>
    </w:p>
    <w:p w:rsidR="00C44E2A" w:rsidRPr="00C44E2A" w:rsidRDefault="00C44E2A" w:rsidP="00C44E2A">
      <w:pPr>
        <w:tabs>
          <w:tab w:val="left" w:pos="426"/>
          <w:tab w:val="left" w:pos="8460"/>
        </w:tabs>
        <w:ind w:right="6"/>
        <w:jc w:val="both"/>
        <w:rPr>
          <w:rFonts w:ascii="Arial" w:hAnsi="Arial" w:cs="Arial"/>
          <w:sz w:val="20"/>
          <w:szCs w:val="20"/>
        </w:rPr>
      </w:pPr>
    </w:p>
    <w:p w:rsidR="00C44E2A" w:rsidRPr="00C44E2A" w:rsidRDefault="00C44E2A" w:rsidP="00C44E2A">
      <w:pPr>
        <w:tabs>
          <w:tab w:val="left" w:pos="426"/>
          <w:tab w:val="left" w:pos="8460"/>
        </w:tabs>
        <w:ind w:right="6"/>
        <w:jc w:val="both"/>
        <w:rPr>
          <w:rFonts w:ascii="Arial" w:hAnsi="Arial" w:cs="Arial"/>
          <w:sz w:val="20"/>
          <w:szCs w:val="20"/>
        </w:rPr>
      </w:pPr>
      <w:r w:rsidRPr="00C44E2A">
        <w:rPr>
          <w:rFonts w:ascii="Arial" w:hAnsi="Arial" w:cs="Arial"/>
          <w:sz w:val="20"/>
          <w:szCs w:val="20"/>
        </w:rPr>
        <w:t xml:space="preserve">Las condiciones y cláusulas que no aparezcan en este glosario podrán ser complementadas libremente, siendo requisito que se anexen en su oferta técnica, siempre y cuando no se contrapongan con lo establecido en bases y/o a las precisiones efectuadas por la convocante en la junta de aclaraciones, así como a las observaciones y/o aclaraciones y/o respuestas otorgadas a los Licitantes en la misma. </w:t>
      </w:r>
    </w:p>
    <w:p w:rsidR="00C44E2A" w:rsidRPr="00C44E2A" w:rsidRDefault="00C44E2A" w:rsidP="00C44E2A">
      <w:pPr>
        <w:tabs>
          <w:tab w:val="left" w:pos="426"/>
          <w:tab w:val="left" w:pos="8460"/>
        </w:tabs>
        <w:ind w:right="6"/>
        <w:jc w:val="both"/>
        <w:rPr>
          <w:rFonts w:ascii="Arial" w:hAnsi="Arial" w:cs="Arial"/>
          <w:b/>
          <w:sz w:val="20"/>
          <w:szCs w:val="20"/>
        </w:rPr>
      </w:pPr>
    </w:p>
    <w:p w:rsidR="00C44E2A" w:rsidRPr="00C44E2A" w:rsidRDefault="00C44E2A" w:rsidP="00C44E2A">
      <w:pPr>
        <w:tabs>
          <w:tab w:val="left" w:pos="426"/>
          <w:tab w:val="left" w:pos="8460"/>
        </w:tabs>
        <w:ind w:right="6"/>
        <w:jc w:val="both"/>
        <w:rPr>
          <w:rFonts w:ascii="Arial" w:hAnsi="Arial" w:cs="Arial"/>
          <w:b/>
          <w:sz w:val="20"/>
          <w:szCs w:val="20"/>
        </w:rPr>
      </w:pPr>
      <w:r w:rsidRPr="00C44E2A">
        <w:rPr>
          <w:rFonts w:ascii="Arial" w:hAnsi="Arial" w:cs="Arial"/>
          <w:b/>
          <w:sz w:val="20"/>
          <w:szCs w:val="20"/>
        </w:rPr>
        <w:t>DERECHO DE PRORROGA</w:t>
      </w:r>
    </w:p>
    <w:p w:rsidR="00C44E2A" w:rsidRPr="00C44E2A" w:rsidRDefault="00C44E2A" w:rsidP="00C44E2A">
      <w:pPr>
        <w:tabs>
          <w:tab w:val="left" w:pos="426"/>
          <w:tab w:val="left" w:pos="8460"/>
        </w:tabs>
        <w:ind w:right="6"/>
        <w:jc w:val="both"/>
        <w:rPr>
          <w:rFonts w:ascii="Arial" w:hAnsi="Arial" w:cs="Arial"/>
          <w:sz w:val="20"/>
          <w:szCs w:val="20"/>
        </w:rPr>
      </w:pPr>
      <w:r w:rsidRPr="00C44E2A">
        <w:rPr>
          <w:rFonts w:ascii="Arial" w:hAnsi="Arial" w:cs="Arial"/>
          <w:sz w:val="20"/>
          <w:szCs w:val="20"/>
        </w:rPr>
        <w:t>Con fundamento en el artículo 52 de la LAASSP, el contratante se reserva el derecho de solicitar la prórroga de vigencia de hasta un 20% de la vigencia original, y la Compañía de Seguros tendrá la obligación de aceptarla.</w:t>
      </w:r>
    </w:p>
    <w:p w:rsidR="00F13213" w:rsidRDefault="00F13213" w:rsidP="00F13213">
      <w:pPr>
        <w:ind w:left="1410" w:hanging="705"/>
        <w:jc w:val="both"/>
        <w:rPr>
          <w:rFonts w:ascii="Arial" w:hAnsi="Arial" w:cs="Arial"/>
          <w:iCs/>
          <w:sz w:val="20"/>
          <w:szCs w:val="20"/>
        </w:rPr>
      </w:pPr>
    </w:p>
    <w:p w:rsidR="00736503" w:rsidRDefault="00736503">
      <w:pPr>
        <w:rPr>
          <w:rFonts w:ascii="Arial" w:hAnsi="Arial" w:cs="Arial"/>
          <w:bCs/>
          <w:sz w:val="18"/>
          <w:szCs w:val="18"/>
        </w:rPr>
      </w:pPr>
      <w:r>
        <w:rPr>
          <w:bCs/>
          <w:sz w:val="18"/>
          <w:szCs w:val="18"/>
        </w:rPr>
        <w:br w:type="page"/>
      </w: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r w:rsidR="00805755">
        <w:rPr>
          <w:rFonts w:cs="Arial"/>
          <w:szCs w:val="22"/>
          <w:lang w:val="es-ES"/>
        </w:rPr>
        <w:t xml:space="preserve"> (NO APLICA PARA EL PRESENTE PROCEDIMIENTO</w:t>
      </w:r>
    </w:p>
    <w:p w:rsidR="00BD286C" w:rsidRPr="00CD2B94" w:rsidRDefault="00BD286C" w:rsidP="00BD286C"/>
    <w:p w:rsidR="00BD286C" w:rsidRPr="00F90B04" w:rsidRDefault="00805755" w:rsidP="00BD286C">
      <w:pPr>
        <w:pStyle w:val="Textoindependiente3"/>
        <w:widowControl/>
        <w:rPr>
          <w:rFonts w:ascii="Arial Narrow" w:hAnsi="Arial Narrow" w:cs="Arial"/>
          <w:kern w:val="24"/>
          <w:sz w:val="28"/>
        </w:rPr>
      </w:pPr>
      <w:r w:rsidRPr="00F90B04">
        <w:rPr>
          <w:rFonts w:ascii="Arial Narrow" w:hAnsi="Arial Narrow" w:cs="Arial"/>
          <w:kern w:val="24"/>
          <w:sz w:val="28"/>
        </w:rPr>
        <w:t>No aplica</w:t>
      </w: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r w:rsidR="00805755">
        <w:rPr>
          <w:sz w:val="20"/>
          <w:szCs w:val="20"/>
        </w:rPr>
        <w:t xml:space="preserve"> (NO APLICA PARA EL PRESENTE PROCEDIMIENTO)</w:t>
      </w:r>
    </w:p>
    <w:p w:rsidR="00F90B04" w:rsidRDefault="00F90B04" w:rsidP="002B2094">
      <w:pPr>
        <w:rPr>
          <w:rFonts w:ascii="Arial" w:hAnsi="Arial"/>
          <w:b/>
          <w:sz w:val="14"/>
          <w:szCs w:val="14"/>
        </w:rPr>
      </w:pPr>
    </w:p>
    <w:p w:rsidR="002B2094" w:rsidRPr="00F90B04" w:rsidRDefault="00805755" w:rsidP="002B2094">
      <w:pPr>
        <w:rPr>
          <w:rFonts w:ascii="Arial" w:hAnsi="Arial"/>
          <w:b/>
          <w:szCs w:val="14"/>
        </w:rPr>
      </w:pPr>
      <w:r w:rsidRPr="00F90B04">
        <w:rPr>
          <w:rFonts w:ascii="Arial" w:hAnsi="Arial"/>
          <w:b/>
          <w:szCs w:val="14"/>
        </w:rPr>
        <w:t>No aplica</w:t>
      </w:r>
    </w:p>
    <w:p w:rsidR="00BD286C" w:rsidRPr="002B2094" w:rsidRDefault="00BD286C" w:rsidP="00BD286C">
      <w:pPr>
        <w:rPr>
          <w:rFonts w:ascii="Arial" w:hAnsi="Arial"/>
          <w:b/>
          <w:sz w:val="14"/>
          <w:szCs w:val="14"/>
        </w:rPr>
      </w:pP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BD286C" w:rsidRPr="00CD2B94" w:rsidRDefault="00BD286C" w:rsidP="00BD286C">
      <w:pPr>
        <w:jc w:val="both"/>
        <w:rPr>
          <w:rFonts w:ascii="Arial" w:hAnsi="Arial" w:cs="Arial"/>
          <w:b/>
          <w:sz w:val="20"/>
          <w:lang w:val="es-ES"/>
        </w:rPr>
      </w:pPr>
    </w:p>
    <w:p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D286C" w:rsidRPr="00CD2B94" w:rsidRDefault="00BD286C" w:rsidP="00BD286C">
      <w:pPr>
        <w:jc w:val="both"/>
        <w:rPr>
          <w:rFonts w:ascii="Arial" w:hAnsi="Arial" w:cs="Arial"/>
          <w:sz w:val="20"/>
          <w:lang w:val="es-ES"/>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2B2094" w:rsidRPr="00E95E81" w:rsidRDefault="002B2094" w:rsidP="002B2094">
      <w:pPr>
        <w:jc w:val="right"/>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B2094" w:rsidRPr="00E95E81" w:rsidRDefault="002B2094" w:rsidP="002B2094">
      <w:pPr>
        <w:pStyle w:val="Textoindependiente3"/>
        <w:rPr>
          <w:rFonts w:cs="Arial"/>
          <w:b w:val="0"/>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rsidR="002B2094" w:rsidRPr="00E95E81" w:rsidRDefault="002B2094" w:rsidP="002B2094">
      <w:pPr>
        <w:ind w:left="-142"/>
        <w:jc w:val="both"/>
        <w:rPr>
          <w:rFonts w:ascii="Arial" w:hAnsi="Arial" w:cs="Arial"/>
          <w:b/>
          <w:sz w:val="16"/>
          <w:szCs w:val="16"/>
        </w:rPr>
      </w:pPr>
    </w:p>
    <w:p w:rsidR="002B2094" w:rsidRPr="00E95E81" w:rsidRDefault="002B2094" w:rsidP="002B2094">
      <w:pPr>
        <w:rPr>
          <w:sz w:val="16"/>
          <w:szCs w:val="16"/>
        </w:rPr>
      </w:pPr>
    </w:p>
    <w:p w:rsidR="00BD286C" w:rsidRPr="00CD2B94" w:rsidRDefault="00BD286C" w:rsidP="00BD286C">
      <w:pPr>
        <w:jc w:val="both"/>
        <w:rPr>
          <w:rFonts w:ascii="Arial" w:hAnsi="Arial"/>
          <w:b/>
          <w:sz w:val="16"/>
          <w:szCs w:val="16"/>
        </w:rPr>
      </w:pPr>
    </w:p>
    <w:p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935BEE">
      <w:pPr>
        <w:numPr>
          <w:ilvl w:val="0"/>
          <w:numId w:val="28"/>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8935F1">
        <w:rPr>
          <w:rFonts w:ascii="Arial" w:hAnsi="Arial" w:cs="Arial"/>
          <w:b/>
          <w:bCs/>
          <w:i/>
          <w:sz w:val="22"/>
          <w:szCs w:val="22"/>
        </w:rPr>
        <w:t>4</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935BEE">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935BEE">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935BEE">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935BEE">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935BEE">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935BEE">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BD286C" w:rsidRPr="00CD2B94" w:rsidRDefault="00BD286C" w:rsidP="00935BEE">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935BEE">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935BEE">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BD286C" w:rsidRPr="00CD2B94" w:rsidRDefault="00BD286C" w:rsidP="00935BEE">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935BEE">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935BEE">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BD286C" w:rsidRPr="00CD2B94" w:rsidRDefault="00BD286C" w:rsidP="00935BEE">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BD286C" w:rsidRDefault="00BD286C" w:rsidP="00BD286C">
      <w:pPr>
        <w:jc w:val="both"/>
        <w:rPr>
          <w:rFonts w:ascii="Arial" w:hAnsi="Arial" w:cs="Arial"/>
          <w:sz w:val="20"/>
        </w:rPr>
      </w:pPr>
    </w:p>
    <w:p w:rsidR="00673492" w:rsidRDefault="00673492" w:rsidP="00BD286C">
      <w:pPr>
        <w:jc w:val="both"/>
        <w:rPr>
          <w:rFonts w:ascii="Arial" w:hAnsi="Arial" w:cs="Arial"/>
          <w:sz w:val="20"/>
        </w:rPr>
      </w:pP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sectPr w:rsidR="003D39BA" w:rsidSect="0035679C">
      <w:headerReference w:type="default" r:id="rId37"/>
      <w:footerReference w:type="default" r:id="rId38"/>
      <w:pgSz w:w="12240" w:h="15840"/>
      <w:pgMar w:top="1079" w:right="1327" w:bottom="1258" w:left="1260"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1E" w:rsidRDefault="00573D1E">
      <w:r>
        <w:separator/>
      </w:r>
    </w:p>
  </w:endnote>
  <w:endnote w:type="continuationSeparator" w:id="0">
    <w:p w:rsidR="00573D1E" w:rsidRDefault="00573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DC" w:rsidRDefault="00A323DC">
    <w:pPr>
      <w:pStyle w:val="Piedepgina"/>
      <w:jc w:val="right"/>
    </w:pPr>
    <w:r>
      <w:tab/>
    </w:r>
  </w:p>
  <w:p w:rsidR="00A323DC" w:rsidRDefault="00A323DC">
    <w:pPr>
      <w:pStyle w:val="Piedepgina"/>
      <w:jc w:val="right"/>
    </w:pPr>
    <w:r>
      <w:t xml:space="preserve">Página </w:t>
    </w:r>
    <w:r>
      <w:rPr>
        <w:b/>
      </w:rPr>
      <w:fldChar w:fldCharType="begin"/>
    </w:r>
    <w:r>
      <w:rPr>
        <w:b/>
      </w:rPr>
      <w:instrText>PAGE</w:instrText>
    </w:r>
    <w:r>
      <w:rPr>
        <w:b/>
      </w:rPr>
      <w:fldChar w:fldCharType="separate"/>
    </w:r>
    <w:r w:rsidR="00477533">
      <w:rPr>
        <w:b/>
        <w:noProof/>
      </w:rPr>
      <w:t>53</w:t>
    </w:r>
    <w:r>
      <w:rPr>
        <w:b/>
      </w:rPr>
      <w:fldChar w:fldCharType="end"/>
    </w:r>
    <w:r>
      <w:t xml:space="preserve"> de </w:t>
    </w:r>
    <w:r>
      <w:rPr>
        <w:b/>
      </w:rPr>
      <w:fldChar w:fldCharType="begin"/>
    </w:r>
    <w:r>
      <w:rPr>
        <w:b/>
      </w:rPr>
      <w:instrText>NUMPAGES</w:instrText>
    </w:r>
    <w:r>
      <w:rPr>
        <w:b/>
      </w:rPr>
      <w:fldChar w:fldCharType="separate"/>
    </w:r>
    <w:r w:rsidR="00477533">
      <w:rPr>
        <w:b/>
        <w:noProof/>
      </w:rPr>
      <w:t>139</w:t>
    </w:r>
    <w:r>
      <w:rPr>
        <w:b/>
      </w:rPr>
      <w:fldChar w:fldCharType="end"/>
    </w:r>
  </w:p>
  <w:p w:rsidR="00A323DC" w:rsidRDefault="00A323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A323DC" w:rsidRPr="007F622E" w:rsidRDefault="00A323DC"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77533">
              <w:rPr>
                <w:rFonts w:ascii="Century Gothic" w:hAnsi="Century Gothic"/>
                <w:b/>
                <w:bCs/>
                <w:noProof/>
                <w:sz w:val="20"/>
                <w:szCs w:val="20"/>
              </w:rPr>
              <w:t>99</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77533">
              <w:rPr>
                <w:rFonts w:ascii="Century Gothic" w:hAnsi="Century Gothic"/>
                <w:b/>
                <w:bCs/>
                <w:noProof/>
                <w:sz w:val="20"/>
                <w:szCs w:val="20"/>
              </w:rPr>
              <w:t>139</w:t>
            </w:r>
            <w:r w:rsidRPr="007F622E">
              <w:rPr>
                <w:rFonts w:ascii="Century Gothic" w:hAnsi="Century Gothic"/>
                <w:b/>
                <w:bCs/>
                <w:sz w:val="20"/>
                <w:szCs w:val="20"/>
              </w:rPr>
              <w:fldChar w:fldCharType="end"/>
            </w:r>
          </w:p>
        </w:sdtContent>
      </w:sdt>
    </w:sdtContent>
  </w:sdt>
  <w:p w:rsidR="00A323DC" w:rsidRPr="00450DCA" w:rsidRDefault="00A323DC"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1E" w:rsidRDefault="00573D1E">
      <w:r>
        <w:separator/>
      </w:r>
    </w:p>
  </w:footnote>
  <w:footnote w:type="continuationSeparator" w:id="0">
    <w:p w:rsidR="00573D1E" w:rsidRDefault="00573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DC" w:rsidRDefault="00A323DC">
    <w:pPr>
      <w:pStyle w:val="Encabezado"/>
    </w:pPr>
    <w:r>
      <w:rPr>
        <w:noProof/>
        <w:lang w:val="es-ES_tradnl"/>
      </w:rPr>
      <w:pict w14:anchorId="53A73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96594" o:spid="_x0000_s2050" type="#_x0000_t136" style="position:absolute;margin-left:0;margin-top:0;width:647.55pt;height:15.05pt;rotation:315;z-index:-251654144;mso-position-horizontal:center;mso-position-horizontal-relative:margin;mso-position-vertical:center;mso-position-vertical-relative:margin" o:allowincell="f" fillcolor="#272727" stroked="f">
          <v:fill opacity=".5"/>
          <v:textpath style="font-family:&quot;Times New Roman&quot;;font-size:1pt" string="BORRADOR SUJETO A REVISION Y VoBo DEL CONALEP / ELABORADO POR GLOBAL ASSURANCE BROKER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76"/>
      <w:gridCol w:w="6394"/>
    </w:tblGrid>
    <w:tr w:rsidR="00A323DC" w:rsidRPr="005351E1" w:rsidTr="0035679C">
      <w:trPr>
        <w:trHeight w:val="537"/>
      </w:trPr>
      <w:tc>
        <w:tcPr>
          <w:tcW w:w="2978" w:type="dxa"/>
        </w:tcPr>
        <w:p w:rsidR="00A323DC" w:rsidRPr="0035679C" w:rsidRDefault="00A323DC" w:rsidP="0035679C">
          <w:pPr>
            <w:pStyle w:val="Encabezado"/>
            <w:rPr>
              <w:sz w:val="16"/>
              <w:szCs w:val="16"/>
            </w:rPr>
          </w:pPr>
          <w:r w:rsidRPr="0035679C">
            <w:rPr>
              <w:noProof/>
              <w:sz w:val="16"/>
              <w:szCs w:val="16"/>
            </w:rPr>
            <w:drawing>
              <wp:anchor distT="0" distB="0" distL="114300" distR="114300" simplePos="0" relativeHeight="251664384" behindDoc="0" locked="0" layoutInCell="1" allowOverlap="1" wp14:anchorId="5BE3CE44" wp14:editId="5768B168">
                <wp:simplePos x="0" y="0"/>
                <wp:positionH relativeFrom="column">
                  <wp:posOffset>-1905</wp:posOffset>
                </wp:positionH>
                <wp:positionV relativeFrom="paragraph">
                  <wp:posOffset>74930</wp:posOffset>
                </wp:positionV>
                <wp:extent cx="2131695" cy="240665"/>
                <wp:effectExtent l="0" t="0" r="1905" b="6985"/>
                <wp:wrapSquare wrapText="bothSides"/>
                <wp:docPr id="9" name="Imagen 9"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1695" cy="240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A323DC" w:rsidRPr="0035679C" w:rsidRDefault="00A323DC" w:rsidP="0035679C">
          <w:pPr>
            <w:pStyle w:val="Encabezado"/>
            <w:jc w:val="center"/>
            <w:rPr>
              <w:rFonts w:ascii="Verdana" w:hAnsi="Verdana"/>
              <w:sz w:val="16"/>
              <w:szCs w:val="18"/>
            </w:rPr>
          </w:pPr>
          <w:r w:rsidRPr="0035679C">
            <w:rPr>
              <w:rFonts w:ascii="Verdana" w:hAnsi="Verdana"/>
              <w:sz w:val="16"/>
              <w:szCs w:val="18"/>
            </w:rPr>
            <w:t>Licitación Pública Nacional Mixta No. LA-011L5X001-N2-2015</w:t>
          </w:r>
        </w:p>
        <w:p w:rsidR="00A323DC" w:rsidRPr="0035679C" w:rsidRDefault="00A323DC" w:rsidP="00BD04B8">
          <w:pPr>
            <w:pStyle w:val="Encabezado"/>
            <w:jc w:val="center"/>
            <w:rPr>
              <w:rFonts w:ascii="Arial" w:hAnsi="Arial" w:cs="Arial"/>
              <w:b/>
              <w:sz w:val="20"/>
              <w:szCs w:val="20"/>
            </w:rPr>
          </w:pPr>
          <w:r w:rsidRPr="0035679C">
            <w:rPr>
              <w:rFonts w:ascii="Arial" w:hAnsi="Arial" w:cs="Arial"/>
              <w:sz w:val="14"/>
            </w:rPr>
            <w:t>PROGRAMA DE ASEGURAMIENTO COLECTIVO DE BIENES PATRIMONIALES DEL SISTEMA CONALEP 2015</w:t>
          </w:r>
        </w:p>
      </w:tc>
    </w:tr>
  </w:tbl>
  <w:p w:rsidR="00A323DC" w:rsidRPr="0035679C" w:rsidRDefault="00A323DC" w:rsidP="0035679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DC" w:rsidRDefault="00A323DC">
    <w:pPr>
      <w:pStyle w:val="Encabezado"/>
    </w:pPr>
    <w:r>
      <w:rPr>
        <w:noProof/>
        <w:lang w:val="es-ES_tradnl"/>
      </w:rPr>
      <w:pict w14:anchorId="5002E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96593" o:spid="_x0000_s2049" type="#_x0000_t136" style="position:absolute;margin-left:0;margin-top:0;width:647.55pt;height:15.05pt;rotation:315;z-index:-251655168;mso-position-horizontal:center;mso-position-horizontal-relative:margin;mso-position-vertical:center;mso-position-vertical-relative:margin" o:allowincell="f" fillcolor="#272727" stroked="f">
          <v:fill opacity=".5"/>
          <v:textpath style="font-family:&quot;Times New Roman&quot;;font-size:1pt" string="BORRADOR SUJETO A REVISION Y VoBo DEL CONALEP / ELABORADO POR GLOBAL ASSURANCE BROKER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A323DC" w:rsidRPr="005351E1" w:rsidTr="00450DCA">
      <w:trPr>
        <w:trHeight w:val="828"/>
      </w:trPr>
      <w:tc>
        <w:tcPr>
          <w:tcW w:w="2978" w:type="dxa"/>
        </w:tcPr>
        <w:p w:rsidR="00A323DC" w:rsidRDefault="00A323DC">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rsidR="00A323DC" w:rsidRPr="00477533" w:rsidRDefault="00A323DC" w:rsidP="006B2CA0">
          <w:pPr>
            <w:pStyle w:val="Encabezado"/>
            <w:jc w:val="center"/>
            <w:rPr>
              <w:rFonts w:ascii="Verdana" w:hAnsi="Verdana"/>
              <w:sz w:val="16"/>
              <w:szCs w:val="18"/>
            </w:rPr>
          </w:pPr>
          <w:r w:rsidRPr="00477533">
            <w:rPr>
              <w:rFonts w:ascii="Verdana" w:hAnsi="Verdana"/>
              <w:sz w:val="16"/>
              <w:szCs w:val="18"/>
            </w:rPr>
            <w:t>Licitación Pública Nacional Mixta No. LA-011L5X001-N2-2015</w:t>
          </w:r>
        </w:p>
        <w:p w:rsidR="00A323DC" w:rsidRPr="00E769D8" w:rsidRDefault="00A323DC" w:rsidP="00E17729">
          <w:pPr>
            <w:pStyle w:val="Encabezado"/>
            <w:jc w:val="center"/>
            <w:rPr>
              <w:rFonts w:ascii="Verdana" w:hAnsi="Verdana"/>
              <w:sz w:val="22"/>
              <w:szCs w:val="18"/>
            </w:rPr>
          </w:pPr>
          <w:r w:rsidRPr="00477533">
            <w:rPr>
              <w:rFonts w:ascii="Verdana" w:hAnsi="Verdana"/>
              <w:sz w:val="16"/>
              <w:szCs w:val="18"/>
            </w:rPr>
            <w:t>PROGRAMA DE ASEGURAMIENTO COLECTIVO DE BIENES PATRIMONIALES DEL SISTEMA CONALEP 2015</w:t>
          </w:r>
        </w:p>
      </w:tc>
    </w:tr>
  </w:tbl>
  <w:p w:rsidR="00A323DC" w:rsidRDefault="00A323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5D98"/>
    <w:multiLevelType w:val="hybridMultilevel"/>
    <w:tmpl w:val="949A4EAE"/>
    <w:lvl w:ilvl="0" w:tplc="3676B5DA">
      <w:start w:val="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2">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3">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60DAA"/>
    <w:multiLevelType w:val="hybridMultilevel"/>
    <w:tmpl w:val="B3B012D8"/>
    <w:lvl w:ilvl="0" w:tplc="70FAA85A">
      <w:start w:val="3"/>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4">
    <w:nsid w:val="18825830"/>
    <w:multiLevelType w:val="hybridMultilevel"/>
    <w:tmpl w:val="05F6F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A184EB6"/>
    <w:multiLevelType w:val="hybridMultilevel"/>
    <w:tmpl w:val="C70A70C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1AD45EE8"/>
    <w:multiLevelType w:val="hybridMultilevel"/>
    <w:tmpl w:val="886C1ED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28">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1F0D7967"/>
    <w:multiLevelType w:val="hybridMultilevel"/>
    <w:tmpl w:val="8DE06F56"/>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4">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34134AD"/>
    <w:multiLevelType w:val="hybridMultilevel"/>
    <w:tmpl w:val="5A2220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50325D2"/>
    <w:multiLevelType w:val="hybridMultilevel"/>
    <w:tmpl w:val="50EABB64"/>
    <w:lvl w:ilvl="0" w:tplc="FFFFFFFF">
      <w:start w:val="1"/>
      <w:numFmt w:val="bullet"/>
      <w:lvlText w:val=""/>
      <w:lvlJc w:val="left"/>
      <w:pPr>
        <w:tabs>
          <w:tab w:val="num" w:pos="717"/>
        </w:tabs>
        <w:ind w:left="624" w:hanging="2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25E90AB8"/>
    <w:multiLevelType w:val="hybridMultilevel"/>
    <w:tmpl w:val="58808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9D17628"/>
    <w:multiLevelType w:val="hybridMultilevel"/>
    <w:tmpl w:val="106AF808"/>
    <w:lvl w:ilvl="0" w:tplc="73804E62">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4">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5">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6">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8">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0">
    <w:nsid w:val="3EA7586D"/>
    <w:multiLevelType w:val="hybridMultilevel"/>
    <w:tmpl w:val="5BE620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3">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4">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7EC7B0B"/>
    <w:multiLevelType w:val="hybridMultilevel"/>
    <w:tmpl w:val="418E5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8">
    <w:nsid w:val="4875717A"/>
    <w:multiLevelType w:val="hybridMultilevel"/>
    <w:tmpl w:val="3A2C19A6"/>
    <w:lvl w:ilvl="0" w:tplc="20BC2A8A">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AC53ECE"/>
    <w:multiLevelType w:val="hybridMultilevel"/>
    <w:tmpl w:val="55BEE024"/>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60">
    <w:nsid w:val="4CA170A8"/>
    <w:multiLevelType w:val="hybridMultilevel"/>
    <w:tmpl w:val="A44451C2"/>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61">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F122A7B"/>
    <w:multiLevelType w:val="hybridMultilevel"/>
    <w:tmpl w:val="B70CD03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50051BF5"/>
    <w:multiLevelType w:val="hybridMultilevel"/>
    <w:tmpl w:val="84FC15F2"/>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6">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3FC2BD5"/>
    <w:multiLevelType w:val="hybridMultilevel"/>
    <w:tmpl w:val="775A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9">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1">
    <w:nsid w:val="574C3CB5"/>
    <w:multiLevelType w:val="hybridMultilevel"/>
    <w:tmpl w:val="2B7A5F6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2">
    <w:nsid w:val="5B9E754F"/>
    <w:multiLevelType w:val="hybridMultilevel"/>
    <w:tmpl w:val="52BC8E0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4">
    <w:nsid w:val="62650E3E"/>
    <w:multiLevelType w:val="hybridMultilevel"/>
    <w:tmpl w:val="90D23EEA"/>
    <w:lvl w:ilvl="0" w:tplc="601EE56A">
      <w:start w:val="1"/>
      <w:numFmt w:val="upperRoman"/>
      <w:lvlText w:val="%1."/>
      <w:lvlJc w:val="righ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5">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7">
    <w:nsid w:val="688C1D8B"/>
    <w:multiLevelType w:val="hybridMultilevel"/>
    <w:tmpl w:val="6C96321C"/>
    <w:lvl w:ilvl="0" w:tplc="385EEE52">
      <w:start w:val="1"/>
      <w:numFmt w:val="decimal"/>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decimal"/>
      <w:lvlText w:val="%3."/>
      <w:lvlJc w:val="left"/>
      <w:pPr>
        <w:tabs>
          <w:tab w:val="num" w:pos="2340"/>
        </w:tabs>
        <w:ind w:left="2340" w:hanging="360"/>
      </w:pPr>
      <w:rPr>
        <w:rFonts w:hint="default"/>
      </w:rPr>
    </w:lvl>
    <w:lvl w:ilvl="3" w:tplc="080A000F">
      <w:start w:val="1"/>
      <w:numFmt w:val="lowerLetter"/>
      <w:lvlText w:val="%4)"/>
      <w:lvlJc w:val="left"/>
      <w:pPr>
        <w:tabs>
          <w:tab w:val="num" w:pos="2880"/>
        </w:tabs>
        <w:ind w:left="2880" w:hanging="360"/>
      </w:pPr>
    </w:lvl>
    <w:lvl w:ilvl="4" w:tplc="7F5A1B3C">
      <w:start w:val="1"/>
      <w:numFmt w:val="upperRoman"/>
      <w:lvlText w:val="%5."/>
      <w:lvlJc w:val="left"/>
      <w:pPr>
        <w:ind w:left="3960" w:hanging="720"/>
      </w:pPr>
      <w:rPr>
        <w:rFonts w:hint="default"/>
        <w:b/>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9">
    <w:nsid w:val="6CE13D6E"/>
    <w:multiLevelType w:val="hybridMultilevel"/>
    <w:tmpl w:val="82A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D39713C"/>
    <w:multiLevelType w:val="singleLevel"/>
    <w:tmpl w:val="8AB02468"/>
    <w:lvl w:ilvl="0">
      <w:start w:val="4"/>
      <w:numFmt w:val="bullet"/>
      <w:lvlText w:val="-"/>
      <w:lvlJc w:val="left"/>
      <w:pPr>
        <w:tabs>
          <w:tab w:val="num" w:pos="360"/>
        </w:tabs>
        <w:ind w:left="360" w:hanging="360"/>
      </w:pPr>
      <w:rPr>
        <w:rFonts w:ascii="Times New Roman" w:hAnsi="Times New Roman" w:hint="default"/>
      </w:rPr>
    </w:lvl>
  </w:abstractNum>
  <w:abstractNum w:abstractNumId="81">
    <w:nsid w:val="6E0F77BC"/>
    <w:multiLevelType w:val="multilevel"/>
    <w:tmpl w:val="4408714C"/>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2">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3">
    <w:nsid w:val="6F6E1846"/>
    <w:multiLevelType w:val="hybridMultilevel"/>
    <w:tmpl w:val="B58423D2"/>
    <w:lvl w:ilvl="0" w:tplc="297AA6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0EF5DE0"/>
    <w:multiLevelType w:val="hybridMultilevel"/>
    <w:tmpl w:val="8014EE2C"/>
    <w:lvl w:ilvl="0" w:tplc="5A2A7F78">
      <w:start w:val="10"/>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5905D34"/>
    <w:multiLevelType w:val="hybridMultilevel"/>
    <w:tmpl w:val="A2FA0252"/>
    <w:lvl w:ilvl="0" w:tplc="297AA694">
      <w:start w:val="1"/>
      <w:numFmt w:val="decimal"/>
      <w:lvlText w:val="%1."/>
      <w:lvlJc w:val="left"/>
      <w:pPr>
        <w:tabs>
          <w:tab w:val="num" w:pos="1069"/>
        </w:tabs>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5C42F9E"/>
    <w:multiLevelType w:val="singleLevel"/>
    <w:tmpl w:val="956A6C08"/>
    <w:lvl w:ilvl="0">
      <w:start w:val="1"/>
      <w:numFmt w:val="upperLetter"/>
      <w:lvlText w:val="%1)"/>
      <w:lvlJc w:val="left"/>
      <w:pPr>
        <w:tabs>
          <w:tab w:val="num" w:pos="385"/>
        </w:tabs>
        <w:ind w:left="385" w:hanging="385"/>
      </w:pPr>
      <w:rPr>
        <w:rFonts w:hint="default"/>
        <w:b/>
      </w:rPr>
    </w:lvl>
  </w:abstractNum>
  <w:abstractNum w:abstractNumId="8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8D728E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0">
    <w:nsid w:val="7C32677A"/>
    <w:multiLevelType w:val="hybridMultilevel"/>
    <w:tmpl w:val="24AC23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49"/>
  </w:num>
  <w:num w:numId="2">
    <w:abstractNumId w:val="89"/>
  </w:num>
  <w:num w:numId="3">
    <w:abstractNumId w:val="91"/>
  </w:num>
  <w:num w:numId="4">
    <w:abstractNumId w:val="82"/>
  </w:num>
  <w:num w:numId="5">
    <w:abstractNumId w:val="21"/>
  </w:num>
  <w:num w:numId="6">
    <w:abstractNumId w:val="78"/>
  </w:num>
  <w:num w:numId="7">
    <w:abstractNumId w:val="41"/>
  </w:num>
  <w:num w:numId="8">
    <w:abstractNumId w:val="51"/>
  </w:num>
  <w:num w:numId="9">
    <w:abstractNumId w:val="25"/>
  </w:num>
  <w:num w:numId="10">
    <w:abstractNumId w:val="30"/>
  </w:num>
  <w:num w:numId="11">
    <w:abstractNumId w:val="23"/>
  </w:num>
  <w:num w:numId="12">
    <w:abstractNumId w:val="65"/>
  </w:num>
  <w:num w:numId="13">
    <w:abstractNumId w:val="68"/>
  </w:num>
  <w:num w:numId="14">
    <w:abstractNumId w:val="22"/>
  </w:num>
  <w:num w:numId="15">
    <w:abstractNumId w:val="13"/>
  </w:num>
  <w:num w:numId="16">
    <w:abstractNumId w:val="56"/>
  </w:num>
  <w:num w:numId="17">
    <w:abstractNumId w:val="34"/>
  </w:num>
  <w:num w:numId="18">
    <w:abstractNumId w:val="53"/>
  </w:num>
  <w:num w:numId="19">
    <w:abstractNumId w:val="42"/>
  </w:num>
  <w:num w:numId="20">
    <w:abstractNumId w:val="75"/>
  </w:num>
  <w:num w:numId="21">
    <w:abstractNumId w:val="3"/>
  </w:num>
  <w:num w:numId="22">
    <w:abstractNumId w:val="64"/>
  </w:num>
  <w:num w:numId="23">
    <w:abstractNumId w:val="87"/>
  </w:num>
  <w:num w:numId="24">
    <w:abstractNumId w:val="28"/>
  </w:num>
  <w:num w:numId="25">
    <w:abstractNumId w:val="57"/>
  </w:num>
  <w:num w:numId="26">
    <w:abstractNumId w:val="73"/>
  </w:num>
  <w:num w:numId="27">
    <w:abstractNumId w:val="12"/>
  </w:num>
  <w:num w:numId="28">
    <w:abstractNumId w:val="61"/>
  </w:num>
  <w:num w:numId="29">
    <w:abstractNumId w:val="8"/>
  </w:num>
  <w:num w:numId="30">
    <w:abstractNumId w:val="35"/>
  </w:num>
  <w:num w:numId="31">
    <w:abstractNumId w:val="47"/>
  </w:num>
  <w:num w:numId="32">
    <w:abstractNumId w:val="45"/>
  </w:num>
  <w:num w:numId="33">
    <w:abstractNumId w:val="69"/>
  </w:num>
  <w:num w:numId="34">
    <w:abstractNumId w:val="46"/>
  </w:num>
  <w:num w:numId="35">
    <w:abstractNumId w:val="70"/>
  </w:num>
  <w:num w:numId="36">
    <w:abstractNumId w:val="76"/>
  </w:num>
  <w:num w:numId="37">
    <w:abstractNumId w:val="48"/>
  </w:num>
  <w:num w:numId="38">
    <w:abstractNumId w:val="29"/>
  </w:num>
  <w:num w:numId="39">
    <w:abstractNumId w:val="43"/>
  </w:num>
  <w:num w:numId="40">
    <w:abstractNumId w:val="1"/>
  </w:num>
  <w:num w:numId="41">
    <w:abstractNumId w:val="44"/>
  </w:num>
  <w:num w:numId="42">
    <w:abstractNumId w:val="50"/>
  </w:num>
  <w:num w:numId="43">
    <w:abstractNumId w:val="17"/>
  </w:num>
  <w:num w:numId="44">
    <w:abstractNumId w:val="54"/>
  </w:num>
  <w:num w:numId="45">
    <w:abstractNumId w:val="15"/>
  </w:num>
  <w:num w:numId="46">
    <w:abstractNumId w:val="85"/>
  </w:num>
  <w:num w:numId="47">
    <w:abstractNumId w:val="31"/>
  </w:num>
  <w:num w:numId="48">
    <w:abstractNumId w:val="74"/>
  </w:num>
  <w:num w:numId="49">
    <w:abstractNumId w:val="40"/>
  </w:num>
  <w:num w:numId="50">
    <w:abstractNumId w:val="0"/>
  </w:num>
  <w:num w:numId="51">
    <w:abstractNumId w:val="14"/>
  </w:num>
  <w:num w:numId="52">
    <w:abstractNumId w:val="88"/>
  </w:num>
  <w:num w:numId="53">
    <w:abstractNumId w:val="83"/>
  </w:num>
  <w:num w:numId="54">
    <w:abstractNumId w:val="58"/>
  </w:num>
  <w:num w:numId="55">
    <w:abstractNumId w:val="36"/>
  </w:num>
  <w:num w:numId="56">
    <w:abstractNumId w:val="52"/>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8"/>
  </w:num>
  <w:num w:numId="60">
    <w:abstractNumId w:val="60"/>
  </w:num>
  <w:num w:numId="61">
    <w:abstractNumId w:val="63"/>
  </w:num>
  <w:num w:numId="62">
    <w:abstractNumId w:val="62"/>
  </w:num>
  <w:num w:numId="63">
    <w:abstractNumId w:val="86"/>
  </w:num>
  <w:num w:numId="64">
    <w:abstractNumId w:val="37"/>
  </w:num>
  <w:num w:numId="65">
    <w:abstractNumId w:val="72"/>
  </w:num>
  <w:num w:numId="66">
    <w:abstractNumId w:val="80"/>
  </w:num>
  <w:num w:numId="67">
    <w:abstractNumId w:val="55"/>
  </w:num>
  <w:num w:numId="68">
    <w:abstractNumId w:val="90"/>
  </w:num>
  <w:num w:numId="69">
    <w:abstractNumId w:val="84"/>
  </w:num>
  <w:num w:numId="70">
    <w:abstractNumId w:val="39"/>
  </w:num>
  <w:num w:numId="71">
    <w:abstractNumId w:val="26"/>
  </w:num>
  <w:num w:numId="72">
    <w:abstractNumId w:val="24"/>
  </w:num>
  <w:num w:numId="73">
    <w:abstractNumId w:val="79"/>
  </w:num>
  <w:num w:numId="74">
    <w:abstractNumId w:val="59"/>
  </w:num>
  <w:num w:numId="75">
    <w:abstractNumId w:val="27"/>
  </w:num>
  <w:num w:numId="76">
    <w:abstractNumId w:val="67"/>
  </w:num>
  <w:num w:numId="77">
    <w:abstractNumId w:val="71"/>
  </w:num>
  <w:num w:numId="78">
    <w:abstractNumId w:val="66"/>
  </w:num>
  <w:num w:numId="79">
    <w:abstractNumId w:val="8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0B7A"/>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2EE"/>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15A0"/>
    <w:rsid w:val="000817B3"/>
    <w:rsid w:val="00081F42"/>
    <w:rsid w:val="0008218A"/>
    <w:rsid w:val="0008232E"/>
    <w:rsid w:val="0008253A"/>
    <w:rsid w:val="000826AB"/>
    <w:rsid w:val="00082F64"/>
    <w:rsid w:val="00083271"/>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4E88"/>
    <w:rsid w:val="000C579A"/>
    <w:rsid w:val="000C57D9"/>
    <w:rsid w:val="000C5B76"/>
    <w:rsid w:val="000C5CCE"/>
    <w:rsid w:val="000C5CEA"/>
    <w:rsid w:val="000C5DEE"/>
    <w:rsid w:val="000C757D"/>
    <w:rsid w:val="000C7580"/>
    <w:rsid w:val="000C7739"/>
    <w:rsid w:val="000C7D7C"/>
    <w:rsid w:val="000D09DA"/>
    <w:rsid w:val="000D0EAE"/>
    <w:rsid w:val="000D1044"/>
    <w:rsid w:val="000D111E"/>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966"/>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82"/>
    <w:rsid w:val="0014264D"/>
    <w:rsid w:val="00142C8D"/>
    <w:rsid w:val="00142ED3"/>
    <w:rsid w:val="00142FD0"/>
    <w:rsid w:val="0014335D"/>
    <w:rsid w:val="001437C6"/>
    <w:rsid w:val="00144A03"/>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839"/>
    <w:rsid w:val="00185B9E"/>
    <w:rsid w:val="00186BCF"/>
    <w:rsid w:val="0019007C"/>
    <w:rsid w:val="001902FA"/>
    <w:rsid w:val="00190469"/>
    <w:rsid w:val="001913DB"/>
    <w:rsid w:val="00191826"/>
    <w:rsid w:val="00191910"/>
    <w:rsid w:val="00191E32"/>
    <w:rsid w:val="00192EF2"/>
    <w:rsid w:val="001942A4"/>
    <w:rsid w:val="0019476D"/>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ED7"/>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C43"/>
    <w:rsid w:val="00210865"/>
    <w:rsid w:val="00210B8D"/>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1014"/>
    <w:rsid w:val="00241978"/>
    <w:rsid w:val="00241F97"/>
    <w:rsid w:val="0024299D"/>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4015"/>
    <w:rsid w:val="002542EF"/>
    <w:rsid w:val="00254C8C"/>
    <w:rsid w:val="00255466"/>
    <w:rsid w:val="0025561D"/>
    <w:rsid w:val="0025674C"/>
    <w:rsid w:val="002568E4"/>
    <w:rsid w:val="00256A4F"/>
    <w:rsid w:val="00256E1E"/>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0F7D"/>
    <w:rsid w:val="002815A8"/>
    <w:rsid w:val="00281C9C"/>
    <w:rsid w:val="00281F80"/>
    <w:rsid w:val="0028216F"/>
    <w:rsid w:val="00283478"/>
    <w:rsid w:val="002841BA"/>
    <w:rsid w:val="002842EB"/>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51BC"/>
    <w:rsid w:val="0029693C"/>
    <w:rsid w:val="002974BD"/>
    <w:rsid w:val="002A0057"/>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D7A"/>
    <w:rsid w:val="00341368"/>
    <w:rsid w:val="003413E7"/>
    <w:rsid w:val="0034176E"/>
    <w:rsid w:val="00341DB6"/>
    <w:rsid w:val="00342B08"/>
    <w:rsid w:val="00343C3C"/>
    <w:rsid w:val="00344348"/>
    <w:rsid w:val="003445FA"/>
    <w:rsid w:val="0034534E"/>
    <w:rsid w:val="0034624F"/>
    <w:rsid w:val="003462A3"/>
    <w:rsid w:val="00346B5E"/>
    <w:rsid w:val="00346D09"/>
    <w:rsid w:val="00346D76"/>
    <w:rsid w:val="00347790"/>
    <w:rsid w:val="00350052"/>
    <w:rsid w:val="003503B2"/>
    <w:rsid w:val="00350E3F"/>
    <w:rsid w:val="0035101A"/>
    <w:rsid w:val="00351AFB"/>
    <w:rsid w:val="00351EB0"/>
    <w:rsid w:val="003524E8"/>
    <w:rsid w:val="003525BD"/>
    <w:rsid w:val="00352D18"/>
    <w:rsid w:val="003530C5"/>
    <w:rsid w:val="00353305"/>
    <w:rsid w:val="00353B21"/>
    <w:rsid w:val="00354A78"/>
    <w:rsid w:val="003553C5"/>
    <w:rsid w:val="00355650"/>
    <w:rsid w:val="003556C7"/>
    <w:rsid w:val="00355B7F"/>
    <w:rsid w:val="00355FF2"/>
    <w:rsid w:val="0035634E"/>
    <w:rsid w:val="0035660B"/>
    <w:rsid w:val="003566A7"/>
    <w:rsid w:val="0035679C"/>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2DD2"/>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6712"/>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670"/>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533"/>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0D6"/>
    <w:rsid w:val="004D091A"/>
    <w:rsid w:val="004D0DA0"/>
    <w:rsid w:val="004D171B"/>
    <w:rsid w:val="004D1749"/>
    <w:rsid w:val="004D1B0A"/>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7BE"/>
    <w:rsid w:val="00501839"/>
    <w:rsid w:val="0050184D"/>
    <w:rsid w:val="00503535"/>
    <w:rsid w:val="0050355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441"/>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26"/>
    <w:rsid w:val="00556D54"/>
    <w:rsid w:val="00557714"/>
    <w:rsid w:val="00557B0E"/>
    <w:rsid w:val="00560211"/>
    <w:rsid w:val="00560C1C"/>
    <w:rsid w:val="00561D4D"/>
    <w:rsid w:val="00561DA5"/>
    <w:rsid w:val="005621FB"/>
    <w:rsid w:val="0056249D"/>
    <w:rsid w:val="00562550"/>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3D1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594B"/>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2E72"/>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A7D"/>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75D1"/>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34A4"/>
    <w:rsid w:val="00753C34"/>
    <w:rsid w:val="00753D79"/>
    <w:rsid w:val="00754CFD"/>
    <w:rsid w:val="00754D37"/>
    <w:rsid w:val="007551A0"/>
    <w:rsid w:val="007568FA"/>
    <w:rsid w:val="0075690A"/>
    <w:rsid w:val="00757A01"/>
    <w:rsid w:val="00757D34"/>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675"/>
    <w:rsid w:val="00783F79"/>
    <w:rsid w:val="00784BE3"/>
    <w:rsid w:val="0078611A"/>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BD3"/>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2FBD"/>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755"/>
    <w:rsid w:val="00805A40"/>
    <w:rsid w:val="00805C73"/>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E17"/>
    <w:rsid w:val="008321F6"/>
    <w:rsid w:val="008326C2"/>
    <w:rsid w:val="00832D5C"/>
    <w:rsid w:val="008331F3"/>
    <w:rsid w:val="008334CB"/>
    <w:rsid w:val="008340D3"/>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0C3F"/>
    <w:rsid w:val="00871338"/>
    <w:rsid w:val="00871DF6"/>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3EB"/>
    <w:rsid w:val="008955C0"/>
    <w:rsid w:val="0089563F"/>
    <w:rsid w:val="00895D19"/>
    <w:rsid w:val="00896CDB"/>
    <w:rsid w:val="00896E80"/>
    <w:rsid w:val="00897440"/>
    <w:rsid w:val="008976A2"/>
    <w:rsid w:val="0089795D"/>
    <w:rsid w:val="00897D38"/>
    <w:rsid w:val="008A018D"/>
    <w:rsid w:val="008A0957"/>
    <w:rsid w:val="008A309A"/>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C3D"/>
    <w:rsid w:val="008C1115"/>
    <w:rsid w:val="008C131B"/>
    <w:rsid w:val="008C15B3"/>
    <w:rsid w:val="008C178D"/>
    <w:rsid w:val="008C2D9F"/>
    <w:rsid w:val="008C3CE5"/>
    <w:rsid w:val="008C4298"/>
    <w:rsid w:val="008C44D2"/>
    <w:rsid w:val="008C5546"/>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184"/>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5BEE"/>
    <w:rsid w:val="009364CE"/>
    <w:rsid w:val="00936D53"/>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2E85"/>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DE3"/>
    <w:rsid w:val="009E3FD2"/>
    <w:rsid w:val="009E46F5"/>
    <w:rsid w:val="009E4D7F"/>
    <w:rsid w:val="009E5037"/>
    <w:rsid w:val="009E5666"/>
    <w:rsid w:val="009E578B"/>
    <w:rsid w:val="009E6461"/>
    <w:rsid w:val="009E6F6B"/>
    <w:rsid w:val="009E70CC"/>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1FCE"/>
    <w:rsid w:val="00A321BA"/>
    <w:rsid w:val="00A323DC"/>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4E88"/>
    <w:rsid w:val="00A85630"/>
    <w:rsid w:val="00A85C7C"/>
    <w:rsid w:val="00A85E00"/>
    <w:rsid w:val="00A8718A"/>
    <w:rsid w:val="00A87B9D"/>
    <w:rsid w:val="00A87BB3"/>
    <w:rsid w:val="00A90539"/>
    <w:rsid w:val="00A911BE"/>
    <w:rsid w:val="00A917C2"/>
    <w:rsid w:val="00A91870"/>
    <w:rsid w:val="00A918AF"/>
    <w:rsid w:val="00A91F63"/>
    <w:rsid w:val="00A9215F"/>
    <w:rsid w:val="00A9333C"/>
    <w:rsid w:val="00A938E5"/>
    <w:rsid w:val="00A944FC"/>
    <w:rsid w:val="00A95049"/>
    <w:rsid w:val="00A964F0"/>
    <w:rsid w:val="00A96782"/>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9FA"/>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8A6"/>
    <w:rsid w:val="00B16A48"/>
    <w:rsid w:val="00B16D1F"/>
    <w:rsid w:val="00B16F04"/>
    <w:rsid w:val="00B208B9"/>
    <w:rsid w:val="00B20957"/>
    <w:rsid w:val="00B20AED"/>
    <w:rsid w:val="00B21569"/>
    <w:rsid w:val="00B2511F"/>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530"/>
    <w:rsid w:val="00B41F3D"/>
    <w:rsid w:val="00B42FDE"/>
    <w:rsid w:val="00B4327C"/>
    <w:rsid w:val="00B4342E"/>
    <w:rsid w:val="00B4382E"/>
    <w:rsid w:val="00B43C03"/>
    <w:rsid w:val="00B44125"/>
    <w:rsid w:val="00B45C94"/>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B005B"/>
    <w:rsid w:val="00BB0153"/>
    <w:rsid w:val="00BB048A"/>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4B8"/>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38A5"/>
    <w:rsid w:val="00BF61E2"/>
    <w:rsid w:val="00BF677B"/>
    <w:rsid w:val="00BF75A6"/>
    <w:rsid w:val="00BF764B"/>
    <w:rsid w:val="00BF7F16"/>
    <w:rsid w:val="00C00E9F"/>
    <w:rsid w:val="00C0156F"/>
    <w:rsid w:val="00C01C74"/>
    <w:rsid w:val="00C020F3"/>
    <w:rsid w:val="00C0230D"/>
    <w:rsid w:val="00C02D01"/>
    <w:rsid w:val="00C03815"/>
    <w:rsid w:val="00C04C1D"/>
    <w:rsid w:val="00C05E68"/>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62D"/>
    <w:rsid w:val="00C12934"/>
    <w:rsid w:val="00C12AEA"/>
    <w:rsid w:val="00C12B0A"/>
    <w:rsid w:val="00C133B5"/>
    <w:rsid w:val="00C13870"/>
    <w:rsid w:val="00C14C71"/>
    <w:rsid w:val="00C15592"/>
    <w:rsid w:val="00C15720"/>
    <w:rsid w:val="00C15AD0"/>
    <w:rsid w:val="00C15B4A"/>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4E2A"/>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6BE4"/>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5A"/>
    <w:rsid w:val="00D32127"/>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26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50B0"/>
    <w:rsid w:val="00D95E54"/>
    <w:rsid w:val="00D96BFB"/>
    <w:rsid w:val="00D971ED"/>
    <w:rsid w:val="00D97D62"/>
    <w:rsid w:val="00DA03CF"/>
    <w:rsid w:val="00DA0D86"/>
    <w:rsid w:val="00DA122A"/>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17729"/>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6E80"/>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282B"/>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69D8"/>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B15"/>
    <w:rsid w:val="00EB7DFB"/>
    <w:rsid w:val="00EB7EEC"/>
    <w:rsid w:val="00EB7EEF"/>
    <w:rsid w:val="00EC0876"/>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4B8"/>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9D4"/>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0B04"/>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ncabezado Car Car,bases I"/>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ncabezado Car Car Car,bases I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uiPriority w:val="99"/>
    <w:rsid w:val="006F366F"/>
    <w:rPr>
      <w:rFonts w:ascii="Arial" w:hAnsi="Arial"/>
      <w:sz w:val="20"/>
      <w:lang w:val="es-ES" w:eastAsia="es-ES"/>
    </w:rPr>
  </w:style>
  <w:style w:type="character" w:customStyle="1" w:styleId="TextonotapieCar">
    <w:name w:val="Texto nota pie Car"/>
    <w:basedOn w:val="Fuentedeprrafopredeter"/>
    <w:link w:val="Textonotapie"/>
    <w:uiPriority w:val="99"/>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paragraph" w:customStyle="1" w:styleId="ListaCC">
    <w:name w:val="Lista CC."/>
    <w:basedOn w:val="Normal"/>
    <w:rsid w:val="00C44E2A"/>
    <w:rPr>
      <w:lang w:eastAsia="es-ES"/>
    </w:rPr>
  </w:style>
  <w:style w:type="character" w:customStyle="1" w:styleId="WW8Num13z1">
    <w:name w:val="WW8Num13z1"/>
    <w:rsid w:val="00C44E2A"/>
    <w:rPr>
      <w:rFonts w:ascii="Courier New" w:hAnsi="Courier New" w:cs="Courier New"/>
    </w:rPr>
  </w:style>
  <w:style w:type="paragraph" w:customStyle="1" w:styleId="Textosinformato1">
    <w:name w:val="Texto sin formato1"/>
    <w:basedOn w:val="Normal"/>
    <w:rsid w:val="00C44E2A"/>
    <w:pPr>
      <w:suppressAutoHyphens/>
    </w:pPr>
    <w:rPr>
      <w:rFonts w:ascii="Courier New" w:hAnsi="Courier New"/>
      <w:sz w:val="20"/>
      <w:szCs w:val="20"/>
      <w:lang w:val="es-ES" w:eastAsia="ar-SA"/>
    </w:rPr>
  </w:style>
  <w:style w:type="character" w:customStyle="1" w:styleId="pp-headline-item">
    <w:name w:val="pp-headline-item"/>
    <w:rsid w:val="00C44E2A"/>
  </w:style>
  <w:style w:type="paragraph" w:customStyle="1" w:styleId="Textodebloque1">
    <w:name w:val="Texto de bloque1"/>
    <w:basedOn w:val="Normal"/>
    <w:rsid w:val="00C44E2A"/>
    <w:pPr>
      <w:ind w:left="426" w:right="51" w:hanging="426"/>
    </w:pPr>
    <w:rPr>
      <w:rFonts w:ascii="Book Antiqua" w:hAnsi="Book Antiqua"/>
      <w:b/>
      <w:sz w:val="40"/>
      <w:szCs w:val="20"/>
      <w:lang w:val="es-ES_tradnl" w:eastAsia="es-ES"/>
    </w:rPr>
  </w:style>
  <w:style w:type="paragraph" w:customStyle="1" w:styleId="BodyText27">
    <w:name w:val="Body Text 27"/>
    <w:basedOn w:val="Normal"/>
    <w:rsid w:val="00C44E2A"/>
    <w:pPr>
      <w:ind w:left="709"/>
      <w:textAlignment w:val="baseline"/>
    </w:pPr>
    <w:rPr>
      <w:rFonts w:ascii="Arial" w:hAnsi="Arial"/>
      <w:b/>
      <w:szCs w:val="20"/>
      <w:lang w:eastAsia="es-ES"/>
    </w:rPr>
  </w:style>
  <w:style w:type="paragraph" w:customStyle="1" w:styleId="Encabezado3">
    <w:name w:val="Encabezado3"/>
    <w:basedOn w:val="Normal"/>
    <w:rsid w:val="00C44E2A"/>
    <w:pPr>
      <w:tabs>
        <w:tab w:val="left" w:pos="113"/>
        <w:tab w:val="right" w:pos="9696"/>
      </w:tabs>
      <w:ind w:left="-851" w:right="-851"/>
    </w:pPr>
    <w:rPr>
      <w:rFonts w:ascii="Humnst777 BT" w:hAnsi="Humnst777 BT"/>
      <w:b/>
      <w:i/>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 TargetMode="External"/><Relationship Id="rId26" Type="http://schemas.openxmlformats.org/officeDocument/2006/relationships/hyperlink" Target="mailto:jlguzman@conalep.edu.mx" TargetMode="External"/><Relationship Id="rId39" Type="http://schemas.openxmlformats.org/officeDocument/2006/relationships/fontTable" Target="fontTable.xml"/><Relationship Id="rId21" Type="http://schemas.openxmlformats.org/officeDocument/2006/relationships/hyperlink" Target="mailto:amquijada@conalep.edu.mx"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masanchez@conalep.edu.mx" TargetMode="External"/><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zamudio@conalep.edu.m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vhernandez@conalep.edu.mx" TargetMode="External"/><Relationship Id="rId32" Type="http://schemas.openxmlformats.org/officeDocument/2006/relationships/image" Target="media/image8.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vhernandez@conalep.edu.mx" TargetMode="External"/><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hyperlink" Target="mailto:masanchez@conalep.edu.mx"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tramirez@conalep.edu.mx" TargetMode="External"/><Relationship Id="rId27" Type="http://schemas.openxmlformats.org/officeDocument/2006/relationships/hyperlink" Target="mailto:contactocuidadano@funci&#243;npublica.gob.mx" TargetMode="External"/><Relationship Id="rId30" Type="http://schemas.openxmlformats.org/officeDocument/2006/relationships/footer" Target="footer1.xml"/><Relationship Id="rId35"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8A07-286E-4B7A-962E-C80AFE868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139</Pages>
  <Words>47429</Words>
  <Characters>260860</Characters>
  <Application>Microsoft Office Word</Application>
  <DocSecurity>0</DocSecurity>
  <Lines>2173</Lines>
  <Paragraphs>615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307674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13</cp:revision>
  <cp:lastPrinted>2013-10-22T15:18:00Z</cp:lastPrinted>
  <dcterms:created xsi:type="dcterms:W3CDTF">2015-01-27T17:49:00Z</dcterms:created>
  <dcterms:modified xsi:type="dcterms:W3CDTF">2015-02-06T22:45:00Z</dcterms:modified>
</cp:coreProperties>
</file>