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405"/>
      </w:tblGrid>
      <w:tr w:rsidR="00787A43" w:rsidRPr="008D27F5" w14:paraId="0D7F4341" w14:textId="77777777">
        <w:trPr>
          <w:trHeight w:val="4814"/>
          <w:jc w:val="center"/>
        </w:trPr>
        <w:tc>
          <w:tcPr>
            <w:tcW w:w="5000" w:type="pct"/>
          </w:tcPr>
          <w:p w14:paraId="0911DE06" w14:textId="77777777" w:rsidR="00787A43" w:rsidRPr="008D27F5" w:rsidRDefault="00536142">
            <w:pPr>
              <w:pStyle w:val="Sinespaciado"/>
              <w:tabs>
                <w:tab w:val="left" w:pos="7167"/>
              </w:tabs>
              <w:ind w:left="709" w:hanging="709"/>
              <w:jc w:val="center"/>
              <w:rPr>
                <w:rFonts w:ascii="Noto Sans" w:eastAsia="Times New Roman" w:hAnsi="Noto Sans" w:cs="Noto Sans"/>
                <w:caps/>
                <w:kern w:val="2"/>
                <w:sz w:val="20"/>
                <w:szCs w:val="20"/>
                <w:lang w:val="es-ES_tradnl"/>
              </w:rPr>
            </w:pPr>
            <w:r w:rsidRPr="008D27F5">
              <w:rPr>
                <w:rFonts w:ascii="Noto Sans" w:hAnsi="Noto Sans" w:cs="Noto Sans"/>
                <w:noProof/>
                <w:kern w:val="2"/>
                <w:sz w:val="20"/>
                <w:szCs w:val="20"/>
                <w:lang w:val="es-ES_tradnl"/>
              </w:rPr>
              <w:drawing>
                <wp:inline distT="0" distB="0" distL="0" distR="0" wp14:anchorId="5816C1D0" wp14:editId="7C163462">
                  <wp:extent cx="2118360" cy="2256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stretch>
                            <a:fillRect/>
                          </a:stretch>
                        </pic:blipFill>
                        <pic:spPr>
                          <a:xfrm>
                            <a:off x="0" y="0"/>
                            <a:ext cx="2129558" cy="2268440"/>
                          </a:xfrm>
                          <a:prstGeom prst="rect">
                            <a:avLst/>
                          </a:prstGeom>
                        </pic:spPr>
                      </pic:pic>
                    </a:graphicData>
                  </a:graphic>
                </wp:inline>
              </w:drawing>
            </w:r>
            <w:r w:rsidRPr="008D27F5">
              <w:rPr>
                <w:rFonts w:ascii="Noto Sans" w:eastAsia="Times New Roman" w:hAnsi="Noto Sans" w:cs="Noto Sans"/>
                <w:caps/>
                <w:kern w:val="2"/>
                <w:sz w:val="20"/>
                <w:szCs w:val="20"/>
                <w:lang w:val="es-ES_tradnl"/>
              </w:rPr>
              <w:t xml:space="preserve"> </w:t>
            </w:r>
          </w:p>
        </w:tc>
      </w:tr>
      <w:tr w:rsidR="00787A43" w:rsidRPr="008D27F5" w14:paraId="54486A88" w14:textId="77777777">
        <w:trPr>
          <w:trHeight w:val="1184"/>
          <w:jc w:val="center"/>
        </w:trPr>
        <w:tc>
          <w:tcPr>
            <w:tcW w:w="5000" w:type="pct"/>
            <w:tcBorders>
              <w:bottom w:val="single" w:sz="4" w:space="0" w:color="5B9BD5" w:themeColor="accent1"/>
            </w:tcBorders>
            <w:vAlign w:val="center"/>
          </w:tcPr>
          <w:p w14:paraId="6643DB7E" w14:textId="2353299C" w:rsidR="00787A43" w:rsidRPr="008D27F5" w:rsidRDefault="00536142">
            <w:pPr>
              <w:pStyle w:val="Sinespaciado"/>
              <w:jc w:val="center"/>
              <w:rPr>
                <w:rFonts w:ascii="Noto Sans" w:eastAsia="Times New Roman" w:hAnsi="Noto Sans" w:cs="Noto Sans"/>
                <w:b/>
                <w:kern w:val="2"/>
                <w:sz w:val="28"/>
                <w:szCs w:val="28"/>
                <w:lang w:val="es-ES_tradnl"/>
              </w:rPr>
            </w:pPr>
            <w:r w:rsidRPr="008D27F5">
              <w:rPr>
                <w:rFonts w:ascii="Noto Sans" w:eastAsia="Times New Roman" w:hAnsi="Noto Sans" w:cs="Noto Sans"/>
                <w:b/>
                <w:kern w:val="2"/>
                <w:sz w:val="28"/>
                <w:szCs w:val="28"/>
                <w:lang w:val="es-ES_tradnl"/>
              </w:rPr>
              <w:t xml:space="preserve">CONVOCATORIA PARA LA </w:t>
            </w:r>
            <w:r w:rsidR="003843A9" w:rsidRPr="008D27F5">
              <w:rPr>
                <w:rFonts w:ascii="Noto Sans" w:eastAsia="Times New Roman" w:hAnsi="Noto Sans" w:cs="Noto Sans"/>
                <w:b/>
                <w:kern w:val="2"/>
                <w:sz w:val="28"/>
                <w:szCs w:val="28"/>
                <w:lang w:val="es-ES_tradnl"/>
              </w:rPr>
              <w:t>LICITACIÓN PÚBLICA NACIONAL ELECTRÓNICA</w:t>
            </w:r>
            <w:r w:rsidRPr="008D27F5">
              <w:rPr>
                <w:rFonts w:ascii="Noto Sans" w:eastAsia="Times New Roman" w:hAnsi="Noto Sans" w:cs="Noto Sans"/>
                <w:b/>
                <w:kern w:val="2"/>
                <w:sz w:val="28"/>
                <w:szCs w:val="28"/>
                <w:lang w:val="es-ES_tradnl"/>
              </w:rPr>
              <w:t xml:space="preserve"> </w:t>
            </w:r>
          </w:p>
        </w:tc>
      </w:tr>
      <w:tr w:rsidR="00787A43" w:rsidRPr="008D27F5" w14:paraId="773C1462" w14:textId="77777777">
        <w:trPr>
          <w:trHeight w:val="1253"/>
          <w:jc w:val="center"/>
        </w:trPr>
        <w:tc>
          <w:tcPr>
            <w:tcW w:w="5000" w:type="pct"/>
            <w:tcBorders>
              <w:top w:val="single" w:sz="4" w:space="0" w:color="5B9BD5" w:themeColor="accent1"/>
            </w:tcBorders>
            <w:vAlign w:val="center"/>
          </w:tcPr>
          <w:p w14:paraId="792BC39C" w14:textId="395F0867" w:rsidR="00787A43" w:rsidRPr="008D27F5" w:rsidRDefault="00536142">
            <w:pPr>
              <w:jc w:val="center"/>
              <w:rPr>
                <w:rFonts w:ascii="Noto Sans" w:eastAsia="Calibri" w:hAnsi="Noto Sans" w:cs="Noto Sans"/>
                <w:b/>
                <w:kern w:val="2"/>
                <w:sz w:val="28"/>
                <w:szCs w:val="28"/>
                <w:highlight w:val="yellow"/>
                <w:lang w:val="es-ES_tradnl" w:eastAsia="en-US"/>
              </w:rPr>
            </w:pPr>
            <w:r w:rsidRPr="00F5663C">
              <w:rPr>
                <w:rFonts w:ascii="Noto Sans" w:eastAsia="Calibri" w:hAnsi="Noto Sans" w:cs="Noto Sans"/>
                <w:b/>
                <w:kern w:val="2"/>
                <w:sz w:val="28"/>
                <w:szCs w:val="28"/>
                <w:lang w:val="es-ES_tradnl" w:eastAsia="en-US"/>
              </w:rPr>
              <w:t xml:space="preserve">N° </w:t>
            </w:r>
            <w:r w:rsidR="00F5663C" w:rsidRPr="00F5663C">
              <w:rPr>
                <w:rFonts w:ascii="Noto Sans" w:eastAsia="Calibri" w:hAnsi="Noto Sans" w:cs="Noto Sans"/>
                <w:b/>
                <w:kern w:val="2"/>
                <w:sz w:val="28"/>
                <w:szCs w:val="28"/>
                <w:lang w:val="es-ES_tradnl" w:eastAsia="en-US"/>
              </w:rPr>
              <w:tab/>
              <w:t>LA-11-712-011000999-N-1</w:t>
            </w:r>
            <w:r w:rsidR="00F5663C">
              <w:rPr>
                <w:rFonts w:ascii="Noto Sans" w:eastAsia="Calibri" w:hAnsi="Noto Sans" w:cs="Noto Sans"/>
                <w:b/>
                <w:kern w:val="2"/>
                <w:sz w:val="28"/>
                <w:szCs w:val="28"/>
                <w:lang w:val="es-ES_tradnl" w:eastAsia="en-US"/>
              </w:rPr>
              <w:t>6</w:t>
            </w:r>
            <w:r w:rsidR="00F5663C" w:rsidRPr="00F5663C">
              <w:rPr>
                <w:rFonts w:ascii="Noto Sans" w:eastAsia="Calibri" w:hAnsi="Noto Sans" w:cs="Noto Sans"/>
                <w:b/>
                <w:kern w:val="2"/>
                <w:sz w:val="28"/>
                <w:szCs w:val="28"/>
                <w:lang w:val="es-ES_tradnl" w:eastAsia="en-US"/>
              </w:rPr>
              <w:t>-2025</w:t>
            </w:r>
          </w:p>
          <w:p w14:paraId="6814FF1D" w14:textId="77777777" w:rsidR="005635CC" w:rsidRPr="008D27F5" w:rsidRDefault="005635CC">
            <w:pPr>
              <w:jc w:val="center"/>
              <w:rPr>
                <w:rFonts w:ascii="Noto Sans" w:eastAsia="Calibri" w:hAnsi="Noto Sans" w:cs="Noto Sans"/>
                <w:b/>
                <w:kern w:val="2"/>
                <w:sz w:val="28"/>
                <w:szCs w:val="28"/>
                <w:highlight w:val="yellow"/>
                <w:lang w:val="es-ES_tradnl" w:eastAsia="en-US"/>
              </w:rPr>
            </w:pPr>
          </w:p>
          <w:p w14:paraId="42581C22" w14:textId="77777777" w:rsidR="006F5F45" w:rsidRPr="008D27F5" w:rsidRDefault="006F5F45">
            <w:pPr>
              <w:jc w:val="center"/>
              <w:rPr>
                <w:rFonts w:ascii="Noto Sans" w:eastAsia="Calibri" w:hAnsi="Noto Sans" w:cs="Noto Sans"/>
                <w:b/>
                <w:kern w:val="2"/>
                <w:sz w:val="28"/>
                <w:szCs w:val="28"/>
                <w:highlight w:val="yellow"/>
                <w:lang w:val="es-ES_tradnl" w:eastAsia="en-US"/>
              </w:rPr>
            </w:pPr>
          </w:p>
          <w:p w14:paraId="1EFC4091" w14:textId="136C5A2A" w:rsidR="00787A43" w:rsidRPr="008D27F5" w:rsidRDefault="00536142">
            <w:pPr>
              <w:jc w:val="center"/>
              <w:rPr>
                <w:rFonts w:ascii="Noto Sans" w:eastAsia="Calibri" w:hAnsi="Noto Sans" w:cs="Noto Sans"/>
                <w:b/>
                <w:i/>
                <w:kern w:val="2"/>
                <w:sz w:val="28"/>
                <w:szCs w:val="28"/>
                <w:lang w:val="es-ES_tradnl" w:eastAsia="en-US"/>
              </w:rPr>
            </w:pPr>
            <w:r w:rsidRPr="00067EF4">
              <w:rPr>
                <w:rFonts w:ascii="Noto Sans" w:eastAsia="Calibri" w:hAnsi="Noto Sans" w:cs="Noto Sans"/>
                <w:b/>
                <w:kern w:val="2"/>
                <w:sz w:val="28"/>
                <w:szCs w:val="28"/>
                <w:lang w:val="es-ES_tradnl" w:eastAsia="en-US"/>
              </w:rPr>
              <w:t xml:space="preserve">CÓDIGO DEL </w:t>
            </w:r>
            <w:r w:rsidRPr="0069582D">
              <w:rPr>
                <w:rFonts w:ascii="Noto Sans" w:eastAsia="Calibri" w:hAnsi="Noto Sans" w:cs="Noto Sans"/>
                <w:b/>
                <w:kern w:val="2"/>
                <w:sz w:val="28"/>
                <w:szCs w:val="28"/>
                <w:lang w:val="es-ES_tradnl" w:eastAsia="en-US"/>
              </w:rPr>
              <w:t xml:space="preserve">EXPEDIENTE </w:t>
            </w:r>
            <w:r w:rsidR="00067EF4" w:rsidRPr="0069582D">
              <w:rPr>
                <w:rFonts w:ascii="Noto Sans" w:eastAsia="Calibri" w:hAnsi="Noto Sans" w:cs="Noto Sans"/>
                <w:b/>
                <w:kern w:val="2"/>
                <w:sz w:val="28"/>
                <w:szCs w:val="28"/>
                <w:lang w:val="es-ES_tradnl" w:eastAsia="en-US"/>
              </w:rPr>
              <w:t>E-</w:t>
            </w:r>
            <w:r w:rsidR="00067EF4" w:rsidRPr="00067EF4">
              <w:rPr>
                <w:rFonts w:ascii="Noto Sans" w:eastAsia="Calibri" w:hAnsi="Noto Sans" w:cs="Noto Sans"/>
                <w:b/>
                <w:kern w:val="2"/>
                <w:sz w:val="28"/>
                <w:szCs w:val="28"/>
                <w:lang w:val="es-ES_tradnl" w:eastAsia="en-US"/>
              </w:rPr>
              <w:t>2025-00029175</w:t>
            </w:r>
          </w:p>
          <w:p w14:paraId="4E45CF1F" w14:textId="77777777" w:rsidR="00787A43" w:rsidRPr="008D27F5" w:rsidRDefault="00787A43">
            <w:pPr>
              <w:pStyle w:val="Sinespaciado"/>
              <w:jc w:val="center"/>
              <w:rPr>
                <w:rFonts w:ascii="Noto Sans" w:hAnsi="Noto Sans" w:cs="Noto Sans"/>
                <w:b/>
                <w:kern w:val="2"/>
                <w:sz w:val="28"/>
                <w:szCs w:val="28"/>
                <w:lang w:val="es-ES_tradnl"/>
              </w:rPr>
            </w:pPr>
          </w:p>
          <w:p w14:paraId="6727A6EF" w14:textId="77777777" w:rsidR="00787A43" w:rsidRPr="008D27F5" w:rsidRDefault="00787A43">
            <w:pPr>
              <w:pStyle w:val="Sinespaciado"/>
              <w:jc w:val="center"/>
              <w:rPr>
                <w:rFonts w:ascii="Noto Sans" w:hAnsi="Noto Sans" w:cs="Noto Sans"/>
                <w:b/>
                <w:kern w:val="2"/>
                <w:sz w:val="28"/>
                <w:szCs w:val="28"/>
                <w:lang w:val="es-ES_tradnl"/>
              </w:rPr>
            </w:pPr>
          </w:p>
        </w:tc>
      </w:tr>
      <w:tr w:rsidR="00787A43" w:rsidRPr="008D27F5" w14:paraId="751B57E5" w14:textId="77777777">
        <w:trPr>
          <w:trHeight w:val="657"/>
          <w:jc w:val="center"/>
        </w:trPr>
        <w:tc>
          <w:tcPr>
            <w:tcW w:w="5000" w:type="pct"/>
            <w:vAlign w:val="center"/>
          </w:tcPr>
          <w:p w14:paraId="56E6F394" w14:textId="77777777" w:rsidR="00787A43" w:rsidRPr="008D27F5" w:rsidRDefault="00536142">
            <w:pPr>
              <w:pStyle w:val="Sinespaciado"/>
              <w:spacing w:after="360"/>
              <w:jc w:val="center"/>
              <w:rPr>
                <w:rFonts w:ascii="Noto Sans" w:hAnsi="Noto Sans" w:cs="Noto Sans"/>
                <w:b/>
                <w:kern w:val="2"/>
                <w:sz w:val="28"/>
                <w:szCs w:val="28"/>
                <w:lang w:val="es-ES_tradnl"/>
              </w:rPr>
            </w:pPr>
            <w:r w:rsidRPr="008D27F5">
              <w:rPr>
                <w:rFonts w:ascii="Noto Sans" w:hAnsi="Noto Sans" w:cs="Noto Sans"/>
                <w:b/>
                <w:kern w:val="2"/>
                <w:sz w:val="28"/>
                <w:szCs w:val="28"/>
                <w:lang w:val="es-ES_tradnl"/>
              </w:rPr>
              <w:t>UNIDAD DE ADMINISTRACIÓN Y FINANZAS</w:t>
            </w:r>
          </w:p>
        </w:tc>
      </w:tr>
      <w:tr w:rsidR="00787A43" w:rsidRPr="008D27F5" w14:paraId="1BDC7584" w14:textId="77777777">
        <w:trPr>
          <w:trHeight w:val="891"/>
          <w:jc w:val="center"/>
        </w:trPr>
        <w:tc>
          <w:tcPr>
            <w:tcW w:w="5000" w:type="pct"/>
            <w:vAlign w:val="center"/>
          </w:tcPr>
          <w:p w14:paraId="3507D1F2" w14:textId="77777777" w:rsidR="00787A43" w:rsidRPr="008D27F5" w:rsidRDefault="00536142">
            <w:pPr>
              <w:pStyle w:val="Sinespaciado"/>
              <w:spacing w:after="360"/>
              <w:jc w:val="center"/>
              <w:rPr>
                <w:rFonts w:ascii="Noto Sans" w:hAnsi="Noto Sans" w:cs="Noto Sans"/>
                <w:b/>
                <w:kern w:val="2"/>
                <w:sz w:val="28"/>
                <w:szCs w:val="28"/>
                <w:lang w:val="es-ES_tradnl"/>
              </w:rPr>
            </w:pPr>
            <w:r w:rsidRPr="008D27F5">
              <w:rPr>
                <w:rFonts w:ascii="Noto Sans" w:hAnsi="Noto Sans" w:cs="Noto Sans"/>
                <w:b/>
                <w:kern w:val="2"/>
                <w:sz w:val="28"/>
                <w:szCs w:val="28"/>
                <w:lang w:val="es-ES_tradnl"/>
              </w:rPr>
              <w:t>DIRECCIÓN GENERAL DE RECURSOS MATERIALES Y SERVICIOS</w:t>
            </w:r>
          </w:p>
          <w:p w14:paraId="080DFE2B" w14:textId="77777777" w:rsidR="00787A43" w:rsidRPr="008D27F5" w:rsidRDefault="00536142">
            <w:pPr>
              <w:pStyle w:val="Sinespaciado"/>
              <w:jc w:val="center"/>
              <w:rPr>
                <w:rFonts w:ascii="Noto Sans" w:hAnsi="Noto Sans" w:cs="Noto Sans"/>
                <w:kern w:val="2"/>
                <w:sz w:val="28"/>
                <w:szCs w:val="28"/>
                <w:lang w:val="es-ES_tradnl"/>
              </w:rPr>
            </w:pPr>
            <w:r w:rsidRPr="008D27F5">
              <w:rPr>
                <w:rFonts w:ascii="Noto Sans" w:hAnsi="Noto Sans" w:cs="Noto Sans"/>
                <w:b/>
                <w:bCs/>
                <w:kern w:val="2"/>
                <w:sz w:val="28"/>
                <w:szCs w:val="28"/>
                <w:lang w:val="es-ES_tradnl"/>
              </w:rPr>
              <w:t>DIRECCIÓN DE ADQUISICIONES</w:t>
            </w:r>
          </w:p>
        </w:tc>
      </w:tr>
      <w:tr w:rsidR="00787A43" w:rsidRPr="008D27F5" w14:paraId="7A95CB24" w14:textId="77777777">
        <w:trPr>
          <w:trHeight w:val="563"/>
          <w:jc w:val="center"/>
        </w:trPr>
        <w:tc>
          <w:tcPr>
            <w:tcW w:w="5000" w:type="pct"/>
            <w:vAlign w:val="center"/>
          </w:tcPr>
          <w:p w14:paraId="51316746" w14:textId="77777777" w:rsidR="00787A43" w:rsidRPr="008D27F5" w:rsidRDefault="00787A43">
            <w:pPr>
              <w:pStyle w:val="Sinespaciado"/>
              <w:jc w:val="both"/>
              <w:rPr>
                <w:rFonts w:ascii="Noto Sans" w:hAnsi="Noto Sans" w:cs="Noto Sans"/>
                <w:b/>
                <w:kern w:val="2"/>
                <w:sz w:val="28"/>
                <w:szCs w:val="28"/>
                <w:lang w:val="es-ES_tradnl"/>
              </w:rPr>
            </w:pPr>
          </w:p>
          <w:p w14:paraId="6F53BD65" w14:textId="3B3F6547" w:rsidR="00787A43" w:rsidRPr="008D27F5" w:rsidRDefault="00536142">
            <w:pPr>
              <w:pStyle w:val="Sinespaciado"/>
              <w:jc w:val="center"/>
              <w:rPr>
                <w:rFonts w:ascii="Noto Sans" w:hAnsi="Noto Sans" w:cs="Noto Sans"/>
                <w:b/>
                <w:bCs/>
                <w:kern w:val="2"/>
                <w:sz w:val="28"/>
                <w:szCs w:val="28"/>
                <w:lang w:val="es-ES_tradnl"/>
              </w:rPr>
            </w:pPr>
            <w:r w:rsidRPr="008D27F5">
              <w:rPr>
                <w:rFonts w:ascii="Noto Sans" w:hAnsi="Noto Sans" w:cs="Noto Sans"/>
                <w:b/>
                <w:kern w:val="2"/>
                <w:sz w:val="28"/>
                <w:szCs w:val="28"/>
                <w:lang w:val="es-ES_tradnl"/>
              </w:rPr>
              <w:t>“</w:t>
            </w:r>
            <w:bookmarkStart w:id="0" w:name="_Hlk193454991"/>
            <w:bookmarkStart w:id="1" w:name="_Hlk193455612"/>
            <w:r w:rsidRPr="008D27F5">
              <w:rPr>
                <w:rFonts w:ascii="Noto Sans" w:hAnsi="Noto Sans" w:cs="Noto Sans"/>
                <w:b/>
                <w:kern w:val="2"/>
                <w:sz w:val="28"/>
                <w:szCs w:val="28"/>
                <w:lang w:val="es-ES_tradnl"/>
              </w:rPr>
              <w:t xml:space="preserve">SERVICIO DE </w:t>
            </w:r>
            <w:r w:rsidR="003843A9" w:rsidRPr="008D27F5">
              <w:rPr>
                <w:rFonts w:ascii="Noto Sans" w:hAnsi="Noto Sans" w:cs="Noto Sans"/>
                <w:b/>
                <w:kern w:val="2"/>
                <w:sz w:val="28"/>
                <w:szCs w:val="28"/>
                <w:lang w:val="es-ES_tradnl"/>
              </w:rPr>
              <w:t>RESERVACIÓN, EXPEDICIÓN Y ENTREGA DE PASAJES AÉREOS NACIONALES E INTERNACIONALES</w:t>
            </w:r>
            <w:bookmarkEnd w:id="0"/>
            <w:r w:rsidR="003843A9" w:rsidRPr="008D27F5">
              <w:rPr>
                <w:rFonts w:ascii="Noto Sans" w:hAnsi="Noto Sans" w:cs="Noto Sans"/>
                <w:b/>
                <w:kern w:val="2"/>
                <w:sz w:val="28"/>
                <w:szCs w:val="28"/>
                <w:lang w:val="es-ES_tradnl"/>
              </w:rPr>
              <w:t xml:space="preserve">, PARA EL SECTOR CENTRAL, LOS ÓRGANOS ADMINISTRATIVOS DESCONCENTRADOS Y ORGANISMOS DESCENTRALIZADOS </w:t>
            </w:r>
            <w:r w:rsidRPr="008D27F5">
              <w:rPr>
                <w:rFonts w:ascii="Noto Sans" w:hAnsi="Noto Sans" w:cs="Noto Sans"/>
                <w:b/>
                <w:kern w:val="2"/>
                <w:sz w:val="28"/>
                <w:szCs w:val="28"/>
                <w:lang w:val="es-ES_tradnl"/>
              </w:rPr>
              <w:t>DE LA SECRETARÍA DE EDUCACIÓN PÚBLICA</w:t>
            </w:r>
            <w:bookmarkEnd w:id="1"/>
            <w:r w:rsidRPr="008D27F5">
              <w:rPr>
                <w:rFonts w:ascii="Noto Sans" w:hAnsi="Noto Sans" w:cs="Noto Sans"/>
                <w:b/>
                <w:kern w:val="2"/>
                <w:sz w:val="28"/>
                <w:szCs w:val="28"/>
                <w:lang w:val="es-ES_tradnl"/>
              </w:rPr>
              <w:t xml:space="preserve">” </w:t>
            </w:r>
          </w:p>
        </w:tc>
      </w:tr>
    </w:tbl>
    <w:p w14:paraId="771771B6" w14:textId="77777777" w:rsidR="00787A43" w:rsidRPr="008D27F5" w:rsidRDefault="00787A43">
      <w:pPr>
        <w:jc w:val="both"/>
        <w:rPr>
          <w:rFonts w:ascii="Noto Sans" w:hAnsi="Noto Sans" w:cs="Noto Sans"/>
          <w:b/>
          <w:sz w:val="20"/>
          <w:szCs w:val="20"/>
          <w:lang w:val="es-ES_tradnl"/>
        </w:rPr>
      </w:pPr>
    </w:p>
    <w:p w14:paraId="4C5A6E84" w14:textId="0A1D3B99" w:rsidR="00787A43" w:rsidRPr="008D27F5" w:rsidRDefault="00536142" w:rsidP="003843A9">
      <w:pPr>
        <w:rPr>
          <w:rFonts w:ascii="Noto Sans" w:hAnsi="Noto Sans" w:cs="Noto Sans"/>
          <w:b/>
          <w:sz w:val="20"/>
          <w:szCs w:val="20"/>
          <w:lang w:val="es-ES_tradnl"/>
        </w:rPr>
      </w:pPr>
      <w:r w:rsidRPr="008D27F5">
        <w:rPr>
          <w:rFonts w:ascii="Noto Sans" w:hAnsi="Noto Sans" w:cs="Noto Sans"/>
          <w:b/>
          <w:sz w:val="20"/>
          <w:szCs w:val="20"/>
          <w:lang w:val="es-ES_tradnl"/>
        </w:rPr>
        <w:br w:type="page"/>
      </w:r>
      <w:r w:rsidRPr="008D27F5">
        <w:rPr>
          <w:rFonts w:ascii="Noto Sans" w:hAnsi="Noto Sans" w:cs="Noto Sans"/>
          <w:b/>
          <w:sz w:val="20"/>
          <w:szCs w:val="20"/>
          <w:lang w:val="es-ES_tradnl"/>
        </w:rPr>
        <w:lastRenderedPageBreak/>
        <w:t>CONTENIDO</w:t>
      </w:r>
    </w:p>
    <w:p w14:paraId="444E9A57" w14:textId="77777777" w:rsidR="00787A43" w:rsidRPr="008D27F5" w:rsidRDefault="00787A43">
      <w:pPr>
        <w:jc w:val="both"/>
        <w:rPr>
          <w:rFonts w:ascii="Noto Sans" w:hAnsi="Noto Sans" w:cs="Noto Sans"/>
          <w:b/>
          <w:sz w:val="20"/>
          <w:szCs w:val="20"/>
          <w:lang w:val="es-ES_tradnl"/>
        </w:rPr>
      </w:pPr>
    </w:p>
    <w:tbl>
      <w:tblPr>
        <w:tblStyle w:val="Tablaconcuadrcula"/>
        <w:tblW w:w="9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215"/>
      </w:tblGrid>
      <w:tr w:rsidR="00787A43" w:rsidRPr="008D27F5" w14:paraId="4BCD82F9" w14:textId="77777777" w:rsidTr="00060E06">
        <w:tc>
          <w:tcPr>
            <w:tcW w:w="8330" w:type="dxa"/>
          </w:tcPr>
          <w:p w14:paraId="1683D406" w14:textId="77777777" w:rsidR="00787A43" w:rsidRPr="008D27F5" w:rsidRDefault="00536142">
            <w:pPr>
              <w:pStyle w:val="Ttulo2"/>
              <w:jc w:val="both"/>
              <w:outlineLvl w:val="1"/>
              <w:rPr>
                <w:rFonts w:ascii="Noto Sans" w:hAnsi="Noto Sans" w:cs="Noto Sans"/>
                <w:b w:val="0"/>
                <w:smallCaps w:val="0"/>
                <w:kern w:val="2"/>
                <w:sz w:val="20"/>
                <w:szCs w:val="20"/>
                <w:lang w:val="es-ES_tradnl"/>
              </w:rPr>
            </w:pPr>
            <w:r w:rsidRPr="008D27F5">
              <w:rPr>
                <w:rFonts w:ascii="Noto Sans" w:hAnsi="Noto Sans" w:cs="Noto Sans"/>
                <w:b w:val="0"/>
                <w:kern w:val="2"/>
                <w:sz w:val="20"/>
                <w:szCs w:val="20"/>
                <w:lang w:val="es-ES_tradnl"/>
              </w:rPr>
              <w:t>Glosario</w:t>
            </w:r>
          </w:p>
          <w:p w14:paraId="5A69AA8B" w14:textId="77777777" w:rsidR="00787A43" w:rsidRPr="008D27F5" w:rsidRDefault="00787A43">
            <w:pPr>
              <w:rPr>
                <w:rFonts w:ascii="Noto Sans" w:hAnsi="Noto Sans" w:cs="Noto Sans"/>
                <w:kern w:val="2"/>
                <w:sz w:val="20"/>
                <w:szCs w:val="20"/>
                <w:lang w:val="es-ES_tradnl"/>
              </w:rPr>
            </w:pPr>
          </w:p>
        </w:tc>
        <w:tc>
          <w:tcPr>
            <w:tcW w:w="1215" w:type="dxa"/>
          </w:tcPr>
          <w:p w14:paraId="22C07176" w14:textId="77777777" w:rsidR="00787A43" w:rsidRPr="008D27F5" w:rsidRDefault="00536142">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4</w:t>
            </w:r>
          </w:p>
        </w:tc>
      </w:tr>
      <w:tr w:rsidR="00787A43" w:rsidRPr="008D27F5" w14:paraId="4A750838" w14:textId="77777777" w:rsidTr="00060E06">
        <w:tc>
          <w:tcPr>
            <w:tcW w:w="8330" w:type="dxa"/>
          </w:tcPr>
          <w:p w14:paraId="262672C2" w14:textId="20546315" w:rsidR="00787A43" w:rsidRPr="008D27F5" w:rsidRDefault="00536142">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Datos generales o de identificación de la</w:t>
            </w:r>
            <w:r w:rsidR="00C853A0" w:rsidRPr="008D27F5">
              <w:rPr>
                <w:rFonts w:ascii="Noto Sans" w:hAnsi="Noto Sans" w:cs="Noto Sans"/>
                <w:b/>
                <w:kern w:val="2"/>
                <w:lang w:val="es-ES_tradnl"/>
              </w:rPr>
              <w:t xml:space="preserve"> Licitación Pública </w:t>
            </w:r>
          </w:p>
          <w:p w14:paraId="2C0D5053" w14:textId="77777777" w:rsidR="00787A43" w:rsidRPr="008D27F5" w:rsidRDefault="00787A43">
            <w:pPr>
              <w:rPr>
                <w:rFonts w:ascii="Noto Sans" w:hAnsi="Noto Sans" w:cs="Noto Sans"/>
                <w:kern w:val="2"/>
                <w:sz w:val="20"/>
                <w:szCs w:val="20"/>
                <w:lang w:val="es-ES_tradnl"/>
              </w:rPr>
            </w:pPr>
          </w:p>
        </w:tc>
        <w:tc>
          <w:tcPr>
            <w:tcW w:w="1215" w:type="dxa"/>
          </w:tcPr>
          <w:p w14:paraId="15CF3D72" w14:textId="77777777" w:rsidR="00787A43" w:rsidRPr="008D27F5" w:rsidRDefault="00536142">
            <w:pPr>
              <w:pStyle w:val="TDC2"/>
              <w:tabs>
                <w:tab w:val="left" w:pos="2805"/>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6</w:t>
            </w:r>
          </w:p>
        </w:tc>
      </w:tr>
      <w:tr w:rsidR="00787A43" w:rsidRPr="008D27F5" w14:paraId="0D31717B" w14:textId="77777777" w:rsidTr="00060E06">
        <w:tc>
          <w:tcPr>
            <w:tcW w:w="8330" w:type="dxa"/>
          </w:tcPr>
          <w:p w14:paraId="06C922F7"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Nombre y domicilio de la dependencia Convocante y nombre del área Contratante, y su fundamento</w:t>
            </w:r>
          </w:p>
        </w:tc>
        <w:tc>
          <w:tcPr>
            <w:tcW w:w="1215" w:type="dxa"/>
          </w:tcPr>
          <w:p w14:paraId="6D4F104E"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6</w:t>
            </w:r>
          </w:p>
        </w:tc>
      </w:tr>
      <w:tr w:rsidR="00787A43" w:rsidRPr="008D27F5" w14:paraId="73F06951" w14:textId="77777777" w:rsidTr="00060E06">
        <w:tc>
          <w:tcPr>
            <w:tcW w:w="8330" w:type="dxa"/>
          </w:tcPr>
          <w:p w14:paraId="3CDB39F3" w14:textId="490E1BF7" w:rsidR="00787A43" w:rsidRPr="008D27F5" w:rsidRDefault="00536142">
            <w:pPr>
              <w:pStyle w:val="TDC2"/>
              <w:tabs>
                <w:tab w:val="right" w:leader="dot" w:pos="9395"/>
              </w:tabs>
              <w:ind w:left="0"/>
              <w:jc w:val="both"/>
              <w:rPr>
                <w:rFonts w:ascii="Noto Sans" w:hAnsi="Noto Sans" w:cs="Noto Sans"/>
                <w:caps/>
                <w:smallCaps w:val="0"/>
                <w:kern w:val="2"/>
                <w:u w:val="single"/>
                <w:lang w:val="es-ES_tradnl"/>
              </w:rPr>
            </w:pPr>
            <w:r w:rsidRPr="008D27F5">
              <w:rPr>
                <w:rFonts w:ascii="Noto Sans" w:hAnsi="Noto Sans" w:cs="Noto Sans"/>
                <w:kern w:val="2"/>
                <w:lang w:val="es-ES_tradnl"/>
              </w:rPr>
              <w:t xml:space="preserve">Medio que se utilizará y carácter de la </w:t>
            </w:r>
            <w:r w:rsidR="00C853A0" w:rsidRPr="008D27F5">
              <w:rPr>
                <w:rFonts w:ascii="Noto Sans" w:hAnsi="Noto Sans" w:cs="Noto Sans"/>
                <w:kern w:val="2"/>
                <w:lang w:val="es-ES_tradnl"/>
              </w:rPr>
              <w:t>licitación</w:t>
            </w:r>
          </w:p>
        </w:tc>
        <w:tc>
          <w:tcPr>
            <w:tcW w:w="1215" w:type="dxa"/>
          </w:tcPr>
          <w:p w14:paraId="414AF6F2"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caps/>
                <w:smallCaps/>
                <w:kern w:val="2"/>
                <w:sz w:val="20"/>
                <w:szCs w:val="20"/>
                <w:lang w:val="es-ES_tradnl"/>
              </w:rPr>
              <w:t>6</w:t>
            </w:r>
          </w:p>
        </w:tc>
      </w:tr>
      <w:tr w:rsidR="00787A43" w:rsidRPr="008D27F5" w14:paraId="5B4C5C7D" w14:textId="77777777" w:rsidTr="00060E06">
        <w:tc>
          <w:tcPr>
            <w:tcW w:w="8330" w:type="dxa"/>
          </w:tcPr>
          <w:p w14:paraId="69054C99"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Número de identificación de la Convocatoria</w:t>
            </w:r>
          </w:p>
        </w:tc>
        <w:tc>
          <w:tcPr>
            <w:tcW w:w="1215" w:type="dxa"/>
          </w:tcPr>
          <w:p w14:paraId="0B58734F"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caps/>
                <w:smallCaps/>
                <w:kern w:val="2"/>
                <w:sz w:val="20"/>
                <w:szCs w:val="20"/>
                <w:lang w:val="es-ES_tradnl"/>
              </w:rPr>
              <w:t>6</w:t>
            </w:r>
          </w:p>
        </w:tc>
      </w:tr>
      <w:tr w:rsidR="00787A43" w:rsidRPr="008D27F5" w14:paraId="34304819" w14:textId="77777777" w:rsidTr="00060E06">
        <w:tc>
          <w:tcPr>
            <w:tcW w:w="8330" w:type="dxa"/>
          </w:tcPr>
          <w:p w14:paraId="1B85097E"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Ejercicios que abarcará la contratación</w:t>
            </w:r>
          </w:p>
        </w:tc>
        <w:tc>
          <w:tcPr>
            <w:tcW w:w="1215" w:type="dxa"/>
          </w:tcPr>
          <w:p w14:paraId="59C9F7B2"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6</w:t>
            </w:r>
          </w:p>
        </w:tc>
      </w:tr>
      <w:tr w:rsidR="00787A43" w:rsidRPr="008D27F5" w14:paraId="39D9DCF7" w14:textId="77777777" w:rsidTr="00060E06">
        <w:tc>
          <w:tcPr>
            <w:tcW w:w="8330" w:type="dxa"/>
          </w:tcPr>
          <w:p w14:paraId="3B4AB828"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Idiomas</w:t>
            </w:r>
          </w:p>
        </w:tc>
        <w:tc>
          <w:tcPr>
            <w:tcW w:w="1215" w:type="dxa"/>
          </w:tcPr>
          <w:p w14:paraId="3C879E8A"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caps/>
                <w:smallCaps/>
                <w:kern w:val="2"/>
                <w:sz w:val="20"/>
                <w:szCs w:val="20"/>
                <w:lang w:val="es-ES_tradnl"/>
              </w:rPr>
              <w:t>6</w:t>
            </w:r>
          </w:p>
        </w:tc>
      </w:tr>
      <w:tr w:rsidR="00787A43" w:rsidRPr="008D27F5" w14:paraId="18FDA08C" w14:textId="77777777" w:rsidTr="00060E06">
        <w:tc>
          <w:tcPr>
            <w:tcW w:w="8330" w:type="dxa"/>
          </w:tcPr>
          <w:p w14:paraId="47F85532" w14:textId="55E5729D" w:rsidR="00787A43" w:rsidRPr="008D27F5" w:rsidRDefault="00536142" w:rsidP="00882B25">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Disponibilidad presupuestaria</w:t>
            </w:r>
          </w:p>
        </w:tc>
        <w:tc>
          <w:tcPr>
            <w:tcW w:w="1215" w:type="dxa"/>
          </w:tcPr>
          <w:p w14:paraId="3D058CF6" w14:textId="5223B425" w:rsidR="00787A43" w:rsidRPr="008D27F5" w:rsidRDefault="009069DF" w:rsidP="00882B25">
            <w:pPr>
              <w:jc w:val="right"/>
              <w:rPr>
                <w:rFonts w:ascii="Noto Sans" w:hAnsi="Noto Sans" w:cs="Noto Sans"/>
                <w:kern w:val="2"/>
                <w:sz w:val="20"/>
                <w:szCs w:val="20"/>
                <w:lang w:val="es-ES_tradnl"/>
              </w:rPr>
            </w:pPr>
            <w:r>
              <w:rPr>
                <w:rFonts w:ascii="Noto Sans" w:hAnsi="Noto Sans" w:cs="Noto Sans"/>
                <w:kern w:val="2"/>
                <w:sz w:val="20"/>
                <w:szCs w:val="20"/>
                <w:lang w:val="es-ES_tradnl"/>
              </w:rPr>
              <w:t>7</w:t>
            </w:r>
          </w:p>
        </w:tc>
      </w:tr>
      <w:tr w:rsidR="00787A43" w:rsidRPr="008D27F5" w14:paraId="09E147BB" w14:textId="77777777" w:rsidTr="00060E06">
        <w:tc>
          <w:tcPr>
            <w:tcW w:w="8330" w:type="dxa"/>
          </w:tcPr>
          <w:p w14:paraId="5504D2E8" w14:textId="77777777" w:rsidR="00787A43" w:rsidRPr="008D27F5" w:rsidRDefault="00787A43">
            <w:pPr>
              <w:rPr>
                <w:rFonts w:ascii="Noto Sans" w:hAnsi="Noto Sans" w:cs="Noto Sans"/>
                <w:kern w:val="2"/>
                <w:sz w:val="20"/>
                <w:szCs w:val="20"/>
                <w:lang w:val="es-ES_tradnl"/>
              </w:rPr>
            </w:pPr>
          </w:p>
        </w:tc>
        <w:tc>
          <w:tcPr>
            <w:tcW w:w="1215" w:type="dxa"/>
          </w:tcPr>
          <w:p w14:paraId="351BE307" w14:textId="77777777" w:rsidR="00787A43" w:rsidRPr="008D27F5" w:rsidRDefault="00787A43">
            <w:pPr>
              <w:jc w:val="right"/>
              <w:rPr>
                <w:rFonts w:ascii="Noto Sans" w:hAnsi="Noto Sans" w:cs="Noto Sans"/>
                <w:kern w:val="2"/>
                <w:sz w:val="20"/>
                <w:szCs w:val="20"/>
                <w:lang w:val="es-ES_tradnl"/>
              </w:rPr>
            </w:pPr>
          </w:p>
        </w:tc>
      </w:tr>
      <w:tr w:rsidR="00787A43" w:rsidRPr="008D27F5" w14:paraId="6F90D810" w14:textId="77777777" w:rsidTr="00060E06">
        <w:tc>
          <w:tcPr>
            <w:tcW w:w="8330" w:type="dxa"/>
          </w:tcPr>
          <w:p w14:paraId="22898FA7" w14:textId="42AABA7E" w:rsidR="00787A43" w:rsidRPr="008D27F5" w:rsidRDefault="00536142">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 xml:space="preserve">Objeto y Alcance de la </w:t>
            </w:r>
            <w:r w:rsidR="00C853A0" w:rsidRPr="008D27F5">
              <w:rPr>
                <w:rFonts w:ascii="Noto Sans" w:hAnsi="Noto Sans" w:cs="Noto Sans"/>
                <w:b/>
                <w:kern w:val="2"/>
                <w:lang w:val="es-ES_tradnl"/>
              </w:rPr>
              <w:t xml:space="preserve">Licitación </w:t>
            </w:r>
          </w:p>
          <w:p w14:paraId="1258AE6C" w14:textId="77777777" w:rsidR="00787A43" w:rsidRPr="008D27F5" w:rsidRDefault="00787A43">
            <w:pPr>
              <w:rPr>
                <w:rFonts w:ascii="Noto Sans" w:hAnsi="Noto Sans" w:cs="Noto Sans"/>
                <w:kern w:val="2"/>
                <w:sz w:val="20"/>
                <w:szCs w:val="20"/>
                <w:lang w:val="es-ES_tradnl"/>
              </w:rPr>
            </w:pPr>
          </w:p>
        </w:tc>
        <w:tc>
          <w:tcPr>
            <w:tcW w:w="1215" w:type="dxa"/>
          </w:tcPr>
          <w:p w14:paraId="6F2813EA"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7</w:t>
            </w:r>
          </w:p>
        </w:tc>
      </w:tr>
      <w:tr w:rsidR="00787A43" w:rsidRPr="008D27F5" w14:paraId="381B9152" w14:textId="77777777" w:rsidTr="00060E06">
        <w:tc>
          <w:tcPr>
            <w:tcW w:w="8330" w:type="dxa"/>
          </w:tcPr>
          <w:p w14:paraId="22BDD8EC"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 xml:space="preserve">Descripción de los servicios a contratar  </w:t>
            </w:r>
          </w:p>
        </w:tc>
        <w:tc>
          <w:tcPr>
            <w:tcW w:w="1215" w:type="dxa"/>
          </w:tcPr>
          <w:p w14:paraId="683799FE"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7</w:t>
            </w:r>
          </w:p>
        </w:tc>
      </w:tr>
      <w:tr w:rsidR="00787A43" w:rsidRPr="008D27F5" w14:paraId="2C5C8071" w14:textId="77777777" w:rsidTr="00060E06">
        <w:tc>
          <w:tcPr>
            <w:tcW w:w="8330" w:type="dxa"/>
          </w:tcPr>
          <w:p w14:paraId="14A2CDC9" w14:textId="77777777" w:rsidR="00787A43" w:rsidRPr="008D27F5" w:rsidRDefault="00536142">
            <w:pPr>
              <w:pStyle w:val="TDC2"/>
              <w:tabs>
                <w:tab w:val="right" w:leader="dot" w:pos="9395"/>
              </w:tabs>
              <w:ind w:left="0"/>
              <w:rPr>
                <w:rFonts w:ascii="Noto Sans" w:hAnsi="Noto Sans" w:cs="Noto Sans"/>
                <w:caps/>
                <w:smallCaps w:val="0"/>
                <w:kern w:val="2"/>
                <w:u w:val="single"/>
                <w:lang w:val="es-ES_tradnl"/>
              </w:rPr>
            </w:pPr>
            <w:r w:rsidRPr="008D27F5">
              <w:rPr>
                <w:rFonts w:ascii="Noto Sans" w:hAnsi="Noto Sans" w:cs="Noto Sans"/>
                <w:kern w:val="2"/>
                <w:lang w:val="es-ES_tradnl"/>
              </w:rPr>
              <w:t>Partida</w:t>
            </w:r>
          </w:p>
        </w:tc>
        <w:tc>
          <w:tcPr>
            <w:tcW w:w="1215" w:type="dxa"/>
          </w:tcPr>
          <w:p w14:paraId="44BD4713" w14:textId="1CB47361" w:rsidR="00787A43" w:rsidRPr="008D27F5" w:rsidRDefault="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8</w:t>
            </w:r>
          </w:p>
        </w:tc>
      </w:tr>
      <w:tr w:rsidR="00787A43" w:rsidRPr="008D27F5" w14:paraId="788D67AF" w14:textId="77777777" w:rsidTr="00060E06">
        <w:tc>
          <w:tcPr>
            <w:tcW w:w="8330" w:type="dxa"/>
          </w:tcPr>
          <w:p w14:paraId="73B82F09" w14:textId="77777777" w:rsidR="00787A43" w:rsidRPr="008D27F5" w:rsidRDefault="00536142">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 xml:space="preserve">Normas aplicables. </w:t>
            </w:r>
          </w:p>
        </w:tc>
        <w:tc>
          <w:tcPr>
            <w:tcW w:w="1215" w:type="dxa"/>
          </w:tcPr>
          <w:p w14:paraId="7BF1711D" w14:textId="77777777" w:rsidR="00787A43" w:rsidRPr="008D27F5" w:rsidRDefault="00536142">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8</w:t>
            </w:r>
          </w:p>
        </w:tc>
      </w:tr>
      <w:tr w:rsidR="00787A43" w:rsidRPr="008D27F5" w14:paraId="56BFE41E" w14:textId="77777777" w:rsidTr="00060E06">
        <w:tc>
          <w:tcPr>
            <w:tcW w:w="8330" w:type="dxa"/>
          </w:tcPr>
          <w:p w14:paraId="2D22985F" w14:textId="3447350C" w:rsidR="00787A43" w:rsidRPr="008D27F5" w:rsidRDefault="00536142">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tipo de contrato</w:t>
            </w:r>
          </w:p>
        </w:tc>
        <w:tc>
          <w:tcPr>
            <w:tcW w:w="1215" w:type="dxa"/>
          </w:tcPr>
          <w:p w14:paraId="5BBC02AF"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caps/>
                <w:smallCaps/>
                <w:kern w:val="2"/>
                <w:sz w:val="20"/>
                <w:szCs w:val="20"/>
                <w:lang w:val="es-ES_tradnl"/>
              </w:rPr>
              <w:t>8</w:t>
            </w:r>
          </w:p>
        </w:tc>
      </w:tr>
      <w:tr w:rsidR="001E2A48" w:rsidRPr="008D27F5" w14:paraId="3F1C08CD" w14:textId="77777777" w:rsidTr="00060E06">
        <w:tc>
          <w:tcPr>
            <w:tcW w:w="8330" w:type="dxa"/>
          </w:tcPr>
          <w:p w14:paraId="5D524FDB" w14:textId="69074FE1" w:rsidR="001E2A48" w:rsidRPr="008D27F5" w:rsidRDefault="001E2A48">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forma de adjudicación</w:t>
            </w:r>
          </w:p>
        </w:tc>
        <w:tc>
          <w:tcPr>
            <w:tcW w:w="1215" w:type="dxa"/>
          </w:tcPr>
          <w:p w14:paraId="39CE6C43" w14:textId="5890562F" w:rsidR="001E2A48" w:rsidRPr="008D27F5" w:rsidRDefault="001E2A48">
            <w:pPr>
              <w:jc w:val="right"/>
              <w:rPr>
                <w:rFonts w:ascii="Noto Sans" w:hAnsi="Noto Sans" w:cs="Noto Sans"/>
                <w:caps/>
                <w:smallCaps/>
                <w:kern w:val="2"/>
                <w:sz w:val="20"/>
                <w:szCs w:val="20"/>
                <w:lang w:val="es-ES_tradnl"/>
              </w:rPr>
            </w:pPr>
            <w:r>
              <w:rPr>
                <w:rFonts w:ascii="Noto Sans" w:hAnsi="Noto Sans" w:cs="Noto Sans"/>
                <w:caps/>
                <w:smallCaps/>
                <w:kern w:val="2"/>
                <w:sz w:val="20"/>
                <w:szCs w:val="20"/>
                <w:lang w:val="es-ES_tradnl"/>
              </w:rPr>
              <w:t>8</w:t>
            </w:r>
          </w:p>
        </w:tc>
      </w:tr>
      <w:tr w:rsidR="00787A43" w:rsidRPr="008D27F5" w14:paraId="492F910B" w14:textId="77777777" w:rsidTr="00060E06">
        <w:tc>
          <w:tcPr>
            <w:tcW w:w="8330" w:type="dxa"/>
          </w:tcPr>
          <w:p w14:paraId="66816BF8" w14:textId="7476D63A" w:rsidR="00787A43" w:rsidRPr="008D27F5" w:rsidRDefault="00536142" w:rsidP="00882B25">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Modelo de contrato</w:t>
            </w:r>
          </w:p>
        </w:tc>
        <w:tc>
          <w:tcPr>
            <w:tcW w:w="1215" w:type="dxa"/>
          </w:tcPr>
          <w:p w14:paraId="0E17FC1D" w14:textId="77777777" w:rsidR="00787A43" w:rsidRPr="008D27F5" w:rsidRDefault="00536142">
            <w:pPr>
              <w:jc w:val="right"/>
              <w:rPr>
                <w:rFonts w:ascii="Noto Sans" w:hAnsi="Noto Sans" w:cs="Noto Sans"/>
                <w:kern w:val="2"/>
                <w:sz w:val="20"/>
                <w:szCs w:val="20"/>
                <w:lang w:val="es-ES_tradnl"/>
              </w:rPr>
            </w:pPr>
            <w:r w:rsidRPr="008D27F5">
              <w:rPr>
                <w:rFonts w:ascii="Noto Sans" w:hAnsi="Noto Sans" w:cs="Noto Sans"/>
                <w:caps/>
                <w:smallCaps/>
                <w:kern w:val="2"/>
                <w:sz w:val="20"/>
                <w:szCs w:val="20"/>
                <w:lang w:val="es-ES_tradnl"/>
              </w:rPr>
              <w:t>8</w:t>
            </w:r>
          </w:p>
        </w:tc>
      </w:tr>
      <w:tr w:rsidR="00787A43" w:rsidRPr="008D27F5" w14:paraId="67CA60D4" w14:textId="77777777" w:rsidTr="00060E06">
        <w:tc>
          <w:tcPr>
            <w:tcW w:w="8330" w:type="dxa"/>
          </w:tcPr>
          <w:p w14:paraId="40DC28CA" w14:textId="77777777" w:rsidR="00787A43" w:rsidRPr="008D27F5" w:rsidRDefault="00536142">
            <w:pPr>
              <w:pStyle w:val="Ttulo2"/>
              <w:numPr>
                <w:ilvl w:val="0"/>
                <w:numId w:val="14"/>
              </w:numPr>
              <w:jc w:val="both"/>
              <w:outlineLvl w:val="1"/>
              <w:rPr>
                <w:rFonts w:ascii="Noto Sans" w:hAnsi="Noto Sans" w:cs="Noto Sans"/>
                <w:kern w:val="2"/>
                <w:sz w:val="20"/>
                <w:szCs w:val="20"/>
                <w:lang w:val="es-ES_tradnl"/>
              </w:rPr>
            </w:pPr>
            <w:r w:rsidRPr="008D27F5">
              <w:rPr>
                <w:rFonts w:ascii="Noto Sans" w:hAnsi="Noto Sans" w:cs="Noto Sans"/>
                <w:kern w:val="2"/>
                <w:sz w:val="20"/>
                <w:szCs w:val="20"/>
                <w:lang w:val="es-ES_tradnl"/>
              </w:rPr>
              <w:t>Forma y términos que regirán los actos del procedimiento.</w:t>
            </w:r>
          </w:p>
          <w:p w14:paraId="5915A665" w14:textId="77777777" w:rsidR="00787A43" w:rsidRPr="008D27F5" w:rsidRDefault="00787A43">
            <w:pPr>
              <w:rPr>
                <w:rFonts w:ascii="Noto Sans" w:hAnsi="Noto Sans" w:cs="Noto Sans"/>
                <w:kern w:val="2"/>
                <w:sz w:val="20"/>
                <w:szCs w:val="20"/>
                <w:lang w:val="es-ES_tradnl" w:eastAsia="es-MX"/>
              </w:rPr>
            </w:pPr>
          </w:p>
        </w:tc>
        <w:tc>
          <w:tcPr>
            <w:tcW w:w="1215" w:type="dxa"/>
          </w:tcPr>
          <w:p w14:paraId="2E9D68CE" w14:textId="2CC7860B" w:rsidR="00787A43" w:rsidRPr="008D27F5" w:rsidRDefault="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9</w:t>
            </w:r>
          </w:p>
        </w:tc>
      </w:tr>
      <w:tr w:rsidR="009069DF" w:rsidRPr="008D27F5" w14:paraId="428EC0CE" w14:textId="77777777" w:rsidTr="00060E06">
        <w:tc>
          <w:tcPr>
            <w:tcW w:w="8330" w:type="dxa"/>
          </w:tcPr>
          <w:p w14:paraId="59F1957B" w14:textId="72EB94D8"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Plazo y fechas del procedimiento de contratación</w:t>
            </w:r>
          </w:p>
        </w:tc>
        <w:tc>
          <w:tcPr>
            <w:tcW w:w="1215" w:type="dxa"/>
          </w:tcPr>
          <w:p w14:paraId="2400822D" w14:textId="0BA12106" w:rsidR="009069DF" w:rsidRPr="008D27F5" w:rsidRDefault="009069DF" w:rsidP="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9</w:t>
            </w:r>
          </w:p>
        </w:tc>
      </w:tr>
      <w:tr w:rsidR="009069DF" w:rsidRPr="008D27F5" w14:paraId="5531FB31" w14:textId="77777777" w:rsidTr="00060E06">
        <w:tc>
          <w:tcPr>
            <w:tcW w:w="8330" w:type="dxa"/>
          </w:tcPr>
          <w:p w14:paraId="5E14D9ED" w14:textId="410ECD46"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Calendario de eventos.</w:t>
            </w:r>
          </w:p>
        </w:tc>
        <w:tc>
          <w:tcPr>
            <w:tcW w:w="1215" w:type="dxa"/>
          </w:tcPr>
          <w:p w14:paraId="60F940A6" w14:textId="1E054066" w:rsidR="009069DF" w:rsidRDefault="009069DF" w:rsidP="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9</w:t>
            </w:r>
          </w:p>
        </w:tc>
      </w:tr>
      <w:tr w:rsidR="009069DF" w:rsidRPr="008D27F5" w14:paraId="11722AC3" w14:textId="77777777" w:rsidTr="00060E06">
        <w:tc>
          <w:tcPr>
            <w:tcW w:w="8330" w:type="dxa"/>
          </w:tcPr>
          <w:p w14:paraId="597EDF3F" w14:textId="0FBB6F82"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 la(s) Junta(s) de aclaraciones</w:t>
            </w:r>
            <w:r>
              <w:rPr>
                <w:rFonts w:ascii="Noto Sans" w:hAnsi="Noto Sans" w:cs="Noto Sans"/>
                <w:kern w:val="2"/>
                <w:lang w:val="es-ES_tradnl"/>
              </w:rPr>
              <w:t>.</w:t>
            </w:r>
          </w:p>
        </w:tc>
        <w:tc>
          <w:tcPr>
            <w:tcW w:w="1215" w:type="dxa"/>
          </w:tcPr>
          <w:p w14:paraId="73474D6C" w14:textId="56BA4269" w:rsidR="009069DF" w:rsidRDefault="009069DF"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9</w:t>
            </w:r>
          </w:p>
        </w:tc>
      </w:tr>
      <w:tr w:rsidR="009069DF" w:rsidRPr="008D27F5" w14:paraId="621B766C" w14:textId="77777777" w:rsidTr="00060E06">
        <w:tc>
          <w:tcPr>
            <w:tcW w:w="8330" w:type="dxa"/>
          </w:tcPr>
          <w:p w14:paraId="21FABB4E"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Del Acto de presentación y apertura de proposiciones.</w:t>
            </w:r>
          </w:p>
        </w:tc>
        <w:tc>
          <w:tcPr>
            <w:tcW w:w="1215" w:type="dxa"/>
          </w:tcPr>
          <w:p w14:paraId="2AF05C8E" w14:textId="14BE385C"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Pr>
                <w:rFonts w:ascii="Noto Sans" w:hAnsi="Noto Sans" w:cs="Noto Sans"/>
                <w:caps/>
                <w:smallCaps w:val="0"/>
                <w:kern w:val="2"/>
                <w:lang w:val="es-ES_tradnl"/>
              </w:rPr>
              <w:t>1</w:t>
            </w:r>
          </w:p>
        </w:tc>
      </w:tr>
      <w:tr w:rsidR="009069DF" w:rsidRPr="008D27F5" w14:paraId="7F86F87A" w14:textId="77777777" w:rsidTr="00060E06">
        <w:tc>
          <w:tcPr>
            <w:tcW w:w="8330" w:type="dxa"/>
          </w:tcPr>
          <w:p w14:paraId="529AE7F9"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eastAsia="ar-SA"/>
              </w:rPr>
              <w:t>Presentación de proposiciones</w:t>
            </w:r>
          </w:p>
        </w:tc>
        <w:tc>
          <w:tcPr>
            <w:tcW w:w="1215" w:type="dxa"/>
          </w:tcPr>
          <w:p w14:paraId="1BC21406" w14:textId="1C7C8910"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Pr>
                <w:rFonts w:ascii="Noto Sans" w:hAnsi="Noto Sans" w:cs="Noto Sans"/>
                <w:caps/>
                <w:smallCaps w:val="0"/>
                <w:kern w:val="2"/>
                <w:lang w:val="es-ES_tradnl"/>
              </w:rPr>
              <w:t>1</w:t>
            </w:r>
          </w:p>
        </w:tc>
      </w:tr>
      <w:tr w:rsidR="00882B25" w:rsidRPr="008D27F5" w14:paraId="03DCBE14" w14:textId="77777777" w:rsidTr="00060E06">
        <w:tc>
          <w:tcPr>
            <w:tcW w:w="8330" w:type="dxa"/>
          </w:tcPr>
          <w:p w14:paraId="3D928DAF" w14:textId="374FBD4C" w:rsidR="00882B25" w:rsidRPr="008D27F5" w:rsidRDefault="00882B25"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Apertura de proposiciones</w:t>
            </w:r>
          </w:p>
        </w:tc>
        <w:tc>
          <w:tcPr>
            <w:tcW w:w="1215" w:type="dxa"/>
          </w:tcPr>
          <w:p w14:paraId="3A5256E7" w14:textId="22991AF8" w:rsidR="00882B25" w:rsidRPr="008D27F5" w:rsidRDefault="00882B25"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12</w:t>
            </w:r>
          </w:p>
        </w:tc>
      </w:tr>
      <w:tr w:rsidR="00882B25" w:rsidRPr="008D27F5" w14:paraId="1F8DAF20" w14:textId="77777777" w:rsidTr="00060E06">
        <w:tc>
          <w:tcPr>
            <w:tcW w:w="8330" w:type="dxa"/>
          </w:tcPr>
          <w:p w14:paraId="6F31F0CA" w14:textId="091DD631" w:rsidR="00882B25" w:rsidRPr="008D27F5" w:rsidRDefault="00882B25"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Vigencia de las proposiciones</w:t>
            </w:r>
          </w:p>
        </w:tc>
        <w:tc>
          <w:tcPr>
            <w:tcW w:w="1215" w:type="dxa"/>
          </w:tcPr>
          <w:p w14:paraId="69EF61F4" w14:textId="3CEF1A95" w:rsidR="00882B25" w:rsidRPr="008D27F5" w:rsidRDefault="00882B25"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13</w:t>
            </w:r>
          </w:p>
        </w:tc>
      </w:tr>
      <w:tr w:rsidR="00882B25" w:rsidRPr="008D27F5" w14:paraId="5A1A1ACB" w14:textId="77777777" w:rsidTr="00060E06">
        <w:tc>
          <w:tcPr>
            <w:tcW w:w="8330" w:type="dxa"/>
          </w:tcPr>
          <w:p w14:paraId="36592113" w14:textId="4D830B27" w:rsidR="00882B25" w:rsidRPr="008D27F5" w:rsidRDefault="00882B25" w:rsidP="009069DF">
            <w:pPr>
              <w:pStyle w:val="TDC2"/>
              <w:tabs>
                <w:tab w:val="right" w:leader="dot" w:pos="9395"/>
              </w:tabs>
              <w:ind w:left="0"/>
              <w:rPr>
                <w:rFonts w:ascii="Noto Sans" w:hAnsi="Noto Sans" w:cs="Noto Sans"/>
                <w:kern w:val="2"/>
                <w:lang w:val="es-ES_tradnl" w:eastAsia="ar-SA"/>
              </w:rPr>
            </w:pPr>
            <w:r w:rsidRPr="008D27F5">
              <w:rPr>
                <w:rFonts w:ascii="Noto Sans" w:hAnsi="Noto Sans" w:cs="Noto Sans"/>
                <w:kern w:val="2"/>
                <w:lang w:val="es-ES_tradnl"/>
              </w:rPr>
              <w:t>Proposiciones conjuntas</w:t>
            </w:r>
          </w:p>
        </w:tc>
        <w:tc>
          <w:tcPr>
            <w:tcW w:w="1215" w:type="dxa"/>
          </w:tcPr>
          <w:p w14:paraId="14569EE3" w14:textId="747AB46B" w:rsidR="00882B25" w:rsidRPr="008D27F5" w:rsidRDefault="00882B25"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13</w:t>
            </w:r>
          </w:p>
        </w:tc>
      </w:tr>
      <w:tr w:rsidR="009069DF" w:rsidRPr="008D27F5" w14:paraId="7FF8D1DC" w14:textId="77777777" w:rsidTr="00060E06">
        <w:tc>
          <w:tcPr>
            <w:tcW w:w="8330" w:type="dxa"/>
          </w:tcPr>
          <w:p w14:paraId="2E99899C"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 las ofertas que se pueden presentar por los Licitantes</w:t>
            </w:r>
          </w:p>
        </w:tc>
        <w:tc>
          <w:tcPr>
            <w:tcW w:w="1215" w:type="dxa"/>
          </w:tcPr>
          <w:p w14:paraId="5341020F" w14:textId="7F117BFD"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4</w:t>
            </w:r>
          </w:p>
        </w:tc>
      </w:tr>
      <w:tr w:rsidR="009069DF" w:rsidRPr="008D27F5" w14:paraId="1A721811" w14:textId="77777777" w:rsidTr="00060E06">
        <w:tc>
          <w:tcPr>
            <w:tcW w:w="8330" w:type="dxa"/>
          </w:tcPr>
          <w:p w14:paraId="0797F204"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Del sobre en que se presenta la proposición</w:t>
            </w:r>
          </w:p>
        </w:tc>
        <w:tc>
          <w:tcPr>
            <w:tcW w:w="1215" w:type="dxa"/>
          </w:tcPr>
          <w:p w14:paraId="6B2C3820" w14:textId="0C757236"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4</w:t>
            </w:r>
          </w:p>
        </w:tc>
      </w:tr>
      <w:tr w:rsidR="009069DF" w:rsidRPr="008D27F5" w14:paraId="54E132B0" w14:textId="77777777" w:rsidTr="00060E06">
        <w:tc>
          <w:tcPr>
            <w:tcW w:w="8330" w:type="dxa"/>
          </w:tcPr>
          <w:p w14:paraId="26120225"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Acreditación del Licitante(s)</w:t>
            </w:r>
          </w:p>
        </w:tc>
        <w:tc>
          <w:tcPr>
            <w:tcW w:w="1215" w:type="dxa"/>
          </w:tcPr>
          <w:p w14:paraId="1BE9013D" w14:textId="35C165B4" w:rsidR="009069DF" w:rsidRPr="008D27F5" w:rsidRDefault="009069DF" w:rsidP="009069DF">
            <w:pPr>
              <w:pStyle w:val="TDC2"/>
              <w:tabs>
                <w:tab w:val="left" w:pos="742"/>
                <w:tab w:val="right" w:leader="dot" w:pos="9395"/>
              </w:tabs>
              <w:ind w:left="0" w:firstLine="175"/>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4</w:t>
            </w:r>
          </w:p>
        </w:tc>
      </w:tr>
      <w:tr w:rsidR="009069DF" w:rsidRPr="008D27F5" w14:paraId="204B7584" w14:textId="77777777" w:rsidTr="00060E06">
        <w:tc>
          <w:tcPr>
            <w:tcW w:w="8330" w:type="dxa"/>
          </w:tcPr>
          <w:p w14:paraId="5E62663F"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Firma y rúbrica de proposiciones</w:t>
            </w:r>
          </w:p>
        </w:tc>
        <w:tc>
          <w:tcPr>
            <w:tcW w:w="1215" w:type="dxa"/>
          </w:tcPr>
          <w:p w14:paraId="7FF976B2" w14:textId="6BF467F7"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5</w:t>
            </w:r>
          </w:p>
        </w:tc>
      </w:tr>
      <w:tr w:rsidR="009069DF" w:rsidRPr="008D27F5" w14:paraId="09B5EBEF" w14:textId="77777777" w:rsidTr="00060E06">
        <w:tc>
          <w:tcPr>
            <w:tcW w:w="8330" w:type="dxa"/>
          </w:tcPr>
          <w:p w14:paraId="09E7FD55"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Indicaciones relativas al fallo y a la firma del contrato</w:t>
            </w:r>
          </w:p>
        </w:tc>
        <w:tc>
          <w:tcPr>
            <w:tcW w:w="1215" w:type="dxa"/>
          </w:tcPr>
          <w:p w14:paraId="23EE5815" w14:textId="70F7C406"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5</w:t>
            </w:r>
          </w:p>
        </w:tc>
      </w:tr>
      <w:tr w:rsidR="009069DF" w:rsidRPr="008D27F5" w14:paraId="4C1091B8" w14:textId="77777777" w:rsidTr="00060E06">
        <w:tc>
          <w:tcPr>
            <w:tcW w:w="8330" w:type="dxa"/>
          </w:tcPr>
          <w:p w14:paraId="2328DC2F"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Del fallo</w:t>
            </w:r>
          </w:p>
        </w:tc>
        <w:tc>
          <w:tcPr>
            <w:tcW w:w="1215" w:type="dxa"/>
          </w:tcPr>
          <w:p w14:paraId="7193BEEE" w14:textId="3A743743"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5</w:t>
            </w:r>
          </w:p>
        </w:tc>
      </w:tr>
      <w:tr w:rsidR="009069DF" w:rsidRPr="008D27F5" w14:paraId="086018C5" w14:textId="77777777" w:rsidTr="00060E06">
        <w:tc>
          <w:tcPr>
            <w:tcW w:w="8330" w:type="dxa"/>
          </w:tcPr>
          <w:p w14:paraId="7B12EEF5" w14:textId="674869F8" w:rsidR="009069DF" w:rsidRPr="008D27F5" w:rsidRDefault="009069DF" w:rsidP="00882B25">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Formalización del contrato.</w:t>
            </w:r>
          </w:p>
        </w:tc>
        <w:tc>
          <w:tcPr>
            <w:tcW w:w="1215" w:type="dxa"/>
          </w:tcPr>
          <w:p w14:paraId="20661C80" w14:textId="297CA23A"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1</w:t>
            </w:r>
            <w:r w:rsidR="00882B25">
              <w:rPr>
                <w:rFonts w:ascii="Noto Sans" w:hAnsi="Noto Sans" w:cs="Noto Sans"/>
                <w:caps/>
                <w:smallCaps w:val="0"/>
                <w:kern w:val="2"/>
                <w:lang w:val="es-ES_tradnl"/>
              </w:rPr>
              <w:t>6</w:t>
            </w:r>
          </w:p>
        </w:tc>
      </w:tr>
      <w:tr w:rsidR="009069DF" w:rsidRPr="008D27F5" w14:paraId="031872F0" w14:textId="77777777" w:rsidTr="00060E06">
        <w:tc>
          <w:tcPr>
            <w:tcW w:w="8330" w:type="dxa"/>
          </w:tcPr>
          <w:p w14:paraId="69A2EEDE"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Requisitos que los Licitante(s) deben cumplir y causas de desechamiento</w:t>
            </w:r>
          </w:p>
          <w:p w14:paraId="2AB2A86C" w14:textId="77777777" w:rsidR="009069DF" w:rsidRPr="008D27F5" w:rsidRDefault="009069DF" w:rsidP="009069DF">
            <w:pPr>
              <w:rPr>
                <w:rFonts w:ascii="Noto Sans" w:hAnsi="Noto Sans" w:cs="Noto Sans"/>
                <w:kern w:val="2"/>
                <w:sz w:val="20"/>
                <w:szCs w:val="20"/>
                <w:lang w:val="es-ES_tradnl"/>
              </w:rPr>
            </w:pPr>
          </w:p>
        </w:tc>
        <w:tc>
          <w:tcPr>
            <w:tcW w:w="1215" w:type="dxa"/>
          </w:tcPr>
          <w:p w14:paraId="22F3EEAF" w14:textId="3F75DFEC" w:rsidR="009069DF" w:rsidRPr="008D27F5" w:rsidRDefault="00882B25"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20</w:t>
            </w:r>
          </w:p>
        </w:tc>
      </w:tr>
      <w:tr w:rsidR="009069DF" w:rsidRPr="008D27F5" w14:paraId="6DF2D4D7" w14:textId="77777777">
        <w:tc>
          <w:tcPr>
            <w:tcW w:w="8330" w:type="dxa"/>
          </w:tcPr>
          <w:p w14:paraId="5BFE1FFA" w14:textId="77777777" w:rsidR="009069DF" w:rsidRPr="008D27F5" w:rsidRDefault="009069DF" w:rsidP="009069DF">
            <w:pPr>
              <w:pStyle w:val="TDC2"/>
              <w:tabs>
                <w:tab w:val="left" w:pos="1064"/>
              </w:tabs>
              <w:ind w:left="0"/>
              <w:rPr>
                <w:rFonts w:ascii="Noto Sans" w:hAnsi="Noto Sans" w:cs="Noto Sans"/>
                <w:kern w:val="2"/>
                <w:lang w:val="es-ES_tradnl"/>
              </w:rPr>
            </w:pPr>
            <w:r w:rsidRPr="008D27F5">
              <w:rPr>
                <w:rFonts w:ascii="Noto Sans" w:hAnsi="Noto Sans" w:cs="Noto Sans"/>
                <w:kern w:val="2"/>
                <w:lang w:val="es-ES_tradnl"/>
              </w:rPr>
              <w:t>Requisitos para participar</w:t>
            </w:r>
          </w:p>
        </w:tc>
        <w:tc>
          <w:tcPr>
            <w:tcW w:w="1215" w:type="dxa"/>
          </w:tcPr>
          <w:p w14:paraId="3F1D9BE7" w14:textId="3D71033A" w:rsidR="009069DF" w:rsidRPr="008D27F5" w:rsidRDefault="00882B25"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20</w:t>
            </w:r>
          </w:p>
        </w:tc>
      </w:tr>
      <w:tr w:rsidR="009069DF" w:rsidRPr="008D27F5" w14:paraId="356B9E62" w14:textId="77777777">
        <w:tc>
          <w:tcPr>
            <w:tcW w:w="8330" w:type="dxa"/>
          </w:tcPr>
          <w:p w14:paraId="17DC39D7"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Causas de desechamiento</w:t>
            </w:r>
          </w:p>
          <w:p w14:paraId="76A398C9" w14:textId="77777777" w:rsidR="009069DF" w:rsidRPr="008D27F5" w:rsidRDefault="009069DF" w:rsidP="009069DF">
            <w:pPr>
              <w:rPr>
                <w:rFonts w:ascii="Noto Sans" w:hAnsi="Noto Sans" w:cs="Noto Sans"/>
                <w:kern w:val="2"/>
                <w:sz w:val="20"/>
                <w:szCs w:val="20"/>
                <w:lang w:val="es-ES_tradnl"/>
              </w:rPr>
            </w:pPr>
          </w:p>
        </w:tc>
        <w:tc>
          <w:tcPr>
            <w:tcW w:w="1215" w:type="dxa"/>
          </w:tcPr>
          <w:p w14:paraId="7D29533F" w14:textId="5D348E23" w:rsidR="009069DF" w:rsidRPr="008D27F5" w:rsidRDefault="009069DF" w:rsidP="009069DF">
            <w:pPr>
              <w:pStyle w:val="TDC2"/>
              <w:tabs>
                <w:tab w:val="left" w:pos="742"/>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882B25">
              <w:rPr>
                <w:rFonts w:ascii="Noto Sans" w:hAnsi="Noto Sans" w:cs="Noto Sans"/>
                <w:caps/>
                <w:smallCaps w:val="0"/>
                <w:kern w:val="2"/>
                <w:lang w:val="es-ES_tradnl"/>
              </w:rPr>
              <w:t>3</w:t>
            </w:r>
          </w:p>
        </w:tc>
      </w:tr>
      <w:tr w:rsidR="009069DF" w:rsidRPr="008D27F5" w14:paraId="6DD5756A" w14:textId="77777777">
        <w:tc>
          <w:tcPr>
            <w:tcW w:w="8330" w:type="dxa"/>
          </w:tcPr>
          <w:p w14:paraId="7CA7F13C"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Criterios de evaluación y adjudicación</w:t>
            </w:r>
          </w:p>
          <w:p w14:paraId="51DE909E" w14:textId="77777777" w:rsidR="009069DF" w:rsidRPr="008D27F5" w:rsidRDefault="009069DF" w:rsidP="009069DF">
            <w:pPr>
              <w:rPr>
                <w:rFonts w:ascii="Noto Sans" w:hAnsi="Noto Sans" w:cs="Noto Sans"/>
                <w:kern w:val="2"/>
                <w:sz w:val="20"/>
                <w:szCs w:val="20"/>
                <w:lang w:val="es-ES_tradnl"/>
              </w:rPr>
            </w:pPr>
          </w:p>
        </w:tc>
        <w:tc>
          <w:tcPr>
            <w:tcW w:w="1215" w:type="dxa"/>
          </w:tcPr>
          <w:p w14:paraId="625EE71F" w14:textId="36C360C3"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882B25">
              <w:rPr>
                <w:rFonts w:ascii="Noto Sans" w:hAnsi="Noto Sans" w:cs="Noto Sans"/>
                <w:caps/>
                <w:smallCaps w:val="0"/>
                <w:kern w:val="2"/>
                <w:lang w:val="es-ES_tradnl"/>
              </w:rPr>
              <w:t>5</w:t>
            </w:r>
          </w:p>
        </w:tc>
      </w:tr>
      <w:tr w:rsidR="009069DF" w:rsidRPr="008D27F5" w14:paraId="53B0CC98" w14:textId="77777777">
        <w:tc>
          <w:tcPr>
            <w:tcW w:w="8330" w:type="dxa"/>
          </w:tcPr>
          <w:p w14:paraId="31064597"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Criterio de evaluación</w:t>
            </w:r>
          </w:p>
        </w:tc>
        <w:tc>
          <w:tcPr>
            <w:tcW w:w="1215" w:type="dxa"/>
          </w:tcPr>
          <w:p w14:paraId="58A882DA" w14:textId="13E02C30" w:rsidR="009069DF" w:rsidRPr="008D27F5" w:rsidRDefault="009069DF" w:rsidP="009069DF">
            <w:pPr>
              <w:pStyle w:val="TDC2"/>
              <w:tabs>
                <w:tab w:val="left" w:pos="742"/>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5</w:t>
            </w:r>
          </w:p>
        </w:tc>
      </w:tr>
      <w:tr w:rsidR="009069DF" w:rsidRPr="008D27F5" w14:paraId="433FB37A" w14:textId="77777777">
        <w:tc>
          <w:tcPr>
            <w:tcW w:w="8330" w:type="dxa"/>
          </w:tcPr>
          <w:p w14:paraId="40A5D689"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lastRenderedPageBreak/>
              <w:t>Criterio de adjudicación</w:t>
            </w:r>
          </w:p>
        </w:tc>
        <w:tc>
          <w:tcPr>
            <w:tcW w:w="1215" w:type="dxa"/>
          </w:tcPr>
          <w:p w14:paraId="35240E27" w14:textId="5610AA8D" w:rsidR="009069DF" w:rsidRPr="008D27F5" w:rsidRDefault="009069DF" w:rsidP="009069DF">
            <w:pPr>
              <w:pStyle w:val="TDC2"/>
              <w:tabs>
                <w:tab w:val="left" w:pos="742"/>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6</w:t>
            </w:r>
          </w:p>
        </w:tc>
      </w:tr>
      <w:tr w:rsidR="009069DF" w:rsidRPr="008D27F5" w14:paraId="49FBC32C" w14:textId="77777777">
        <w:tc>
          <w:tcPr>
            <w:tcW w:w="8330" w:type="dxa"/>
          </w:tcPr>
          <w:p w14:paraId="7DD529D5"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De no formalizar el contrato</w:t>
            </w:r>
          </w:p>
          <w:p w14:paraId="75B2BA66" w14:textId="77777777" w:rsidR="009069DF" w:rsidRPr="008D27F5" w:rsidRDefault="009069DF" w:rsidP="009069DF">
            <w:pPr>
              <w:rPr>
                <w:rFonts w:ascii="Noto Sans" w:hAnsi="Noto Sans" w:cs="Noto Sans"/>
                <w:kern w:val="2"/>
                <w:sz w:val="20"/>
                <w:szCs w:val="20"/>
                <w:lang w:val="es-ES_tradnl"/>
              </w:rPr>
            </w:pPr>
          </w:p>
        </w:tc>
        <w:tc>
          <w:tcPr>
            <w:tcW w:w="1215" w:type="dxa"/>
          </w:tcPr>
          <w:p w14:paraId="64A5DC27" w14:textId="69578A14" w:rsidR="009069DF" w:rsidRPr="008D27F5" w:rsidRDefault="009069DF" w:rsidP="009069DF">
            <w:pPr>
              <w:pStyle w:val="TDC2"/>
              <w:tabs>
                <w:tab w:val="left" w:pos="742"/>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6</w:t>
            </w:r>
          </w:p>
        </w:tc>
      </w:tr>
      <w:tr w:rsidR="009069DF" w:rsidRPr="008D27F5" w14:paraId="0C34635B" w14:textId="77777777">
        <w:tc>
          <w:tcPr>
            <w:tcW w:w="8330" w:type="dxa"/>
          </w:tcPr>
          <w:p w14:paraId="5A7B4440"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Documentación y datos que se deben presentar</w:t>
            </w:r>
          </w:p>
          <w:p w14:paraId="45F64037" w14:textId="77777777" w:rsidR="009069DF" w:rsidRPr="008D27F5" w:rsidRDefault="009069DF" w:rsidP="009069DF">
            <w:pPr>
              <w:rPr>
                <w:rFonts w:ascii="Noto Sans" w:hAnsi="Noto Sans" w:cs="Noto Sans"/>
                <w:kern w:val="2"/>
                <w:sz w:val="20"/>
                <w:szCs w:val="20"/>
                <w:lang w:val="es-ES_tradnl"/>
              </w:rPr>
            </w:pPr>
          </w:p>
        </w:tc>
        <w:tc>
          <w:tcPr>
            <w:tcW w:w="1215" w:type="dxa"/>
          </w:tcPr>
          <w:p w14:paraId="130A4637" w14:textId="2E6E0D84" w:rsidR="009069DF" w:rsidRPr="008D27F5" w:rsidRDefault="009069DF" w:rsidP="009069DF">
            <w:pPr>
              <w:pStyle w:val="TDC2"/>
              <w:tabs>
                <w:tab w:val="right" w:leader="dot" w:pos="9395"/>
              </w:tabs>
              <w:ind w:left="0"/>
              <w:jc w:val="center"/>
              <w:rPr>
                <w:rFonts w:ascii="Noto Sans" w:hAnsi="Noto Sans" w:cs="Noto Sans"/>
                <w:caps/>
                <w:smallCaps w:val="0"/>
                <w:kern w:val="2"/>
                <w:lang w:val="es-ES_tradnl"/>
              </w:rPr>
            </w:pPr>
            <w:r w:rsidRPr="008D27F5">
              <w:rPr>
                <w:rFonts w:ascii="Noto Sans" w:hAnsi="Noto Sans" w:cs="Noto Sans"/>
                <w:caps/>
                <w:smallCaps w:val="0"/>
                <w:kern w:val="2"/>
                <w:lang w:val="es-ES_tradnl"/>
              </w:rPr>
              <w:t xml:space="preserve">              2</w:t>
            </w:r>
            <w:r w:rsidR="00060B27">
              <w:rPr>
                <w:rFonts w:ascii="Noto Sans" w:hAnsi="Noto Sans" w:cs="Noto Sans"/>
                <w:caps/>
                <w:smallCaps w:val="0"/>
                <w:kern w:val="2"/>
                <w:lang w:val="es-ES_tradnl"/>
              </w:rPr>
              <w:t>6</w:t>
            </w:r>
          </w:p>
        </w:tc>
      </w:tr>
      <w:tr w:rsidR="009069DF" w:rsidRPr="008D27F5" w14:paraId="52B5CB6E" w14:textId="77777777">
        <w:tc>
          <w:tcPr>
            <w:tcW w:w="8330" w:type="dxa"/>
          </w:tcPr>
          <w:p w14:paraId="50D45673"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La documentación legal y administrativa, compuesta por</w:t>
            </w:r>
          </w:p>
        </w:tc>
        <w:tc>
          <w:tcPr>
            <w:tcW w:w="1215" w:type="dxa"/>
          </w:tcPr>
          <w:p w14:paraId="7D05630C" w14:textId="2129A1ED"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6</w:t>
            </w:r>
          </w:p>
        </w:tc>
      </w:tr>
      <w:tr w:rsidR="009069DF" w:rsidRPr="008D27F5" w14:paraId="3E7F72B4" w14:textId="77777777">
        <w:tc>
          <w:tcPr>
            <w:tcW w:w="8330" w:type="dxa"/>
          </w:tcPr>
          <w:p w14:paraId="234A0F68"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La propuesta técnica</w:t>
            </w:r>
          </w:p>
        </w:tc>
        <w:tc>
          <w:tcPr>
            <w:tcW w:w="1215" w:type="dxa"/>
          </w:tcPr>
          <w:p w14:paraId="6B3DD774" w14:textId="683ACB83" w:rsidR="009069DF" w:rsidRPr="008D27F5" w:rsidRDefault="009069DF" w:rsidP="009069DF">
            <w:pPr>
              <w:pStyle w:val="TDC2"/>
              <w:tabs>
                <w:tab w:val="right" w:leader="dot" w:pos="9395"/>
              </w:tabs>
              <w:ind w:left="9395" w:hanging="9395"/>
              <w:jc w:val="right"/>
              <w:rPr>
                <w:rFonts w:ascii="Noto Sans" w:hAnsi="Noto Sans" w:cs="Noto Sans"/>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9</w:t>
            </w:r>
            <w:r w:rsidRPr="008D27F5">
              <w:rPr>
                <w:rFonts w:ascii="Noto Sans" w:hAnsi="Noto Sans" w:cs="Noto Sans"/>
                <w:kern w:val="2"/>
                <w:lang w:val="es-ES_tradnl"/>
              </w:rPr>
              <w:t xml:space="preserve">            </w:t>
            </w:r>
          </w:p>
        </w:tc>
      </w:tr>
      <w:tr w:rsidR="009069DF" w:rsidRPr="008D27F5" w14:paraId="5EECE558" w14:textId="77777777">
        <w:tc>
          <w:tcPr>
            <w:tcW w:w="8330" w:type="dxa"/>
          </w:tcPr>
          <w:p w14:paraId="3A603D15"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kern w:val="2"/>
                <w:lang w:val="es-ES_tradnl"/>
              </w:rPr>
              <w:t>La propuesta económica</w:t>
            </w:r>
          </w:p>
          <w:p w14:paraId="1914125E" w14:textId="77777777" w:rsidR="009069DF" w:rsidRPr="008D27F5" w:rsidRDefault="009069DF" w:rsidP="009069DF">
            <w:pPr>
              <w:rPr>
                <w:rFonts w:ascii="Noto Sans" w:hAnsi="Noto Sans" w:cs="Noto Sans"/>
                <w:kern w:val="2"/>
                <w:sz w:val="20"/>
                <w:szCs w:val="20"/>
                <w:lang w:val="es-ES_tradnl"/>
              </w:rPr>
            </w:pPr>
          </w:p>
        </w:tc>
        <w:tc>
          <w:tcPr>
            <w:tcW w:w="1215" w:type="dxa"/>
          </w:tcPr>
          <w:p w14:paraId="32115B6B" w14:textId="58411ABF" w:rsidR="009069DF" w:rsidRPr="008D27F5" w:rsidRDefault="009069DF" w:rsidP="009069DF">
            <w:pPr>
              <w:pStyle w:val="TDC2"/>
              <w:tabs>
                <w:tab w:val="left" w:pos="1791"/>
                <w:tab w:val="right" w:leader="dot" w:pos="9395"/>
              </w:tabs>
              <w:ind w:left="0" w:firstLine="175"/>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2</w:t>
            </w:r>
            <w:r w:rsidR="00060B27">
              <w:rPr>
                <w:rFonts w:ascii="Noto Sans" w:hAnsi="Noto Sans" w:cs="Noto Sans"/>
                <w:caps/>
                <w:smallCaps w:val="0"/>
                <w:kern w:val="2"/>
                <w:lang w:val="es-ES_tradnl"/>
              </w:rPr>
              <w:t>9</w:t>
            </w:r>
          </w:p>
        </w:tc>
      </w:tr>
      <w:tr w:rsidR="009069DF" w:rsidRPr="008D27F5" w14:paraId="511B0E66" w14:textId="77777777">
        <w:tc>
          <w:tcPr>
            <w:tcW w:w="8330" w:type="dxa"/>
          </w:tcPr>
          <w:p w14:paraId="41275A21"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Inconformidades</w:t>
            </w:r>
          </w:p>
          <w:p w14:paraId="1DB972D1" w14:textId="77777777" w:rsidR="009069DF" w:rsidRPr="008D27F5" w:rsidRDefault="009069DF" w:rsidP="009069DF">
            <w:pPr>
              <w:rPr>
                <w:rFonts w:ascii="Noto Sans" w:hAnsi="Noto Sans" w:cs="Noto Sans"/>
                <w:b/>
                <w:kern w:val="2"/>
                <w:sz w:val="20"/>
                <w:szCs w:val="20"/>
                <w:lang w:val="es-ES_tradnl"/>
              </w:rPr>
            </w:pPr>
          </w:p>
        </w:tc>
        <w:tc>
          <w:tcPr>
            <w:tcW w:w="1215" w:type="dxa"/>
          </w:tcPr>
          <w:p w14:paraId="6E7672B2" w14:textId="5DC2A65E" w:rsidR="009069DF" w:rsidRPr="008D27F5" w:rsidRDefault="00060B27"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30</w:t>
            </w:r>
          </w:p>
        </w:tc>
      </w:tr>
      <w:tr w:rsidR="009069DF" w:rsidRPr="008D27F5" w14:paraId="7D058B80" w14:textId="77777777">
        <w:tc>
          <w:tcPr>
            <w:tcW w:w="8330" w:type="dxa"/>
          </w:tcPr>
          <w:p w14:paraId="16044316"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Relación de Formatos y Anexos</w:t>
            </w:r>
          </w:p>
          <w:p w14:paraId="3C8E6947" w14:textId="77777777" w:rsidR="009069DF" w:rsidRPr="008D27F5" w:rsidRDefault="009069DF" w:rsidP="009069DF">
            <w:pPr>
              <w:rPr>
                <w:rFonts w:ascii="Noto Sans" w:hAnsi="Noto Sans" w:cs="Noto Sans"/>
                <w:kern w:val="2"/>
                <w:sz w:val="20"/>
                <w:szCs w:val="20"/>
                <w:lang w:val="es-ES_tradnl"/>
              </w:rPr>
            </w:pPr>
          </w:p>
          <w:p w14:paraId="3E698ACE" w14:textId="77777777" w:rsidR="009069DF" w:rsidRPr="008D27F5" w:rsidRDefault="009069DF" w:rsidP="009069DF">
            <w:pPr>
              <w:pStyle w:val="TDC2"/>
              <w:numPr>
                <w:ilvl w:val="0"/>
                <w:numId w:val="14"/>
              </w:numPr>
              <w:tabs>
                <w:tab w:val="right" w:leader="dot" w:pos="9395"/>
              </w:tabs>
              <w:rPr>
                <w:rFonts w:ascii="Noto Sans" w:hAnsi="Noto Sans" w:cs="Noto Sans"/>
                <w:b/>
                <w:kern w:val="2"/>
                <w:lang w:val="es-ES_tradnl"/>
              </w:rPr>
            </w:pPr>
            <w:r w:rsidRPr="008D27F5">
              <w:rPr>
                <w:rFonts w:ascii="Noto Sans" w:hAnsi="Noto Sans" w:cs="Noto Sans"/>
                <w:b/>
                <w:kern w:val="2"/>
                <w:lang w:val="es-ES_tradnl"/>
              </w:rPr>
              <w:t>Informe a Particulares</w:t>
            </w:r>
          </w:p>
          <w:p w14:paraId="71FEDBA5" w14:textId="77777777" w:rsidR="009069DF" w:rsidRPr="008D27F5" w:rsidRDefault="009069DF" w:rsidP="009069DF">
            <w:pPr>
              <w:ind w:left="1080" w:hanging="720"/>
              <w:rPr>
                <w:rFonts w:ascii="Noto Sans" w:hAnsi="Noto Sans" w:cs="Noto Sans"/>
                <w:b/>
                <w:smallCaps/>
                <w:kern w:val="2"/>
                <w:sz w:val="20"/>
                <w:szCs w:val="20"/>
                <w:lang w:val="es-ES_tradnl"/>
              </w:rPr>
            </w:pPr>
          </w:p>
          <w:p w14:paraId="593D4ED6" w14:textId="77777777" w:rsidR="009069DF" w:rsidRPr="008D27F5" w:rsidRDefault="009069DF" w:rsidP="009069DF">
            <w:pPr>
              <w:pStyle w:val="Prrafodelista"/>
              <w:numPr>
                <w:ilvl w:val="0"/>
                <w:numId w:val="14"/>
              </w:numPr>
              <w:spacing w:after="360"/>
              <w:jc w:val="both"/>
              <w:rPr>
                <w:rFonts w:ascii="Noto Sans" w:hAnsi="Noto Sans" w:cs="Noto Sans"/>
                <w:b/>
                <w:kern w:val="2"/>
                <w:sz w:val="20"/>
                <w:szCs w:val="20"/>
                <w:lang w:val="es-ES_tradnl"/>
              </w:rPr>
            </w:pPr>
            <w:r w:rsidRPr="008D27F5">
              <w:rPr>
                <w:rFonts w:ascii="Noto Sans" w:hAnsi="Noto Sans" w:cs="Noto Sans"/>
                <w:b/>
                <w:smallCaps/>
                <w:kern w:val="2"/>
                <w:sz w:val="20"/>
                <w:szCs w:val="20"/>
                <w:lang w:val="es-ES_tradnl"/>
              </w:rPr>
              <w:t>Inscripción en el Registro Único de Proveedores y de Contratistas (RUPC).</w:t>
            </w:r>
          </w:p>
        </w:tc>
        <w:tc>
          <w:tcPr>
            <w:tcW w:w="1215" w:type="dxa"/>
          </w:tcPr>
          <w:p w14:paraId="2006585D" w14:textId="3B31B1E0" w:rsidR="009069DF" w:rsidRPr="008D27F5" w:rsidRDefault="00060B27"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30</w:t>
            </w:r>
          </w:p>
          <w:p w14:paraId="2E789B7D" w14:textId="77777777" w:rsidR="009069DF" w:rsidRPr="008D27F5" w:rsidRDefault="009069DF" w:rsidP="009069DF">
            <w:pPr>
              <w:rPr>
                <w:rFonts w:ascii="Noto Sans" w:hAnsi="Noto Sans" w:cs="Noto Sans"/>
                <w:kern w:val="2"/>
                <w:sz w:val="20"/>
                <w:szCs w:val="20"/>
                <w:lang w:val="es-ES_tradnl"/>
              </w:rPr>
            </w:pPr>
          </w:p>
          <w:p w14:paraId="63F1CA9F" w14:textId="43A8D531" w:rsidR="009069DF" w:rsidRPr="008D27F5" w:rsidRDefault="00060B27" w:rsidP="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32</w:t>
            </w:r>
          </w:p>
          <w:p w14:paraId="4DF72927" w14:textId="77777777" w:rsidR="009069DF" w:rsidRPr="008D27F5" w:rsidRDefault="009069DF" w:rsidP="009069DF">
            <w:pPr>
              <w:jc w:val="right"/>
              <w:rPr>
                <w:rFonts w:ascii="Noto Sans" w:hAnsi="Noto Sans" w:cs="Noto Sans"/>
                <w:kern w:val="2"/>
                <w:sz w:val="20"/>
                <w:szCs w:val="20"/>
                <w:lang w:val="es-ES_tradnl"/>
              </w:rPr>
            </w:pPr>
          </w:p>
          <w:p w14:paraId="1DF28C85" w14:textId="24F1678D" w:rsidR="009069DF" w:rsidRPr="008D27F5" w:rsidRDefault="00060B27" w:rsidP="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33</w:t>
            </w:r>
          </w:p>
        </w:tc>
      </w:tr>
      <w:tr w:rsidR="009069DF" w:rsidRPr="008D27F5" w14:paraId="1F707D8B" w14:textId="77777777">
        <w:tc>
          <w:tcPr>
            <w:tcW w:w="8330" w:type="dxa"/>
          </w:tcPr>
          <w:p w14:paraId="58C5AEC0"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Formato 1 (uno).</w:t>
            </w:r>
            <w:r w:rsidRPr="008D27F5">
              <w:rPr>
                <w:rFonts w:ascii="Noto Sans" w:hAnsi="Noto Sans" w:cs="Noto Sans"/>
                <w:kern w:val="2"/>
                <w:lang w:val="es-ES_tradnl"/>
              </w:rPr>
              <w:t xml:space="preserve"> Acreditación del Licitante(s) y manifestación de interés</w:t>
            </w:r>
          </w:p>
        </w:tc>
        <w:tc>
          <w:tcPr>
            <w:tcW w:w="1215" w:type="dxa"/>
          </w:tcPr>
          <w:p w14:paraId="32CDE254" w14:textId="71A0CB3B" w:rsidR="009069DF" w:rsidRPr="008D27F5" w:rsidRDefault="00060B27" w:rsidP="009069DF">
            <w:pPr>
              <w:pStyle w:val="TDC2"/>
              <w:tabs>
                <w:tab w:val="right" w:leader="dot" w:pos="9395"/>
              </w:tabs>
              <w:ind w:left="0"/>
              <w:jc w:val="right"/>
              <w:rPr>
                <w:rFonts w:ascii="Noto Sans" w:hAnsi="Noto Sans" w:cs="Noto Sans"/>
                <w:kern w:val="2"/>
                <w:lang w:val="es-ES_tradnl"/>
              </w:rPr>
            </w:pPr>
            <w:r>
              <w:rPr>
                <w:rFonts w:ascii="Noto Sans" w:hAnsi="Noto Sans" w:cs="Noto Sans"/>
                <w:caps/>
                <w:smallCaps w:val="0"/>
                <w:kern w:val="2"/>
                <w:lang w:val="es-ES_tradnl"/>
              </w:rPr>
              <w:t>34</w:t>
            </w:r>
          </w:p>
        </w:tc>
      </w:tr>
      <w:tr w:rsidR="009069DF" w:rsidRPr="008D27F5" w14:paraId="787E74B4" w14:textId="77777777">
        <w:tc>
          <w:tcPr>
            <w:tcW w:w="8330" w:type="dxa"/>
          </w:tcPr>
          <w:p w14:paraId="398D0CD9"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 xml:space="preserve">Formato 2 (dos). </w:t>
            </w:r>
            <w:r w:rsidRPr="008D27F5">
              <w:rPr>
                <w:rFonts w:ascii="Noto Sans" w:hAnsi="Noto Sans" w:cs="Noto Sans"/>
                <w:kern w:val="2"/>
                <w:lang w:val="es-ES_tradnl"/>
              </w:rPr>
              <w:t>Nacionalidad</w:t>
            </w:r>
          </w:p>
        </w:tc>
        <w:tc>
          <w:tcPr>
            <w:tcW w:w="1215" w:type="dxa"/>
          </w:tcPr>
          <w:p w14:paraId="7332A204" w14:textId="17102515"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3</w:t>
            </w:r>
            <w:r w:rsidR="00060B27">
              <w:rPr>
                <w:rFonts w:ascii="Noto Sans" w:hAnsi="Noto Sans" w:cs="Noto Sans"/>
                <w:caps/>
                <w:smallCaps w:val="0"/>
                <w:kern w:val="2"/>
                <w:lang w:val="es-ES_tradnl"/>
              </w:rPr>
              <w:t>5</w:t>
            </w:r>
          </w:p>
        </w:tc>
      </w:tr>
      <w:tr w:rsidR="009069DF" w:rsidRPr="008D27F5" w14:paraId="4AEE6A7B" w14:textId="77777777">
        <w:tc>
          <w:tcPr>
            <w:tcW w:w="8330" w:type="dxa"/>
          </w:tcPr>
          <w:p w14:paraId="265003F8" w14:textId="77777777" w:rsidR="009069DF" w:rsidRPr="00060B27" w:rsidRDefault="009069DF" w:rsidP="009069DF">
            <w:pPr>
              <w:pStyle w:val="TDC2"/>
              <w:tabs>
                <w:tab w:val="right" w:leader="dot" w:pos="9395"/>
              </w:tabs>
              <w:ind w:left="0"/>
              <w:rPr>
                <w:rFonts w:ascii="Noto Sans" w:hAnsi="Noto Sans" w:cs="Noto Sans"/>
                <w:kern w:val="2"/>
                <w:lang w:val="es-ES_tradnl"/>
              </w:rPr>
            </w:pPr>
            <w:r w:rsidRPr="00060B27">
              <w:rPr>
                <w:rFonts w:ascii="Noto Sans" w:hAnsi="Noto Sans" w:cs="Noto Sans"/>
                <w:b/>
                <w:kern w:val="2"/>
                <w:lang w:val="es-ES_tradnl"/>
              </w:rPr>
              <w:t>Formato 3 (tres).</w:t>
            </w:r>
            <w:r w:rsidRPr="00060B27">
              <w:rPr>
                <w:rFonts w:ascii="Noto Sans" w:hAnsi="Noto Sans" w:cs="Noto Sans"/>
                <w:kern w:val="2"/>
                <w:lang w:val="es-ES_tradnl"/>
              </w:rPr>
              <w:t xml:space="preserve"> Solicitud de aclaraciones</w:t>
            </w:r>
          </w:p>
        </w:tc>
        <w:tc>
          <w:tcPr>
            <w:tcW w:w="1215" w:type="dxa"/>
          </w:tcPr>
          <w:p w14:paraId="66B50E31" w14:textId="549ECF7E"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3</w:t>
            </w:r>
            <w:r w:rsidR="00060B27">
              <w:rPr>
                <w:rFonts w:ascii="Noto Sans" w:hAnsi="Noto Sans" w:cs="Noto Sans"/>
                <w:caps/>
                <w:smallCaps w:val="0"/>
                <w:kern w:val="2"/>
                <w:lang w:val="es-ES_tradnl"/>
              </w:rPr>
              <w:t>6</w:t>
            </w:r>
          </w:p>
        </w:tc>
      </w:tr>
      <w:tr w:rsidR="009069DF" w:rsidRPr="008D27F5" w14:paraId="2E967017" w14:textId="77777777">
        <w:tc>
          <w:tcPr>
            <w:tcW w:w="8330" w:type="dxa"/>
          </w:tcPr>
          <w:p w14:paraId="3777D41D"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Formato 4 (cuatro).</w:t>
            </w:r>
            <w:r w:rsidRPr="008D27F5">
              <w:rPr>
                <w:rFonts w:ascii="Noto Sans" w:hAnsi="Noto Sans" w:cs="Noto Sans"/>
                <w:kern w:val="2"/>
                <w:lang w:val="es-ES_tradnl"/>
              </w:rPr>
              <w:t xml:space="preserve"> Artículos 50 y 60 de la laassp</w:t>
            </w:r>
          </w:p>
        </w:tc>
        <w:tc>
          <w:tcPr>
            <w:tcW w:w="1215" w:type="dxa"/>
          </w:tcPr>
          <w:p w14:paraId="0B1137CD" w14:textId="0B1BDA67"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3</w:t>
            </w:r>
            <w:r w:rsidR="00060B27">
              <w:rPr>
                <w:rFonts w:ascii="Noto Sans" w:hAnsi="Noto Sans" w:cs="Noto Sans"/>
                <w:caps/>
                <w:smallCaps w:val="0"/>
                <w:kern w:val="2"/>
                <w:lang w:val="es-ES_tradnl"/>
              </w:rPr>
              <w:t>7</w:t>
            </w:r>
          </w:p>
        </w:tc>
      </w:tr>
      <w:tr w:rsidR="009069DF" w:rsidRPr="008D27F5" w14:paraId="10324F16" w14:textId="77777777">
        <w:tc>
          <w:tcPr>
            <w:tcW w:w="8330" w:type="dxa"/>
          </w:tcPr>
          <w:p w14:paraId="5C56FA2C"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Formato 5 (cinco).</w:t>
            </w:r>
            <w:r w:rsidRPr="008D27F5">
              <w:rPr>
                <w:rFonts w:ascii="Noto Sans" w:hAnsi="Noto Sans" w:cs="Noto Sans"/>
                <w:kern w:val="2"/>
                <w:lang w:val="es-ES_tradnl"/>
              </w:rPr>
              <w:t xml:space="preserve"> Declaración de integridad</w:t>
            </w:r>
          </w:p>
        </w:tc>
        <w:tc>
          <w:tcPr>
            <w:tcW w:w="1215" w:type="dxa"/>
          </w:tcPr>
          <w:p w14:paraId="0FC83F55" w14:textId="131F07FC"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 xml:space="preserve">              3</w:t>
            </w:r>
            <w:r w:rsidR="00060B27">
              <w:rPr>
                <w:rFonts w:ascii="Noto Sans" w:hAnsi="Noto Sans" w:cs="Noto Sans"/>
                <w:caps/>
                <w:smallCaps w:val="0"/>
                <w:kern w:val="2"/>
                <w:lang w:val="es-ES_tradnl"/>
              </w:rPr>
              <w:t>8</w:t>
            </w:r>
          </w:p>
        </w:tc>
      </w:tr>
      <w:tr w:rsidR="009069DF" w:rsidRPr="008D27F5" w14:paraId="344B18D2" w14:textId="77777777">
        <w:tc>
          <w:tcPr>
            <w:tcW w:w="8330" w:type="dxa"/>
          </w:tcPr>
          <w:p w14:paraId="7510C319"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Formato 6 (seis)</w:t>
            </w:r>
            <w:r w:rsidRPr="008D27F5">
              <w:rPr>
                <w:rFonts w:ascii="Noto Sans" w:hAnsi="Noto Sans" w:cs="Noto Sans"/>
                <w:kern w:val="2"/>
                <w:lang w:val="es-ES_tradnl"/>
              </w:rPr>
              <w:t xml:space="preserve"> formato de propuesta técnica </w:t>
            </w:r>
          </w:p>
        </w:tc>
        <w:tc>
          <w:tcPr>
            <w:tcW w:w="1215" w:type="dxa"/>
          </w:tcPr>
          <w:p w14:paraId="1F199A8F" w14:textId="3E07AC2C"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 xml:space="preserve">              3</w:t>
            </w:r>
            <w:r w:rsidR="00060B27">
              <w:rPr>
                <w:rFonts w:ascii="Noto Sans" w:hAnsi="Noto Sans" w:cs="Noto Sans"/>
                <w:caps/>
                <w:smallCaps w:val="0"/>
                <w:kern w:val="2"/>
                <w:lang w:val="es-ES_tradnl"/>
              </w:rPr>
              <w:t>9</w:t>
            </w:r>
          </w:p>
        </w:tc>
      </w:tr>
      <w:tr w:rsidR="009069DF" w:rsidRPr="008D27F5" w14:paraId="0F1F5355" w14:textId="77777777">
        <w:tc>
          <w:tcPr>
            <w:tcW w:w="8330" w:type="dxa"/>
          </w:tcPr>
          <w:p w14:paraId="400404F5"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Formato 7 (siete).</w:t>
            </w:r>
            <w:r w:rsidRPr="008D27F5">
              <w:rPr>
                <w:rFonts w:ascii="Noto Sans" w:hAnsi="Noto Sans" w:cs="Noto Sans"/>
                <w:kern w:val="2"/>
                <w:lang w:val="es-ES_tradnl"/>
              </w:rPr>
              <w:t xml:space="preserve"> formato de propuesta económica</w:t>
            </w:r>
          </w:p>
        </w:tc>
        <w:tc>
          <w:tcPr>
            <w:tcW w:w="1215" w:type="dxa"/>
          </w:tcPr>
          <w:p w14:paraId="753F0E95" w14:textId="0012D1C7" w:rsidR="009069DF" w:rsidRPr="008D27F5" w:rsidRDefault="00060B27" w:rsidP="009069DF">
            <w:pPr>
              <w:pStyle w:val="TDC2"/>
              <w:tabs>
                <w:tab w:val="right" w:leader="dot" w:pos="9395"/>
              </w:tabs>
              <w:ind w:left="0"/>
              <w:jc w:val="right"/>
              <w:rPr>
                <w:rFonts w:ascii="Noto Sans" w:hAnsi="Noto Sans" w:cs="Noto Sans"/>
                <w:caps/>
                <w:smallCaps w:val="0"/>
                <w:kern w:val="2"/>
                <w:lang w:val="es-ES_tradnl"/>
              </w:rPr>
            </w:pPr>
            <w:r>
              <w:rPr>
                <w:rFonts w:ascii="Noto Sans" w:hAnsi="Noto Sans" w:cs="Noto Sans"/>
                <w:caps/>
                <w:smallCaps w:val="0"/>
                <w:kern w:val="2"/>
                <w:lang w:val="es-ES_tradnl"/>
              </w:rPr>
              <w:t>40</w:t>
            </w:r>
          </w:p>
        </w:tc>
      </w:tr>
      <w:tr w:rsidR="009069DF" w:rsidRPr="008D27F5" w14:paraId="58678903" w14:textId="77777777">
        <w:tc>
          <w:tcPr>
            <w:tcW w:w="8330" w:type="dxa"/>
          </w:tcPr>
          <w:p w14:paraId="3FCC9841" w14:textId="77777777" w:rsidR="009069DF" w:rsidRPr="008D27F5" w:rsidRDefault="009069DF" w:rsidP="009069DF">
            <w:pPr>
              <w:pStyle w:val="TDC2"/>
              <w:tabs>
                <w:tab w:val="right" w:leader="dot" w:pos="9395"/>
              </w:tabs>
              <w:ind w:left="0"/>
              <w:jc w:val="both"/>
              <w:rPr>
                <w:rFonts w:ascii="Noto Sans" w:hAnsi="Noto Sans" w:cs="Noto Sans"/>
                <w:kern w:val="2"/>
                <w:lang w:val="es-ES_tradnl"/>
              </w:rPr>
            </w:pPr>
            <w:r w:rsidRPr="008D27F5">
              <w:rPr>
                <w:rFonts w:ascii="Noto Sans" w:hAnsi="Noto Sans" w:cs="Noto Sans"/>
                <w:b/>
                <w:kern w:val="2"/>
                <w:lang w:val="es-ES_tradnl"/>
              </w:rPr>
              <w:t>Formato 8 (ocho).</w:t>
            </w:r>
            <w:r w:rsidRPr="008D27F5">
              <w:rPr>
                <w:rFonts w:ascii="Noto Sans" w:hAnsi="Noto Sans" w:cs="Noto Sans"/>
                <w:kern w:val="2"/>
                <w:lang w:val="es-ES_tradnl"/>
              </w:rPr>
              <w:t xml:space="preserve"> estratificación</w:t>
            </w:r>
          </w:p>
        </w:tc>
        <w:tc>
          <w:tcPr>
            <w:tcW w:w="1215" w:type="dxa"/>
          </w:tcPr>
          <w:p w14:paraId="26F9CE2E" w14:textId="6A3483CF"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4</w:t>
            </w:r>
            <w:r w:rsidR="001E2A48">
              <w:rPr>
                <w:rFonts w:ascii="Noto Sans" w:hAnsi="Noto Sans" w:cs="Noto Sans"/>
                <w:caps/>
                <w:smallCaps w:val="0"/>
                <w:kern w:val="2"/>
                <w:lang w:val="es-ES_tradnl"/>
              </w:rPr>
              <w:t>2</w:t>
            </w:r>
          </w:p>
        </w:tc>
      </w:tr>
      <w:tr w:rsidR="009069DF" w:rsidRPr="008D27F5" w14:paraId="4D7F2AFB" w14:textId="77777777" w:rsidTr="00060E06">
        <w:tc>
          <w:tcPr>
            <w:tcW w:w="8330" w:type="dxa"/>
          </w:tcPr>
          <w:p w14:paraId="17000AD0" w14:textId="77777777" w:rsidR="009069DF" w:rsidRPr="008D27F5" w:rsidRDefault="009069DF" w:rsidP="009069DF">
            <w:pPr>
              <w:pStyle w:val="TDC2"/>
              <w:tabs>
                <w:tab w:val="right" w:leader="dot" w:pos="9395"/>
              </w:tabs>
              <w:ind w:left="0"/>
              <w:jc w:val="both"/>
              <w:rPr>
                <w:rFonts w:ascii="Noto Sans" w:hAnsi="Noto Sans" w:cs="Noto Sans"/>
                <w:bCs/>
                <w:kern w:val="2"/>
                <w:lang w:val="es-ES_tradnl"/>
              </w:rPr>
            </w:pPr>
            <w:r w:rsidRPr="008D27F5">
              <w:rPr>
                <w:rFonts w:ascii="Noto Sans" w:hAnsi="Noto Sans" w:cs="Noto Sans"/>
                <w:b/>
                <w:kern w:val="2"/>
                <w:lang w:val="es-ES_tradnl"/>
              </w:rPr>
              <w:t xml:space="preserve">Formato 9 (nueve). </w:t>
            </w:r>
            <w:r w:rsidRPr="008D27F5">
              <w:rPr>
                <w:rFonts w:ascii="Noto Sans" w:hAnsi="Noto Sans" w:cs="Noto Sans"/>
                <w:bCs/>
                <w:kern w:val="2"/>
                <w:lang w:val="es-ES_tradnl"/>
              </w:rPr>
              <w:t>cumplimiento de obligaciones en materia fiscal</w:t>
            </w:r>
          </w:p>
          <w:p w14:paraId="77AB956A" w14:textId="77777777" w:rsidR="009069DF" w:rsidRPr="008D27F5" w:rsidRDefault="009069DF" w:rsidP="009069DF">
            <w:pPr>
              <w:pStyle w:val="TDC2"/>
              <w:tabs>
                <w:tab w:val="right" w:leader="dot" w:pos="9395"/>
              </w:tabs>
              <w:ind w:left="0"/>
              <w:jc w:val="both"/>
              <w:rPr>
                <w:rFonts w:ascii="Noto Sans" w:hAnsi="Noto Sans" w:cs="Noto Sans"/>
                <w:bCs/>
                <w:kern w:val="2"/>
                <w:lang w:val="es-ES_tradnl"/>
              </w:rPr>
            </w:pPr>
            <w:r w:rsidRPr="008D27F5">
              <w:rPr>
                <w:rFonts w:ascii="Noto Sans" w:hAnsi="Noto Sans" w:cs="Noto Sans"/>
                <w:b/>
                <w:kern w:val="2"/>
                <w:lang w:val="es-ES_tradnl"/>
              </w:rPr>
              <w:t xml:space="preserve">Formato 10 (diez). </w:t>
            </w:r>
            <w:r w:rsidRPr="008D27F5">
              <w:rPr>
                <w:rFonts w:ascii="Noto Sans" w:hAnsi="Noto Sans" w:cs="Noto Sans"/>
                <w:bCs/>
                <w:kern w:val="2"/>
                <w:lang w:val="es-ES_tradnl"/>
              </w:rPr>
              <w:t>cumplimiento de obligaciones en materia de seguridad social</w:t>
            </w:r>
          </w:p>
          <w:p w14:paraId="0C900B22" w14:textId="77777777" w:rsidR="009069DF" w:rsidRPr="008D27F5" w:rsidRDefault="009069DF" w:rsidP="009069DF">
            <w:pPr>
              <w:pStyle w:val="TDC2"/>
              <w:tabs>
                <w:tab w:val="right" w:leader="dot" w:pos="9395"/>
              </w:tabs>
              <w:ind w:left="0"/>
              <w:jc w:val="both"/>
              <w:rPr>
                <w:rFonts w:ascii="Noto Sans" w:hAnsi="Noto Sans" w:cs="Noto Sans"/>
                <w:bCs/>
                <w:kern w:val="2"/>
                <w:lang w:val="es-ES_tradnl"/>
              </w:rPr>
            </w:pPr>
            <w:r w:rsidRPr="008D27F5">
              <w:rPr>
                <w:rFonts w:ascii="Noto Sans" w:hAnsi="Noto Sans" w:cs="Noto Sans"/>
                <w:b/>
                <w:kern w:val="2"/>
                <w:lang w:val="es-ES_tradnl"/>
              </w:rPr>
              <w:t xml:space="preserve">Formato 11 (once). </w:t>
            </w:r>
            <w:r w:rsidRPr="008D27F5">
              <w:rPr>
                <w:rFonts w:ascii="Noto Sans" w:hAnsi="Noto Sans" w:cs="Noto Sans"/>
                <w:bCs/>
                <w:kern w:val="2"/>
                <w:lang w:val="es-ES_tradnl"/>
              </w:rPr>
              <w:t>cumplimiento de obligaciones en materia de aportaciones patronales y entero de descuentos</w:t>
            </w:r>
          </w:p>
          <w:p w14:paraId="0D07C224" w14:textId="77777777" w:rsidR="009069DF" w:rsidRPr="008D27F5" w:rsidRDefault="009069DF" w:rsidP="009069DF">
            <w:pPr>
              <w:pStyle w:val="TDC2"/>
              <w:tabs>
                <w:tab w:val="right" w:leader="dot" w:pos="9395"/>
              </w:tabs>
              <w:ind w:left="0"/>
              <w:jc w:val="both"/>
              <w:rPr>
                <w:rFonts w:ascii="Noto Sans" w:hAnsi="Noto Sans" w:cs="Noto Sans"/>
                <w:b/>
                <w:kern w:val="2"/>
                <w:lang w:val="es-ES_tradnl"/>
              </w:rPr>
            </w:pPr>
            <w:r w:rsidRPr="008D27F5">
              <w:rPr>
                <w:rFonts w:ascii="Noto Sans" w:hAnsi="Noto Sans" w:cs="Noto Sans"/>
                <w:b/>
                <w:bCs/>
                <w:kern w:val="2"/>
                <w:lang w:val="es-ES_tradnl"/>
              </w:rPr>
              <w:t xml:space="preserve">Formato 12 (doce). </w:t>
            </w:r>
            <w:r w:rsidRPr="008D27F5">
              <w:rPr>
                <w:rFonts w:ascii="Noto Sans" w:hAnsi="Noto Sans" w:cs="Noto Sans"/>
                <w:kern w:val="2"/>
                <w:lang w:val="es-ES_tradnl"/>
              </w:rPr>
              <w:t>formato de notificación electrónica</w:t>
            </w:r>
          </w:p>
          <w:p w14:paraId="7DAF87B0" w14:textId="204B5E47" w:rsidR="009069DF" w:rsidRPr="008D27F5" w:rsidRDefault="009069DF" w:rsidP="009069DF">
            <w:pPr>
              <w:pStyle w:val="TDC2"/>
              <w:tabs>
                <w:tab w:val="right" w:leader="dot" w:pos="9395"/>
              </w:tabs>
              <w:ind w:left="0"/>
              <w:jc w:val="both"/>
              <w:rPr>
                <w:rFonts w:ascii="Noto Sans" w:hAnsi="Noto Sans" w:cs="Noto Sans"/>
                <w:kern w:val="2"/>
                <w:lang w:val="es-ES_tradnl"/>
              </w:rPr>
            </w:pPr>
            <w:r w:rsidRPr="008D27F5">
              <w:rPr>
                <w:rFonts w:ascii="Noto Sans" w:hAnsi="Noto Sans" w:cs="Noto Sans"/>
                <w:b/>
                <w:kern w:val="2"/>
                <w:lang w:val="es-ES_tradnl"/>
              </w:rPr>
              <w:t xml:space="preserve">Formato 13 (once) </w:t>
            </w:r>
            <w:r w:rsidRPr="008D27F5">
              <w:rPr>
                <w:rFonts w:ascii="Noto Sans" w:hAnsi="Noto Sans" w:cs="Noto Sans"/>
                <w:bCs/>
                <w:kern w:val="2"/>
                <w:lang w:val="es-ES_tradnl"/>
              </w:rPr>
              <w:t>nota informativa OCDE</w:t>
            </w:r>
            <w:r w:rsidRPr="008D27F5">
              <w:rPr>
                <w:rFonts w:ascii="Noto Sans" w:hAnsi="Noto Sans" w:cs="Noto Sans"/>
                <w:kern w:val="2"/>
                <w:lang w:val="es-ES_tradnl"/>
              </w:rPr>
              <w:t xml:space="preserve"> </w:t>
            </w:r>
          </w:p>
        </w:tc>
        <w:tc>
          <w:tcPr>
            <w:tcW w:w="1215" w:type="dxa"/>
          </w:tcPr>
          <w:p w14:paraId="51F55602" w14:textId="3C6530B6" w:rsidR="009069DF" w:rsidRPr="008D27F5" w:rsidRDefault="009069DF" w:rsidP="009069DF">
            <w:pPr>
              <w:pStyle w:val="TDC2"/>
              <w:tabs>
                <w:tab w:val="right" w:leader="dot" w:pos="9395"/>
              </w:tabs>
              <w:ind w:left="0"/>
              <w:jc w:val="right"/>
              <w:rPr>
                <w:rFonts w:ascii="Noto Sans" w:hAnsi="Noto Sans" w:cs="Noto Sans"/>
                <w:kern w:val="2"/>
                <w:lang w:val="es-ES_tradnl"/>
              </w:rPr>
            </w:pPr>
            <w:r w:rsidRPr="008D27F5">
              <w:rPr>
                <w:rFonts w:ascii="Noto Sans" w:hAnsi="Noto Sans" w:cs="Noto Sans"/>
                <w:kern w:val="2"/>
                <w:lang w:val="es-ES_tradnl"/>
              </w:rPr>
              <w:t>4</w:t>
            </w:r>
            <w:r w:rsidR="00060E06">
              <w:rPr>
                <w:rFonts w:ascii="Noto Sans" w:hAnsi="Noto Sans" w:cs="Noto Sans"/>
                <w:kern w:val="2"/>
                <w:lang w:val="es-ES_tradnl"/>
              </w:rPr>
              <w:t>4</w:t>
            </w:r>
          </w:p>
          <w:p w14:paraId="4BF17A4B" w14:textId="3E4F9A3E" w:rsidR="009069DF" w:rsidRPr="008D27F5" w:rsidRDefault="009069DF" w:rsidP="009069DF">
            <w:pPr>
              <w:pStyle w:val="TDC2"/>
              <w:tabs>
                <w:tab w:val="right" w:leader="dot" w:pos="9395"/>
              </w:tabs>
              <w:ind w:left="0"/>
              <w:jc w:val="right"/>
              <w:rPr>
                <w:rFonts w:ascii="Noto Sans" w:hAnsi="Noto Sans" w:cs="Noto Sans"/>
                <w:kern w:val="2"/>
                <w:lang w:val="es-ES_tradnl"/>
              </w:rPr>
            </w:pPr>
            <w:r w:rsidRPr="008D27F5">
              <w:rPr>
                <w:rFonts w:ascii="Noto Sans" w:hAnsi="Noto Sans" w:cs="Noto Sans"/>
                <w:kern w:val="2"/>
                <w:lang w:val="es-ES_tradnl"/>
              </w:rPr>
              <w:t>4</w:t>
            </w:r>
            <w:r w:rsidR="00060E06">
              <w:rPr>
                <w:rFonts w:ascii="Noto Sans" w:hAnsi="Noto Sans" w:cs="Noto Sans"/>
                <w:kern w:val="2"/>
                <w:lang w:val="es-ES_tradnl"/>
              </w:rPr>
              <w:t>5</w:t>
            </w:r>
          </w:p>
          <w:p w14:paraId="09ED7AD9" w14:textId="272BB45B" w:rsidR="009069DF" w:rsidRPr="008D27F5" w:rsidRDefault="009069DF" w:rsidP="009069DF">
            <w:pPr>
              <w:pStyle w:val="TDC2"/>
              <w:tabs>
                <w:tab w:val="right" w:leader="dot" w:pos="9395"/>
              </w:tabs>
              <w:ind w:left="0"/>
              <w:jc w:val="right"/>
              <w:rPr>
                <w:rFonts w:ascii="Noto Sans" w:hAnsi="Noto Sans" w:cs="Noto Sans"/>
                <w:kern w:val="2"/>
                <w:lang w:val="es-ES_tradnl"/>
              </w:rPr>
            </w:pPr>
            <w:r w:rsidRPr="008D27F5">
              <w:rPr>
                <w:rFonts w:ascii="Noto Sans" w:hAnsi="Noto Sans" w:cs="Noto Sans"/>
                <w:kern w:val="2"/>
                <w:lang w:val="es-ES_tradnl"/>
              </w:rPr>
              <w:t>4</w:t>
            </w:r>
            <w:r w:rsidR="00060E06">
              <w:rPr>
                <w:rFonts w:ascii="Noto Sans" w:hAnsi="Noto Sans" w:cs="Noto Sans"/>
                <w:kern w:val="2"/>
                <w:lang w:val="es-ES_tradnl"/>
              </w:rPr>
              <w:t>7</w:t>
            </w:r>
          </w:p>
          <w:p w14:paraId="768E8403" w14:textId="77777777" w:rsidR="009069DF" w:rsidRPr="008D27F5" w:rsidRDefault="009069DF" w:rsidP="009069DF">
            <w:pPr>
              <w:pStyle w:val="TDC2"/>
              <w:tabs>
                <w:tab w:val="right" w:leader="dot" w:pos="9395"/>
              </w:tabs>
              <w:ind w:left="0"/>
              <w:jc w:val="right"/>
              <w:rPr>
                <w:rFonts w:ascii="Noto Sans" w:hAnsi="Noto Sans" w:cs="Noto Sans"/>
                <w:kern w:val="2"/>
                <w:lang w:val="es-ES_tradnl"/>
              </w:rPr>
            </w:pPr>
          </w:p>
          <w:p w14:paraId="546B553C" w14:textId="697E0CAF" w:rsidR="009069DF" w:rsidRPr="008D27F5" w:rsidRDefault="009069DF" w:rsidP="009069DF">
            <w:pPr>
              <w:pStyle w:val="TDC2"/>
              <w:tabs>
                <w:tab w:val="right" w:leader="dot" w:pos="9395"/>
              </w:tabs>
              <w:ind w:left="0"/>
              <w:jc w:val="right"/>
              <w:rPr>
                <w:rFonts w:ascii="Noto Sans" w:hAnsi="Noto Sans" w:cs="Noto Sans"/>
                <w:kern w:val="2"/>
                <w:lang w:val="es-ES_tradnl"/>
              </w:rPr>
            </w:pPr>
            <w:r w:rsidRPr="008D27F5">
              <w:rPr>
                <w:rFonts w:ascii="Noto Sans" w:hAnsi="Noto Sans" w:cs="Noto Sans"/>
                <w:kern w:val="2"/>
                <w:lang w:val="es-ES_tradnl"/>
              </w:rPr>
              <w:t>4</w:t>
            </w:r>
            <w:r w:rsidR="00060E06">
              <w:rPr>
                <w:rFonts w:ascii="Noto Sans" w:hAnsi="Noto Sans" w:cs="Noto Sans"/>
                <w:kern w:val="2"/>
                <w:lang w:val="es-ES_tradnl"/>
              </w:rPr>
              <w:t>8</w:t>
            </w:r>
          </w:p>
          <w:p w14:paraId="34B1B93D" w14:textId="01B67AD5"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r w:rsidRPr="008D27F5">
              <w:rPr>
                <w:rFonts w:ascii="Noto Sans" w:hAnsi="Noto Sans" w:cs="Noto Sans"/>
                <w:caps/>
                <w:smallCaps w:val="0"/>
                <w:kern w:val="2"/>
                <w:lang w:val="es-ES_tradnl"/>
              </w:rPr>
              <w:t>4</w:t>
            </w:r>
            <w:r w:rsidR="00060E06">
              <w:rPr>
                <w:rFonts w:ascii="Noto Sans" w:hAnsi="Noto Sans" w:cs="Noto Sans"/>
                <w:caps/>
                <w:smallCaps w:val="0"/>
                <w:kern w:val="2"/>
                <w:lang w:val="es-ES_tradnl"/>
              </w:rPr>
              <w:t>9</w:t>
            </w:r>
          </w:p>
          <w:p w14:paraId="211C15DB" w14:textId="77777777" w:rsidR="009069DF" w:rsidRPr="008D27F5" w:rsidRDefault="009069DF" w:rsidP="009069DF">
            <w:pPr>
              <w:rPr>
                <w:rFonts w:ascii="Noto Sans" w:hAnsi="Noto Sans" w:cs="Noto Sans"/>
                <w:kern w:val="2"/>
                <w:sz w:val="20"/>
                <w:szCs w:val="20"/>
                <w:lang w:val="es-ES_tradnl"/>
              </w:rPr>
            </w:pPr>
          </w:p>
        </w:tc>
      </w:tr>
      <w:tr w:rsidR="009069DF" w:rsidRPr="008D27F5" w14:paraId="29AEE4AB" w14:textId="77777777" w:rsidTr="00060E06">
        <w:tc>
          <w:tcPr>
            <w:tcW w:w="8330" w:type="dxa"/>
          </w:tcPr>
          <w:p w14:paraId="22A0B068" w14:textId="77777777" w:rsidR="009069DF" w:rsidRPr="008D27F5" w:rsidRDefault="009069DF" w:rsidP="009069DF">
            <w:pPr>
              <w:pStyle w:val="TDC2"/>
              <w:tabs>
                <w:tab w:val="right" w:leader="dot" w:pos="9395"/>
              </w:tabs>
              <w:ind w:left="0"/>
              <w:rPr>
                <w:rFonts w:ascii="Noto Sans" w:hAnsi="Noto Sans" w:cs="Noto Sans"/>
                <w:b/>
                <w:kern w:val="2"/>
                <w:lang w:val="es-ES_tradnl"/>
              </w:rPr>
            </w:pPr>
            <w:r w:rsidRPr="008D27F5">
              <w:rPr>
                <w:rFonts w:ascii="Noto Sans" w:hAnsi="Noto Sans" w:cs="Noto Sans"/>
                <w:b/>
                <w:kern w:val="2"/>
                <w:lang w:val="es-ES_tradnl"/>
              </w:rPr>
              <w:t xml:space="preserve">Anexo 1 (uno). </w:t>
            </w:r>
            <w:r w:rsidRPr="008D27F5">
              <w:rPr>
                <w:rFonts w:ascii="Noto Sans" w:hAnsi="Noto Sans" w:cs="Noto Sans"/>
                <w:kern w:val="2"/>
                <w:lang w:val="es-ES_tradnl"/>
              </w:rPr>
              <w:t>Anexo técnico</w:t>
            </w:r>
          </w:p>
          <w:p w14:paraId="4E77AF28" w14:textId="77777777" w:rsidR="009069DF" w:rsidRPr="008D27F5" w:rsidRDefault="009069DF" w:rsidP="009069DF">
            <w:pPr>
              <w:pStyle w:val="TDC2"/>
              <w:tabs>
                <w:tab w:val="right" w:leader="dot" w:pos="9395"/>
              </w:tabs>
              <w:ind w:left="0"/>
              <w:rPr>
                <w:rFonts w:ascii="Noto Sans" w:hAnsi="Noto Sans" w:cs="Noto Sans"/>
                <w:kern w:val="2"/>
                <w:lang w:val="es-ES_tradnl"/>
              </w:rPr>
            </w:pPr>
            <w:r w:rsidRPr="008D27F5">
              <w:rPr>
                <w:rFonts w:ascii="Noto Sans" w:hAnsi="Noto Sans" w:cs="Noto Sans"/>
                <w:b/>
                <w:kern w:val="2"/>
                <w:lang w:val="es-ES_tradnl"/>
              </w:rPr>
              <w:t>Anexo 2 (dos).</w:t>
            </w:r>
            <w:r w:rsidRPr="008D27F5">
              <w:rPr>
                <w:rFonts w:ascii="Noto Sans" w:hAnsi="Noto Sans" w:cs="Noto Sans"/>
                <w:kern w:val="2"/>
                <w:lang w:val="es-ES_tradnl"/>
              </w:rPr>
              <w:t xml:space="preserve"> modelo de contrato</w:t>
            </w:r>
          </w:p>
          <w:p w14:paraId="60878166" w14:textId="77777777" w:rsidR="009069DF" w:rsidRPr="008D27F5" w:rsidRDefault="009069DF" w:rsidP="009069DF">
            <w:pPr>
              <w:rPr>
                <w:rFonts w:ascii="Noto Sans" w:hAnsi="Noto Sans" w:cs="Noto Sans"/>
                <w:smallCaps/>
                <w:kern w:val="2"/>
                <w:sz w:val="20"/>
                <w:szCs w:val="20"/>
                <w:lang w:val="es-ES_tradnl"/>
              </w:rPr>
            </w:pPr>
            <w:r w:rsidRPr="008D27F5">
              <w:rPr>
                <w:rFonts w:ascii="Noto Sans" w:hAnsi="Noto Sans" w:cs="Noto Sans"/>
                <w:b/>
                <w:smallCaps/>
                <w:kern w:val="2"/>
                <w:sz w:val="20"/>
                <w:szCs w:val="20"/>
                <w:lang w:val="es-ES_tradnl"/>
              </w:rPr>
              <w:t>Anexo 3 (tres).</w:t>
            </w:r>
            <w:r w:rsidRPr="008D27F5">
              <w:rPr>
                <w:rFonts w:ascii="Noto Sans" w:hAnsi="Noto Sans" w:cs="Noto Sans"/>
                <w:smallCaps/>
                <w:kern w:val="2"/>
                <w:sz w:val="20"/>
                <w:szCs w:val="20"/>
                <w:lang w:val="es-ES_tradnl"/>
              </w:rPr>
              <w:t xml:space="preserve"> texto de póliza de fianza de la garantía de cumplimiento del contrato</w:t>
            </w:r>
          </w:p>
          <w:p w14:paraId="497C0729" w14:textId="77777777" w:rsidR="009069DF" w:rsidRPr="008D27F5" w:rsidRDefault="009069DF" w:rsidP="009069DF">
            <w:pPr>
              <w:rPr>
                <w:rFonts w:ascii="Noto Sans" w:hAnsi="Noto Sans" w:cs="Noto Sans"/>
                <w:kern w:val="2"/>
                <w:sz w:val="20"/>
                <w:szCs w:val="20"/>
                <w:lang w:val="es-ES_tradnl"/>
              </w:rPr>
            </w:pPr>
          </w:p>
          <w:p w14:paraId="362B9952" w14:textId="77777777" w:rsidR="009069DF" w:rsidRPr="008D27F5" w:rsidRDefault="009069DF" w:rsidP="009069DF">
            <w:pPr>
              <w:pStyle w:val="TDC2"/>
              <w:tabs>
                <w:tab w:val="right" w:leader="dot" w:pos="9395"/>
              </w:tabs>
              <w:ind w:left="0"/>
              <w:rPr>
                <w:rFonts w:ascii="Noto Sans" w:hAnsi="Noto Sans" w:cs="Noto Sans"/>
                <w:kern w:val="2"/>
                <w:lang w:val="es-ES_tradnl"/>
              </w:rPr>
            </w:pPr>
          </w:p>
        </w:tc>
        <w:tc>
          <w:tcPr>
            <w:tcW w:w="1215" w:type="dxa"/>
            <w:tcBorders>
              <w:left w:val="nil"/>
            </w:tcBorders>
          </w:tcPr>
          <w:p w14:paraId="41A5A812" w14:textId="7EC202D3" w:rsidR="009069DF" w:rsidRPr="008D27F5" w:rsidRDefault="00060E06" w:rsidP="009069DF">
            <w:pPr>
              <w:jc w:val="right"/>
              <w:rPr>
                <w:rFonts w:ascii="Noto Sans" w:hAnsi="Noto Sans" w:cs="Noto Sans"/>
                <w:kern w:val="2"/>
                <w:sz w:val="20"/>
                <w:szCs w:val="20"/>
                <w:lang w:val="es-ES_tradnl"/>
              </w:rPr>
            </w:pPr>
            <w:r>
              <w:rPr>
                <w:rFonts w:ascii="Noto Sans" w:hAnsi="Noto Sans" w:cs="Noto Sans"/>
                <w:kern w:val="2"/>
                <w:sz w:val="20"/>
                <w:szCs w:val="20"/>
                <w:lang w:val="es-ES_tradnl"/>
              </w:rPr>
              <w:t>52</w:t>
            </w:r>
          </w:p>
          <w:p w14:paraId="6C96F672" w14:textId="77777777" w:rsidR="009069DF" w:rsidRPr="008D27F5" w:rsidRDefault="009069DF" w:rsidP="009069DF">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71</w:t>
            </w:r>
          </w:p>
          <w:p w14:paraId="767961EE" w14:textId="77777777" w:rsidR="009069DF" w:rsidRPr="008D27F5" w:rsidRDefault="009069DF" w:rsidP="009069DF">
            <w:pPr>
              <w:jc w:val="right"/>
              <w:rPr>
                <w:rFonts w:ascii="Noto Sans" w:hAnsi="Noto Sans" w:cs="Noto Sans"/>
                <w:kern w:val="2"/>
                <w:sz w:val="20"/>
                <w:szCs w:val="20"/>
                <w:lang w:val="es-ES_tradnl"/>
              </w:rPr>
            </w:pPr>
            <w:r w:rsidRPr="008D27F5">
              <w:rPr>
                <w:rFonts w:ascii="Noto Sans" w:hAnsi="Noto Sans" w:cs="Noto Sans"/>
                <w:kern w:val="2"/>
                <w:sz w:val="20"/>
                <w:szCs w:val="20"/>
                <w:lang w:val="es-ES_tradnl"/>
              </w:rPr>
              <w:t>72</w:t>
            </w:r>
          </w:p>
        </w:tc>
      </w:tr>
      <w:tr w:rsidR="009069DF" w:rsidRPr="008D27F5" w14:paraId="1F0C73B4" w14:textId="77777777" w:rsidTr="00060E06">
        <w:tc>
          <w:tcPr>
            <w:tcW w:w="8330" w:type="dxa"/>
          </w:tcPr>
          <w:p w14:paraId="35873BAE" w14:textId="77777777" w:rsidR="009069DF" w:rsidRPr="008D27F5" w:rsidRDefault="009069DF" w:rsidP="009069DF">
            <w:pPr>
              <w:pStyle w:val="TDC2"/>
              <w:tabs>
                <w:tab w:val="right" w:leader="dot" w:pos="9395"/>
              </w:tabs>
              <w:ind w:left="0"/>
              <w:rPr>
                <w:rFonts w:ascii="Noto Sans" w:hAnsi="Noto Sans" w:cs="Noto Sans"/>
                <w:kern w:val="2"/>
                <w:lang w:val="es-ES_tradnl"/>
              </w:rPr>
            </w:pPr>
          </w:p>
        </w:tc>
        <w:tc>
          <w:tcPr>
            <w:tcW w:w="1215" w:type="dxa"/>
          </w:tcPr>
          <w:p w14:paraId="20094799" w14:textId="77777777" w:rsidR="009069DF" w:rsidRPr="008D27F5" w:rsidRDefault="009069DF" w:rsidP="009069DF">
            <w:pPr>
              <w:pStyle w:val="TDC2"/>
              <w:tabs>
                <w:tab w:val="right" w:leader="dot" w:pos="9395"/>
              </w:tabs>
              <w:ind w:left="0"/>
              <w:rPr>
                <w:rFonts w:ascii="Noto Sans" w:hAnsi="Noto Sans" w:cs="Noto Sans"/>
                <w:caps/>
                <w:smallCaps w:val="0"/>
                <w:kern w:val="2"/>
                <w:lang w:val="es-ES_tradnl"/>
              </w:rPr>
            </w:pPr>
          </w:p>
        </w:tc>
      </w:tr>
      <w:tr w:rsidR="009069DF" w:rsidRPr="008D27F5" w14:paraId="3A9C0493" w14:textId="77777777">
        <w:tc>
          <w:tcPr>
            <w:tcW w:w="8330" w:type="dxa"/>
          </w:tcPr>
          <w:p w14:paraId="3BBF7FEE" w14:textId="77777777" w:rsidR="009069DF" w:rsidRPr="008D27F5" w:rsidRDefault="009069DF" w:rsidP="009069DF">
            <w:pPr>
              <w:pStyle w:val="TDC2"/>
              <w:tabs>
                <w:tab w:val="right" w:leader="dot" w:pos="9395"/>
              </w:tabs>
              <w:ind w:left="0"/>
              <w:rPr>
                <w:rFonts w:ascii="Noto Sans" w:hAnsi="Noto Sans" w:cs="Noto Sans"/>
                <w:kern w:val="2"/>
                <w:lang w:val="es-ES_tradnl"/>
              </w:rPr>
            </w:pPr>
          </w:p>
        </w:tc>
        <w:tc>
          <w:tcPr>
            <w:tcW w:w="1215" w:type="dxa"/>
          </w:tcPr>
          <w:p w14:paraId="3C9BA880" w14:textId="77777777" w:rsidR="009069DF" w:rsidRPr="008D27F5" w:rsidRDefault="009069DF" w:rsidP="009069DF">
            <w:pPr>
              <w:rPr>
                <w:rFonts w:ascii="Noto Sans" w:hAnsi="Noto Sans" w:cs="Noto Sans"/>
                <w:kern w:val="2"/>
                <w:sz w:val="20"/>
                <w:szCs w:val="20"/>
                <w:lang w:val="es-ES_tradnl"/>
              </w:rPr>
            </w:pPr>
          </w:p>
        </w:tc>
      </w:tr>
      <w:tr w:rsidR="009069DF" w:rsidRPr="008D27F5" w14:paraId="6DE55576" w14:textId="77777777">
        <w:tc>
          <w:tcPr>
            <w:tcW w:w="8330" w:type="dxa"/>
          </w:tcPr>
          <w:p w14:paraId="0E685F96" w14:textId="77777777" w:rsidR="009069DF" w:rsidRPr="008D27F5" w:rsidRDefault="009069DF" w:rsidP="009069DF">
            <w:pPr>
              <w:pStyle w:val="TDC2"/>
              <w:tabs>
                <w:tab w:val="right" w:leader="dot" w:pos="9395"/>
              </w:tabs>
              <w:ind w:left="0"/>
              <w:jc w:val="both"/>
              <w:rPr>
                <w:rFonts w:ascii="Noto Sans" w:hAnsi="Noto Sans" w:cs="Noto Sans"/>
                <w:b/>
                <w:kern w:val="2"/>
                <w:lang w:val="es-ES_tradnl"/>
              </w:rPr>
            </w:pPr>
          </w:p>
        </w:tc>
        <w:tc>
          <w:tcPr>
            <w:tcW w:w="1215" w:type="dxa"/>
          </w:tcPr>
          <w:p w14:paraId="5527AB59" w14:textId="77777777" w:rsidR="009069DF" w:rsidRPr="008D27F5" w:rsidRDefault="009069DF" w:rsidP="009069DF">
            <w:pPr>
              <w:pStyle w:val="TDC2"/>
              <w:tabs>
                <w:tab w:val="right" w:leader="dot" w:pos="9395"/>
              </w:tabs>
              <w:ind w:left="0"/>
              <w:jc w:val="right"/>
              <w:rPr>
                <w:rFonts w:ascii="Noto Sans" w:hAnsi="Noto Sans" w:cs="Noto Sans"/>
                <w:caps/>
                <w:smallCaps w:val="0"/>
                <w:kern w:val="2"/>
                <w:lang w:val="es-ES_tradnl"/>
              </w:rPr>
            </w:pPr>
          </w:p>
        </w:tc>
      </w:tr>
    </w:tbl>
    <w:p w14:paraId="120C91CC" w14:textId="77777777" w:rsidR="00787A43" w:rsidRPr="008D27F5" w:rsidRDefault="00787A43">
      <w:pPr>
        <w:ind w:right="-54"/>
        <w:jc w:val="both"/>
        <w:rPr>
          <w:rFonts w:ascii="Noto Sans" w:hAnsi="Noto Sans" w:cs="Noto Sans"/>
          <w:b/>
          <w:sz w:val="20"/>
          <w:szCs w:val="20"/>
          <w:lang w:val="es-ES_tradnl"/>
        </w:rPr>
        <w:sectPr w:rsidR="00787A43" w:rsidRPr="008D27F5">
          <w:headerReference w:type="default" r:id="rId10"/>
          <w:footerReference w:type="default" r:id="rId11"/>
          <w:headerReference w:type="first" r:id="rId12"/>
          <w:footerReference w:type="first" r:id="rId13"/>
          <w:pgSz w:w="12240" w:h="15840"/>
          <w:pgMar w:top="1134" w:right="1134" w:bottom="993" w:left="1701" w:header="708" w:footer="359" w:gutter="0"/>
          <w:pgNumType w:start="1"/>
          <w:cols w:space="708"/>
          <w:docGrid w:linePitch="360"/>
        </w:sectPr>
      </w:pPr>
    </w:p>
    <w:p w14:paraId="0741F164" w14:textId="77777777" w:rsidR="00787A43" w:rsidRPr="008D27F5" w:rsidRDefault="00536142">
      <w:pPr>
        <w:pStyle w:val="Ttulo2"/>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Convocatoria</w:t>
      </w:r>
    </w:p>
    <w:p w14:paraId="07D6383D" w14:textId="77777777" w:rsidR="00787A43" w:rsidRPr="008D27F5" w:rsidRDefault="00787A43">
      <w:pPr>
        <w:rPr>
          <w:rFonts w:ascii="Noto Sans" w:hAnsi="Noto Sans" w:cs="Noto Sans"/>
          <w:sz w:val="20"/>
          <w:szCs w:val="20"/>
          <w:lang w:val="es-ES_tradnl"/>
        </w:rPr>
      </w:pPr>
    </w:p>
    <w:p w14:paraId="40382466" w14:textId="77777777" w:rsidR="00787A43" w:rsidRPr="008D27F5" w:rsidRDefault="00536142">
      <w:pPr>
        <w:pStyle w:val="Ttulo2"/>
        <w:rPr>
          <w:rFonts w:ascii="Noto Sans" w:hAnsi="Noto Sans" w:cs="Noto Sans"/>
          <w:sz w:val="20"/>
          <w:szCs w:val="20"/>
          <w:lang w:val="es-ES_tradnl"/>
        </w:rPr>
      </w:pPr>
      <w:bookmarkStart w:id="2" w:name="_Toc328463917"/>
      <w:bookmarkStart w:id="3" w:name="_Toc334611970"/>
      <w:bookmarkStart w:id="4" w:name="_Toc463886910"/>
      <w:r w:rsidRPr="008D27F5">
        <w:rPr>
          <w:rFonts w:ascii="Noto Sans" w:hAnsi="Noto Sans" w:cs="Noto Sans"/>
          <w:sz w:val="20"/>
          <w:szCs w:val="20"/>
          <w:lang w:val="es-ES_tradnl"/>
        </w:rPr>
        <w:t>Glosario</w:t>
      </w:r>
      <w:bookmarkEnd w:id="2"/>
      <w:bookmarkEnd w:id="3"/>
      <w:r w:rsidRPr="008D27F5">
        <w:rPr>
          <w:rFonts w:ascii="Noto Sans" w:hAnsi="Noto Sans" w:cs="Noto Sans"/>
          <w:sz w:val="20"/>
          <w:szCs w:val="20"/>
          <w:lang w:val="es-ES_tradnl"/>
        </w:rPr>
        <w:t>.</w:t>
      </w:r>
      <w:bookmarkEnd w:id="4"/>
    </w:p>
    <w:p w14:paraId="44D92549" w14:textId="77777777" w:rsidR="00787A43" w:rsidRPr="008D27F5" w:rsidRDefault="00787A43">
      <w:pPr>
        <w:tabs>
          <w:tab w:val="left" w:pos="-284"/>
        </w:tabs>
        <w:ind w:right="51"/>
        <w:jc w:val="both"/>
        <w:rPr>
          <w:rFonts w:ascii="Noto Sans" w:hAnsi="Noto Sans" w:cs="Noto Sans"/>
          <w:b/>
          <w:sz w:val="20"/>
          <w:szCs w:val="20"/>
          <w:lang w:val="es-ES_tradnl"/>
        </w:rPr>
      </w:pPr>
    </w:p>
    <w:p w14:paraId="59783F41" w14:textId="77777777" w:rsidR="00787A43" w:rsidRPr="008D27F5" w:rsidRDefault="00536142">
      <w:pPr>
        <w:ind w:right="51"/>
        <w:jc w:val="both"/>
        <w:rPr>
          <w:rFonts w:ascii="Noto Sans" w:hAnsi="Noto Sans" w:cs="Noto Sans"/>
          <w:sz w:val="20"/>
          <w:szCs w:val="20"/>
          <w:lang w:val="es-ES_tradnl"/>
        </w:rPr>
      </w:pPr>
      <w:r w:rsidRPr="008D27F5">
        <w:rPr>
          <w:rFonts w:ascii="Noto Sans" w:hAnsi="Noto Sans" w:cs="Noto Sans"/>
          <w:sz w:val="20"/>
          <w:szCs w:val="20"/>
          <w:lang w:val="es-ES_tradnl"/>
        </w:rPr>
        <w:t>Para efectos de esta Convocatoria se entenderá por:</w:t>
      </w:r>
    </w:p>
    <w:p w14:paraId="3E2E34A2" w14:textId="77777777" w:rsidR="006F5F45" w:rsidRPr="008D27F5" w:rsidRDefault="006F5F45">
      <w:pPr>
        <w:ind w:right="51"/>
        <w:jc w:val="both"/>
        <w:rPr>
          <w:rFonts w:ascii="Noto Sans" w:hAnsi="Noto Sans" w:cs="Noto Sans"/>
          <w:sz w:val="20"/>
          <w:szCs w:val="20"/>
          <w:lang w:val="es-ES_tradnl"/>
        </w:rPr>
      </w:pPr>
    </w:p>
    <w:tbl>
      <w:tblPr>
        <w:tblStyle w:val="TableNormal"/>
        <w:tblW w:w="4126"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1"/>
        <w:gridCol w:w="7597"/>
      </w:tblGrid>
      <w:tr w:rsidR="006F5F45" w:rsidRPr="008D27F5" w14:paraId="3FB8599C" w14:textId="77777777" w:rsidTr="00A96FF6">
        <w:trPr>
          <w:trHeight w:val="974"/>
        </w:trPr>
        <w:tc>
          <w:tcPr>
            <w:tcW w:w="821" w:type="pct"/>
            <w:vAlign w:val="center"/>
          </w:tcPr>
          <w:p w14:paraId="4F116C9F" w14:textId="77777777" w:rsidR="006F5F45" w:rsidRPr="008D27F5" w:rsidRDefault="006F5F45" w:rsidP="00A96FF6">
            <w:pPr>
              <w:pStyle w:val="TableParagraph"/>
              <w:spacing w:before="236" w:line="242" w:lineRule="auto"/>
              <w:ind w:left="107"/>
              <w:rPr>
                <w:rFonts w:ascii="Noto Sans" w:hAnsi="Noto Sans" w:cs="Noto Sans"/>
                <w:b/>
                <w:sz w:val="20"/>
                <w:szCs w:val="20"/>
                <w:lang w:val="es-ES_tradnl"/>
              </w:rPr>
            </w:pPr>
            <w:r w:rsidRPr="008D27F5">
              <w:rPr>
                <w:rFonts w:ascii="Noto Sans" w:hAnsi="Noto Sans" w:cs="Noto Sans"/>
                <w:b/>
                <w:w w:val="105"/>
                <w:sz w:val="20"/>
                <w:szCs w:val="20"/>
                <w:lang w:val="es-ES_tradnl"/>
              </w:rPr>
              <w:t xml:space="preserve">Acuerdo de </w:t>
            </w:r>
            <w:r w:rsidRPr="008D27F5">
              <w:rPr>
                <w:rFonts w:ascii="Noto Sans" w:hAnsi="Noto Sans" w:cs="Noto Sans"/>
                <w:b/>
                <w:spacing w:val="-2"/>
                <w:sz w:val="20"/>
                <w:szCs w:val="20"/>
                <w:lang w:val="es-ES_tradnl"/>
              </w:rPr>
              <w:t>disposiciones:</w:t>
            </w:r>
          </w:p>
        </w:tc>
        <w:tc>
          <w:tcPr>
            <w:tcW w:w="4179" w:type="pct"/>
            <w:vAlign w:val="center"/>
          </w:tcPr>
          <w:p w14:paraId="70EFEF33" w14:textId="2D895193" w:rsidR="006F5F45" w:rsidRPr="008D27F5" w:rsidRDefault="006F5F45" w:rsidP="008B01A1">
            <w:pPr>
              <w:pStyle w:val="TableParagraph"/>
              <w:ind w:left="108" w:right="150"/>
              <w:jc w:val="both"/>
              <w:rPr>
                <w:rFonts w:ascii="Noto Sans" w:hAnsi="Noto Sans" w:cs="Noto Sans"/>
                <w:sz w:val="20"/>
                <w:szCs w:val="20"/>
                <w:lang w:val="es-ES_tradnl"/>
              </w:rPr>
            </w:pPr>
            <w:r w:rsidRPr="008D27F5">
              <w:rPr>
                <w:rFonts w:ascii="Noto Sans" w:hAnsi="Noto Sans" w:cs="Noto Sans"/>
                <w:sz w:val="20"/>
                <w:szCs w:val="20"/>
                <w:lang w:val="es-ES_tradnl"/>
              </w:rPr>
              <w:t>Acuerdo por el que se establecen las disposiciones que se deberán observar para la utilización del Sistema Electrónico de Información Pública</w:t>
            </w:r>
            <w:r w:rsidRPr="008D27F5">
              <w:rPr>
                <w:rFonts w:ascii="Noto Sans" w:hAnsi="Noto Sans" w:cs="Noto Sans"/>
                <w:spacing w:val="49"/>
                <w:sz w:val="20"/>
                <w:szCs w:val="20"/>
                <w:lang w:val="es-ES_tradnl"/>
              </w:rPr>
              <w:t xml:space="preserve"> </w:t>
            </w:r>
            <w:r w:rsidRPr="008D27F5">
              <w:rPr>
                <w:rFonts w:ascii="Noto Sans" w:hAnsi="Noto Sans" w:cs="Noto Sans"/>
                <w:sz w:val="20"/>
                <w:szCs w:val="20"/>
                <w:lang w:val="es-ES_tradnl"/>
              </w:rPr>
              <w:t>Gubernamental</w:t>
            </w:r>
            <w:r w:rsidRPr="008D27F5">
              <w:rPr>
                <w:rFonts w:ascii="Noto Sans" w:hAnsi="Noto Sans" w:cs="Noto Sans"/>
                <w:spacing w:val="52"/>
                <w:sz w:val="20"/>
                <w:szCs w:val="20"/>
                <w:lang w:val="es-ES_tradnl"/>
              </w:rPr>
              <w:t xml:space="preserve"> </w:t>
            </w:r>
            <w:r w:rsidRPr="008D27F5">
              <w:rPr>
                <w:rFonts w:ascii="Noto Sans" w:hAnsi="Noto Sans" w:cs="Noto Sans"/>
                <w:sz w:val="20"/>
                <w:szCs w:val="20"/>
                <w:lang w:val="es-ES_tradnl"/>
              </w:rPr>
              <w:t>denominado</w:t>
            </w:r>
            <w:r w:rsidRPr="008D27F5">
              <w:rPr>
                <w:rFonts w:ascii="Noto Sans" w:hAnsi="Noto Sans" w:cs="Noto Sans"/>
                <w:spacing w:val="50"/>
                <w:sz w:val="20"/>
                <w:szCs w:val="20"/>
                <w:lang w:val="es-ES_tradnl"/>
              </w:rPr>
              <w:t xml:space="preserve"> </w:t>
            </w:r>
            <w:r w:rsidRPr="008D27F5">
              <w:rPr>
                <w:rFonts w:ascii="Noto Sans" w:hAnsi="Noto Sans" w:cs="Noto Sans"/>
                <w:sz w:val="20"/>
                <w:szCs w:val="20"/>
                <w:lang w:val="es-ES_tradnl"/>
              </w:rPr>
              <w:t>CompraNet,</w:t>
            </w:r>
            <w:r w:rsidRPr="008D27F5">
              <w:rPr>
                <w:rFonts w:ascii="Noto Sans" w:hAnsi="Noto Sans" w:cs="Noto Sans"/>
                <w:spacing w:val="50"/>
                <w:sz w:val="20"/>
                <w:szCs w:val="20"/>
                <w:lang w:val="es-ES_tradnl"/>
              </w:rPr>
              <w:t xml:space="preserve"> </w:t>
            </w:r>
            <w:r w:rsidRPr="008D27F5">
              <w:rPr>
                <w:rFonts w:ascii="Noto Sans" w:hAnsi="Noto Sans" w:cs="Noto Sans"/>
                <w:sz w:val="20"/>
                <w:szCs w:val="20"/>
                <w:lang w:val="es-ES_tradnl"/>
              </w:rPr>
              <w:t>publicado</w:t>
            </w:r>
            <w:r w:rsidRPr="008D27F5">
              <w:rPr>
                <w:rFonts w:ascii="Noto Sans" w:hAnsi="Noto Sans" w:cs="Noto Sans"/>
                <w:spacing w:val="50"/>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48"/>
                <w:sz w:val="20"/>
                <w:szCs w:val="20"/>
                <w:lang w:val="es-ES_tradnl"/>
              </w:rPr>
              <w:t xml:space="preserve"> </w:t>
            </w:r>
            <w:r w:rsidRPr="008D27F5">
              <w:rPr>
                <w:rFonts w:ascii="Noto Sans" w:hAnsi="Noto Sans" w:cs="Noto Sans"/>
                <w:spacing w:val="-5"/>
                <w:sz w:val="20"/>
                <w:szCs w:val="20"/>
                <w:lang w:val="es-ES_tradnl"/>
              </w:rPr>
              <w:t>el</w:t>
            </w:r>
            <w:r w:rsidR="008B01A1" w:rsidRPr="008D27F5">
              <w:rPr>
                <w:rFonts w:ascii="Noto Sans" w:hAnsi="Noto Sans" w:cs="Noto Sans"/>
                <w:spacing w:val="-5"/>
                <w:sz w:val="20"/>
                <w:szCs w:val="20"/>
                <w:lang w:val="es-ES_tradnl"/>
              </w:rPr>
              <w:t xml:space="preserve"> </w:t>
            </w:r>
            <w:r w:rsidRPr="008D27F5">
              <w:rPr>
                <w:rFonts w:ascii="Noto Sans" w:hAnsi="Noto Sans" w:cs="Noto Sans"/>
                <w:sz w:val="20"/>
                <w:szCs w:val="20"/>
                <w:lang w:val="es-ES_tradnl"/>
              </w:rPr>
              <w:t>Diario</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Oficial</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Federación</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28</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junio</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4"/>
                <w:sz w:val="20"/>
                <w:szCs w:val="20"/>
                <w:lang w:val="es-ES_tradnl"/>
              </w:rPr>
              <w:t xml:space="preserve"> </w:t>
            </w:r>
            <w:r w:rsidRPr="008D27F5">
              <w:rPr>
                <w:rFonts w:ascii="Noto Sans" w:hAnsi="Noto Sans" w:cs="Noto Sans"/>
                <w:spacing w:val="-2"/>
                <w:sz w:val="20"/>
                <w:szCs w:val="20"/>
                <w:lang w:val="es-ES_tradnl"/>
              </w:rPr>
              <w:t>2011.</w:t>
            </w:r>
          </w:p>
        </w:tc>
      </w:tr>
      <w:tr w:rsidR="006F5F45" w:rsidRPr="008D27F5" w14:paraId="65E322A1" w14:textId="77777777" w:rsidTr="00A96FF6">
        <w:trPr>
          <w:trHeight w:val="714"/>
        </w:trPr>
        <w:tc>
          <w:tcPr>
            <w:tcW w:w="821" w:type="pct"/>
            <w:vAlign w:val="center"/>
          </w:tcPr>
          <w:p w14:paraId="1E5286AC" w14:textId="77777777" w:rsidR="006F5F45" w:rsidRPr="008D27F5" w:rsidRDefault="006F5F45" w:rsidP="00A96FF6">
            <w:pPr>
              <w:pStyle w:val="TableParagraph"/>
              <w:spacing w:before="109"/>
              <w:ind w:left="107"/>
              <w:rPr>
                <w:rFonts w:ascii="Noto Sans" w:hAnsi="Noto Sans" w:cs="Noto Sans"/>
                <w:b/>
                <w:sz w:val="20"/>
                <w:szCs w:val="20"/>
                <w:lang w:val="es-ES_tradnl"/>
              </w:rPr>
            </w:pPr>
            <w:r w:rsidRPr="008D27F5">
              <w:rPr>
                <w:rFonts w:ascii="Noto Sans" w:hAnsi="Noto Sans" w:cs="Noto Sans"/>
                <w:b/>
                <w:w w:val="105"/>
                <w:sz w:val="20"/>
                <w:szCs w:val="20"/>
                <w:lang w:val="es-ES_tradnl"/>
              </w:rPr>
              <w:t>Área</w:t>
            </w:r>
            <w:r w:rsidRPr="008D27F5">
              <w:rPr>
                <w:rFonts w:ascii="Noto Sans" w:hAnsi="Noto Sans" w:cs="Noto Sans"/>
                <w:b/>
                <w:spacing w:val="-16"/>
                <w:w w:val="105"/>
                <w:sz w:val="20"/>
                <w:szCs w:val="20"/>
                <w:lang w:val="es-ES_tradnl"/>
              </w:rPr>
              <w:t xml:space="preserve"> </w:t>
            </w:r>
            <w:r w:rsidRPr="008D27F5">
              <w:rPr>
                <w:rFonts w:ascii="Noto Sans" w:hAnsi="Noto Sans" w:cs="Noto Sans"/>
                <w:b/>
                <w:w w:val="105"/>
                <w:sz w:val="20"/>
                <w:szCs w:val="20"/>
                <w:lang w:val="es-ES_tradnl"/>
              </w:rPr>
              <w:t>Contratante y/o Convocante:</w:t>
            </w:r>
          </w:p>
        </w:tc>
        <w:tc>
          <w:tcPr>
            <w:tcW w:w="4179" w:type="pct"/>
            <w:vAlign w:val="center"/>
          </w:tcPr>
          <w:p w14:paraId="5F053585" w14:textId="77777777" w:rsidR="006F5F45" w:rsidRPr="008D27F5" w:rsidRDefault="006F5F45" w:rsidP="0089177F">
            <w:pPr>
              <w:pStyle w:val="TableParagraph"/>
              <w:spacing w:before="108"/>
              <w:ind w:left="108"/>
              <w:jc w:val="both"/>
              <w:rPr>
                <w:rFonts w:ascii="Noto Sans" w:hAnsi="Noto Sans" w:cs="Noto Sans"/>
                <w:sz w:val="20"/>
                <w:szCs w:val="20"/>
                <w:lang w:val="es-ES_tradnl"/>
              </w:rPr>
            </w:pPr>
            <w:r w:rsidRPr="008D27F5">
              <w:rPr>
                <w:rFonts w:ascii="Noto Sans" w:hAnsi="Noto Sans" w:cs="Noto Sans"/>
                <w:sz w:val="20"/>
                <w:szCs w:val="20"/>
                <w:lang w:val="es-ES_tradnl"/>
              </w:rPr>
              <w:t>La</w:t>
            </w:r>
            <w:r w:rsidRPr="008D27F5">
              <w:rPr>
                <w:rFonts w:ascii="Noto Sans" w:hAnsi="Noto Sans" w:cs="Noto Sans"/>
                <w:spacing w:val="32"/>
                <w:sz w:val="20"/>
                <w:szCs w:val="20"/>
                <w:lang w:val="es-ES_tradnl"/>
              </w:rPr>
              <w:t xml:space="preserve"> </w:t>
            </w:r>
            <w:r w:rsidRPr="008D27F5">
              <w:rPr>
                <w:rFonts w:ascii="Noto Sans" w:hAnsi="Noto Sans" w:cs="Noto Sans"/>
                <w:sz w:val="20"/>
                <w:szCs w:val="20"/>
                <w:lang w:val="es-ES_tradnl"/>
              </w:rPr>
              <w:t>Dirección</w:t>
            </w:r>
            <w:r w:rsidRPr="008D27F5">
              <w:rPr>
                <w:rFonts w:ascii="Noto Sans" w:hAnsi="Noto Sans" w:cs="Noto Sans"/>
                <w:spacing w:val="35"/>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32"/>
                <w:sz w:val="20"/>
                <w:szCs w:val="20"/>
                <w:lang w:val="es-ES_tradnl"/>
              </w:rPr>
              <w:t xml:space="preserve"> </w:t>
            </w:r>
            <w:r w:rsidRPr="008D27F5">
              <w:rPr>
                <w:rFonts w:ascii="Noto Sans" w:hAnsi="Noto Sans" w:cs="Noto Sans"/>
                <w:sz w:val="20"/>
                <w:szCs w:val="20"/>
                <w:lang w:val="es-ES_tradnl"/>
              </w:rPr>
              <w:t>Adquisiciones,</w:t>
            </w:r>
            <w:r w:rsidRPr="008D27F5">
              <w:rPr>
                <w:rFonts w:ascii="Noto Sans" w:hAnsi="Noto Sans" w:cs="Noto Sans"/>
                <w:spacing w:val="34"/>
                <w:sz w:val="20"/>
                <w:szCs w:val="20"/>
                <w:lang w:val="es-ES_tradnl"/>
              </w:rPr>
              <w:t xml:space="preserve"> </w:t>
            </w:r>
            <w:r w:rsidRPr="008D27F5">
              <w:rPr>
                <w:rFonts w:ascii="Noto Sans" w:hAnsi="Noto Sans" w:cs="Noto Sans"/>
                <w:sz w:val="20"/>
                <w:szCs w:val="20"/>
                <w:lang w:val="es-ES_tradnl"/>
              </w:rPr>
              <w:t>adscrita</w:t>
            </w:r>
            <w:r w:rsidRPr="008D27F5">
              <w:rPr>
                <w:rFonts w:ascii="Noto Sans" w:hAnsi="Noto Sans" w:cs="Noto Sans"/>
                <w:spacing w:val="35"/>
                <w:sz w:val="20"/>
                <w:szCs w:val="20"/>
                <w:lang w:val="es-ES_tradnl"/>
              </w:rPr>
              <w:t xml:space="preserve"> </w:t>
            </w:r>
            <w:r w:rsidRPr="008D27F5">
              <w:rPr>
                <w:rFonts w:ascii="Noto Sans" w:hAnsi="Noto Sans" w:cs="Noto Sans"/>
                <w:sz w:val="20"/>
                <w:szCs w:val="20"/>
                <w:lang w:val="es-ES_tradnl"/>
              </w:rPr>
              <w:t>a</w:t>
            </w:r>
            <w:r w:rsidRPr="008D27F5">
              <w:rPr>
                <w:rFonts w:ascii="Noto Sans" w:hAnsi="Noto Sans" w:cs="Noto Sans"/>
                <w:spacing w:val="32"/>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32"/>
                <w:sz w:val="20"/>
                <w:szCs w:val="20"/>
                <w:lang w:val="es-ES_tradnl"/>
              </w:rPr>
              <w:t xml:space="preserve"> </w:t>
            </w:r>
            <w:r w:rsidRPr="008D27F5">
              <w:rPr>
                <w:rFonts w:ascii="Noto Sans" w:hAnsi="Noto Sans" w:cs="Noto Sans"/>
                <w:sz w:val="20"/>
                <w:szCs w:val="20"/>
                <w:lang w:val="es-ES_tradnl"/>
              </w:rPr>
              <w:t>Dirección</w:t>
            </w:r>
            <w:r w:rsidRPr="008D27F5">
              <w:rPr>
                <w:rFonts w:ascii="Noto Sans" w:hAnsi="Noto Sans" w:cs="Noto Sans"/>
                <w:spacing w:val="32"/>
                <w:sz w:val="20"/>
                <w:szCs w:val="20"/>
                <w:lang w:val="es-ES_tradnl"/>
              </w:rPr>
              <w:t xml:space="preserve"> </w:t>
            </w:r>
            <w:r w:rsidRPr="008D27F5">
              <w:rPr>
                <w:rFonts w:ascii="Noto Sans" w:hAnsi="Noto Sans" w:cs="Noto Sans"/>
                <w:sz w:val="20"/>
                <w:szCs w:val="20"/>
                <w:lang w:val="es-ES_tradnl"/>
              </w:rPr>
              <w:t>General</w:t>
            </w:r>
            <w:r w:rsidRPr="008D27F5">
              <w:rPr>
                <w:rFonts w:ascii="Noto Sans" w:hAnsi="Noto Sans" w:cs="Noto Sans"/>
                <w:spacing w:val="35"/>
                <w:sz w:val="20"/>
                <w:szCs w:val="20"/>
                <w:lang w:val="es-ES_tradnl"/>
              </w:rPr>
              <w:t xml:space="preserve"> </w:t>
            </w:r>
            <w:r w:rsidRPr="008D27F5">
              <w:rPr>
                <w:rFonts w:ascii="Noto Sans" w:hAnsi="Noto Sans" w:cs="Noto Sans"/>
                <w:sz w:val="20"/>
                <w:szCs w:val="20"/>
                <w:lang w:val="es-ES_tradnl"/>
              </w:rPr>
              <w:t>de Recursos Materiales y Servicios.</w:t>
            </w:r>
          </w:p>
        </w:tc>
      </w:tr>
      <w:tr w:rsidR="006F5F45" w:rsidRPr="008D27F5" w14:paraId="00162E54" w14:textId="77777777" w:rsidTr="00A96FF6">
        <w:trPr>
          <w:trHeight w:val="628"/>
        </w:trPr>
        <w:tc>
          <w:tcPr>
            <w:tcW w:w="821" w:type="pct"/>
            <w:vAlign w:val="center"/>
          </w:tcPr>
          <w:p w14:paraId="55B4693B" w14:textId="77777777" w:rsidR="006F5F45" w:rsidRPr="008D27F5" w:rsidRDefault="006F5F45" w:rsidP="00A96FF6">
            <w:pPr>
              <w:pStyle w:val="TableParagraph"/>
              <w:spacing w:before="63" w:line="242" w:lineRule="auto"/>
              <w:ind w:left="107" w:right="289"/>
              <w:rPr>
                <w:rFonts w:ascii="Noto Sans" w:hAnsi="Noto Sans" w:cs="Noto Sans"/>
                <w:b/>
                <w:sz w:val="20"/>
                <w:szCs w:val="20"/>
                <w:lang w:val="es-ES_tradnl"/>
              </w:rPr>
            </w:pPr>
            <w:r w:rsidRPr="008D27F5">
              <w:rPr>
                <w:rFonts w:ascii="Noto Sans" w:hAnsi="Noto Sans" w:cs="Noto Sans"/>
                <w:b/>
                <w:w w:val="105"/>
                <w:sz w:val="20"/>
                <w:szCs w:val="20"/>
                <w:lang w:val="es-ES_tradnl"/>
              </w:rPr>
              <w:t>Área</w:t>
            </w:r>
            <w:r w:rsidRPr="008D27F5">
              <w:rPr>
                <w:rFonts w:ascii="Noto Sans" w:hAnsi="Noto Sans" w:cs="Noto Sans"/>
                <w:b/>
                <w:spacing w:val="-16"/>
                <w:w w:val="105"/>
                <w:sz w:val="20"/>
                <w:szCs w:val="20"/>
                <w:lang w:val="es-ES_tradnl"/>
              </w:rPr>
              <w:t xml:space="preserve"> </w:t>
            </w:r>
            <w:r w:rsidRPr="008D27F5">
              <w:rPr>
                <w:rFonts w:ascii="Noto Sans" w:hAnsi="Noto Sans" w:cs="Noto Sans"/>
                <w:b/>
                <w:w w:val="105"/>
                <w:sz w:val="20"/>
                <w:szCs w:val="20"/>
                <w:lang w:val="es-ES_tradnl"/>
              </w:rPr>
              <w:t>Requirente y/o Técnica:</w:t>
            </w:r>
          </w:p>
        </w:tc>
        <w:tc>
          <w:tcPr>
            <w:tcW w:w="4179" w:type="pct"/>
            <w:vAlign w:val="center"/>
          </w:tcPr>
          <w:p w14:paraId="0535E81C" w14:textId="27D7FDCA" w:rsidR="006F5F45" w:rsidRPr="008D27F5" w:rsidRDefault="006F5F45" w:rsidP="0089177F">
            <w:pPr>
              <w:pStyle w:val="TableParagraph"/>
              <w:spacing w:before="62"/>
              <w:ind w:left="108"/>
              <w:jc w:val="both"/>
              <w:rPr>
                <w:rFonts w:ascii="Noto Sans" w:hAnsi="Noto Sans" w:cs="Noto Sans"/>
                <w:sz w:val="20"/>
                <w:szCs w:val="20"/>
                <w:lang w:val="es-ES_tradnl"/>
              </w:rPr>
            </w:pPr>
            <w:r w:rsidRPr="008D27F5">
              <w:rPr>
                <w:rFonts w:ascii="Noto Sans" w:hAnsi="Noto Sans" w:cs="Noto Sans"/>
                <w:kern w:val="2"/>
                <w:sz w:val="20"/>
                <w:szCs w:val="20"/>
                <w:lang w:val="es-ES_tradnl"/>
              </w:rPr>
              <w:t xml:space="preserve">La Dirección </w:t>
            </w:r>
            <w:r w:rsidR="00C853A0" w:rsidRPr="008D27F5">
              <w:rPr>
                <w:rFonts w:ascii="Noto Sans" w:hAnsi="Noto Sans" w:cs="Noto Sans"/>
                <w:kern w:val="2"/>
                <w:sz w:val="20"/>
                <w:szCs w:val="20"/>
                <w:lang w:val="es-ES_tradnl"/>
              </w:rPr>
              <w:t xml:space="preserve">General de Presupuesto y Recursos Financieros con el apoyo </w:t>
            </w:r>
            <w:r w:rsidR="00F57946" w:rsidRPr="008D27F5">
              <w:rPr>
                <w:rFonts w:ascii="Noto Sans" w:hAnsi="Noto Sans" w:cs="Noto Sans"/>
                <w:kern w:val="2"/>
                <w:sz w:val="20"/>
                <w:szCs w:val="20"/>
                <w:lang w:val="es-ES_tradnl"/>
              </w:rPr>
              <w:t>los Órganos Administrativos Desconcentrados y Organismos Descentralizados consolidados en el procedimiento</w:t>
            </w:r>
            <w:r w:rsidRPr="008D27F5">
              <w:rPr>
                <w:rFonts w:ascii="Noto Sans" w:hAnsi="Noto Sans" w:cs="Noto Sans"/>
                <w:kern w:val="2"/>
                <w:sz w:val="20"/>
                <w:szCs w:val="20"/>
                <w:lang w:val="es-ES_tradnl"/>
              </w:rPr>
              <w:t>.</w:t>
            </w:r>
          </w:p>
        </w:tc>
      </w:tr>
      <w:tr w:rsidR="006F5F45" w:rsidRPr="008D27F5" w14:paraId="7445D7D1" w14:textId="77777777" w:rsidTr="00A96FF6">
        <w:trPr>
          <w:trHeight w:val="732"/>
        </w:trPr>
        <w:tc>
          <w:tcPr>
            <w:tcW w:w="821" w:type="pct"/>
            <w:vAlign w:val="center"/>
          </w:tcPr>
          <w:p w14:paraId="6DFBE9CF" w14:textId="77777777" w:rsidR="006F5F45" w:rsidRPr="008D27F5" w:rsidRDefault="006F5F45" w:rsidP="00A96FF6">
            <w:pPr>
              <w:pStyle w:val="TableParagraph"/>
              <w:spacing w:before="114" w:line="242" w:lineRule="auto"/>
              <w:ind w:left="107" w:right="289"/>
              <w:rPr>
                <w:rFonts w:ascii="Noto Sans" w:hAnsi="Noto Sans" w:cs="Noto Sans"/>
                <w:b/>
                <w:sz w:val="20"/>
                <w:szCs w:val="20"/>
                <w:lang w:val="es-ES_tradnl"/>
              </w:rPr>
            </w:pPr>
            <w:r w:rsidRPr="008D27F5">
              <w:rPr>
                <w:rFonts w:ascii="Noto Sans" w:hAnsi="Noto Sans" w:cs="Noto Sans"/>
                <w:b/>
                <w:spacing w:val="-2"/>
                <w:sz w:val="20"/>
                <w:szCs w:val="20"/>
                <w:lang w:val="es-ES_tradnl"/>
              </w:rPr>
              <w:t>Certificado Digital:</w:t>
            </w:r>
          </w:p>
        </w:tc>
        <w:tc>
          <w:tcPr>
            <w:tcW w:w="4179" w:type="pct"/>
            <w:vAlign w:val="center"/>
          </w:tcPr>
          <w:p w14:paraId="2FC6AF75" w14:textId="32C0097A" w:rsidR="006F5F45" w:rsidRPr="008D27F5" w:rsidRDefault="006F5F45" w:rsidP="008B01A1">
            <w:pPr>
              <w:pStyle w:val="TableParagraph"/>
              <w:ind w:left="108"/>
              <w:jc w:val="both"/>
              <w:rPr>
                <w:rFonts w:ascii="Noto Sans" w:hAnsi="Noto Sans" w:cs="Noto Sans"/>
                <w:sz w:val="20"/>
                <w:szCs w:val="20"/>
                <w:lang w:val="es-ES_tradnl"/>
              </w:rPr>
            </w:pPr>
            <w:r w:rsidRPr="008D27F5">
              <w:rPr>
                <w:rFonts w:ascii="Noto Sans" w:hAnsi="Noto Sans" w:cs="Noto Sans"/>
                <w:sz w:val="20"/>
                <w:szCs w:val="20"/>
                <w:lang w:val="es-ES_tradnl"/>
              </w:rPr>
              <w:t>Medio</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identificación</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electrónica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emite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Sistema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de Administración</w:t>
            </w:r>
            <w:r w:rsidRPr="008D27F5">
              <w:rPr>
                <w:rFonts w:ascii="Noto Sans" w:hAnsi="Noto Sans" w:cs="Noto Sans"/>
                <w:spacing w:val="38"/>
                <w:sz w:val="20"/>
                <w:szCs w:val="20"/>
                <w:lang w:val="es-ES_tradnl"/>
              </w:rPr>
              <w:t xml:space="preserve"> </w:t>
            </w:r>
            <w:r w:rsidRPr="008D27F5">
              <w:rPr>
                <w:rFonts w:ascii="Noto Sans" w:hAnsi="Noto Sans" w:cs="Noto Sans"/>
                <w:sz w:val="20"/>
                <w:szCs w:val="20"/>
                <w:lang w:val="es-ES_tradnl"/>
              </w:rPr>
              <w:t>Tributaria</w:t>
            </w:r>
            <w:r w:rsidRPr="008D27F5">
              <w:rPr>
                <w:rFonts w:ascii="Noto Sans" w:hAnsi="Noto Sans" w:cs="Noto Sans"/>
                <w:spacing w:val="38"/>
                <w:sz w:val="20"/>
                <w:szCs w:val="20"/>
                <w:lang w:val="es-ES_tradnl"/>
              </w:rPr>
              <w:t xml:space="preserve"> </w:t>
            </w:r>
            <w:r w:rsidRPr="008D27F5">
              <w:rPr>
                <w:rFonts w:ascii="Noto Sans" w:hAnsi="Noto Sans" w:cs="Noto Sans"/>
                <w:sz w:val="20"/>
                <w:szCs w:val="20"/>
                <w:lang w:val="es-ES_tradnl"/>
              </w:rPr>
              <w:t>(SAT)</w:t>
            </w:r>
            <w:r w:rsidRPr="008D27F5">
              <w:rPr>
                <w:rFonts w:ascii="Noto Sans" w:hAnsi="Noto Sans" w:cs="Noto Sans"/>
                <w:spacing w:val="38"/>
                <w:sz w:val="20"/>
                <w:szCs w:val="20"/>
                <w:lang w:val="es-ES_tradnl"/>
              </w:rPr>
              <w:t xml:space="preserve"> </w:t>
            </w:r>
            <w:r w:rsidRPr="008D27F5">
              <w:rPr>
                <w:rFonts w:ascii="Noto Sans" w:hAnsi="Noto Sans" w:cs="Noto Sans"/>
                <w:sz w:val="20"/>
                <w:szCs w:val="20"/>
                <w:lang w:val="es-ES_tradnl"/>
              </w:rPr>
              <w:t>conocido</w:t>
            </w:r>
            <w:r w:rsidRPr="008D27F5">
              <w:rPr>
                <w:rFonts w:ascii="Noto Sans" w:hAnsi="Noto Sans" w:cs="Noto Sans"/>
                <w:spacing w:val="38"/>
                <w:sz w:val="20"/>
                <w:szCs w:val="20"/>
                <w:lang w:val="es-ES_tradnl"/>
              </w:rPr>
              <w:t xml:space="preserve"> </w:t>
            </w:r>
            <w:r w:rsidRPr="008D27F5">
              <w:rPr>
                <w:rFonts w:ascii="Noto Sans" w:hAnsi="Noto Sans" w:cs="Noto Sans"/>
                <w:sz w:val="20"/>
                <w:szCs w:val="20"/>
                <w:lang w:val="es-ES_tradnl"/>
              </w:rPr>
              <w:t>como</w:t>
            </w:r>
            <w:r w:rsidRPr="008D27F5">
              <w:rPr>
                <w:rFonts w:ascii="Noto Sans" w:hAnsi="Noto Sans" w:cs="Noto Sans"/>
                <w:spacing w:val="38"/>
                <w:sz w:val="20"/>
                <w:szCs w:val="20"/>
                <w:lang w:val="es-ES_tradnl"/>
              </w:rPr>
              <w:t xml:space="preserve"> </w:t>
            </w:r>
            <w:r w:rsidRPr="008D27F5">
              <w:rPr>
                <w:rFonts w:ascii="Noto Sans" w:hAnsi="Noto Sans" w:cs="Noto Sans"/>
                <w:sz w:val="20"/>
                <w:szCs w:val="20"/>
                <w:lang w:val="es-ES_tradnl"/>
              </w:rPr>
              <w:t>Firma</w:t>
            </w:r>
            <w:r w:rsidRPr="008D27F5">
              <w:rPr>
                <w:rFonts w:ascii="Noto Sans" w:hAnsi="Noto Sans" w:cs="Noto Sans"/>
                <w:spacing w:val="42"/>
                <w:sz w:val="20"/>
                <w:szCs w:val="20"/>
                <w:lang w:val="es-ES_tradnl"/>
              </w:rPr>
              <w:t xml:space="preserve"> </w:t>
            </w:r>
            <w:r w:rsidRPr="008D27F5">
              <w:rPr>
                <w:rFonts w:ascii="Noto Sans" w:hAnsi="Noto Sans" w:cs="Noto Sans"/>
                <w:spacing w:val="-2"/>
                <w:sz w:val="20"/>
                <w:szCs w:val="20"/>
                <w:lang w:val="es-ES_tradnl"/>
              </w:rPr>
              <w:t>electrónica</w:t>
            </w:r>
            <w:r w:rsidR="008B01A1" w:rsidRPr="008D27F5">
              <w:rPr>
                <w:rFonts w:ascii="Noto Sans" w:hAnsi="Noto Sans" w:cs="Noto Sans"/>
                <w:spacing w:val="-2"/>
                <w:sz w:val="20"/>
                <w:szCs w:val="20"/>
                <w:lang w:val="es-ES_tradnl"/>
              </w:rPr>
              <w:t xml:space="preserve"> </w:t>
            </w:r>
            <w:r w:rsidRPr="008D27F5">
              <w:rPr>
                <w:rFonts w:ascii="Noto Sans" w:hAnsi="Noto Sans" w:cs="Noto Sans"/>
                <w:spacing w:val="-2"/>
                <w:sz w:val="20"/>
                <w:szCs w:val="20"/>
                <w:lang w:val="es-ES_tradnl"/>
              </w:rPr>
              <w:t>Avanzada</w:t>
            </w:r>
            <w:r w:rsidRPr="008D27F5">
              <w:rPr>
                <w:rFonts w:ascii="Noto Sans" w:hAnsi="Noto Sans" w:cs="Noto Sans"/>
                <w:spacing w:val="-4"/>
                <w:sz w:val="20"/>
                <w:szCs w:val="20"/>
                <w:lang w:val="es-ES_tradnl"/>
              </w:rPr>
              <w:t xml:space="preserve"> </w:t>
            </w:r>
            <w:r w:rsidRPr="008D27F5">
              <w:rPr>
                <w:rFonts w:ascii="Noto Sans" w:hAnsi="Noto Sans" w:cs="Noto Sans"/>
                <w:spacing w:val="-2"/>
                <w:sz w:val="20"/>
                <w:szCs w:val="20"/>
                <w:lang w:val="es-ES_tradnl"/>
              </w:rPr>
              <w:t>(Fiel)</w:t>
            </w:r>
          </w:p>
        </w:tc>
      </w:tr>
      <w:tr w:rsidR="006F5F45" w:rsidRPr="008D27F5" w14:paraId="169C8C29" w14:textId="77777777" w:rsidTr="00A96FF6">
        <w:trPr>
          <w:trHeight w:val="731"/>
        </w:trPr>
        <w:tc>
          <w:tcPr>
            <w:tcW w:w="821" w:type="pct"/>
            <w:vAlign w:val="center"/>
          </w:tcPr>
          <w:p w14:paraId="36757599" w14:textId="77777777" w:rsidR="006F5F45" w:rsidRPr="008D27F5" w:rsidRDefault="006F5F45" w:rsidP="00A96FF6">
            <w:pPr>
              <w:pStyle w:val="TableParagraph"/>
              <w:spacing w:before="236"/>
              <w:ind w:left="107"/>
              <w:rPr>
                <w:rFonts w:ascii="Noto Sans" w:hAnsi="Noto Sans" w:cs="Noto Sans"/>
                <w:b/>
                <w:sz w:val="20"/>
                <w:szCs w:val="20"/>
                <w:lang w:val="es-ES_tradnl"/>
              </w:rPr>
            </w:pPr>
            <w:r w:rsidRPr="008D27F5">
              <w:rPr>
                <w:rFonts w:ascii="Noto Sans" w:hAnsi="Noto Sans" w:cs="Noto Sans"/>
                <w:b/>
                <w:spacing w:val="-4"/>
                <w:sz w:val="20"/>
                <w:szCs w:val="20"/>
                <w:lang w:val="es-ES_tradnl"/>
              </w:rPr>
              <w:t>CFDI:</w:t>
            </w:r>
          </w:p>
        </w:tc>
        <w:tc>
          <w:tcPr>
            <w:tcW w:w="4179" w:type="pct"/>
            <w:vAlign w:val="center"/>
          </w:tcPr>
          <w:p w14:paraId="074C566F" w14:textId="66F7CE50" w:rsidR="006F5F45" w:rsidRPr="008D27F5" w:rsidRDefault="006F5F45" w:rsidP="008B01A1">
            <w:pPr>
              <w:pStyle w:val="TableParagraph"/>
              <w:ind w:left="108"/>
              <w:jc w:val="both"/>
              <w:rPr>
                <w:rFonts w:ascii="Noto Sans" w:hAnsi="Noto Sans" w:cs="Noto Sans"/>
                <w:sz w:val="20"/>
                <w:szCs w:val="20"/>
                <w:lang w:val="es-ES_tradnl"/>
              </w:rPr>
            </w:pPr>
            <w:r w:rsidRPr="008D27F5">
              <w:rPr>
                <w:rFonts w:ascii="Noto Sans" w:hAnsi="Noto Sans" w:cs="Noto Sans"/>
                <w:sz w:val="20"/>
                <w:szCs w:val="20"/>
                <w:lang w:val="es-ES_tradnl"/>
              </w:rPr>
              <w:t>Comprobante</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Fiscal</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Digital</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por</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Internet</w:t>
            </w:r>
            <w:r w:rsidRPr="008D27F5">
              <w:rPr>
                <w:rFonts w:ascii="Noto Sans" w:hAnsi="Noto Sans" w:cs="Noto Sans"/>
                <w:spacing w:val="75"/>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77"/>
                <w:sz w:val="20"/>
                <w:szCs w:val="20"/>
                <w:lang w:val="es-ES_tradnl"/>
              </w:rPr>
              <w:t xml:space="preserve"> </w:t>
            </w:r>
            <w:r w:rsidRPr="008D27F5">
              <w:rPr>
                <w:rFonts w:ascii="Noto Sans" w:hAnsi="Noto Sans" w:cs="Noto Sans"/>
                <w:sz w:val="20"/>
                <w:szCs w:val="20"/>
                <w:lang w:val="es-ES_tradnl"/>
              </w:rPr>
              <w:t>deberá</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reunir</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los requisitos</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al</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efecto</w:t>
            </w:r>
            <w:r w:rsidRPr="008D27F5">
              <w:rPr>
                <w:rFonts w:ascii="Noto Sans" w:hAnsi="Noto Sans" w:cs="Noto Sans"/>
                <w:spacing w:val="-7"/>
                <w:sz w:val="20"/>
                <w:szCs w:val="20"/>
                <w:lang w:val="es-ES_tradnl"/>
              </w:rPr>
              <w:t xml:space="preserve"> </w:t>
            </w:r>
            <w:r w:rsidRPr="008D27F5">
              <w:rPr>
                <w:rFonts w:ascii="Noto Sans" w:hAnsi="Noto Sans" w:cs="Noto Sans"/>
                <w:sz w:val="20"/>
                <w:szCs w:val="20"/>
                <w:lang w:val="es-ES_tradnl"/>
              </w:rPr>
              <w:t>prevé</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artículo</w:t>
            </w:r>
            <w:r w:rsidRPr="008D27F5">
              <w:rPr>
                <w:rFonts w:ascii="Noto Sans" w:hAnsi="Noto Sans" w:cs="Noto Sans"/>
                <w:spacing w:val="-7"/>
                <w:sz w:val="20"/>
                <w:szCs w:val="20"/>
                <w:lang w:val="es-ES_tradnl"/>
              </w:rPr>
              <w:t xml:space="preserve"> </w:t>
            </w:r>
            <w:r w:rsidRPr="008D27F5">
              <w:rPr>
                <w:rFonts w:ascii="Noto Sans" w:hAnsi="Noto Sans" w:cs="Noto Sans"/>
                <w:sz w:val="20"/>
                <w:szCs w:val="20"/>
                <w:lang w:val="es-ES_tradnl"/>
              </w:rPr>
              <w:t>29-A</w:t>
            </w:r>
            <w:r w:rsidRPr="008D27F5">
              <w:rPr>
                <w:rFonts w:ascii="Noto Sans" w:hAnsi="Noto Sans" w:cs="Noto Sans"/>
                <w:spacing w:val="-8"/>
                <w:sz w:val="20"/>
                <w:szCs w:val="20"/>
                <w:lang w:val="es-ES_tradnl"/>
              </w:rPr>
              <w:t xml:space="preserve"> </w:t>
            </w:r>
            <w:r w:rsidRPr="008D27F5">
              <w:rPr>
                <w:rFonts w:ascii="Noto Sans" w:hAnsi="Noto Sans" w:cs="Noto Sans"/>
                <w:sz w:val="20"/>
                <w:szCs w:val="20"/>
                <w:lang w:val="es-ES_tradnl"/>
              </w:rPr>
              <w:t>del</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Código</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Fiscal</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0"/>
                <w:sz w:val="20"/>
                <w:szCs w:val="20"/>
                <w:lang w:val="es-ES_tradnl"/>
              </w:rPr>
              <w:t xml:space="preserve"> </w:t>
            </w:r>
            <w:r w:rsidRPr="008D27F5">
              <w:rPr>
                <w:rFonts w:ascii="Noto Sans" w:hAnsi="Noto Sans" w:cs="Noto Sans"/>
                <w:spacing w:val="-5"/>
                <w:sz w:val="20"/>
                <w:szCs w:val="20"/>
                <w:lang w:val="es-ES_tradnl"/>
              </w:rPr>
              <w:t>la</w:t>
            </w:r>
            <w:r w:rsidR="008B01A1" w:rsidRPr="008D27F5">
              <w:rPr>
                <w:rFonts w:ascii="Noto Sans" w:hAnsi="Noto Sans" w:cs="Noto Sans"/>
                <w:spacing w:val="-5"/>
                <w:sz w:val="20"/>
                <w:szCs w:val="20"/>
                <w:lang w:val="es-ES_tradnl"/>
              </w:rPr>
              <w:t xml:space="preserve"> </w:t>
            </w:r>
            <w:r w:rsidRPr="008D27F5">
              <w:rPr>
                <w:rFonts w:ascii="Noto Sans" w:hAnsi="Noto Sans" w:cs="Noto Sans"/>
                <w:spacing w:val="-2"/>
                <w:sz w:val="20"/>
                <w:szCs w:val="20"/>
                <w:lang w:val="es-ES_tradnl"/>
              </w:rPr>
              <w:t>Federación.</w:t>
            </w:r>
          </w:p>
        </w:tc>
      </w:tr>
      <w:tr w:rsidR="006F5F45" w:rsidRPr="008D27F5" w14:paraId="7272AD55" w14:textId="77777777" w:rsidTr="00A96FF6">
        <w:trPr>
          <w:trHeight w:val="974"/>
        </w:trPr>
        <w:tc>
          <w:tcPr>
            <w:tcW w:w="821" w:type="pct"/>
            <w:vAlign w:val="center"/>
          </w:tcPr>
          <w:p w14:paraId="06C7C0FD" w14:textId="77777777" w:rsidR="006F5F45" w:rsidRPr="008D27F5" w:rsidRDefault="006F5F45" w:rsidP="00A96FF6">
            <w:pPr>
              <w:pStyle w:val="TableParagraph"/>
              <w:spacing w:before="1"/>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CompraNet:</w:t>
            </w:r>
          </w:p>
        </w:tc>
        <w:tc>
          <w:tcPr>
            <w:tcW w:w="4179" w:type="pct"/>
            <w:vAlign w:val="center"/>
          </w:tcPr>
          <w:p w14:paraId="09AAA46D" w14:textId="66AB674C" w:rsidR="006F5F45" w:rsidRPr="008D27F5" w:rsidRDefault="006F5F45" w:rsidP="008B01A1">
            <w:pPr>
              <w:pStyle w:val="TableParagraph"/>
              <w:spacing w:line="242" w:lineRule="auto"/>
              <w:ind w:left="108"/>
              <w:jc w:val="both"/>
              <w:rPr>
                <w:rFonts w:ascii="Noto Sans" w:hAnsi="Noto Sans" w:cs="Noto Sans"/>
                <w:sz w:val="20"/>
                <w:szCs w:val="20"/>
                <w:lang w:val="es-ES_tradnl"/>
              </w:rPr>
            </w:pPr>
            <w:r w:rsidRPr="008D27F5">
              <w:rPr>
                <w:rFonts w:ascii="Noto Sans" w:hAnsi="Noto Sans" w:cs="Noto Sans"/>
                <w:sz w:val="20"/>
                <w:szCs w:val="20"/>
                <w:lang w:val="es-ES_tradnl"/>
              </w:rPr>
              <w:t>Sistema Electrónico de Información Pública Gubernamental sobre</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Adquisiciones,</w:t>
            </w:r>
            <w:r w:rsidRPr="008D27F5">
              <w:rPr>
                <w:rFonts w:ascii="Noto Sans" w:hAnsi="Noto Sans" w:cs="Noto Sans"/>
                <w:spacing w:val="50"/>
                <w:w w:val="150"/>
                <w:sz w:val="20"/>
                <w:szCs w:val="20"/>
                <w:lang w:val="es-ES_tradnl"/>
              </w:rPr>
              <w:t xml:space="preserve"> </w:t>
            </w:r>
            <w:r w:rsidRPr="008D27F5">
              <w:rPr>
                <w:rFonts w:ascii="Noto Sans" w:hAnsi="Noto Sans" w:cs="Noto Sans"/>
                <w:sz w:val="20"/>
                <w:szCs w:val="20"/>
                <w:lang w:val="es-ES_tradnl"/>
              </w:rPr>
              <w:t>Arrendamientos</w:t>
            </w:r>
            <w:r w:rsidRPr="008D27F5">
              <w:rPr>
                <w:rFonts w:ascii="Noto Sans" w:hAnsi="Noto Sans" w:cs="Noto Sans"/>
                <w:spacing w:val="51"/>
                <w:w w:val="150"/>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50"/>
                <w:w w:val="150"/>
                <w:sz w:val="20"/>
                <w:szCs w:val="20"/>
                <w:lang w:val="es-ES_tradnl"/>
              </w:rPr>
              <w:t xml:space="preserve"> </w:t>
            </w:r>
            <w:r w:rsidRPr="008D27F5">
              <w:rPr>
                <w:rFonts w:ascii="Noto Sans" w:hAnsi="Noto Sans" w:cs="Noto Sans"/>
                <w:sz w:val="20"/>
                <w:szCs w:val="20"/>
                <w:lang w:val="es-ES_tradnl"/>
              </w:rPr>
              <w:t>Servicios</w:t>
            </w:r>
            <w:r w:rsidRPr="008D27F5">
              <w:rPr>
                <w:rFonts w:ascii="Noto Sans" w:hAnsi="Noto Sans" w:cs="Noto Sans"/>
                <w:spacing w:val="51"/>
                <w:w w:val="150"/>
                <w:sz w:val="20"/>
                <w:szCs w:val="20"/>
                <w:lang w:val="es-ES_tradnl"/>
              </w:rPr>
              <w:t xml:space="preserve"> </w:t>
            </w:r>
            <w:r w:rsidRPr="008D27F5">
              <w:rPr>
                <w:rFonts w:ascii="Noto Sans" w:hAnsi="Noto Sans" w:cs="Noto Sans"/>
                <w:sz w:val="20"/>
                <w:szCs w:val="20"/>
                <w:lang w:val="es-ES_tradnl"/>
              </w:rPr>
              <w:t>administrado</w:t>
            </w:r>
            <w:r w:rsidRPr="008D27F5">
              <w:rPr>
                <w:rFonts w:ascii="Noto Sans" w:hAnsi="Noto Sans" w:cs="Noto Sans"/>
                <w:spacing w:val="50"/>
                <w:w w:val="150"/>
                <w:sz w:val="20"/>
                <w:szCs w:val="20"/>
                <w:lang w:val="es-ES_tradnl"/>
              </w:rPr>
              <w:t xml:space="preserve"> </w:t>
            </w:r>
            <w:r w:rsidRPr="008D27F5">
              <w:rPr>
                <w:rFonts w:ascii="Noto Sans" w:hAnsi="Noto Sans" w:cs="Noto Sans"/>
                <w:sz w:val="20"/>
                <w:szCs w:val="20"/>
                <w:lang w:val="es-ES_tradnl"/>
              </w:rPr>
              <w:t>por</w:t>
            </w:r>
            <w:r w:rsidRPr="008D27F5">
              <w:rPr>
                <w:rFonts w:ascii="Noto Sans" w:hAnsi="Noto Sans" w:cs="Noto Sans"/>
                <w:spacing w:val="48"/>
                <w:w w:val="150"/>
                <w:sz w:val="20"/>
                <w:szCs w:val="20"/>
                <w:lang w:val="es-ES_tradnl"/>
              </w:rPr>
              <w:t xml:space="preserve"> </w:t>
            </w:r>
            <w:r w:rsidRPr="008D27F5">
              <w:rPr>
                <w:rFonts w:ascii="Noto Sans" w:hAnsi="Noto Sans" w:cs="Noto Sans"/>
                <w:spacing w:val="-5"/>
                <w:sz w:val="20"/>
                <w:szCs w:val="20"/>
                <w:lang w:val="es-ES_tradnl"/>
              </w:rPr>
              <w:t>la</w:t>
            </w:r>
            <w:r w:rsidR="008B01A1" w:rsidRPr="008D27F5">
              <w:rPr>
                <w:rFonts w:ascii="Noto Sans" w:hAnsi="Noto Sans" w:cs="Noto Sans"/>
                <w:spacing w:val="-5"/>
                <w:sz w:val="20"/>
                <w:szCs w:val="20"/>
                <w:lang w:val="es-ES_tradnl"/>
              </w:rPr>
              <w:t xml:space="preserve"> </w:t>
            </w:r>
            <w:r w:rsidRPr="008D27F5">
              <w:rPr>
                <w:rFonts w:ascii="Noto Sans" w:hAnsi="Noto Sans" w:cs="Noto Sans"/>
                <w:sz w:val="20"/>
                <w:szCs w:val="20"/>
                <w:lang w:val="es-ES_tradnl"/>
              </w:rPr>
              <w:t xml:space="preserve">Oficialía Mayor en la Secretaría Anticorrupción y Buen Gobierno (CompraNet 2023). </w:t>
            </w:r>
            <w:hyperlink r:id="rId14" w:history="1">
              <w:r w:rsidR="00F57946" w:rsidRPr="008D27F5">
                <w:rPr>
                  <w:rStyle w:val="Hipervnculo"/>
                  <w:rFonts w:ascii="Noto Sans" w:hAnsi="Noto Sans" w:cs="Noto Sans"/>
                  <w:sz w:val="20"/>
                  <w:szCs w:val="20"/>
                  <w:lang w:val="es-ES_tradnl"/>
                </w:rPr>
                <w:t>https://upcp-compranet.buengobierno.gob.mx/</w:t>
              </w:r>
            </w:hyperlink>
            <w:r w:rsidR="00F57946" w:rsidRPr="008D27F5">
              <w:rPr>
                <w:rFonts w:ascii="Noto Sans" w:hAnsi="Noto Sans" w:cs="Noto Sans"/>
                <w:sz w:val="20"/>
                <w:szCs w:val="20"/>
                <w:lang w:val="es-ES_tradnl"/>
              </w:rPr>
              <w:t xml:space="preserve"> </w:t>
            </w:r>
          </w:p>
        </w:tc>
      </w:tr>
      <w:tr w:rsidR="006F5F45" w:rsidRPr="008D27F5" w14:paraId="74B65A7E" w14:textId="77777777" w:rsidTr="00A96FF6">
        <w:trPr>
          <w:trHeight w:val="1217"/>
        </w:trPr>
        <w:tc>
          <w:tcPr>
            <w:tcW w:w="821" w:type="pct"/>
            <w:vAlign w:val="center"/>
          </w:tcPr>
          <w:p w14:paraId="59A5AA24" w14:textId="77777777" w:rsidR="006F5F45" w:rsidRPr="008D27F5" w:rsidRDefault="006F5F45" w:rsidP="00A96FF6">
            <w:pPr>
              <w:pStyle w:val="TableParagraph"/>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Convocatoria:</w:t>
            </w:r>
          </w:p>
        </w:tc>
        <w:tc>
          <w:tcPr>
            <w:tcW w:w="4179" w:type="pct"/>
            <w:vAlign w:val="center"/>
          </w:tcPr>
          <w:p w14:paraId="2D96292C" w14:textId="57D22252" w:rsidR="006F5F45" w:rsidRPr="008D27F5" w:rsidRDefault="006F5F45" w:rsidP="008B01A1">
            <w:pPr>
              <w:pStyle w:val="TableParagraph"/>
              <w:ind w:left="108" w:right="148"/>
              <w:jc w:val="both"/>
              <w:rPr>
                <w:rFonts w:ascii="Noto Sans" w:hAnsi="Noto Sans" w:cs="Noto Sans"/>
                <w:sz w:val="20"/>
                <w:szCs w:val="20"/>
                <w:lang w:val="es-ES_tradnl"/>
              </w:rPr>
            </w:pPr>
            <w:r w:rsidRPr="008D27F5">
              <w:rPr>
                <w:rFonts w:ascii="Noto Sans" w:hAnsi="Noto Sans" w:cs="Noto Sans"/>
                <w:sz w:val="20"/>
                <w:szCs w:val="20"/>
                <w:lang w:val="es-ES_tradnl"/>
              </w:rPr>
              <w:t>El</w:t>
            </w:r>
            <w:r w:rsidRPr="008D27F5">
              <w:rPr>
                <w:rFonts w:ascii="Noto Sans" w:hAnsi="Noto Sans" w:cs="Noto Sans"/>
                <w:spacing w:val="-13"/>
                <w:sz w:val="20"/>
                <w:szCs w:val="20"/>
                <w:lang w:val="es-ES_tradnl"/>
              </w:rPr>
              <w:t xml:space="preserve"> </w:t>
            </w:r>
            <w:r w:rsidRPr="008D27F5">
              <w:rPr>
                <w:rFonts w:ascii="Noto Sans" w:hAnsi="Noto Sans" w:cs="Noto Sans"/>
                <w:sz w:val="20"/>
                <w:szCs w:val="20"/>
                <w:lang w:val="es-ES_tradnl"/>
              </w:rPr>
              <w:t>documento</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contiene</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los</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requisitos</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carácter</w:t>
            </w:r>
            <w:r w:rsidRPr="008D27F5">
              <w:rPr>
                <w:rFonts w:ascii="Noto Sans" w:hAnsi="Noto Sans" w:cs="Noto Sans"/>
                <w:spacing w:val="-13"/>
                <w:sz w:val="20"/>
                <w:szCs w:val="20"/>
                <w:lang w:val="es-ES_tradnl"/>
              </w:rPr>
              <w:t xml:space="preserve"> </w:t>
            </w:r>
            <w:r w:rsidRPr="008D27F5">
              <w:rPr>
                <w:rFonts w:ascii="Noto Sans" w:hAnsi="Noto Sans" w:cs="Noto Sans"/>
                <w:sz w:val="20"/>
                <w:szCs w:val="20"/>
                <w:lang w:val="es-ES_tradnl"/>
              </w:rPr>
              <w:t>legal,</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técnico</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y económico</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con</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respecto</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los</w:t>
            </w:r>
            <w:r w:rsidRPr="008D27F5">
              <w:rPr>
                <w:rFonts w:ascii="Noto Sans" w:hAnsi="Noto Sans" w:cs="Noto Sans"/>
                <w:spacing w:val="-7"/>
                <w:sz w:val="20"/>
                <w:szCs w:val="20"/>
                <w:lang w:val="es-ES_tradnl"/>
              </w:rPr>
              <w:t xml:space="preserve"> </w:t>
            </w:r>
            <w:r w:rsidR="006549F2" w:rsidRPr="008D27F5">
              <w:rPr>
                <w:rFonts w:ascii="Noto Sans" w:hAnsi="Noto Sans" w:cs="Noto Sans"/>
                <w:sz w:val="20"/>
                <w:szCs w:val="20"/>
                <w:lang w:val="es-ES_tradnl"/>
              </w:rPr>
              <w:t xml:space="preserve">servicios </w:t>
            </w:r>
            <w:r w:rsidRPr="008D27F5">
              <w:rPr>
                <w:rFonts w:ascii="Noto Sans" w:hAnsi="Noto Sans" w:cs="Noto Sans"/>
                <w:sz w:val="20"/>
                <w:szCs w:val="20"/>
                <w:lang w:val="es-ES_tradnl"/>
              </w:rPr>
              <w:t>objeto</w:t>
            </w:r>
            <w:r w:rsidRPr="008D27F5">
              <w:rPr>
                <w:rFonts w:ascii="Noto Sans" w:hAnsi="Noto Sans" w:cs="Noto Sans"/>
                <w:spacing w:val="-8"/>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contratación</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las personas interesadas en</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prestarlos;</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así</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como</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los</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términos a</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1"/>
                <w:sz w:val="20"/>
                <w:szCs w:val="20"/>
                <w:lang w:val="es-ES_tradnl"/>
              </w:rPr>
              <w:t xml:space="preserve"> </w:t>
            </w:r>
            <w:r w:rsidRPr="008D27F5">
              <w:rPr>
                <w:rFonts w:ascii="Noto Sans" w:hAnsi="Noto Sans" w:cs="Noto Sans"/>
                <w:spacing w:val="-5"/>
                <w:sz w:val="20"/>
                <w:szCs w:val="20"/>
                <w:lang w:val="es-ES_tradnl"/>
              </w:rPr>
              <w:t>se</w:t>
            </w:r>
            <w:r w:rsidR="008B01A1" w:rsidRPr="008D27F5">
              <w:rPr>
                <w:rFonts w:ascii="Noto Sans" w:hAnsi="Noto Sans" w:cs="Noto Sans"/>
                <w:spacing w:val="-5"/>
                <w:sz w:val="20"/>
                <w:szCs w:val="20"/>
                <w:lang w:val="es-ES_tradnl"/>
              </w:rPr>
              <w:t xml:space="preserve"> </w:t>
            </w:r>
            <w:r w:rsidRPr="008D27F5">
              <w:rPr>
                <w:rFonts w:ascii="Noto Sans" w:hAnsi="Noto Sans" w:cs="Noto Sans"/>
                <w:sz w:val="20"/>
                <w:szCs w:val="20"/>
                <w:lang w:val="es-ES_tradnl"/>
              </w:rPr>
              <w:t>sujetará</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2"/>
                <w:sz w:val="20"/>
                <w:szCs w:val="20"/>
                <w:lang w:val="es-ES_tradnl"/>
              </w:rPr>
              <w:t xml:space="preserve"> </w:t>
            </w:r>
            <w:r w:rsidRPr="008D27F5">
              <w:rPr>
                <w:rFonts w:ascii="Noto Sans" w:hAnsi="Noto Sans" w:cs="Noto Sans"/>
                <w:sz w:val="20"/>
                <w:szCs w:val="20"/>
                <w:lang w:val="es-ES_tradnl"/>
              </w:rPr>
              <w:t>procedimiento</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contratación</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respectivo</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los derechos y obligaciones de las partes.</w:t>
            </w:r>
          </w:p>
        </w:tc>
      </w:tr>
      <w:tr w:rsidR="006F5F45" w:rsidRPr="008D27F5" w14:paraId="050FB8EF" w14:textId="77777777" w:rsidTr="00A96FF6">
        <w:trPr>
          <w:trHeight w:val="489"/>
        </w:trPr>
        <w:tc>
          <w:tcPr>
            <w:tcW w:w="821" w:type="pct"/>
            <w:vAlign w:val="center"/>
          </w:tcPr>
          <w:p w14:paraId="12BA87FE" w14:textId="77777777" w:rsidR="006F5F45" w:rsidRPr="008D27F5" w:rsidRDefault="006F5F45" w:rsidP="00A96FF6">
            <w:pPr>
              <w:pStyle w:val="TableParagraph"/>
              <w:spacing w:before="117"/>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Contrato:</w:t>
            </w:r>
          </w:p>
        </w:tc>
        <w:tc>
          <w:tcPr>
            <w:tcW w:w="4179" w:type="pct"/>
            <w:vAlign w:val="center"/>
          </w:tcPr>
          <w:p w14:paraId="2718FF88" w14:textId="39E1649E" w:rsidR="006F5F45" w:rsidRPr="008D27F5" w:rsidRDefault="0089177F" w:rsidP="0089177F">
            <w:pPr>
              <w:pStyle w:val="TableParagraph"/>
              <w:spacing w:line="237" w:lineRule="exact"/>
              <w:ind w:left="108"/>
              <w:jc w:val="both"/>
              <w:rPr>
                <w:rFonts w:ascii="Noto Sans" w:hAnsi="Noto Sans" w:cs="Noto Sans"/>
                <w:sz w:val="20"/>
                <w:szCs w:val="20"/>
                <w:lang w:val="es-ES_tradnl"/>
              </w:rPr>
            </w:pPr>
            <w:r w:rsidRPr="008D27F5">
              <w:rPr>
                <w:rFonts w:ascii="Noto Sans" w:hAnsi="Noto Sans" w:cs="Noto Sans"/>
                <w:sz w:val="20"/>
                <w:szCs w:val="20"/>
                <w:lang w:val="es-ES_tradnl"/>
              </w:rPr>
              <w:t>Acuerdo</w:t>
            </w:r>
            <w:r w:rsidRPr="008D27F5">
              <w:rPr>
                <w:rFonts w:ascii="Noto Sans" w:hAnsi="Noto Sans" w:cs="Noto Sans"/>
                <w:spacing w:val="30"/>
                <w:sz w:val="20"/>
                <w:szCs w:val="20"/>
                <w:lang w:val="es-ES_tradnl"/>
              </w:rPr>
              <w:t xml:space="preserve"> de</w:t>
            </w:r>
            <w:r w:rsidR="006F5F45" w:rsidRPr="008D27F5">
              <w:rPr>
                <w:rFonts w:ascii="Noto Sans" w:hAnsi="Noto Sans" w:cs="Noto Sans"/>
                <w:spacing w:val="30"/>
                <w:sz w:val="20"/>
                <w:szCs w:val="20"/>
                <w:lang w:val="es-ES_tradnl"/>
              </w:rPr>
              <w:t xml:space="preserve"> </w:t>
            </w:r>
            <w:r w:rsidR="006F5F45" w:rsidRPr="008D27F5">
              <w:rPr>
                <w:rFonts w:ascii="Noto Sans" w:hAnsi="Noto Sans" w:cs="Noto Sans"/>
                <w:sz w:val="20"/>
                <w:szCs w:val="20"/>
                <w:lang w:val="es-ES_tradnl"/>
              </w:rPr>
              <w:t>voluntades</w:t>
            </w:r>
            <w:r w:rsidR="006F5F45" w:rsidRPr="008D27F5">
              <w:rPr>
                <w:rFonts w:ascii="Noto Sans" w:hAnsi="Noto Sans" w:cs="Noto Sans"/>
                <w:spacing w:val="31"/>
                <w:sz w:val="20"/>
                <w:szCs w:val="20"/>
                <w:lang w:val="es-ES_tradnl"/>
              </w:rPr>
              <w:t xml:space="preserve"> </w:t>
            </w:r>
            <w:r w:rsidR="006F5F45" w:rsidRPr="008D27F5">
              <w:rPr>
                <w:rFonts w:ascii="Noto Sans" w:hAnsi="Noto Sans" w:cs="Noto Sans"/>
                <w:sz w:val="20"/>
                <w:szCs w:val="20"/>
                <w:lang w:val="es-ES_tradnl"/>
              </w:rPr>
              <w:t>para</w:t>
            </w:r>
            <w:r w:rsidR="006F5F45" w:rsidRPr="008D27F5">
              <w:rPr>
                <w:rFonts w:ascii="Noto Sans" w:hAnsi="Noto Sans" w:cs="Noto Sans"/>
                <w:spacing w:val="30"/>
                <w:sz w:val="20"/>
                <w:szCs w:val="20"/>
                <w:lang w:val="es-ES_tradnl"/>
              </w:rPr>
              <w:t xml:space="preserve"> </w:t>
            </w:r>
            <w:r w:rsidR="006F5F45" w:rsidRPr="008D27F5">
              <w:rPr>
                <w:rFonts w:ascii="Noto Sans" w:hAnsi="Noto Sans" w:cs="Noto Sans"/>
                <w:sz w:val="20"/>
                <w:szCs w:val="20"/>
                <w:lang w:val="es-ES_tradnl"/>
              </w:rPr>
              <w:t>crear</w:t>
            </w:r>
            <w:r w:rsidR="006F5F45" w:rsidRPr="008D27F5">
              <w:rPr>
                <w:rFonts w:ascii="Noto Sans" w:hAnsi="Noto Sans" w:cs="Noto Sans"/>
                <w:spacing w:val="30"/>
                <w:sz w:val="20"/>
                <w:szCs w:val="20"/>
                <w:lang w:val="es-ES_tradnl"/>
              </w:rPr>
              <w:t xml:space="preserve"> </w:t>
            </w:r>
            <w:r w:rsidR="006F5F45" w:rsidRPr="008D27F5">
              <w:rPr>
                <w:rFonts w:ascii="Noto Sans" w:hAnsi="Noto Sans" w:cs="Noto Sans"/>
                <w:sz w:val="20"/>
                <w:szCs w:val="20"/>
                <w:lang w:val="es-ES_tradnl"/>
              </w:rPr>
              <w:t>o</w:t>
            </w:r>
            <w:r w:rsidR="006F5F45" w:rsidRPr="008D27F5">
              <w:rPr>
                <w:rFonts w:ascii="Noto Sans" w:hAnsi="Noto Sans" w:cs="Noto Sans"/>
                <w:spacing w:val="31"/>
                <w:sz w:val="20"/>
                <w:szCs w:val="20"/>
                <w:lang w:val="es-ES_tradnl"/>
              </w:rPr>
              <w:t xml:space="preserve"> </w:t>
            </w:r>
            <w:r w:rsidR="006F5F45" w:rsidRPr="008D27F5">
              <w:rPr>
                <w:rFonts w:ascii="Noto Sans" w:hAnsi="Noto Sans" w:cs="Noto Sans"/>
                <w:sz w:val="20"/>
                <w:szCs w:val="20"/>
                <w:lang w:val="es-ES_tradnl"/>
              </w:rPr>
              <w:t>transferir</w:t>
            </w:r>
            <w:r w:rsidR="006F5F45" w:rsidRPr="008D27F5">
              <w:rPr>
                <w:rFonts w:ascii="Noto Sans" w:hAnsi="Noto Sans" w:cs="Noto Sans"/>
                <w:spacing w:val="30"/>
                <w:sz w:val="20"/>
                <w:szCs w:val="20"/>
                <w:lang w:val="es-ES_tradnl"/>
              </w:rPr>
              <w:t xml:space="preserve"> </w:t>
            </w:r>
            <w:r w:rsidR="006F5F45" w:rsidRPr="008D27F5">
              <w:rPr>
                <w:rFonts w:ascii="Noto Sans" w:hAnsi="Noto Sans" w:cs="Noto Sans"/>
                <w:sz w:val="20"/>
                <w:szCs w:val="20"/>
                <w:lang w:val="es-ES_tradnl"/>
              </w:rPr>
              <w:t>derechos</w:t>
            </w:r>
            <w:r w:rsidR="006F5F45" w:rsidRPr="008D27F5">
              <w:rPr>
                <w:rFonts w:ascii="Noto Sans" w:hAnsi="Noto Sans" w:cs="Noto Sans"/>
                <w:spacing w:val="31"/>
                <w:sz w:val="20"/>
                <w:szCs w:val="20"/>
                <w:lang w:val="es-ES_tradnl"/>
              </w:rPr>
              <w:t xml:space="preserve"> </w:t>
            </w:r>
            <w:r w:rsidR="006F5F45" w:rsidRPr="008D27F5">
              <w:rPr>
                <w:rFonts w:ascii="Noto Sans" w:hAnsi="Noto Sans" w:cs="Noto Sans"/>
                <w:spacing w:val="-10"/>
                <w:sz w:val="20"/>
                <w:szCs w:val="20"/>
                <w:lang w:val="es-ES_tradnl"/>
              </w:rPr>
              <w:t>y</w:t>
            </w:r>
            <w:r w:rsidRPr="008D27F5">
              <w:rPr>
                <w:rFonts w:ascii="Noto Sans" w:hAnsi="Noto Sans" w:cs="Noto Sans"/>
                <w:spacing w:val="-10"/>
                <w:sz w:val="20"/>
                <w:szCs w:val="20"/>
                <w:lang w:val="es-ES_tradnl"/>
              </w:rPr>
              <w:t xml:space="preserve"> </w:t>
            </w:r>
            <w:r w:rsidR="006F5F45" w:rsidRPr="008D27F5">
              <w:rPr>
                <w:rFonts w:ascii="Noto Sans" w:hAnsi="Noto Sans" w:cs="Noto Sans"/>
                <w:spacing w:val="-2"/>
                <w:sz w:val="20"/>
                <w:szCs w:val="20"/>
                <w:lang w:val="es-ES_tradnl"/>
              </w:rPr>
              <w:t>obligaciones,</w:t>
            </w:r>
            <w:r w:rsidR="006F5F45" w:rsidRPr="008D27F5">
              <w:rPr>
                <w:rFonts w:ascii="Noto Sans" w:hAnsi="Noto Sans" w:cs="Noto Sans"/>
                <w:spacing w:val="-11"/>
                <w:sz w:val="20"/>
                <w:szCs w:val="20"/>
                <w:lang w:val="es-ES_tradnl"/>
              </w:rPr>
              <w:t xml:space="preserve"> </w:t>
            </w:r>
            <w:r w:rsidR="006F5F45" w:rsidRPr="008D27F5">
              <w:rPr>
                <w:rFonts w:ascii="Noto Sans" w:hAnsi="Noto Sans" w:cs="Noto Sans"/>
                <w:spacing w:val="-2"/>
                <w:sz w:val="20"/>
                <w:szCs w:val="20"/>
                <w:lang w:val="es-ES_tradnl"/>
              </w:rPr>
              <w:t>y</w:t>
            </w:r>
            <w:r w:rsidR="006F5F45" w:rsidRPr="008D27F5">
              <w:rPr>
                <w:rFonts w:ascii="Noto Sans" w:hAnsi="Noto Sans" w:cs="Noto Sans"/>
                <w:spacing w:val="-12"/>
                <w:sz w:val="20"/>
                <w:szCs w:val="20"/>
                <w:lang w:val="es-ES_tradnl"/>
              </w:rPr>
              <w:t xml:space="preserve"> </w:t>
            </w:r>
            <w:r w:rsidR="006F5F45" w:rsidRPr="008D27F5">
              <w:rPr>
                <w:rFonts w:ascii="Noto Sans" w:hAnsi="Noto Sans" w:cs="Noto Sans"/>
                <w:spacing w:val="-2"/>
                <w:sz w:val="20"/>
                <w:szCs w:val="20"/>
                <w:lang w:val="es-ES_tradnl"/>
              </w:rPr>
              <w:t>a</w:t>
            </w:r>
            <w:r w:rsidR="006F5F45" w:rsidRPr="008D27F5">
              <w:rPr>
                <w:rFonts w:ascii="Noto Sans" w:hAnsi="Noto Sans" w:cs="Noto Sans"/>
                <w:spacing w:val="-12"/>
                <w:sz w:val="20"/>
                <w:szCs w:val="20"/>
                <w:lang w:val="es-ES_tradnl"/>
              </w:rPr>
              <w:t xml:space="preserve"> </w:t>
            </w:r>
            <w:r w:rsidR="006F5F45" w:rsidRPr="008D27F5">
              <w:rPr>
                <w:rFonts w:ascii="Noto Sans" w:hAnsi="Noto Sans" w:cs="Noto Sans"/>
                <w:spacing w:val="-2"/>
                <w:sz w:val="20"/>
                <w:szCs w:val="20"/>
                <w:lang w:val="es-ES_tradnl"/>
              </w:rPr>
              <w:t>través</w:t>
            </w:r>
            <w:r w:rsidR="006F5F45" w:rsidRPr="008D27F5">
              <w:rPr>
                <w:rFonts w:ascii="Noto Sans" w:hAnsi="Noto Sans" w:cs="Noto Sans"/>
                <w:spacing w:val="-14"/>
                <w:sz w:val="20"/>
                <w:szCs w:val="20"/>
                <w:lang w:val="es-ES_tradnl"/>
              </w:rPr>
              <w:t xml:space="preserve"> </w:t>
            </w:r>
            <w:r w:rsidR="006F5F45" w:rsidRPr="008D27F5">
              <w:rPr>
                <w:rFonts w:ascii="Noto Sans" w:hAnsi="Noto Sans" w:cs="Noto Sans"/>
                <w:spacing w:val="-2"/>
                <w:sz w:val="20"/>
                <w:szCs w:val="20"/>
                <w:lang w:val="es-ES_tradnl"/>
              </w:rPr>
              <w:t>del</w:t>
            </w:r>
            <w:r w:rsidR="006F5F45" w:rsidRPr="008D27F5">
              <w:rPr>
                <w:rFonts w:ascii="Noto Sans" w:hAnsi="Noto Sans" w:cs="Noto Sans"/>
                <w:spacing w:val="-13"/>
                <w:sz w:val="20"/>
                <w:szCs w:val="20"/>
                <w:lang w:val="es-ES_tradnl"/>
              </w:rPr>
              <w:t xml:space="preserve"> </w:t>
            </w:r>
            <w:r w:rsidR="006F5F45" w:rsidRPr="008D27F5">
              <w:rPr>
                <w:rFonts w:ascii="Noto Sans" w:hAnsi="Noto Sans" w:cs="Noto Sans"/>
                <w:spacing w:val="-2"/>
                <w:sz w:val="20"/>
                <w:szCs w:val="20"/>
                <w:lang w:val="es-ES_tradnl"/>
              </w:rPr>
              <w:t>cual</w:t>
            </w:r>
            <w:r w:rsidR="006F5F45" w:rsidRPr="008D27F5">
              <w:rPr>
                <w:rFonts w:ascii="Noto Sans" w:hAnsi="Noto Sans" w:cs="Noto Sans"/>
                <w:spacing w:val="-12"/>
                <w:sz w:val="20"/>
                <w:szCs w:val="20"/>
                <w:lang w:val="es-ES_tradnl"/>
              </w:rPr>
              <w:t xml:space="preserve"> </w:t>
            </w:r>
            <w:r w:rsidR="006F5F45" w:rsidRPr="008D27F5">
              <w:rPr>
                <w:rFonts w:ascii="Noto Sans" w:hAnsi="Noto Sans" w:cs="Noto Sans"/>
                <w:spacing w:val="-2"/>
                <w:sz w:val="20"/>
                <w:szCs w:val="20"/>
                <w:lang w:val="es-ES_tradnl"/>
              </w:rPr>
              <w:t>se</w:t>
            </w:r>
            <w:r w:rsidR="006F5F45" w:rsidRPr="008D27F5">
              <w:rPr>
                <w:rFonts w:ascii="Noto Sans" w:hAnsi="Noto Sans" w:cs="Noto Sans"/>
                <w:spacing w:val="-13"/>
                <w:sz w:val="20"/>
                <w:szCs w:val="20"/>
                <w:lang w:val="es-ES_tradnl"/>
              </w:rPr>
              <w:t xml:space="preserve"> </w:t>
            </w:r>
            <w:r w:rsidR="006F5F45" w:rsidRPr="008D27F5">
              <w:rPr>
                <w:rFonts w:ascii="Noto Sans" w:hAnsi="Noto Sans" w:cs="Noto Sans"/>
                <w:spacing w:val="-2"/>
                <w:sz w:val="20"/>
                <w:szCs w:val="20"/>
                <w:lang w:val="es-ES_tradnl"/>
              </w:rPr>
              <w:t>formaliza</w:t>
            </w:r>
            <w:r w:rsidR="006F5F45" w:rsidRPr="008D27F5">
              <w:rPr>
                <w:rFonts w:ascii="Noto Sans" w:hAnsi="Noto Sans" w:cs="Noto Sans"/>
                <w:spacing w:val="-12"/>
                <w:sz w:val="20"/>
                <w:szCs w:val="20"/>
                <w:lang w:val="es-ES_tradnl"/>
              </w:rPr>
              <w:t xml:space="preserve"> </w:t>
            </w:r>
            <w:r w:rsidR="006F5F45" w:rsidRPr="008D27F5">
              <w:rPr>
                <w:rFonts w:ascii="Noto Sans" w:hAnsi="Noto Sans" w:cs="Noto Sans"/>
                <w:spacing w:val="-2"/>
                <w:sz w:val="20"/>
                <w:szCs w:val="20"/>
                <w:lang w:val="es-ES_tradnl"/>
              </w:rPr>
              <w:t>la</w:t>
            </w:r>
            <w:r w:rsidR="006F5F45" w:rsidRPr="008D27F5">
              <w:rPr>
                <w:rFonts w:ascii="Noto Sans" w:hAnsi="Noto Sans" w:cs="Noto Sans"/>
                <w:spacing w:val="-7"/>
                <w:sz w:val="20"/>
                <w:szCs w:val="20"/>
                <w:lang w:val="es-ES_tradnl"/>
              </w:rPr>
              <w:t xml:space="preserve"> </w:t>
            </w:r>
            <w:r w:rsidR="006549F2" w:rsidRPr="008D27F5">
              <w:rPr>
                <w:rFonts w:ascii="Noto Sans" w:hAnsi="Noto Sans" w:cs="Noto Sans"/>
                <w:spacing w:val="-2"/>
                <w:sz w:val="20"/>
                <w:szCs w:val="20"/>
                <w:lang w:val="es-ES_tradnl"/>
              </w:rPr>
              <w:t>prestación de los servicios</w:t>
            </w:r>
            <w:r w:rsidR="006F5F45" w:rsidRPr="008D27F5">
              <w:rPr>
                <w:rFonts w:ascii="Noto Sans" w:hAnsi="Noto Sans" w:cs="Noto Sans"/>
                <w:spacing w:val="-2"/>
                <w:sz w:val="20"/>
                <w:szCs w:val="20"/>
                <w:lang w:val="es-ES_tradnl"/>
              </w:rPr>
              <w:t>.</w:t>
            </w:r>
          </w:p>
        </w:tc>
      </w:tr>
      <w:tr w:rsidR="006F5F45" w:rsidRPr="008D27F5" w14:paraId="4B501F7A" w14:textId="77777777" w:rsidTr="00A96FF6">
        <w:trPr>
          <w:trHeight w:val="1771"/>
        </w:trPr>
        <w:tc>
          <w:tcPr>
            <w:tcW w:w="821" w:type="pct"/>
            <w:vAlign w:val="center"/>
          </w:tcPr>
          <w:p w14:paraId="0C96C5DB" w14:textId="77777777" w:rsidR="006F5F45" w:rsidRPr="008D27F5" w:rsidRDefault="006F5F45" w:rsidP="00A96FF6">
            <w:pPr>
              <w:pStyle w:val="TableParagraph"/>
              <w:spacing w:line="242" w:lineRule="auto"/>
              <w:ind w:left="107" w:right="289"/>
              <w:rPr>
                <w:rFonts w:ascii="Noto Sans" w:hAnsi="Noto Sans" w:cs="Noto Sans"/>
                <w:b/>
                <w:sz w:val="20"/>
                <w:szCs w:val="20"/>
                <w:lang w:val="es-ES_tradnl"/>
              </w:rPr>
            </w:pPr>
            <w:r w:rsidRPr="008D27F5">
              <w:rPr>
                <w:rFonts w:ascii="Noto Sans" w:hAnsi="Noto Sans" w:cs="Noto Sans"/>
                <w:b/>
                <w:spacing w:val="-2"/>
                <w:w w:val="105"/>
                <w:sz w:val="20"/>
                <w:szCs w:val="20"/>
                <w:lang w:val="es-ES_tradnl"/>
              </w:rPr>
              <w:t xml:space="preserve">Criterio </w:t>
            </w:r>
            <w:r w:rsidRPr="008D27F5">
              <w:rPr>
                <w:rFonts w:ascii="Noto Sans" w:hAnsi="Noto Sans" w:cs="Noto Sans"/>
                <w:b/>
                <w:w w:val="105"/>
                <w:sz w:val="20"/>
                <w:szCs w:val="20"/>
                <w:lang w:val="es-ES_tradnl"/>
              </w:rPr>
              <w:t xml:space="preserve">Normativo de </w:t>
            </w:r>
            <w:r w:rsidRPr="008D27F5">
              <w:rPr>
                <w:rFonts w:ascii="Noto Sans" w:hAnsi="Noto Sans" w:cs="Noto Sans"/>
                <w:b/>
                <w:spacing w:val="-2"/>
                <w:sz w:val="20"/>
                <w:szCs w:val="20"/>
                <w:lang w:val="es-ES_tradnl"/>
              </w:rPr>
              <w:t>Interpretación:</w:t>
            </w:r>
          </w:p>
        </w:tc>
        <w:tc>
          <w:tcPr>
            <w:tcW w:w="4179" w:type="pct"/>
            <w:vAlign w:val="center"/>
          </w:tcPr>
          <w:p w14:paraId="0F312360" w14:textId="77777777" w:rsidR="006F5F45" w:rsidRPr="008D27F5" w:rsidRDefault="006F5F45" w:rsidP="0089177F">
            <w:pPr>
              <w:tabs>
                <w:tab w:val="left" w:pos="-284"/>
              </w:tabs>
              <w:ind w:right="51"/>
              <w:jc w:val="both"/>
              <w:rPr>
                <w:rFonts w:ascii="Noto Sans" w:hAnsi="Noto Sans" w:cs="Noto Sans"/>
                <w:sz w:val="20"/>
                <w:szCs w:val="20"/>
                <w:lang w:val="es-ES_tradnl"/>
              </w:rPr>
            </w:pPr>
            <w:r w:rsidRPr="008D27F5">
              <w:rPr>
                <w:rFonts w:ascii="Noto Sans" w:hAnsi="Noto Sans" w:cs="Noto Sans"/>
                <w:sz w:val="20"/>
                <w:szCs w:val="20"/>
                <w:lang w:val="es-ES_tradnl"/>
              </w:rPr>
              <w:t>Criterio Normativo de Interpretación TU 03/2020 Para el uso de medios electrónicos, ópticos o cualquier otra tecnología en la ejecución</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7"/>
                <w:sz w:val="20"/>
                <w:szCs w:val="20"/>
                <w:lang w:val="es-ES_tradnl"/>
              </w:rPr>
              <w:t xml:space="preserve"> </w:t>
            </w:r>
            <w:r w:rsidRPr="008D27F5">
              <w:rPr>
                <w:rFonts w:ascii="Noto Sans" w:hAnsi="Noto Sans" w:cs="Noto Sans"/>
                <w:sz w:val="20"/>
                <w:szCs w:val="20"/>
                <w:lang w:val="es-ES_tradnl"/>
              </w:rPr>
              <w:t>actos</w:t>
            </w:r>
            <w:r w:rsidRPr="008D27F5">
              <w:rPr>
                <w:rFonts w:ascii="Noto Sans" w:hAnsi="Noto Sans" w:cs="Noto Sans"/>
                <w:spacing w:val="-17"/>
                <w:sz w:val="20"/>
                <w:szCs w:val="20"/>
                <w:lang w:val="es-ES_tradnl"/>
              </w:rPr>
              <w:t xml:space="preserve"> </w:t>
            </w:r>
            <w:r w:rsidRPr="008D27F5">
              <w:rPr>
                <w:rFonts w:ascii="Noto Sans" w:hAnsi="Noto Sans" w:cs="Noto Sans"/>
                <w:sz w:val="20"/>
                <w:szCs w:val="20"/>
                <w:lang w:val="es-ES_tradnl"/>
              </w:rPr>
              <w:t>públicos</w:t>
            </w:r>
            <w:r w:rsidRPr="008D27F5">
              <w:rPr>
                <w:rFonts w:ascii="Noto Sans" w:hAnsi="Noto Sans" w:cs="Noto Sans"/>
                <w:spacing w:val="-17"/>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reuniones</w:t>
            </w:r>
            <w:r w:rsidRPr="008D27F5">
              <w:rPr>
                <w:rFonts w:ascii="Noto Sans" w:hAnsi="Noto Sans" w:cs="Noto Sans"/>
                <w:spacing w:val="-17"/>
                <w:sz w:val="20"/>
                <w:szCs w:val="20"/>
                <w:lang w:val="es-ES_tradnl"/>
              </w:rPr>
              <w:t xml:space="preserve"> </w:t>
            </w:r>
            <w:r w:rsidRPr="008D27F5">
              <w:rPr>
                <w:rFonts w:ascii="Noto Sans" w:hAnsi="Noto Sans" w:cs="Noto Sans"/>
                <w:sz w:val="20"/>
                <w:szCs w:val="20"/>
                <w:lang w:val="es-ES_tradnl"/>
              </w:rPr>
              <w:t>institucionales</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16"/>
                <w:sz w:val="20"/>
                <w:szCs w:val="20"/>
                <w:lang w:val="es-ES_tradnl"/>
              </w:rPr>
              <w:t xml:space="preserve"> </w:t>
            </w:r>
            <w:r w:rsidRPr="008D27F5">
              <w:rPr>
                <w:rFonts w:ascii="Noto Sans" w:hAnsi="Noto Sans" w:cs="Noto Sans"/>
                <w:sz w:val="20"/>
                <w:szCs w:val="20"/>
                <w:lang w:val="es-ES_tradnl"/>
              </w:rPr>
              <w:t>materia</w:t>
            </w:r>
            <w:r w:rsidRPr="008D27F5">
              <w:rPr>
                <w:rFonts w:ascii="Noto Sans" w:hAnsi="Noto Sans" w:cs="Noto Sans"/>
                <w:spacing w:val="-16"/>
                <w:sz w:val="20"/>
                <w:szCs w:val="20"/>
                <w:lang w:val="es-ES_tradnl"/>
              </w:rPr>
              <w:t xml:space="preserve"> </w:t>
            </w:r>
            <w:r w:rsidRPr="008D27F5">
              <w:rPr>
                <w:rFonts w:ascii="Noto Sans" w:hAnsi="Noto Sans" w:cs="Noto Sans"/>
                <w:sz w:val="20"/>
                <w:szCs w:val="20"/>
                <w:lang w:val="es-ES_tradnl"/>
              </w:rPr>
              <w:t>de adquisiciones y arrendamientos de bienes muebles, prestación de servicios de cualquier naturaleza, obras públicas y servicios relacionados con las mismas. Lo anterior podrá consultarse en la dirección</w:t>
            </w:r>
            <w:r w:rsidRPr="008D27F5">
              <w:rPr>
                <w:rFonts w:ascii="Noto Sans" w:hAnsi="Noto Sans" w:cs="Noto Sans"/>
                <w:spacing w:val="-8"/>
                <w:sz w:val="20"/>
                <w:szCs w:val="20"/>
                <w:lang w:val="es-ES_tradnl"/>
              </w:rPr>
              <w:t xml:space="preserve"> </w:t>
            </w:r>
            <w:r w:rsidRPr="008D27F5">
              <w:rPr>
                <w:rFonts w:ascii="Noto Sans" w:hAnsi="Noto Sans" w:cs="Noto Sans"/>
                <w:sz w:val="20"/>
                <w:szCs w:val="20"/>
                <w:lang w:val="es-ES_tradnl"/>
              </w:rPr>
              <w:t>electrónica:</w:t>
            </w:r>
          </w:p>
          <w:p w14:paraId="6B26D1EB" w14:textId="77777777" w:rsidR="006F5F45" w:rsidRPr="008D27F5" w:rsidRDefault="00837C50" w:rsidP="0089177F">
            <w:pPr>
              <w:pStyle w:val="TableParagraph"/>
              <w:spacing w:line="240" w:lineRule="atLeast"/>
              <w:ind w:left="108"/>
              <w:jc w:val="both"/>
              <w:rPr>
                <w:rFonts w:ascii="Noto Sans" w:hAnsi="Noto Sans" w:cs="Noto Sans"/>
                <w:sz w:val="20"/>
                <w:szCs w:val="20"/>
                <w:lang w:val="es-ES_tradnl"/>
              </w:rPr>
            </w:pPr>
            <w:hyperlink r:id="rId15" w:history="1">
              <w:r w:rsidR="006F5F45" w:rsidRPr="008D27F5">
                <w:rPr>
                  <w:rStyle w:val="Hipervnculo"/>
                  <w:rFonts w:ascii="Noto Sans" w:hAnsi="Noto Sans" w:cs="Noto Sans"/>
                  <w:sz w:val="20"/>
                  <w:szCs w:val="20"/>
                  <w:lang w:val="es-ES_tradnl"/>
                </w:rPr>
                <w:t>https://www.gob.mx/compranet/prensa/avisos-unidad-de-normatividad</w:t>
              </w:r>
            </w:hyperlink>
          </w:p>
        </w:tc>
      </w:tr>
      <w:tr w:rsidR="006F5F45" w:rsidRPr="008D27F5" w14:paraId="027AE694" w14:textId="77777777" w:rsidTr="00A96FF6">
        <w:trPr>
          <w:trHeight w:val="486"/>
        </w:trPr>
        <w:tc>
          <w:tcPr>
            <w:tcW w:w="821" w:type="pct"/>
            <w:vAlign w:val="center"/>
          </w:tcPr>
          <w:p w14:paraId="5BD475F1" w14:textId="77777777" w:rsidR="006F5F45" w:rsidRPr="008D27F5" w:rsidRDefault="006F5F45" w:rsidP="00A96FF6">
            <w:pPr>
              <w:pStyle w:val="TableParagraph"/>
              <w:spacing w:line="242" w:lineRule="exact"/>
              <w:ind w:left="107"/>
              <w:rPr>
                <w:rFonts w:ascii="Noto Sans" w:hAnsi="Noto Sans" w:cs="Noto Sans"/>
                <w:b/>
                <w:sz w:val="20"/>
                <w:szCs w:val="20"/>
                <w:lang w:val="es-ES_tradnl"/>
              </w:rPr>
            </w:pPr>
            <w:r w:rsidRPr="008D27F5">
              <w:rPr>
                <w:rFonts w:ascii="Noto Sans" w:hAnsi="Noto Sans" w:cs="Noto Sans"/>
                <w:b/>
                <w:w w:val="105"/>
                <w:sz w:val="20"/>
                <w:szCs w:val="20"/>
                <w:lang w:val="es-ES_tradnl"/>
              </w:rPr>
              <w:t>Domicilio</w:t>
            </w:r>
            <w:r w:rsidRPr="008D27F5">
              <w:rPr>
                <w:rFonts w:ascii="Noto Sans" w:hAnsi="Noto Sans" w:cs="Noto Sans"/>
                <w:b/>
                <w:spacing w:val="-16"/>
                <w:w w:val="105"/>
                <w:sz w:val="20"/>
                <w:szCs w:val="20"/>
                <w:lang w:val="es-ES_tradnl"/>
              </w:rPr>
              <w:t xml:space="preserve"> </w:t>
            </w:r>
            <w:r w:rsidRPr="008D27F5">
              <w:rPr>
                <w:rFonts w:ascii="Noto Sans" w:hAnsi="Noto Sans" w:cs="Noto Sans"/>
                <w:b/>
                <w:w w:val="105"/>
                <w:sz w:val="20"/>
                <w:szCs w:val="20"/>
                <w:lang w:val="es-ES_tradnl"/>
              </w:rPr>
              <w:t>de</w:t>
            </w:r>
            <w:r w:rsidRPr="008D27F5">
              <w:rPr>
                <w:rFonts w:ascii="Noto Sans" w:hAnsi="Noto Sans" w:cs="Noto Sans"/>
                <w:b/>
                <w:spacing w:val="-15"/>
                <w:w w:val="105"/>
                <w:sz w:val="20"/>
                <w:szCs w:val="20"/>
                <w:lang w:val="es-ES_tradnl"/>
              </w:rPr>
              <w:t xml:space="preserve"> </w:t>
            </w:r>
            <w:r w:rsidRPr="008D27F5">
              <w:rPr>
                <w:rFonts w:ascii="Noto Sans" w:hAnsi="Noto Sans" w:cs="Noto Sans"/>
                <w:b/>
                <w:w w:val="105"/>
                <w:sz w:val="20"/>
                <w:szCs w:val="20"/>
                <w:lang w:val="es-ES_tradnl"/>
              </w:rPr>
              <w:t xml:space="preserve">la </w:t>
            </w:r>
            <w:r w:rsidRPr="008D27F5">
              <w:rPr>
                <w:rFonts w:ascii="Noto Sans" w:hAnsi="Noto Sans" w:cs="Noto Sans"/>
                <w:b/>
                <w:spacing w:val="-2"/>
                <w:w w:val="105"/>
                <w:sz w:val="20"/>
                <w:szCs w:val="20"/>
                <w:lang w:val="es-ES_tradnl"/>
              </w:rPr>
              <w:t>Convocante:</w:t>
            </w:r>
          </w:p>
        </w:tc>
        <w:tc>
          <w:tcPr>
            <w:tcW w:w="4179" w:type="pct"/>
            <w:vAlign w:val="center"/>
          </w:tcPr>
          <w:p w14:paraId="00BD8A9A" w14:textId="77777777" w:rsidR="006F5F45" w:rsidRPr="008D27F5" w:rsidRDefault="006F5F45" w:rsidP="0089177F">
            <w:pPr>
              <w:pStyle w:val="TableParagraph"/>
              <w:spacing w:line="242" w:lineRule="exact"/>
              <w:ind w:left="108"/>
              <w:jc w:val="both"/>
              <w:rPr>
                <w:rFonts w:ascii="Noto Sans" w:hAnsi="Noto Sans" w:cs="Noto Sans"/>
                <w:sz w:val="20"/>
                <w:szCs w:val="20"/>
                <w:lang w:val="es-ES_tradnl"/>
              </w:rPr>
            </w:pPr>
            <w:r w:rsidRPr="008D27F5">
              <w:rPr>
                <w:rFonts w:ascii="Noto Sans" w:hAnsi="Noto Sans" w:cs="Noto Sans"/>
                <w:sz w:val="20"/>
                <w:szCs w:val="20"/>
                <w:lang w:val="es-ES_tradnl"/>
              </w:rPr>
              <w:t>Avenida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Universidad</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No.</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1200,</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Cuadrante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3-F,</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Colonia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 xml:space="preserve">Xoco, </w:t>
            </w:r>
            <w:r w:rsidRPr="008D27F5">
              <w:rPr>
                <w:rFonts w:ascii="Noto Sans" w:hAnsi="Noto Sans" w:cs="Noto Sans"/>
                <w:spacing w:val="-2"/>
                <w:sz w:val="20"/>
                <w:szCs w:val="20"/>
                <w:lang w:val="es-ES_tradnl"/>
              </w:rPr>
              <w:t>Demarcación</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Territorial</w:t>
            </w:r>
            <w:r w:rsidRPr="008D27F5">
              <w:rPr>
                <w:rFonts w:ascii="Noto Sans" w:hAnsi="Noto Sans" w:cs="Noto Sans"/>
                <w:spacing w:val="-11"/>
                <w:sz w:val="20"/>
                <w:szCs w:val="20"/>
                <w:lang w:val="es-ES_tradnl"/>
              </w:rPr>
              <w:t xml:space="preserve"> </w:t>
            </w:r>
            <w:r w:rsidRPr="008D27F5">
              <w:rPr>
                <w:rFonts w:ascii="Noto Sans" w:hAnsi="Noto Sans" w:cs="Noto Sans"/>
                <w:spacing w:val="-2"/>
                <w:sz w:val="20"/>
                <w:szCs w:val="20"/>
                <w:lang w:val="es-ES_tradnl"/>
              </w:rPr>
              <w:t>Benito</w:t>
            </w:r>
            <w:r w:rsidRPr="008D27F5">
              <w:rPr>
                <w:rFonts w:ascii="Noto Sans" w:hAnsi="Noto Sans" w:cs="Noto Sans"/>
                <w:spacing w:val="-15"/>
                <w:sz w:val="20"/>
                <w:szCs w:val="20"/>
                <w:lang w:val="es-ES_tradnl"/>
              </w:rPr>
              <w:t xml:space="preserve"> </w:t>
            </w:r>
            <w:r w:rsidRPr="008D27F5">
              <w:rPr>
                <w:rFonts w:ascii="Noto Sans" w:hAnsi="Noto Sans" w:cs="Noto Sans"/>
                <w:spacing w:val="-2"/>
                <w:sz w:val="20"/>
                <w:szCs w:val="20"/>
                <w:lang w:val="es-ES_tradnl"/>
              </w:rPr>
              <w:t>Juárez,</w:t>
            </w:r>
            <w:r w:rsidRPr="008D27F5">
              <w:rPr>
                <w:rFonts w:ascii="Noto Sans" w:hAnsi="Noto Sans" w:cs="Noto Sans"/>
                <w:spacing w:val="-13"/>
                <w:sz w:val="20"/>
                <w:szCs w:val="20"/>
                <w:lang w:val="es-ES_tradnl"/>
              </w:rPr>
              <w:t xml:space="preserve"> </w:t>
            </w:r>
            <w:r w:rsidRPr="008D27F5">
              <w:rPr>
                <w:rFonts w:ascii="Noto Sans" w:hAnsi="Noto Sans" w:cs="Noto Sans"/>
                <w:spacing w:val="-2"/>
                <w:sz w:val="20"/>
                <w:szCs w:val="20"/>
                <w:lang w:val="es-ES_tradnl"/>
              </w:rPr>
              <w:t>C.P.</w:t>
            </w:r>
            <w:r w:rsidRPr="008D27F5">
              <w:rPr>
                <w:rFonts w:ascii="Noto Sans" w:hAnsi="Noto Sans" w:cs="Noto Sans"/>
                <w:spacing w:val="-13"/>
                <w:sz w:val="20"/>
                <w:szCs w:val="20"/>
                <w:lang w:val="es-ES_tradnl"/>
              </w:rPr>
              <w:t xml:space="preserve"> </w:t>
            </w:r>
            <w:r w:rsidRPr="008D27F5">
              <w:rPr>
                <w:rFonts w:ascii="Noto Sans" w:hAnsi="Noto Sans" w:cs="Noto Sans"/>
                <w:spacing w:val="-2"/>
                <w:sz w:val="20"/>
                <w:szCs w:val="20"/>
                <w:lang w:val="es-ES_tradnl"/>
              </w:rPr>
              <w:t>03330,</w:t>
            </w:r>
            <w:r w:rsidRPr="008D27F5">
              <w:rPr>
                <w:rFonts w:ascii="Noto Sans" w:hAnsi="Noto Sans" w:cs="Noto Sans"/>
                <w:spacing w:val="-13"/>
                <w:sz w:val="20"/>
                <w:szCs w:val="20"/>
                <w:lang w:val="es-ES_tradnl"/>
              </w:rPr>
              <w:t xml:space="preserve"> </w:t>
            </w:r>
            <w:r w:rsidRPr="008D27F5">
              <w:rPr>
                <w:rFonts w:ascii="Noto Sans" w:hAnsi="Noto Sans" w:cs="Noto Sans"/>
                <w:spacing w:val="-2"/>
                <w:sz w:val="20"/>
                <w:szCs w:val="20"/>
                <w:lang w:val="es-ES_tradnl"/>
              </w:rPr>
              <w:t>Ciudad</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de</w:t>
            </w:r>
            <w:r w:rsidRPr="008D27F5">
              <w:rPr>
                <w:rFonts w:ascii="Noto Sans" w:hAnsi="Noto Sans" w:cs="Noto Sans"/>
                <w:spacing w:val="-15"/>
                <w:sz w:val="20"/>
                <w:szCs w:val="20"/>
                <w:lang w:val="es-ES_tradnl"/>
              </w:rPr>
              <w:t xml:space="preserve"> </w:t>
            </w:r>
            <w:r w:rsidRPr="008D27F5">
              <w:rPr>
                <w:rFonts w:ascii="Noto Sans" w:hAnsi="Noto Sans" w:cs="Noto Sans"/>
                <w:spacing w:val="-2"/>
                <w:sz w:val="20"/>
                <w:szCs w:val="20"/>
                <w:lang w:val="es-ES_tradnl"/>
              </w:rPr>
              <w:t>México.</w:t>
            </w:r>
          </w:p>
        </w:tc>
      </w:tr>
      <w:tr w:rsidR="006F5F45" w:rsidRPr="008D27F5" w14:paraId="3DFED1C7" w14:textId="77777777" w:rsidTr="00A96FF6">
        <w:trPr>
          <w:trHeight w:val="732"/>
        </w:trPr>
        <w:tc>
          <w:tcPr>
            <w:tcW w:w="821" w:type="pct"/>
            <w:vAlign w:val="center"/>
          </w:tcPr>
          <w:p w14:paraId="3FEC6AD2" w14:textId="77777777" w:rsidR="006F5F45" w:rsidRPr="008D27F5" w:rsidRDefault="006F5F45" w:rsidP="00A96FF6">
            <w:pPr>
              <w:pStyle w:val="TableParagraph"/>
              <w:spacing w:before="239"/>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Identificación:</w:t>
            </w:r>
          </w:p>
        </w:tc>
        <w:tc>
          <w:tcPr>
            <w:tcW w:w="4179" w:type="pct"/>
            <w:vAlign w:val="center"/>
          </w:tcPr>
          <w:p w14:paraId="61596830" w14:textId="6108BF56" w:rsidR="006F5F45" w:rsidRPr="008D27F5" w:rsidRDefault="006F5F45" w:rsidP="008B01A1">
            <w:pPr>
              <w:pStyle w:val="TableParagraph"/>
              <w:spacing w:line="236" w:lineRule="exact"/>
              <w:ind w:left="108"/>
              <w:jc w:val="both"/>
              <w:rPr>
                <w:rFonts w:ascii="Noto Sans" w:hAnsi="Noto Sans" w:cs="Noto Sans"/>
                <w:sz w:val="20"/>
                <w:szCs w:val="20"/>
                <w:lang w:val="es-ES_tradnl"/>
              </w:rPr>
            </w:pPr>
            <w:r w:rsidRPr="008D27F5">
              <w:rPr>
                <w:rFonts w:ascii="Noto Sans" w:hAnsi="Noto Sans" w:cs="Noto Sans"/>
                <w:sz w:val="20"/>
                <w:szCs w:val="20"/>
                <w:lang w:val="es-ES_tradnl"/>
              </w:rPr>
              <w:t>Identificación</w:t>
            </w:r>
            <w:r w:rsidRPr="008D27F5">
              <w:rPr>
                <w:rFonts w:ascii="Noto Sans" w:hAnsi="Noto Sans" w:cs="Noto Sans"/>
                <w:spacing w:val="29"/>
                <w:sz w:val="20"/>
                <w:szCs w:val="20"/>
                <w:lang w:val="es-ES_tradnl"/>
              </w:rPr>
              <w:t xml:space="preserve"> </w:t>
            </w:r>
            <w:r w:rsidRPr="008D27F5">
              <w:rPr>
                <w:rFonts w:ascii="Noto Sans" w:hAnsi="Noto Sans" w:cs="Noto Sans"/>
                <w:sz w:val="20"/>
                <w:szCs w:val="20"/>
                <w:lang w:val="es-ES_tradnl"/>
              </w:rPr>
              <w:t>oficial</w:t>
            </w:r>
            <w:r w:rsidRPr="008D27F5">
              <w:rPr>
                <w:rFonts w:ascii="Noto Sans" w:hAnsi="Noto Sans" w:cs="Noto Sans"/>
                <w:spacing w:val="30"/>
                <w:sz w:val="20"/>
                <w:szCs w:val="20"/>
                <w:lang w:val="es-ES_tradnl"/>
              </w:rPr>
              <w:t xml:space="preserve"> </w:t>
            </w:r>
            <w:r w:rsidRPr="008D27F5">
              <w:rPr>
                <w:rFonts w:ascii="Noto Sans" w:hAnsi="Noto Sans" w:cs="Noto Sans"/>
                <w:sz w:val="20"/>
                <w:szCs w:val="20"/>
                <w:lang w:val="es-ES_tradnl"/>
              </w:rPr>
              <w:t>vigente</w:t>
            </w:r>
            <w:r w:rsidRPr="008D27F5">
              <w:rPr>
                <w:rFonts w:ascii="Noto Sans" w:hAnsi="Noto Sans" w:cs="Noto Sans"/>
                <w:spacing w:val="30"/>
                <w:sz w:val="20"/>
                <w:szCs w:val="20"/>
                <w:lang w:val="es-ES_tradnl"/>
              </w:rPr>
              <w:t xml:space="preserve"> </w:t>
            </w:r>
            <w:r w:rsidRPr="008D27F5">
              <w:rPr>
                <w:rFonts w:ascii="Noto Sans" w:hAnsi="Noto Sans" w:cs="Noto Sans"/>
                <w:sz w:val="20"/>
                <w:szCs w:val="20"/>
                <w:lang w:val="es-ES_tradnl"/>
              </w:rPr>
              <w:t>con</w:t>
            </w:r>
            <w:r w:rsidRPr="008D27F5">
              <w:rPr>
                <w:rFonts w:ascii="Noto Sans" w:hAnsi="Noto Sans" w:cs="Noto Sans"/>
                <w:spacing w:val="29"/>
                <w:sz w:val="20"/>
                <w:szCs w:val="20"/>
                <w:lang w:val="es-ES_tradnl"/>
              </w:rPr>
              <w:t xml:space="preserve"> </w:t>
            </w:r>
            <w:r w:rsidRPr="008D27F5">
              <w:rPr>
                <w:rFonts w:ascii="Noto Sans" w:hAnsi="Noto Sans" w:cs="Noto Sans"/>
                <w:sz w:val="20"/>
                <w:szCs w:val="20"/>
                <w:lang w:val="es-ES_tradnl"/>
              </w:rPr>
              <w:t>fotografía</w:t>
            </w:r>
            <w:r w:rsidRPr="008D27F5">
              <w:rPr>
                <w:rFonts w:ascii="Noto Sans" w:hAnsi="Noto Sans" w:cs="Noto Sans"/>
                <w:spacing w:val="30"/>
                <w:sz w:val="20"/>
                <w:szCs w:val="20"/>
                <w:lang w:val="es-ES_tradnl"/>
              </w:rPr>
              <w:t xml:space="preserve"> </w:t>
            </w:r>
            <w:r w:rsidRPr="008D27F5">
              <w:rPr>
                <w:rFonts w:ascii="Noto Sans" w:hAnsi="Noto Sans" w:cs="Noto Sans"/>
                <w:sz w:val="20"/>
                <w:szCs w:val="20"/>
                <w:lang w:val="es-ES_tradnl"/>
              </w:rPr>
              <w:t>(Credencial</w:t>
            </w:r>
            <w:r w:rsidRPr="008D27F5">
              <w:rPr>
                <w:rFonts w:ascii="Noto Sans" w:hAnsi="Noto Sans" w:cs="Noto Sans"/>
                <w:spacing w:val="36"/>
                <w:sz w:val="20"/>
                <w:szCs w:val="20"/>
                <w:lang w:val="es-ES_tradnl"/>
              </w:rPr>
              <w:t xml:space="preserve"> </w:t>
            </w:r>
            <w:r w:rsidRPr="008D27F5">
              <w:rPr>
                <w:rFonts w:ascii="Noto Sans" w:hAnsi="Noto Sans" w:cs="Noto Sans"/>
                <w:sz w:val="20"/>
                <w:szCs w:val="20"/>
                <w:lang w:val="es-ES_tradnl"/>
              </w:rPr>
              <w:t>para</w:t>
            </w:r>
            <w:r w:rsidRPr="008D27F5">
              <w:rPr>
                <w:rFonts w:ascii="Noto Sans" w:hAnsi="Noto Sans" w:cs="Noto Sans"/>
                <w:spacing w:val="30"/>
                <w:sz w:val="20"/>
                <w:szCs w:val="20"/>
                <w:lang w:val="es-ES_tradnl"/>
              </w:rPr>
              <w:t xml:space="preserve"> </w:t>
            </w:r>
            <w:r w:rsidRPr="008D27F5">
              <w:rPr>
                <w:rFonts w:ascii="Noto Sans" w:hAnsi="Noto Sans" w:cs="Noto Sans"/>
                <w:spacing w:val="-2"/>
                <w:sz w:val="20"/>
                <w:szCs w:val="20"/>
                <w:lang w:val="es-ES_tradnl"/>
              </w:rPr>
              <w:t>votar</w:t>
            </w:r>
            <w:r w:rsidR="008B01A1" w:rsidRPr="008D27F5">
              <w:rPr>
                <w:rFonts w:ascii="Noto Sans" w:hAnsi="Noto Sans" w:cs="Noto Sans"/>
                <w:spacing w:val="-2"/>
                <w:sz w:val="20"/>
                <w:szCs w:val="20"/>
                <w:lang w:val="es-ES_tradnl"/>
              </w:rPr>
              <w:t xml:space="preserve"> </w:t>
            </w:r>
            <w:r w:rsidRPr="008D27F5">
              <w:rPr>
                <w:rFonts w:ascii="Noto Sans" w:hAnsi="Noto Sans" w:cs="Noto Sans"/>
                <w:sz w:val="20"/>
                <w:szCs w:val="20"/>
                <w:lang w:val="es-ES_tradnl"/>
              </w:rPr>
              <w:t>expedida</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por</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INE</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vigente,</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Cartilla</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Militar,</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Pasaporte</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o</w:t>
            </w:r>
            <w:r w:rsidRPr="008D27F5">
              <w:rPr>
                <w:rFonts w:ascii="Noto Sans" w:hAnsi="Noto Sans" w:cs="Noto Sans"/>
                <w:spacing w:val="40"/>
                <w:sz w:val="20"/>
                <w:szCs w:val="20"/>
                <w:lang w:val="es-ES_tradnl"/>
              </w:rPr>
              <w:t xml:space="preserve"> </w:t>
            </w:r>
            <w:r w:rsidRPr="008D27F5">
              <w:rPr>
                <w:rFonts w:ascii="Noto Sans" w:hAnsi="Noto Sans" w:cs="Noto Sans"/>
                <w:sz w:val="20"/>
                <w:szCs w:val="20"/>
                <w:lang w:val="es-ES_tradnl"/>
              </w:rPr>
              <w:t xml:space="preserve">Cédula </w:t>
            </w:r>
            <w:r w:rsidRPr="008D27F5">
              <w:rPr>
                <w:rFonts w:ascii="Noto Sans" w:hAnsi="Noto Sans" w:cs="Noto Sans"/>
                <w:spacing w:val="-2"/>
                <w:sz w:val="20"/>
                <w:szCs w:val="20"/>
                <w:lang w:val="es-ES_tradnl"/>
              </w:rPr>
              <w:t>Profesional).</w:t>
            </w:r>
          </w:p>
        </w:tc>
      </w:tr>
      <w:tr w:rsidR="006F5F45" w:rsidRPr="008D27F5" w14:paraId="74326927" w14:textId="77777777" w:rsidTr="00A96FF6">
        <w:trPr>
          <w:trHeight w:val="489"/>
        </w:trPr>
        <w:tc>
          <w:tcPr>
            <w:tcW w:w="821" w:type="pct"/>
            <w:vAlign w:val="center"/>
          </w:tcPr>
          <w:p w14:paraId="73C29F0C" w14:textId="77777777" w:rsidR="006F5F45" w:rsidRPr="008D27F5" w:rsidRDefault="006F5F45" w:rsidP="00A96FF6">
            <w:pPr>
              <w:pStyle w:val="TableParagraph"/>
              <w:spacing w:before="116"/>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Licitante:</w:t>
            </w:r>
          </w:p>
        </w:tc>
        <w:tc>
          <w:tcPr>
            <w:tcW w:w="4179" w:type="pct"/>
            <w:vAlign w:val="center"/>
          </w:tcPr>
          <w:p w14:paraId="56C59001" w14:textId="3A9F2780" w:rsidR="006F5F45" w:rsidRPr="008D27F5" w:rsidRDefault="006F5F45" w:rsidP="008B01A1">
            <w:pPr>
              <w:pStyle w:val="TableParagraph"/>
              <w:spacing w:line="236" w:lineRule="exact"/>
              <w:ind w:left="108"/>
              <w:jc w:val="both"/>
              <w:rPr>
                <w:rFonts w:ascii="Noto Sans" w:hAnsi="Noto Sans" w:cs="Noto Sans"/>
                <w:sz w:val="20"/>
                <w:szCs w:val="20"/>
                <w:lang w:val="es-ES_tradnl"/>
              </w:rPr>
            </w:pPr>
            <w:r w:rsidRPr="008D27F5">
              <w:rPr>
                <w:rFonts w:ascii="Noto Sans" w:hAnsi="Noto Sans" w:cs="Noto Sans"/>
                <w:sz w:val="20"/>
                <w:szCs w:val="20"/>
                <w:lang w:val="es-ES_tradnl"/>
              </w:rPr>
              <w:t>Persona</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física</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o</w:t>
            </w:r>
            <w:r w:rsidRPr="008D27F5">
              <w:rPr>
                <w:rFonts w:ascii="Noto Sans" w:hAnsi="Noto Sans" w:cs="Noto Sans"/>
                <w:spacing w:val="-13"/>
                <w:sz w:val="20"/>
                <w:szCs w:val="20"/>
                <w:lang w:val="es-ES_tradnl"/>
              </w:rPr>
              <w:t xml:space="preserve"> </w:t>
            </w:r>
            <w:r w:rsidRPr="008D27F5">
              <w:rPr>
                <w:rFonts w:ascii="Noto Sans" w:hAnsi="Noto Sans" w:cs="Noto Sans"/>
                <w:sz w:val="20"/>
                <w:szCs w:val="20"/>
                <w:lang w:val="es-ES_tradnl"/>
              </w:rPr>
              <w:t>moral</w:t>
            </w:r>
            <w:r w:rsidRPr="008D27F5">
              <w:rPr>
                <w:rFonts w:ascii="Noto Sans" w:hAnsi="Noto Sans" w:cs="Noto Sans"/>
                <w:spacing w:val="-13"/>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participe</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presente</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procedimiento</w:t>
            </w:r>
            <w:r w:rsidRPr="008D27F5">
              <w:rPr>
                <w:rFonts w:ascii="Noto Sans" w:hAnsi="Noto Sans" w:cs="Noto Sans"/>
                <w:spacing w:val="-13"/>
                <w:sz w:val="20"/>
                <w:szCs w:val="20"/>
                <w:lang w:val="es-ES_tradnl"/>
              </w:rPr>
              <w:t xml:space="preserve"> </w:t>
            </w:r>
            <w:r w:rsidRPr="008D27F5">
              <w:rPr>
                <w:rFonts w:ascii="Noto Sans" w:hAnsi="Noto Sans" w:cs="Noto Sans"/>
                <w:spacing w:val="-5"/>
                <w:sz w:val="20"/>
                <w:szCs w:val="20"/>
                <w:lang w:val="es-ES_tradnl"/>
              </w:rPr>
              <w:t>de</w:t>
            </w:r>
            <w:r w:rsidR="008B01A1" w:rsidRPr="008D27F5">
              <w:rPr>
                <w:rFonts w:ascii="Noto Sans" w:hAnsi="Noto Sans" w:cs="Noto Sans"/>
                <w:spacing w:val="-5"/>
                <w:sz w:val="20"/>
                <w:szCs w:val="20"/>
                <w:lang w:val="es-ES_tradnl"/>
              </w:rPr>
              <w:t xml:space="preserve"> </w:t>
            </w:r>
            <w:r w:rsidR="00F57946" w:rsidRPr="008D27F5">
              <w:rPr>
                <w:rFonts w:ascii="Noto Sans" w:hAnsi="Noto Sans" w:cs="Noto Sans"/>
                <w:spacing w:val="-5"/>
                <w:sz w:val="20"/>
                <w:szCs w:val="20"/>
                <w:lang w:val="es-ES_tradnl"/>
              </w:rPr>
              <w:t>licitación pública</w:t>
            </w:r>
            <w:r w:rsidRPr="008D27F5">
              <w:rPr>
                <w:rFonts w:ascii="Noto Sans" w:hAnsi="Noto Sans" w:cs="Noto Sans"/>
                <w:spacing w:val="-2"/>
                <w:sz w:val="20"/>
                <w:szCs w:val="20"/>
                <w:lang w:val="es-ES_tradnl"/>
              </w:rPr>
              <w:t>.</w:t>
            </w:r>
          </w:p>
        </w:tc>
      </w:tr>
      <w:tr w:rsidR="006F5F45" w:rsidRPr="008D27F5" w14:paraId="4A7FD432" w14:textId="77777777" w:rsidTr="00A96FF6">
        <w:trPr>
          <w:trHeight w:val="486"/>
        </w:trPr>
        <w:tc>
          <w:tcPr>
            <w:tcW w:w="821" w:type="pct"/>
            <w:vAlign w:val="center"/>
          </w:tcPr>
          <w:p w14:paraId="02EFA75F" w14:textId="74B6935F" w:rsidR="006F5F45" w:rsidRPr="008D27F5" w:rsidRDefault="006F5F45" w:rsidP="00A96FF6">
            <w:pPr>
              <w:pStyle w:val="TableParagraph"/>
              <w:spacing w:line="233" w:lineRule="exact"/>
              <w:ind w:left="107"/>
              <w:rPr>
                <w:rFonts w:ascii="Noto Sans" w:hAnsi="Noto Sans" w:cs="Noto Sans"/>
                <w:b/>
                <w:sz w:val="20"/>
                <w:szCs w:val="20"/>
                <w:lang w:val="es-ES_tradnl"/>
              </w:rPr>
            </w:pPr>
            <w:r w:rsidRPr="008D27F5">
              <w:rPr>
                <w:rFonts w:ascii="Noto Sans" w:hAnsi="Noto Sans" w:cs="Noto Sans"/>
                <w:b/>
                <w:w w:val="105"/>
                <w:sz w:val="20"/>
                <w:szCs w:val="20"/>
                <w:lang w:val="es-ES_tradnl"/>
              </w:rPr>
              <w:t>Partida</w:t>
            </w:r>
            <w:r w:rsidRPr="008D27F5">
              <w:rPr>
                <w:rFonts w:ascii="Noto Sans" w:hAnsi="Noto Sans" w:cs="Noto Sans"/>
                <w:b/>
                <w:spacing w:val="-11"/>
                <w:w w:val="105"/>
                <w:sz w:val="20"/>
                <w:szCs w:val="20"/>
                <w:lang w:val="es-ES_tradnl"/>
              </w:rPr>
              <w:t xml:space="preserve"> </w:t>
            </w:r>
            <w:r w:rsidRPr="008D27F5">
              <w:rPr>
                <w:rFonts w:ascii="Noto Sans" w:hAnsi="Noto Sans" w:cs="Noto Sans"/>
                <w:b/>
                <w:spacing w:val="-10"/>
                <w:w w:val="105"/>
                <w:sz w:val="20"/>
                <w:szCs w:val="20"/>
                <w:lang w:val="es-ES_tradnl"/>
              </w:rPr>
              <w:t>o</w:t>
            </w:r>
            <w:r w:rsidR="008B01A1" w:rsidRPr="008D27F5">
              <w:rPr>
                <w:rFonts w:ascii="Noto Sans" w:hAnsi="Noto Sans" w:cs="Noto Sans"/>
                <w:b/>
                <w:spacing w:val="-10"/>
                <w:w w:val="105"/>
                <w:sz w:val="20"/>
                <w:szCs w:val="20"/>
                <w:lang w:val="es-ES_tradnl"/>
              </w:rPr>
              <w:t xml:space="preserve"> </w:t>
            </w:r>
            <w:r w:rsidRPr="008D27F5">
              <w:rPr>
                <w:rFonts w:ascii="Noto Sans" w:hAnsi="Noto Sans" w:cs="Noto Sans"/>
                <w:b/>
                <w:spacing w:val="-2"/>
                <w:w w:val="105"/>
                <w:sz w:val="20"/>
                <w:szCs w:val="20"/>
                <w:lang w:val="es-ES_tradnl"/>
              </w:rPr>
              <w:t>concepto:</w:t>
            </w:r>
          </w:p>
        </w:tc>
        <w:tc>
          <w:tcPr>
            <w:tcW w:w="4179" w:type="pct"/>
            <w:vAlign w:val="center"/>
          </w:tcPr>
          <w:p w14:paraId="49AB44EB" w14:textId="5E663631" w:rsidR="006F5F45" w:rsidRPr="008D27F5" w:rsidRDefault="006F5F45" w:rsidP="008B01A1">
            <w:pPr>
              <w:pStyle w:val="TableParagraph"/>
              <w:spacing w:line="234" w:lineRule="exact"/>
              <w:ind w:left="108"/>
              <w:jc w:val="both"/>
              <w:rPr>
                <w:rFonts w:ascii="Noto Sans" w:hAnsi="Noto Sans" w:cs="Noto Sans"/>
                <w:sz w:val="20"/>
                <w:szCs w:val="20"/>
                <w:lang w:val="es-ES_tradnl"/>
              </w:rPr>
            </w:pPr>
            <w:r w:rsidRPr="008D27F5">
              <w:rPr>
                <w:rFonts w:ascii="Noto Sans" w:hAnsi="Noto Sans" w:cs="Noto Sans"/>
                <w:spacing w:val="-2"/>
                <w:sz w:val="20"/>
                <w:szCs w:val="20"/>
                <w:lang w:val="es-ES_tradnl"/>
              </w:rPr>
              <w:t>División</w:t>
            </w:r>
            <w:r w:rsidRPr="008D27F5">
              <w:rPr>
                <w:rFonts w:ascii="Noto Sans" w:hAnsi="Noto Sans" w:cs="Noto Sans"/>
                <w:spacing w:val="-17"/>
                <w:sz w:val="20"/>
                <w:szCs w:val="20"/>
                <w:lang w:val="es-ES_tradnl"/>
              </w:rPr>
              <w:t xml:space="preserve"> </w:t>
            </w:r>
            <w:r w:rsidRPr="008D27F5">
              <w:rPr>
                <w:rFonts w:ascii="Noto Sans" w:hAnsi="Noto Sans" w:cs="Noto Sans"/>
                <w:spacing w:val="-2"/>
                <w:sz w:val="20"/>
                <w:szCs w:val="20"/>
                <w:lang w:val="es-ES_tradnl"/>
              </w:rPr>
              <w:t>o</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desglose</w:t>
            </w:r>
            <w:r w:rsidRPr="008D27F5">
              <w:rPr>
                <w:rFonts w:ascii="Noto Sans" w:hAnsi="Noto Sans" w:cs="Noto Sans"/>
                <w:spacing w:val="-17"/>
                <w:sz w:val="20"/>
                <w:szCs w:val="20"/>
                <w:lang w:val="es-ES_tradnl"/>
              </w:rPr>
              <w:t xml:space="preserve"> </w:t>
            </w:r>
            <w:r w:rsidRPr="008D27F5">
              <w:rPr>
                <w:rFonts w:ascii="Noto Sans" w:hAnsi="Noto Sans" w:cs="Noto Sans"/>
                <w:spacing w:val="-2"/>
                <w:sz w:val="20"/>
                <w:szCs w:val="20"/>
                <w:lang w:val="es-ES_tradnl"/>
              </w:rPr>
              <w:t>de</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los</w:t>
            </w:r>
            <w:r w:rsidRPr="008D27F5">
              <w:rPr>
                <w:rFonts w:ascii="Noto Sans" w:hAnsi="Noto Sans" w:cs="Noto Sans"/>
                <w:spacing w:val="-12"/>
                <w:sz w:val="20"/>
                <w:szCs w:val="20"/>
                <w:lang w:val="es-ES_tradnl"/>
              </w:rPr>
              <w:t xml:space="preserve"> </w:t>
            </w:r>
            <w:r w:rsidR="006549F2" w:rsidRPr="008D27F5">
              <w:rPr>
                <w:rFonts w:ascii="Noto Sans" w:hAnsi="Noto Sans" w:cs="Noto Sans"/>
                <w:spacing w:val="-2"/>
                <w:sz w:val="20"/>
                <w:szCs w:val="20"/>
                <w:lang w:val="es-ES_tradnl"/>
              </w:rPr>
              <w:t xml:space="preserve">servicios </w:t>
            </w:r>
            <w:r w:rsidRPr="008D27F5">
              <w:rPr>
                <w:rFonts w:ascii="Noto Sans" w:hAnsi="Noto Sans" w:cs="Noto Sans"/>
                <w:spacing w:val="-2"/>
                <w:sz w:val="20"/>
                <w:szCs w:val="20"/>
                <w:lang w:val="es-ES_tradnl"/>
              </w:rPr>
              <w:t>a</w:t>
            </w:r>
            <w:r w:rsidRPr="008D27F5">
              <w:rPr>
                <w:rFonts w:ascii="Noto Sans" w:hAnsi="Noto Sans" w:cs="Noto Sans"/>
                <w:spacing w:val="-15"/>
                <w:sz w:val="20"/>
                <w:szCs w:val="20"/>
                <w:lang w:val="es-ES_tradnl"/>
              </w:rPr>
              <w:t xml:space="preserve"> </w:t>
            </w:r>
            <w:r w:rsidRPr="008D27F5">
              <w:rPr>
                <w:rFonts w:ascii="Noto Sans" w:hAnsi="Noto Sans" w:cs="Noto Sans"/>
                <w:spacing w:val="-2"/>
                <w:sz w:val="20"/>
                <w:szCs w:val="20"/>
                <w:lang w:val="es-ES_tradnl"/>
              </w:rPr>
              <w:t>contratar,</w:t>
            </w:r>
            <w:r w:rsidRPr="008D27F5">
              <w:rPr>
                <w:rFonts w:ascii="Noto Sans" w:hAnsi="Noto Sans" w:cs="Noto Sans"/>
                <w:spacing w:val="-14"/>
                <w:sz w:val="20"/>
                <w:szCs w:val="20"/>
                <w:lang w:val="es-ES_tradnl"/>
              </w:rPr>
              <w:t xml:space="preserve"> </w:t>
            </w:r>
            <w:r w:rsidRPr="008D27F5">
              <w:rPr>
                <w:rFonts w:ascii="Noto Sans" w:hAnsi="Noto Sans" w:cs="Noto Sans"/>
                <w:spacing w:val="-2"/>
                <w:sz w:val="20"/>
                <w:szCs w:val="20"/>
                <w:lang w:val="es-ES_tradnl"/>
              </w:rPr>
              <w:t>para</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diferenciarlos</w:t>
            </w:r>
            <w:r w:rsidRPr="008D27F5">
              <w:rPr>
                <w:rFonts w:ascii="Noto Sans" w:hAnsi="Noto Sans" w:cs="Noto Sans"/>
                <w:spacing w:val="-16"/>
                <w:sz w:val="20"/>
                <w:szCs w:val="20"/>
                <w:lang w:val="es-ES_tradnl"/>
              </w:rPr>
              <w:t xml:space="preserve"> </w:t>
            </w:r>
            <w:r w:rsidRPr="008D27F5">
              <w:rPr>
                <w:rFonts w:ascii="Noto Sans" w:hAnsi="Noto Sans" w:cs="Noto Sans"/>
                <w:spacing w:val="-4"/>
                <w:sz w:val="20"/>
                <w:szCs w:val="20"/>
                <w:lang w:val="es-ES_tradnl"/>
              </w:rPr>
              <w:t>unos</w:t>
            </w:r>
            <w:r w:rsidR="008B01A1" w:rsidRPr="008D27F5">
              <w:rPr>
                <w:rFonts w:ascii="Noto Sans" w:hAnsi="Noto Sans" w:cs="Noto Sans"/>
                <w:spacing w:val="-4"/>
                <w:sz w:val="20"/>
                <w:szCs w:val="20"/>
                <w:lang w:val="es-ES_tradnl"/>
              </w:rPr>
              <w:t xml:space="preserve"> </w:t>
            </w:r>
            <w:r w:rsidRPr="008D27F5">
              <w:rPr>
                <w:rFonts w:ascii="Noto Sans" w:hAnsi="Noto Sans" w:cs="Noto Sans"/>
                <w:spacing w:val="-4"/>
                <w:sz w:val="20"/>
                <w:szCs w:val="20"/>
                <w:lang w:val="es-ES_tradnl"/>
              </w:rPr>
              <w:t>de</w:t>
            </w:r>
            <w:r w:rsidRPr="008D27F5">
              <w:rPr>
                <w:rFonts w:ascii="Noto Sans" w:hAnsi="Noto Sans" w:cs="Noto Sans"/>
                <w:spacing w:val="-10"/>
                <w:sz w:val="20"/>
                <w:szCs w:val="20"/>
                <w:lang w:val="es-ES_tradnl"/>
              </w:rPr>
              <w:t xml:space="preserve"> </w:t>
            </w:r>
            <w:r w:rsidRPr="008D27F5">
              <w:rPr>
                <w:rFonts w:ascii="Noto Sans" w:hAnsi="Noto Sans" w:cs="Noto Sans"/>
                <w:spacing w:val="-4"/>
                <w:sz w:val="20"/>
                <w:szCs w:val="20"/>
                <w:lang w:val="es-ES_tradnl"/>
              </w:rPr>
              <w:t>otros,</w:t>
            </w:r>
            <w:r w:rsidRPr="008D27F5">
              <w:rPr>
                <w:rFonts w:ascii="Noto Sans" w:hAnsi="Noto Sans" w:cs="Noto Sans"/>
                <w:spacing w:val="-7"/>
                <w:sz w:val="20"/>
                <w:szCs w:val="20"/>
                <w:lang w:val="es-ES_tradnl"/>
              </w:rPr>
              <w:t xml:space="preserve"> </w:t>
            </w:r>
            <w:r w:rsidRPr="008D27F5">
              <w:rPr>
                <w:rFonts w:ascii="Noto Sans" w:hAnsi="Noto Sans" w:cs="Noto Sans"/>
                <w:spacing w:val="-4"/>
                <w:sz w:val="20"/>
                <w:szCs w:val="20"/>
                <w:lang w:val="es-ES_tradnl"/>
              </w:rPr>
              <w:t>clasificarlos</w:t>
            </w:r>
            <w:r w:rsidRPr="008D27F5">
              <w:rPr>
                <w:rFonts w:ascii="Noto Sans" w:hAnsi="Noto Sans" w:cs="Noto Sans"/>
                <w:spacing w:val="-8"/>
                <w:sz w:val="20"/>
                <w:szCs w:val="20"/>
                <w:lang w:val="es-ES_tradnl"/>
              </w:rPr>
              <w:t xml:space="preserve"> </w:t>
            </w:r>
            <w:r w:rsidRPr="008D27F5">
              <w:rPr>
                <w:rFonts w:ascii="Noto Sans" w:hAnsi="Noto Sans" w:cs="Noto Sans"/>
                <w:spacing w:val="-4"/>
                <w:sz w:val="20"/>
                <w:szCs w:val="20"/>
                <w:lang w:val="es-ES_tradnl"/>
              </w:rPr>
              <w:t>o</w:t>
            </w:r>
            <w:r w:rsidRPr="008D27F5">
              <w:rPr>
                <w:rFonts w:ascii="Noto Sans" w:hAnsi="Noto Sans" w:cs="Noto Sans"/>
                <w:spacing w:val="-10"/>
                <w:sz w:val="20"/>
                <w:szCs w:val="20"/>
                <w:lang w:val="es-ES_tradnl"/>
              </w:rPr>
              <w:t xml:space="preserve"> </w:t>
            </w:r>
            <w:r w:rsidRPr="008D27F5">
              <w:rPr>
                <w:rFonts w:ascii="Noto Sans" w:hAnsi="Noto Sans" w:cs="Noto Sans"/>
                <w:spacing w:val="-4"/>
                <w:sz w:val="20"/>
                <w:szCs w:val="20"/>
                <w:lang w:val="es-ES_tradnl"/>
              </w:rPr>
              <w:t>agruparlos.</w:t>
            </w:r>
          </w:p>
        </w:tc>
      </w:tr>
      <w:tr w:rsidR="00413BCF" w:rsidRPr="008D27F5" w14:paraId="7744D9CC" w14:textId="77777777" w:rsidTr="00A96FF6">
        <w:trPr>
          <w:trHeight w:val="486"/>
        </w:trPr>
        <w:tc>
          <w:tcPr>
            <w:tcW w:w="821" w:type="pct"/>
            <w:vAlign w:val="center"/>
          </w:tcPr>
          <w:p w14:paraId="03116E93" w14:textId="08C552D8" w:rsidR="00413BCF" w:rsidRPr="008D27F5" w:rsidRDefault="00413BCF" w:rsidP="00A96FF6">
            <w:pPr>
              <w:pStyle w:val="TableParagraph"/>
              <w:spacing w:line="233" w:lineRule="exact"/>
              <w:ind w:left="107"/>
              <w:rPr>
                <w:rFonts w:ascii="Noto Sans" w:hAnsi="Noto Sans" w:cs="Noto Sans"/>
                <w:b/>
                <w:w w:val="105"/>
                <w:sz w:val="20"/>
                <w:szCs w:val="20"/>
                <w:lang w:val="es-ES_tradnl"/>
              </w:rPr>
            </w:pPr>
            <w:r w:rsidRPr="008D27F5">
              <w:rPr>
                <w:rFonts w:ascii="Noto Sans" w:hAnsi="Noto Sans" w:cs="Noto Sans"/>
                <w:b/>
                <w:spacing w:val="-2"/>
                <w:sz w:val="20"/>
                <w:szCs w:val="20"/>
                <w:lang w:val="es-ES_tradnl"/>
              </w:rPr>
              <w:lastRenderedPageBreak/>
              <w:t>Proveedor:</w:t>
            </w:r>
          </w:p>
        </w:tc>
        <w:tc>
          <w:tcPr>
            <w:tcW w:w="4179" w:type="pct"/>
            <w:vAlign w:val="center"/>
          </w:tcPr>
          <w:p w14:paraId="4ECBB0A7" w14:textId="335AA610" w:rsidR="00413BCF" w:rsidRPr="008D27F5" w:rsidRDefault="00413BCF" w:rsidP="008B01A1">
            <w:pPr>
              <w:pStyle w:val="TableParagraph"/>
              <w:ind w:left="108" w:right="34"/>
              <w:jc w:val="both"/>
              <w:rPr>
                <w:rFonts w:ascii="Noto Sans" w:hAnsi="Noto Sans" w:cs="Noto Sans"/>
                <w:spacing w:val="-2"/>
                <w:sz w:val="20"/>
                <w:szCs w:val="20"/>
                <w:lang w:val="es-ES_tradnl"/>
              </w:rPr>
            </w:pPr>
            <w:r w:rsidRPr="008D27F5">
              <w:rPr>
                <w:rFonts w:ascii="Noto Sans" w:hAnsi="Noto Sans" w:cs="Noto Sans"/>
                <w:sz w:val="20"/>
                <w:szCs w:val="20"/>
                <w:lang w:val="es-ES_tradnl"/>
              </w:rPr>
              <w:t>La</w:t>
            </w:r>
            <w:r w:rsidRPr="008D27F5">
              <w:rPr>
                <w:rFonts w:ascii="Noto Sans" w:hAnsi="Noto Sans" w:cs="Noto Sans"/>
                <w:spacing w:val="-20"/>
                <w:sz w:val="20"/>
                <w:szCs w:val="20"/>
                <w:lang w:val="es-ES_tradnl"/>
              </w:rPr>
              <w:t xml:space="preserve"> </w:t>
            </w:r>
            <w:r w:rsidRPr="008D27F5">
              <w:rPr>
                <w:rFonts w:ascii="Noto Sans" w:hAnsi="Noto Sans" w:cs="Noto Sans"/>
                <w:sz w:val="20"/>
                <w:szCs w:val="20"/>
                <w:lang w:val="es-ES_tradnl"/>
              </w:rPr>
              <w:t>persona</w:t>
            </w:r>
            <w:r w:rsidRPr="008D27F5">
              <w:rPr>
                <w:rFonts w:ascii="Noto Sans" w:hAnsi="Noto Sans" w:cs="Noto Sans"/>
                <w:spacing w:val="-19"/>
                <w:sz w:val="20"/>
                <w:szCs w:val="20"/>
                <w:lang w:val="es-ES_tradnl"/>
              </w:rPr>
              <w:t xml:space="preserve"> </w:t>
            </w:r>
            <w:r w:rsidRPr="008D27F5">
              <w:rPr>
                <w:rFonts w:ascii="Noto Sans" w:hAnsi="Noto Sans" w:cs="Noto Sans"/>
                <w:sz w:val="20"/>
                <w:szCs w:val="20"/>
                <w:lang w:val="es-ES_tradnl"/>
              </w:rPr>
              <w:t>física</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o</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moral</w:t>
            </w:r>
            <w:r w:rsidRPr="008D27F5">
              <w:rPr>
                <w:rFonts w:ascii="Noto Sans" w:hAnsi="Noto Sans" w:cs="Noto Sans"/>
                <w:spacing w:val="-19"/>
                <w:sz w:val="20"/>
                <w:szCs w:val="20"/>
                <w:lang w:val="es-ES_tradnl"/>
              </w:rPr>
              <w:t xml:space="preserve"> </w:t>
            </w:r>
            <w:r w:rsidRPr="008D27F5">
              <w:rPr>
                <w:rFonts w:ascii="Noto Sans" w:hAnsi="Noto Sans" w:cs="Noto Sans"/>
                <w:sz w:val="20"/>
                <w:szCs w:val="20"/>
                <w:lang w:val="es-ES_tradnl"/>
              </w:rPr>
              <w:t>a</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quien</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se</w:t>
            </w:r>
            <w:r w:rsidRPr="008D27F5">
              <w:rPr>
                <w:rFonts w:ascii="Noto Sans" w:hAnsi="Noto Sans" w:cs="Noto Sans"/>
                <w:spacing w:val="-19"/>
                <w:sz w:val="20"/>
                <w:szCs w:val="20"/>
                <w:lang w:val="es-ES_tradnl"/>
              </w:rPr>
              <w:t xml:space="preserve"> </w:t>
            </w:r>
            <w:r w:rsidRPr="008D27F5">
              <w:rPr>
                <w:rFonts w:ascii="Noto Sans" w:hAnsi="Noto Sans" w:cs="Noto Sans"/>
                <w:sz w:val="20"/>
                <w:szCs w:val="20"/>
                <w:lang w:val="es-ES_tradnl"/>
              </w:rPr>
              <w:t>adjudiquen</w:t>
            </w:r>
            <w:r w:rsidRPr="008D27F5">
              <w:rPr>
                <w:rFonts w:ascii="Noto Sans" w:hAnsi="Noto Sans" w:cs="Noto Sans"/>
                <w:spacing w:val="-19"/>
                <w:sz w:val="20"/>
                <w:szCs w:val="20"/>
                <w:lang w:val="es-ES_tradnl"/>
              </w:rPr>
              <w:t xml:space="preserve"> </w:t>
            </w:r>
            <w:r w:rsidRPr="008D27F5">
              <w:rPr>
                <w:rFonts w:ascii="Noto Sans" w:hAnsi="Noto Sans" w:cs="Noto Sans"/>
                <w:sz w:val="20"/>
                <w:szCs w:val="20"/>
                <w:lang w:val="es-ES_tradnl"/>
              </w:rPr>
              <w:t>los</w:t>
            </w:r>
            <w:r w:rsidRPr="008D27F5">
              <w:rPr>
                <w:rFonts w:ascii="Noto Sans" w:hAnsi="Noto Sans" w:cs="Noto Sans"/>
                <w:spacing w:val="-20"/>
                <w:sz w:val="20"/>
                <w:szCs w:val="20"/>
                <w:lang w:val="es-ES_tradnl"/>
              </w:rPr>
              <w:t xml:space="preserve"> </w:t>
            </w:r>
            <w:r w:rsidR="006549F2" w:rsidRPr="008D27F5">
              <w:rPr>
                <w:rFonts w:ascii="Noto Sans" w:hAnsi="Noto Sans" w:cs="Noto Sans"/>
                <w:sz w:val="20"/>
                <w:szCs w:val="20"/>
                <w:lang w:val="es-ES_tradnl"/>
              </w:rPr>
              <w:t>servicios</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materia</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de la</w:t>
            </w:r>
            <w:r w:rsidRPr="008D27F5">
              <w:rPr>
                <w:rFonts w:ascii="Noto Sans" w:hAnsi="Noto Sans" w:cs="Noto Sans"/>
                <w:spacing w:val="52"/>
                <w:sz w:val="20"/>
                <w:szCs w:val="20"/>
                <w:lang w:val="es-ES_tradnl"/>
              </w:rPr>
              <w:t xml:space="preserve"> </w:t>
            </w:r>
            <w:r w:rsidRPr="008D27F5">
              <w:rPr>
                <w:rFonts w:ascii="Noto Sans" w:hAnsi="Noto Sans" w:cs="Noto Sans"/>
                <w:sz w:val="20"/>
                <w:szCs w:val="20"/>
                <w:lang w:val="es-ES_tradnl"/>
              </w:rPr>
              <w:t>convocatoria</w:t>
            </w:r>
            <w:r w:rsidRPr="008D27F5">
              <w:rPr>
                <w:rFonts w:ascii="Noto Sans" w:hAnsi="Noto Sans" w:cs="Noto Sans"/>
                <w:spacing w:val="56"/>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52"/>
                <w:sz w:val="20"/>
                <w:szCs w:val="20"/>
                <w:lang w:val="es-ES_tradnl"/>
              </w:rPr>
              <w:t xml:space="preserve"> </w:t>
            </w:r>
            <w:r w:rsidRPr="008D27F5">
              <w:rPr>
                <w:rFonts w:ascii="Noto Sans" w:hAnsi="Noto Sans" w:cs="Noto Sans"/>
                <w:sz w:val="20"/>
                <w:szCs w:val="20"/>
                <w:lang w:val="es-ES_tradnl"/>
              </w:rPr>
              <w:t>con</w:t>
            </w:r>
            <w:r w:rsidRPr="008D27F5">
              <w:rPr>
                <w:rFonts w:ascii="Noto Sans" w:hAnsi="Noto Sans" w:cs="Noto Sans"/>
                <w:spacing w:val="55"/>
                <w:sz w:val="20"/>
                <w:szCs w:val="20"/>
                <w:lang w:val="es-ES_tradnl"/>
              </w:rPr>
              <w:t xml:space="preserve"> </w:t>
            </w:r>
            <w:r w:rsidRPr="008D27F5">
              <w:rPr>
                <w:rFonts w:ascii="Noto Sans" w:hAnsi="Noto Sans" w:cs="Noto Sans"/>
                <w:sz w:val="20"/>
                <w:szCs w:val="20"/>
                <w:lang w:val="es-ES_tradnl"/>
              </w:rPr>
              <w:t>quien</w:t>
            </w:r>
            <w:r w:rsidRPr="008D27F5">
              <w:rPr>
                <w:rFonts w:ascii="Noto Sans" w:hAnsi="Noto Sans" w:cs="Noto Sans"/>
                <w:spacing w:val="55"/>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52"/>
                <w:sz w:val="20"/>
                <w:szCs w:val="20"/>
                <w:lang w:val="es-ES_tradnl"/>
              </w:rPr>
              <w:t xml:space="preserve"> </w:t>
            </w:r>
            <w:r w:rsidRPr="008D27F5">
              <w:rPr>
                <w:rFonts w:ascii="Noto Sans" w:hAnsi="Noto Sans" w:cs="Noto Sans"/>
                <w:sz w:val="20"/>
                <w:szCs w:val="20"/>
                <w:lang w:val="es-ES_tradnl"/>
              </w:rPr>
              <w:t>Secretaría</w:t>
            </w:r>
            <w:r w:rsidRPr="008D27F5">
              <w:rPr>
                <w:rFonts w:ascii="Noto Sans" w:hAnsi="Noto Sans" w:cs="Noto Sans"/>
                <w:spacing w:val="55"/>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54"/>
                <w:sz w:val="20"/>
                <w:szCs w:val="20"/>
                <w:lang w:val="es-ES_tradnl"/>
              </w:rPr>
              <w:t xml:space="preserve"> </w:t>
            </w:r>
            <w:r w:rsidRPr="008D27F5">
              <w:rPr>
                <w:rFonts w:ascii="Noto Sans" w:hAnsi="Noto Sans" w:cs="Noto Sans"/>
                <w:sz w:val="20"/>
                <w:szCs w:val="20"/>
                <w:lang w:val="es-ES_tradnl"/>
              </w:rPr>
              <w:t>Educación</w:t>
            </w:r>
            <w:r w:rsidRPr="008D27F5">
              <w:rPr>
                <w:rFonts w:ascii="Noto Sans" w:hAnsi="Noto Sans" w:cs="Noto Sans"/>
                <w:spacing w:val="53"/>
                <w:sz w:val="20"/>
                <w:szCs w:val="20"/>
                <w:lang w:val="es-ES_tradnl"/>
              </w:rPr>
              <w:t xml:space="preserve"> </w:t>
            </w:r>
            <w:r w:rsidRPr="008D27F5">
              <w:rPr>
                <w:rFonts w:ascii="Noto Sans" w:hAnsi="Noto Sans" w:cs="Noto Sans"/>
                <w:spacing w:val="-2"/>
                <w:sz w:val="20"/>
                <w:szCs w:val="20"/>
                <w:lang w:val="es-ES_tradnl"/>
              </w:rPr>
              <w:t>Pública</w:t>
            </w:r>
            <w:r w:rsidR="008B01A1" w:rsidRPr="008D27F5">
              <w:rPr>
                <w:rFonts w:ascii="Noto Sans" w:hAnsi="Noto Sans" w:cs="Noto Sans"/>
                <w:spacing w:val="-2"/>
                <w:sz w:val="20"/>
                <w:szCs w:val="20"/>
                <w:lang w:val="es-ES_tradnl"/>
              </w:rPr>
              <w:t xml:space="preserve"> </w:t>
            </w:r>
            <w:r w:rsidRPr="008D27F5">
              <w:rPr>
                <w:rFonts w:ascii="Noto Sans" w:hAnsi="Noto Sans" w:cs="Noto Sans"/>
                <w:sz w:val="20"/>
                <w:szCs w:val="20"/>
                <w:lang w:val="es-ES_tradnl"/>
              </w:rPr>
              <w:t>celebrará</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contrato</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derivado</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del</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presente</w:t>
            </w:r>
            <w:r w:rsidRPr="008D27F5">
              <w:rPr>
                <w:rFonts w:ascii="Noto Sans" w:hAnsi="Noto Sans" w:cs="Noto Sans"/>
                <w:spacing w:val="-14"/>
                <w:sz w:val="20"/>
                <w:szCs w:val="20"/>
                <w:lang w:val="es-ES_tradnl"/>
              </w:rPr>
              <w:t xml:space="preserve"> </w:t>
            </w:r>
            <w:r w:rsidRPr="008D27F5">
              <w:rPr>
                <w:rFonts w:ascii="Noto Sans" w:hAnsi="Noto Sans" w:cs="Noto Sans"/>
                <w:spacing w:val="-2"/>
                <w:sz w:val="20"/>
                <w:szCs w:val="20"/>
                <w:lang w:val="es-ES_tradnl"/>
              </w:rPr>
              <w:t>procedimiento.</w:t>
            </w:r>
          </w:p>
        </w:tc>
      </w:tr>
      <w:tr w:rsidR="00413BCF" w:rsidRPr="008D27F5" w14:paraId="1343743E" w14:textId="77777777" w:rsidTr="00A96FF6">
        <w:trPr>
          <w:trHeight w:val="486"/>
        </w:trPr>
        <w:tc>
          <w:tcPr>
            <w:tcW w:w="821" w:type="pct"/>
            <w:vAlign w:val="center"/>
          </w:tcPr>
          <w:p w14:paraId="37FB9396" w14:textId="5367541A" w:rsidR="00413BCF" w:rsidRPr="008D27F5" w:rsidRDefault="00413BCF" w:rsidP="00A96FF6">
            <w:pPr>
              <w:pStyle w:val="TableParagraph"/>
              <w:spacing w:line="233" w:lineRule="exact"/>
              <w:ind w:left="107"/>
              <w:rPr>
                <w:rFonts w:ascii="Noto Sans" w:hAnsi="Noto Sans" w:cs="Noto Sans"/>
                <w:b/>
                <w:w w:val="105"/>
                <w:sz w:val="20"/>
                <w:szCs w:val="20"/>
                <w:lang w:val="es-ES_tradnl"/>
              </w:rPr>
            </w:pPr>
            <w:r w:rsidRPr="008D27F5">
              <w:rPr>
                <w:rFonts w:ascii="Noto Sans" w:hAnsi="Noto Sans" w:cs="Noto Sans"/>
                <w:b/>
                <w:spacing w:val="-2"/>
                <w:sz w:val="20"/>
                <w:szCs w:val="20"/>
                <w:lang w:val="es-ES_tradnl"/>
              </w:rPr>
              <w:t>Solvente:</w:t>
            </w:r>
          </w:p>
        </w:tc>
        <w:tc>
          <w:tcPr>
            <w:tcW w:w="4179" w:type="pct"/>
            <w:vAlign w:val="center"/>
          </w:tcPr>
          <w:p w14:paraId="4959C0BA" w14:textId="1CE142A1" w:rsidR="00413BCF" w:rsidRPr="008D27F5" w:rsidRDefault="00413BCF" w:rsidP="008B01A1">
            <w:pPr>
              <w:pStyle w:val="TableParagraph"/>
              <w:spacing w:line="242" w:lineRule="auto"/>
              <w:ind w:left="108"/>
              <w:jc w:val="both"/>
              <w:rPr>
                <w:rFonts w:ascii="Noto Sans" w:hAnsi="Noto Sans" w:cs="Noto Sans"/>
                <w:spacing w:val="-2"/>
                <w:sz w:val="20"/>
                <w:szCs w:val="20"/>
                <w:lang w:val="es-ES_tradnl"/>
              </w:rPr>
            </w:pPr>
            <w:r w:rsidRPr="008D27F5">
              <w:rPr>
                <w:rFonts w:ascii="Noto Sans" w:hAnsi="Noto Sans" w:cs="Noto Sans"/>
                <w:sz w:val="20"/>
                <w:szCs w:val="20"/>
                <w:lang w:val="es-ES_tradnl"/>
              </w:rPr>
              <w:t>Propuesta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cumple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con</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los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requisitos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legales,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técnicos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y económicos</w:t>
            </w:r>
            <w:r w:rsidRPr="008D27F5">
              <w:rPr>
                <w:rFonts w:ascii="Noto Sans" w:hAnsi="Noto Sans" w:cs="Noto Sans"/>
                <w:spacing w:val="4"/>
                <w:sz w:val="20"/>
                <w:szCs w:val="20"/>
                <w:lang w:val="es-ES_tradnl"/>
              </w:rPr>
              <w:t xml:space="preserve"> </w:t>
            </w:r>
            <w:r w:rsidRPr="008D27F5">
              <w:rPr>
                <w:rFonts w:ascii="Noto Sans" w:hAnsi="Noto Sans" w:cs="Noto Sans"/>
                <w:sz w:val="20"/>
                <w:szCs w:val="20"/>
                <w:lang w:val="es-ES_tradnl"/>
              </w:rPr>
              <w:t>establecidos</w:t>
            </w:r>
            <w:r w:rsidRPr="008D27F5">
              <w:rPr>
                <w:rFonts w:ascii="Noto Sans" w:hAnsi="Noto Sans" w:cs="Noto Sans"/>
                <w:spacing w:val="5"/>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3"/>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Convocatoria</w:t>
            </w:r>
            <w:r w:rsidRPr="008D27F5">
              <w:rPr>
                <w:rFonts w:ascii="Noto Sans" w:hAnsi="Noto Sans" w:cs="Noto Sans"/>
                <w:spacing w:val="4"/>
                <w:sz w:val="20"/>
                <w:szCs w:val="20"/>
                <w:lang w:val="es-ES_tradnl"/>
              </w:rPr>
              <w:t xml:space="preserve"> </w:t>
            </w:r>
            <w:r w:rsidRPr="008D27F5">
              <w:rPr>
                <w:rFonts w:ascii="Noto Sans" w:hAnsi="Noto Sans" w:cs="Noto Sans"/>
                <w:sz w:val="20"/>
                <w:szCs w:val="20"/>
                <w:lang w:val="es-ES_tradnl"/>
              </w:rPr>
              <w:t>a</w:t>
            </w:r>
            <w:r w:rsidRPr="008D27F5">
              <w:rPr>
                <w:rFonts w:ascii="Noto Sans" w:hAnsi="Noto Sans" w:cs="Noto Sans"/>
                <w:spacing w:val="4"/>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4"/>
                <w:sz w:val="20"/>
                <w:szCs w:val="20"/>
                <w:lang w:val="es-ES_tradnl"/>
              </w:rPr>
              <w:t xml:space="preserve"> </w:t>
            </w:r>
            <w:r w:rsidR="00F57946" w:rsidRPr="008D27F5">
              <w:rPr>
                <w:rFonts w:ascii="Noto Sans" w:hAnsi="Noto Sans" w:cs="Noto Sans"/>
                <w:spacing w:val="4"/>
                <w:sz w:val="20"/>
                <w:szCs w:val="20"/>
                <w:lang w:val="es-ES_tradnl"/>
              </w:rPr>
              <w:t xml:space="preserve">Licitación Pública </w:t>
            </w:r>
            <w:r w:rsidRPr="008D27F5">
              <w:rPr>
                <w:rFonts w:ascii="Noto Sans" w:hAnsi="Noto Sans" w:cs="Noto Sans"/>
                <w:spacing w:val="-10"/>
                <w:sz w:val="20"/>
                <w:szCs w:val="20"/>
                <w:lang w:val="es-ES_tradnl"/>
              </w:rPr>
              <w:t>y</w:t>
            </w:r>
            <w:r w:rsidR="008B01A1"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que,</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consecuencia,</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garantiza</w:t>
            </w:r>
            <w:r w:rsidRPr="008D27F5">
              <w:rPr>
                <w:rFonts w:ascii="Noto Sans" w:hAnsi="Noto Sans" w:cs="Noto Sans"/>
                <w:spacing w:val="-7"/>
                <w:sz w:val="20"/>
                <w:szCs w:val="20"/>
                <w:lang w:val="es-ES_tradnl"/>
              </w:rPr>
              <w:t xml:space="preserve"> </w:t>
            </w:r>
            <w:r w:rsidRPr="008D27F5">
              <w:rPr>
                <w:rFonts w:ascii="Noto Sans" w:hAnsi="Noto Sans" w:cs="Noto Sans"/>
                <w:sz w:val="20"/>
                <w:szCs w:val="20"/>
                <w:lang w:val="es-ES_tradnl"/>
              </w:rPr>
              <w:t>el</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cumplimiento</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8"/>
                <w:sz w:val="20"/>
                <w:szCs w:val="20"/>
                <w:lang w:val="es-ES_tradnl"/>
              </w:rPr>
              <w:t xml:space="preserve"> </w:t>
            </w:r>
            <w:r w:rsidRPr="008D27F5">
              <w:rPr>
                <w:rFonts w:ascii="Noto Sans" w:hAnsi="Noto Sans" w:cs="Noto Sans"/>
                <w:sz w:val="20"/>
                <w:szCs w:val="20"/>
                <w:lang w:val="es-ES_tradnl"/>
              </w:rPr>
              <w:t>las</w:t>
            </w:r>
            <w:r w:rsidRPr="008D27F5">
              <w:rPr>
                <w:rFonts w:ascii="Noto Sans" w:hAnsi="Noto Sans" w:cs="Noto Sans"/>
                <w:spacing w:val="-9"/>
                <w:sz w:val="20"/>
                <w:szCs w:val="20"/>
                <w:lang w:val="es-ES_tradnl"/>
              </w:rPr>
              <w:t xml:space="preserve"> </w:t>
            </w:r>
            <w:r w:rsidRPr="008D27F5">
              <w:rPr>
                <w:rFonts w:ascii="Noto Sans" w:hAnsi="Noto Sans" w:cs="Noto Sans"/>
                <w:sz w:val="20"/>
                <w:szCs w:val="20"/>
                <w:lang w:val="es-ES_tradnl"/>
              </w:rPr>
              <w:t>obligaciones derivadas del Contrato y/o pedido correspondiente.</w:t>
            </w:r>
          </w:p>
        </w:tc>
      </w:tr>
    </w:tbl>
    <w:p w14:paraId="3DD5FA88" w14:textId="77777777" w:rsidR="006F5F45" w:rsidRPr="008D27F5" w:rsidRDefault="006F5F45">
      <w:pPr>
        <w:ind w:right="51"/>
        <w:jc w:val="both"/>
        <w:rPr>
          <w:rFonts w:ascii="Noto Sans" w:hAnsi="Noto Sans" w:cs="Noto Sans"/>
          <w:sz w:val="20"/>
          <w:szCs w:val="20"/>
          <w:lang w:val="es-ES_tradnl"/>
        </w:rPr>
      </w:pPr>
    </w:p>
    <w:p w14:paraId="25E34965" w14:textId="77777777" w:rsidR="008B01A1" w:rsidRPr="008D27F5" w:rsidRDefault="008B01A1" w:rsidP="008B01A1">
      <w:pPr>
        <w:pStyle w:val="Ttulo2"/>
        <w:rPr>
          <w:rFonts w:ascii="Noto Sans" w:hAnsi="Noto Sans" w:cs="Noto Sans"/>
          <w:sz w:val="20"/>
          <w:szCs w:val="20"/>
          <w:lang w:val="es-ES_tradnl"/>
        </w:rPr>
      </w:pPr>
      <w:r w:rsidRPr="008D27F5">
        <w:rPr>
          <w:rFonts w:ascii="Noto Sans" w:hAnsi="Noto Sans" w:cs="Noto Sans"/>
          <w:sz w:val="20"/>
          <w:szCs w:val="20"/>
          <w:lang w:val="es-ES_tradnl"/>
        </w:rPr>
        <w:t>LISTA</w:t>
      </w:r>
      <w:r w:rsidRPr="008D27F5">
        <w:rPr>
          <w:rFonts w:ascii="Noto Sans" w:hAnsi="Noto Sans" w:cs="Noto Sans"/>
          <w:spacing w:val="6"/>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7"/>
          <w:sz w:val="20"/>
          <w:szCs w:val="20"/>
          <w:lang w:val="es-ES_tradnl"/>
        </w:rPr>
        <w:t xml:space="preserve"> </w:t>
      </w:r>
      <w:r w:rsidRPr="008D27F5">
        <w:rPr>
          <w:rFonts w:ascii="Noto Sans" w:hAnsi="Noto Sans" w:cs="Noto Sans"/>
          <w:sz w:val="20"/>
          <w:szCs w:val="20"/>
          <w:lang w:val="es-ES_tradnl"/>
        </w:rPr>
        <w:t>SIGLAS</w:t>
      </w:r>
      <w:r w:rsidRPr="008D27F5">
        <w:rPr>
          <w:rFonts w:ascii="Noto Sans" w:hAnsi="Noto Sans" w:cs="Noto Sans"/>
          <w:spacing w:val="6"/>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6"/>
          <w:sz w:val="20"/>
          <w:szCs w:val="20"/>
          <w:lang w:val="es-ES_tradnl"/>
        </w:rPr>
        <w:t xml:space="preserve"> </w:t>
      </w:r>
      <w:r w:rsidRPr="008D27F5">
        <w:rPr>
          <w:rFonts w:ascii="Noto Sans" w:hAnsi="Noto Sans" w:cs="Noto Sans"/>
          <w:sz w:val="20"/>
          <w:szCs w:val="20"/>
          <w:lang w:val="es-ES_tradnl"/>
        </w:rPr>
        <w:t>ACRÓNIMOS</w:t>
      </w:r>
      <w:r w:rsidRPr="008D27F5">
        <w:rPr>
          <w:rFonts w:ascii="Noto Sans" w:hAnsi="Noto Sans" w:cs="Noto Sans"/>
          <w:spacing w:val="6"/>
          <w:sz w:val="20"/>
          <w:szCs w:val="20"/>
          <w:lang w:val="es-ES_tradnl"/>
        </w:rPr>
        <w:t xml:space="preserve"> </w:t>
      </w:r>
      <w:r w:rsidRPr="008D27F5">
        <w:rPr>
          <w:rFonts w:ascii="Noto Sans" w:hAnsi="Noto Sans" w:cs="Noto Sans"/>
          <w:spacing w:val="-2"/>
          <w:sz w:val="20"/>
          <w:szCs w:val="20"/>
          <w:lang w:val="es-ES_tradnl"/>
        </w:rPr>
        <w:t>UTILIZADOS</w:t>
      </w:r>
    </w:p>
    <w:p w14:paraId="1B835EEB" w14:textId="77777777" w:rsidR="008B01A1" w:rsidRPr="008D27F5" w:rsidRDefault="008B01A1" w:rsidP="008B01A1">
      <w:pPr>
        <w:pStyle w:val="Textoindependiente"/>
        <w:spacing w:before="10"/>
        <w:rPr>
          <w:rFonts w:ascii="Noto Sans" w:hAnsi="Noto Sans" w:cs="Noto Sans"/>
          <w:b/>
          <w:lang w:val="es-ES_tradnl"/>
        </w:r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7512"/>
      </w:tblGrid>
      <w:tr w:rsidR="008B01A1" w:rsidRPr="008D27F5" w14:paraId="4C504594" w14:textId="77777777" w:rsidTr="008B01A1">
        <w:trPr>
          <w:trHeight w:val="244"/>
        </w:trPr>
        <w:tc>
          <w:tcPr>
            <w:tcW w:w="1985" w:type="dxa"/>
            <w:vAlign w:val="center"/>
          </w:tcPr>
          <w:p w14:paraId="19DD0BD4"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LAASSP:</w:t>
            </w:r>
          </w:p>
        </w:tc>
        <w:tc>
          <w:tcPr>
            <w:tcW w:w="7512" w:type="dxa"/>
            <w:vAlign w:val="center"/>
          </w:tcPr>
          <w:p w14:paraId="501B8F2B"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pacing w:val="-2"/>
                <w:sz w:val="20"/>
                <w:szCs w:val="20"/>
                <w:lang w:val="es-ES_tradnl"/>
              </w:rPr>
              <w:t>Ley</w:t>
            </w:r>
            <w:r w:rsidRPr="008D27F5">
              <w:rPr>
                <w:rFonts w:ascii="Noto Sans" w:hAnsi="Noto Sans" w:cs="Noto Sans"/>
                <w:spacing w:val="-7"/>
                <w:sz w:val="20"/>
                <w:szCs w:val="20"/>
                <w:lang w:val="es-ES_tradnl"/>
              </w:rPr>
              <w:t xml:space="preserve"> </w:t>
            </w:r>
            <w:r w:rsidRPr="008D27F5">
              <w:rPr>
                <w:rFonts w:ascii="Noto Sans" w:hAnsi="Noto Sans" w:cs="Noto Sans"/>
                <w:spacing w:val="-2"/>
                <w:sz w:val="20"/>
                <w:szCs w:val="20"/>
                <w:lang w:val="es-ES_tradnl"/>
              </w:rPr>
              <w:t>de</w:t>
            </w:r>
            <w:r w:rsidRPr="008D27F5">
              <w:rPr>
                <w:rFonts w:ascii="Noto Sans" w:hAnsi="Noto Sans" w:cs="Noto Sans"/>
                <w:spacing w:val="-7"/>
                <w:sz w:val="20"/>
                <w:szCs w:val="20"/>
                <w:lang w:val="es-ES_tradnl"/>
              </w:rPr>
              <w:t xml:space="preserve"> </w:t>
            </w:r>
            <w:r w:rsidRPr="008D27F5">
              <w:rPr>
                <w:rFonts w:ascii="Noto Sans" w:hAnsi="Noto Sans" w:cs="Noto Sans"/>
                <w:spacing w:val="-2"/>
                <w:sz w:val="20"/>
                <w:szCs w:val="20"/>
                <w:lang w:val="es-ES_tradnl"/>
              </w:rPr>
              <w:t>Adquisiciones, Arrendamientos</w:t>
            </w:r>
            <w:r w:rsidRPr="008D27F5">
              <w:rPr>
                <w:rFonts w:ascii="Noto Sans" w:hAnsi="Noto Sans" w:cs="Noto Sans"/>
                <w:spacing w:val="-6"/>
                <w:sz w:val="20"/>
                <w:szCs w:val="20"/>
                <w:lang w:val="es-ES_tradnl"/>
              </w:rPr>
              <w:t xml:space="preserve"> </w:t>
            </w:r>
            <w:r w:rsidRPr="008D27F5">
              <w:rPr>
                <w:rFonts w:ascii="Noto Sans" w:hAnsi="Noto Sans" w:cs="Noto Sans"/>
                <w:spacing w:val="-2"/>
                <w:sz w:val="20"/>
                <w:szCs w:val="20"/>
                <w:lang w:val="es-ES_tradnl"/>
              </w:rPr>
              <w:t>y</w:t>
            </w:r>
            <w:r w:rsidRPr="008D27F5">
              <w:rPr>
                <w:rFonts w:ascii="Noto Sans" w:hAnsi="Noto Sans" w:cs="Noto Sans"/>
                <w:spacing w:val="-6"/>
                <w:sz w:val="20"/>
                <w:szCs w:val="20"/>
                <w:lang w:val="es-ES_tradnl"/>
              </w:rPr>
              <w:t xml:space="preserve"> </w:t>
            </w:r>
            <w:r w:rsidRPr="008D27F5">
              <w:rPr>
                <w:rFonts w:ascii="Noto Sans" w:hAnsi="Noto Sans" w:cs="Noto Sans"/>
                <w:spacing w:val="-2"/>
                <w:sz w:val="20"/>
                <w:szCs w:val="20"/>
                <w:lang w:val="es-ES_tradnl"/>
              </w:rPr>
              <w:t>Servicios</w:t>
            </w:r>
            <w:r w:rsidRPr="008D27F5">
              <w:rPr>
                <w:rFonts w:ascii="Noto Sans" w:hAnsi="Noto Sans" w:cs="Noto Sans"/>
                <w:spacing w:val="-5"/>
                <w:sz w:val="20"/>
                <w:szCs w:val="20"/>
                <w:lang w:val="es-ES_tradnl"/>
              </w:rPr>
              <w:t xml:space="preserve"> </w:t>
            </w:r>
            <w:r w:rsidRPr="008D27F5">
              <w:rPr>
                <w:rFonts w:ascii="Noto Sans" w:hAnsi="Noto Sans" w:cs="Noto Sans"/>
                <w:spacing w:val="-2"/>
                <w:sz w:val="20"/>
                <w:szCs w:val="20"/>
                <w:lang w:val="es-ES_tradnl"/>
              </w:rPr>
              <w:t>del</w:t>
            </w:r>
            <w:r w:rsidRPr="008D27F5">
              <w:rPr>
                <w:rFonts w:ascii="Noto Sans" w:hAnsi="Noto Sans" w:cs="Noto Sans"/>
                <w:spacing w:val="-7"/>
                <w:sz w:val="20"/>
                <w:szCs w:val="20"/>
                <w:lang w:val="es-ES_tradnl"/>
              </w:rPr>
              <w:t xml:space="preserve"> </w:t>
            </w:r>
            <w:r w:rsidRPr="008D27F5">
              <w:rPr>
                <w:rFonts w:ascii="Noto Sans" w:hAnsi="Noto Sans" w:cs="Noto Sans"/>
                <w:spacing w:val="-2"/>
                <w:sz w:val="20"/>
                <w:szCs w:val="20"/>
                <w:lang w:val="es-ES_tradnl"/>
              </w:rPr>
              <w:t>Sector</w:t>
            </w:r>
            <w:r w:rsidRPr="008D27F5">
              <w:rPr>
                <w:rFonts w:ascii="Noto Sans" w:hAnsi="Noto Sans" w:cs="Noto Sans"/>
                <w:spacing w:val="-8"/>
                <w:sz w:val="20"/>
                <w:szCs w:val="20"/>
                <w:lang w:val="es-ES_tradnl"/>
              </w:rPr>
              <w:t xml:space="preserve"> </w:t>
            </w:r>
            <w:r w:rsidRPr="008D27F5">
              <w:rPr>
                <w:rFonts w:ascii="Noto Sans" w:hAnsi="Noto Sans" w:cs="Noto Sans"/>
                <w:spacing w:val="-2"/>
                <w:sz w:val="20"/>
                <w:szCs w:val="20"/>
                <w:lang w:val="es-ES_tradnl"/>
              </w:rPr>
              <w:t>Público.</w:t>
            </w:r>
          </w:p>
        </w:tc>
      </w:tr>
      <w:tr w:rsidR="008B01A1" w:rsidRPr="008D27F5" w14:paraId="411E672B" w14:textId="77777777" w:rsidTr="008B01A1">
        <w:trPr>
          <w:trHeight w:val="486"/>
        </w:trPr>
        <w:tc>
          <w:tcPr>
            <w:tcW w:w="1985" w:type="dxa"/>
            <w:vAlign w:val="center"/>
          </w:tcPr>
          <w:p w14:paraId="3E8A1A41" w14:textId="0E3288B1" w:rsidR="008B01A1" w:rsidRPr="008D27F5" w:rsidRDefault="008B01A1" w:rsidP="008B01A1">
            <w:pPr>
              <w:pStyle w:val="TableParagraph"/>
              <w:spacing w:before="114"/>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MIPYME:</w:t>
            </w:r>
          </w:p>
        </w:tc>
        <w:tc>
          <w:tcPr>
            <w:tcW w:w="7512" w:type="dxa"/>
            <w:vAlign w:val="center"/>
          </w:tcPr>
          <w:p w14:paraId="531E0122" w14:textId="77777777" w:rsidR="008B01A1" w:rsidRPr="008D27F5" w:rsidRDefault="008B01A1" w:rsidP="008B01A1">
            <w:pPr>
              <w:pStyle w:val="TableParagraph"/>
              <w:spacing w:line="242" w:lineRule="exact"/>
              <w:ind w:left="108"/>
              <w:rPr>
                <w:rFonts w:ascii="Noto Sans" w:hAnsi="Noto Sans" w:cs="Noto Sans"/>
                <w:sz w:val="20"/>
                <w:szCs w:val="20"/>
                <w:lang w:val="es-ES_tradnl"/>
              </w:rPr>
            </w:pPr>
            <w:r w:rsidRPr="008D27F5">
              <w:rPr>
                <w:rFonts w:ascii="Noto Sans" w:hAnsi="Noto Sans" w:cs="Noto Sans"/>
                <w:sz w:val="20"/>
                <w:szCs w:val="20"/>
                <w:lang w:val="es-ES_tradnl"/>
              </w:rPr>
              <w:t>Las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micro,</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pequeñas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medianas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empresas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nacionalidad</w:t>
            </w:r>
            <w:r w:rsidRPr="008D27F5">
              <w:rPr>
                <w:rFonts w:ascii="Noto Sans" w:hAnsi="Noto Sans" w:cs="Noto Sans"/>
                <w:spacing w:val="80"/>
                <w:sz w:val="20"/>
                <w:szCs w:val="20"/>
                <w:lang w:val="es-ES_tradnl"/>
              </w:rPr>
              <w:t xml:space="preserve"> </w:t>
            </w:r>
            <w:r w:rsidRPr="008D27F5">
              <w:rPr>
                <w:rFonts w:ascii="Noto Sans" w:hAnsi="Noto Sans" w:cs="Noto Sans"/>
                <w:spacing w:val="-2"/>
                <w:sz w:val="20"/>
                <w:szCs w:val="20"/>
                <w:lang w:val="es-ES_tradnl"/>
              </w:rPr>
              <w:t>mexicana.</w:t>
            </w:r>
          </w:p>
        </w:tc>
      </w:tr>
      <w:tr w:rsidR="008B01A1" w:rsidRPr="008D27F5" w14:paraId="7A6A5070" w14:textId="77777777" w:rsidTr="008B01A1">
        <w:trPr>
          <w:trHeight w:val="244"/>
        </w:trPr>
        <w:tc>
          <w:tcPr>
            <w:tcW w:w="1985" w:type="dxa"/>
            <w:vAlign w:val="center"/>
          </w:tcPr>
          <w:p w14:paraId="4668B317"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OCDE:</w:t>
            </w:r>
          </w:p>
        </w:tc>
        <w:tc>
          <w:tcPr>
            <w:tcW w:w="7512" w:type="dxa"/>
            <w:vAlign w:val="center"/>
          </w:tcPr>
          <w:p w14:paraId="39AB445C"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Organización</w:t>
            </w:r>
            <w:r w:rsidRPr="008D27F5">
              <w:rPr>
                <w:rFonts w:ascii="Noto Sans" w:hAnsi="Noto Sans" w:cs="Noto Sans"/>
                <w:spacing w:val="-13"/>
                <w:sz w:val="20"/>
                <w:szCs w:val="20"/>
                <w:lang w:val="es-ES_tradnl"/>
              </w:rPr>
              <w:t xml:space="preserve"> </w:t>
            </w:r>
            <w:r w:rsidRPr="008D27F5">
              <w:rPr>
                <w:rFonts w:ascii="Noto Sans" w:hAnsi="Noto Sans" w:cs="Noto Sans"/>
                <w:sz w:val="20"/>
                <w:szCs w:val="20"/>
                <w:lang w:val="es-ES_tradnl"/>
              </w:rPr>
              <w:t>para</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Cooperación</w:t>
            </w:r>
            <w:r w:rsidRPr="008D27F5">
              <w:rPr>
                <w:rFonts w:ascii="Noto Sans" w:hAnsi="Noto Sans" w:cs="Noto Sans"/>
                <w:spacing w:val="-16"/>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Desarrollo</w:t>
            </w:r>
            <w:r w:rsidRPr="008D27F5">
              <w:rPr>
                <w:rFonts w:ascii="Noto Sans" w:hAnsi="Noto Sans" w:cs="Noto Sans"/>
                <w:spacing w:val="-16"/>
                <w:sz w:val="20"/>
                <w:szCs w:val="20"/>
                <w:lang w:val="es-ES_tradnl"/>
              </w:rPr>
              <w:t xml:space="preserve"> </w:t>
            </w:r>
            <w:r w:rsidRPr="008D27F5">
              <w:rPr>
                <w:rFonts w:ascii="Noto Sans" w:hAnsi="Noto Sans" w:cs="Noto Sans"/>
                <w:spacing w:val="-2"/>
                <w:sz w:val="20"/>
                <w:szCs w:val="20"/>
                <w:lang w:val="es-ES_tradnl"/>
              </w:rPr>
              <w:t>Económico</w:t>
            </w:r>
          </w:p>
        </w:tc>
      </w:tr>
      <w:tr w:rsidR="008B01A1" w:rsidRPr="008D27F5" w14:paraId="3288A554" w14:textId="77777777" w:rsidTr="008B01A1">
        <w:trPr>
          <w:trHeight w:val="244"/>
        </w:trPr>
        <w:tc>
          <w:tcPr>
            <w:tcW w:w="1985" w:type="dxa"/>
            <w:vAlign w:val="center"/>
          </w:tcPr>
          <w:p w14:paraId="5B9CE2C7"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4"/>
                <w:w w:val="110"/>
                <w:sz w:val="20"/>
                <w:szCs w:val="20"/>
                <w:lang w:val="es-ES_tradnl"/>
              </w:rPr>
              <w:t>OIC</w:t>
            </w:r>
          </w:p>
        </w:tc>
        <w:tc>
          <w:tcPr>
            <w:tcW w:w="7512" w:type="dxa"/>
            <w:vAlign w:val="center"/>
          </w:tcPr>
          <w:p w14:paraId="2CB4E381"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Órgano</w:t>
            </w:r>
            <w:r w:rsidRPr="008D27F5">
              <w:rPr>
                <w:rFonts w:ascii="Noto Sans" w:hAnsi="Noto Sans" w:cs="Noto Sans"/>
                <w:spacing w:val="-4"/>
                <w:sz w:val="20"/>
                <w:szCs w:val="20"/>
                <w:lang w:val="es-ES_tradnl"/>
              </w:rPr>
              <w:t xml:space="preserve"> </w:t>
            </w:r>
            <w:r w:rsidRPr="008D27F5">
              <w:rPr>
                <w:rFonts w:ascii="Noto Sans" w:hAnsi="Noto Sans" w:cs="Noto Sans"/>
                <w:sz w:val="20"/>
                <w:szCs w:val="20"/>
                <w:lang w:val="es-ES_tradnl"/>
              </w:rPr>
              <w:t>Interno de Control</w:t>
            </w:r>
          </w:p>
        </w:tc>
      </w:tr>
      <w:tr w:rsidR="008B01A1" w:rsidRPr="008D27F5" w14:paraId="2BEACDCF" w14:textId="77777777" w:rsidTr="008B01A1">
        <w:trPr>
          <w:trHeight w:val="731"/>
        </w:trPr>
        <w:tc>
          <w:tcPr>
            <w:tcW w:w="1985" w:type="dxa"/>
            <w:vAlign w:val="center"/>
          </w:tcPr>
          <w:p w14:paraId="3F3B5CB6" w14:textId="77777777" w:rsidR="008B01A1" w:rsidRPr="008D27F5" w:rsidRDefault="008B01A1" w:rsidP="008B01A1">
            <w:pPr>
              <w:pStyle w:val="TableParagraph"/>
              <w:spacing w:before="236"/>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POBALINES:</w:t>
            </w:r>
          </w:p>
        </w:tc>
        <w:tc>
          <w:tcPr>
            <w:tcW w:w="7512" w:type="dxa"/>
            <w:vAlign w:val="center"/>
          </w:tcPr>
          <w:p w14:paraId="636079BF" w14:textId="77777777" w:rsidR="008B01A1" w:rsidRPr="008D27F5" w:rsidRDefault="008B01A1" w:rsidP="008B01A1">
            <w:pPr>
              <w:pStyle w:val="TableParagraph"/>
              <w:spacing w:line="242" w:lineRule="auto"/>
              <w:ind w:left="108"/>
              <w:rPr>
                <w:rFonts w:ascii="Noto Sans" w:hAnsi="Noto Sans" w:cs="Noto Sans"/>
                <w:sz w:val="20"/>
                <w:szCs w:val="20"/>
                <w:lang w:val="es-ES_tradnl"/>
              </w:rPr>
            </w:pPr>
            <w:r w:rsidRPr="008D27F5">
              <w:rPr>
                <w:rFonts w:ascii="Noto Sans" w:hAnsi="Noto Sans" w:cs="Noto Sans"/>
                <w:sz w:val="20"/>
                <w:szCs w:val="20"/>
                <w:lang w:val="es-ES_tradnl"/>
              </w:rPr>
              <w:t>Políticas,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Bases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Lineamientos</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en</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materia</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80"/>
                <w:sz w:val="20"/>
                <w:szCs w:val="20"/>
                <w:lang w:val="es-ES_tradnl"/>
              </w:rPr>
              <w:t xml:space="preserve"> </w:t>
            </w:r>
            <w:r w:rsidRPr="008D27F5">
              <w:rPr>
                <w:rFonts w:ascii="Noto Sans" w:hAnsi="Noto Sans" w:cs="Noto Sans"/>
                <w:sz w:val="20"/>
                <w:szCs w:val="20"/>
                <w:lang w:val="es-ES_tradnl"/>
              </w:rPr>
              <w:t>Adquisiciones, Arrendamientos</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Servicios</w:t>
            </w:r>
            <w:r w:rsidRPr="008D27F5">
              <w:rPr>
                <w:rFonts w:ascii="Noto Sans" w:hAnsi="Noto Sans" w:cs="Noto Sans"/>
                <w:spacing w:val="2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23"/>
                <w:sz w:val="20"/>
                <w:szCs w:val="20"/>
                <w:lang w:val="es-ES_tradnl"/>
              </w:rPr>
              <w:t xml:space="preserve"> </w:t>
            </w:r>
            <w:r w:rsidRPr="008D27F5">
              <w:rPr>
                <w:rFonts w:ascii="Noto Sans" w:hAnsi="Noto Sans" w:cs="Noto Sans"/>
                <w:sz w:val="20"/>
                <w:szCs w:val="20"/>
                <w:lang w:val="es-ES_tradnl"/>
              </w:rPr>
              <w:t>la</w:t>
            </w:r>
            <w:r w:rsidRPr="008D27F5">
              <w:rPr>
                <w:rFonts w:ascii="Noto Sans" w:hAnsi="Noto Sans" w:cs="Noto Sans"/>
                <w:spacing w:val="22"/>
                <w:sz w:val="20"/>
                <w:szCs w:val="20"/>
                <w:lang w:val="es-ES_tradnl"/>
              </w:rPr>
              <w:t xml:space="preserve"> </w:t>
            </w:r>
            <w:r w:rsidRPr="008D27F5">
              <w:rPr>
                <w:rFonts w:ascii="Noto Sans" w:hAnsi="Noto Sans" w:cs="Noto Sans"/>
                <w:sz w:val="20"/>
                <w:szCs w:val="20"/>
                <w:lang w:val="es-ES_tradnl"/>
              </w:rPr>
              <w:t>Secretaría</w:t>
            </w:r>
            <w:r w:rsidRPr="008D27F5">
              <w:rPr>
                <w:rFonts w:ascii="Noto Sans" w:hAnsi="Noto Sans" w:cs="Noto Sans"/>
                <w:spacing w:val="21"/>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22"/>
                <w:sz w:val="20"/>
                <w:szCs w:val="20"/>
                <w:lang w:val="es-ES_tradnl"/>
              </w:rPr>
              <w:t xml:space="preserve"> </w:t>
            </w:r>
            <w:r w:rsidRPr="008D27F5">
              <w:rPr>
                <w:rFonts w:ascii="Noto Sans" w:hAnsi="Noto Sans" w:cs="Noto Sans"/>
                <w:sz w:val="20"/>
                <w:szCs w:val="20"/>
                <w:lang w:val="es-ES_tradnl"/>
              </w:rPr>
              <w:t>Educación</w:t>
            </w:r>
            <w:r w:rsidRPr="008D27F5">
              <w:rPr>
                <w:rFonts w:ascii="Noto Sans" w:hAnsi="Noto Sans" w:cs="Noto Sans"/>
                <w:spacing w:val="20"/>
                <w:sz w:val="20"/>
                <w:szCs w:val="20"/>
                <w:lang w:val="es-ES_tradnl"/>
              </w:rPr>
              <w:t xml:space="preserve"> </w:t>
            </w:r>
            <w:r w:rsidRPr="008D27F5">
              <w:rPr>
                <w:rFonts w:ascii="Noto Sans" w:hAnsi="Noto Sans" w:cs="Noto Sans"/>
                <w:spacing w:val="-2"/>
                <w:sz w:val="20"/>
                <w:szCs w:val="20"/>
                <w:lang w:val="es-ES_tradnl"/>
              </w:rPr>
              <w:t>Pública</w:t>
            </w:r>
          </w:p>
          <w:p w14:paraId="072B871B" w14:textId="1E0640FB" w:rsidR="008B01A1" w:rsidRPr="008D27F5" w:rsidRDefault="005F7D8B" w:rsidP="008B01A1">
            <w:pPr>
              <w:pStyle w:val="TableParagraph"/>
              <w:spacing w:line="230" w:lineRule="exact"/>
              <w:ind w:left="108"/>
              <w:rPr>
                <w:rFonts w:ascii="Noto Sans" w:hAnsi="Noto Sans" w:cs="Noto Sans"/>
                <w:sz w:val="20"/>
                <w:szCs w:val="20"/>
                <w:lang w:val="es-ES_tradnl"/>
              </w:rPr>
            </w:pPr>
            <w:r w:rsidRPr="008D27F5">
              <w:rPr>
                <w:rFonts w:ascii="Noto Sans" w:hAnsi="Noto Sans" w:cs="Noto Sans"/>
                <w:spacing w:val="-2"/>
                <w:sz w:val="20"/>
                <w:szCs w:val="20"/>
                <w:lang w:val="es-ES_tradnl"/>
              </w:rPr>
              <w:t>V</w:t>
            </w:r>
            <w:r w:rsidR="008B01A1" w:rsidRPr="008D27F5">
              <w:rPr>
                <w:rFonts w:ascii="Noto Sans" w:hAnsi="Noto Sans" w:cs="Noto Sans"/>
                <w:spacing w:val="-2"/>
                <w:sz w:val="20"/>
                <w:szCs w:val="20"/>
                <w:lang w:val="es-ES_tradnl"/>
              </w:rPr>
              <w:t>igentes</w:t>
            </w:r>
          </w:p>
        </w:tc>
      </w:tr>
      <w:tr w:rsidR="008B01A1" w:rsidRPr="008D27F5" w14:paraId="6F8E5DA3" w14:textId="77777777" w:rsidTr="008B01A1">
        <w:trPr>
          <w:trHeight w:val="486"/>
        </w:trPr>
        <w:tc>
          <w:tcPr>
            <w:tcW w:w="1985" w:type="dxa"/>
            <w:vAlign w:val="center"/>
          </w:tcPr>
          <w:p w14:paraId="69E63E1C" w14:textId="77777777" w:rsidR="008B01A1" w:rsidRPr="008D27F5" w:rsidRDefault="008B01A1" w:rsidP="008B01A1">
            <w:pPr>
              <w:pStyle w:val="TableParagraph"/>
              <w:spacing w:before="114"/>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RLAASSP:</w:t>
            </w:r>
          </w:p>
        </w:tc>
        <w:tc>
          <w:tcPr>
            <w:tcW w:w="7512" w:type="dxa"/>
            <w:vAlign w:val="center"/>
          </w:tcPr>
          <w:p w14:paraId="40E9B60D" w14:textId="77777777" w:rsidR="008B01A1" w:rsidRPr="008D27F5" w:rsidRDefault="008B01A1" w:rsidP="008B01A1">
            <w:pPr>
              <w:pStyle w:val="TableParagraph"/>
              <w:spacing w:line="234" w:lineRule="exact"/>
              <w:ind w:left="108"/>
              <w:rPr>
                <w:rFonts w:ascii="Noto Sans" w:hAnsi="Noto Sans" w:cs="Noto Sans"/>
                <w:sz w:val="20"/>
                <w:szCs w:val="20"/>
                <w:lang w:val="es-ES_tradnl"/>
              </w:rPr>
            </w:pPr>
            <w:r w:rsidRPr="008D27F5">
              <w:rPr>
                <w:rFonts w:ascii="Noto Sans" w:hAnsi="Noto Sans" w:cs="Noto Sans"/>
                <w:sz w:val="20"/>
                <w:szCs w:val="20"/>
                <w:lang w:val="es-ES_tradnl"/>
              </w:rPr>
              <w:t>Reglamento de</w:t>
            </w:r>
            <w:r w:rsidRPr="008D27F5">
              <w:rPr>
                <w:rFonts w:ascii="Noto Sans" w:hAnsi="Noto Sans" w:cs="Noto Sans"/>
                <w:spacing w:val="2"/>
                <w:sz w:val="20"/>
                <w:szCs w:val="20"/>
                <w:lang w:val="es-ES_tradnl"/>
              </w:rPr>
              <w:t xml:space="preserve"> </w:t>
            </w:r>
            <w:r w:rsidRPr="008D27F5">
              <w:rPr>
                <w:rFonts w:ascii="Noto Sans" w:hAnsi="Noto Sans" w:cs="Noto Sans"/>
                <w:sz w:val="20"/>
                <w:szCs w:val="20"/>
                <w:lang w:val="es-ES_tradnl"/>
              </w:rPr>
              <w:t>la Ley</w:t>
            </w:r>
            <w:r w:rsidRPr="008D27F5">
              <w:rPr>
                <w:rFonts w:ascii="Noto Sans" w:hAnsi="Noto Sans" w:cs="Noto Sans"/>
                <w:spacing w:val="2"/>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
                <w:sz w:val="20"/>
                <w:szCs w:val="20"/>
                <w:lang w:val="es-ES_tradnl"/>
              </w:rPr>
              <w:t xml:space="preserve"> </w:t>
            </w:r>
            <w:r w:rsidRPr="008D27F5">
              <w:rPr>
                <w:rFonts w:ascii="Noto Sans" w:hAnsi="Noto Sans" w:cs="Noto Sans"/>
                <w:sz w:val="20"/>
                <w:szCs w:val="20"/>
                <w:lang w:val="es-ES_tradnl"/>
              </w:rPr>
              <w:t>Adquisiciones, Arrendamientos y</w:t>
            </w:r>
            <w:r w:rsidRPr="008D27F5">
              <w:rPr>
                <w:rFonts w:ascii="Noto Sans" w:hAnsi="Noto Sans" w:cs="Noto Sans"/>
                <w:spacing w:val="6"/>
                <w:sz w:val="20"/>
                <w:szCs w:val="20"/>
                <w:lang w:val="es-ES_tradnl"/>
              </w:rPr>
              <w:t xml:space="preserve"> </w:t>
            </w:r>
            <w:r w:rsidRPr="008D27F5">
              <w:rPr>
                <w:rFonts w:ascii="Noto Sans" w:hAnsi="Noto Sans" w:cs="Noto Sans"/>
                <w:spacing w:val="-2"/>
                <w:sz w:val="20"/>
                <w:szCs w:val="20"/>
                <w:lang w:val="es-ES_tradnl"/>
              </w:rPr>
              <w:t>Servicios</w:t>
            </w:r>
          </w:p>
          <w:p w14:paraId="60F9F08E" w14:textId="77777777" w:rsidR="008B01A1" w:rsidRPr="008D27F5" w:rsidRDefault="008B01A1" w:rsidP="008B01A1">
            <w:pPr>
              <w:pStyle w:val="TableParagraph"/>
              <w:spacing w:before="1" w:line="231" w:lineRule="exact"/>
              <w:ind w:left="108"/>
              <w:rPr>
                <w:rFonts w:ascii="Noto Sans" w:hAnsi="Noto Sans" w:cs="Noto Sans"/>
                <w:sz w:val="20"/>
                <w:szCs w:val="20"/>
                <w:lang w:val="es-ES_tradnl"/>
              </w:rPr>
            </w:pPr>
            <w:r w:rsidRPr="008D27F5">
              <w:rPr>
                <w:rFonts w:ascii="Noto Sans" w:hAnsi="Noto Sans" w:cs="Noto Sans"/>
                <w:sz w:val="20"/>
                <w:szCs w:val="20"/>
                <w:lang w:val="es-ES_tradnl"/>
              </w:rPr>
              <w:t>del</w:t>
            </w:r>
            <w:r w:rsidRPr="008D27F5">
              <w:rPr>
                <w:rFonts w:ascii="Noto Sans" w:hAnsi="Noto Sans" w:cs="Noto Sans"/>
                <w:spacing w:val="-19"/>
                <w:sz w:val="20"/>
                <w:szCs w:val="20"/>
                <w:lang w:val="es-ES_tradnl"/>
              </w:rPr>
              <w:t xml:space="preserve"> </w:t>
            </w:r>
            <w:r w:rsidRPr="008D27F5">
              <w:rPr>
                <w:rFonts w:ascii="Noto Sans" w:hAnsi="Noto Sans" w:cs="Noto Sans"/>
                <w:sz w:val="20"/>
                <w:szCs w:val="20"/>
                <w:lang w:val="es-ES_tradnl"/>
              </w:rPr>
              <w:t>Sector</w:t>
            </w:r>
            <w:r w:rsidRPr="008D27F5">
              <w:rPr>
                <w:rFonts w:ascii="Noto Sans" w:hAnsi="Noto Sans" w:cs="Noto Sans"/>
                <w:spacing w:val="-18"/>
                <w:sz w:val="20"/>
                <w:szCs w:val="20"/>
                <w:lang w:val="es-ES_tradnl"/>
              </w:rPr>
              <w:t xml:space="preserve"> </w:t>
            </w:r>
            <w:r w:rsidRPr="008D27F5">
              <w:rPr>
                <w:rFonts w:ascii="Noto Sans" w:hAnsi="Noto Sans" w:cs="Noto Sans"/>
                <w:spacing w:val="-2"/>
                <w:sz w:val="20"/>
                <w:szCs w:val="20"/>
                <w:lang w:val="es-ES_tradnl"/>
              </w:rPr>
              <w:t>Público</w:t>
            </w:r>
          </w:p>
        </w:tc>
      </w:tr>
      <w:tr w:rsidR="008B01A1" w:rsidRPr="008D27F5" w14:paraId="0602EBA8" w14:textId="77777777" w:rsidTr="008B01A1">
        <w:trPr>
          <w:trHeight w:val="244"/>
        </w:trPr>
        <w:tc>
          <w:tcPr>
            <w:tcW w:w="1985" w:type="dxa"/>
            <w:vAlign w:val="center"/>
          </w:tcPr>
          <w:p w14:paraId="43AB1F31"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4"/>
                <w:sz w:val="20"/>
                <w:szCs w:val="20"/>
                <w:lang w:val="es-ES_tradnl"/>
              </w:rPr>
              <w:t>SAT:</w:t>
            </w:r>
          </w:p>
        </w:tc>
        <w:tc>
          <w:tcPr>
            <w:tcW w:w="7512" w:type="dxa"/>
            <w:vAlign w:val="center"/>
          </w:tcPr>
          <w:p w14:paraId="16D860B6"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Servicio</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2"/>
                <w:sz w:val="20"/>
                <w:szCs w:val="20"/>
                <w:lang w:val="es-ES_tradnl"/>
              </w:rPr>
              <w:t xml:space="preserve"> </w:t>
            </w:r>
            <w:r w:rsidRPr="008D27F5">
              <w:rPr>
                <w:rFonts w:ascii="Noto Sans" w:hAnsi="Noto Sans" w:cs="Noto Sans"/>
                <w:sz w:val="20"/>
                <w:szCs w:val="20"/>
                <w:lang w:val="es-ES_tradnl"/>
              </w:rPr>
              <w:t>Administración</w:t>
            </w:r>
            <w:r w:rsidRPr="008D27F5">
              <w:rPr>
                <w:rFonts w:ascii="Noto Sans" w:hAnsi="Noto Sans" w:cs="Noto Sans"/>
                <w:spacing w:val="-13"/>
                <w:sz w:val="20"/>
                <w:szCs w:val="20"/>
                <w:lang w:val="es-ES_tradnl"/>
              </w:rPr>
              <w:t xml:space="preserve"> </w:t>
            </w:r>
            <w:r w:rsidRPr="008D27F5">
              <w:rPr>
                <w:rFonts w:ascii="Noto Sans" w:hAnsi="Noto Sans" w:cs="Noto Sans"/>
                <w:spacing w:val="-2"/>
                <w:sz w:val="20"/>
                <w:szCs w:val="20"/>
                <w:lang w:val="es-ES_tradnl"/>
              </w:rPr>
              <w:t>Tributaria.</w:t>
            </w:r>
          </w:p>
        </w:tc>
      </w:tr>
      <w:tr w:rsidR="008B01A1" w:rsidRPr="008D27F5" w14:paraId="4159BC70" w14:textId="77777777" w:rsidTr="008B01A1">
        <w:trPr>
          <w:trHeight w:val="242"/>
        </w:trPr>
        <w:tc>
          <w:tcPr>
            <w:tcW w:w="1985" w:type="dxa"/>
            <w:vAlign w:val="center"/>
          </w:tcPr>
          <w:p w14:paraId="39172EB9" w14:textId="77777777" w:rsidR="008B01A1" w:rsidRPr="008D27F5" w:rsidRDefault="008B01A1" w:rsidP="008B01A1">
            <w:pPr>
              <w:pStyle w:val="TableParagraph"/>
              <w:spacing w:line="222" w:lineRule="exact"/>
              <w:ind w:left="107"/>
              <w:rPr>
                <w:rFonts w:ascii="Noto Sans" w:hAnsi="Noto Sans" w:cs="Noto Sans"/>
                <w:b/>
                <w:sz w:val="20"/>
                <w:szCs w:val="20"/>
                <w:lang w:val="es-ES_tradnl"/>
              </w:rPr>
            </w:pPr>
            <w:r w:rsidRPr="008D27F5">
              <w:rPr>
                <w:rFonts w:ascii="Noto Sans" w:hAnsi="Noto Sans" w:cs="Noto Sans"/>
                <w:b/>
                <w:spacing w:val="-4"/>
                <w:sz w:val="20"/>
                <w:szCs w:val="20"/>
                <w:lang w:val="es-ES_tradnl"/>
              </w:rPr>
              <w:t>SEP:</w:t>
            </w:r>
          </w:p>
        </w:tc>
        <w:tc>
          <w:tcPr>
            <w:tcW w:w="7512" w:type="dxa"/>
            <w:vAlign w:val="center"/>
          </w:tcPr>
          <w:p w14:paraId="49684CDE" w14:textId="77777777" w:rsidR="008B01A1" w:rsidRPr="008D27F5" w:rsidRDefault="008B01A1" w:rsidP="008B01A1">
            <w:pPr>
              <w:pStyle w:val="TableParagraph"/>
              <w:spacing w:line="222" w:lineRule="exact"/>
              <w:ind w:left="108"/>
              <w:rPr>
                <w:rFonts w:ascii="Noto Sans" w:hAnsi="Noto Sans" w:cs="Noto Sans"/>
                <w:sz w:val="20"/>
                <w:szCs w:val="20"/>
                <w:lang w:val="es-ES_tradnl"/>
              </w:rPr>
            </w:pPr>
            <w:r w:rsidRPr="008D27F5">
              <w:rPr>
                <w:rFonts w:ascii="Noto Sans" w:hAnsi="Noto Sans" w:cs="Noto Sans"/>
                <w:sz w:val="20"/>
                <w:szCs w:val="20"/>
                <w:lang w:val="es-ES_tradnl"/>
              </w:rPr>
              <w:t>Secretaría</w:t>
            </w:r>
            <w:r w:rsidRPr="008D27F5">
              <w:rPr>
                <w:rFonts w:ascii="Noto Sans" w:hAnsi="Noto Sans" w:cs="Noto Sans"/>
                <w:spacing w:val="-7"/>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0"/>
                <w:sz w:val="20"/>
                <w:szCs w:val="20"/>
                <w:lang w:val="es-ES_tradnl"/>
              </w:rPr>
              <w:t xml:space="preserve"> </w:t>
            </w:r>
            <w:r w:rsidRPr="008D27F5">
              <w:rPr>
                <w:rFonts w:ascii="Noto Sans" w:hAnsi="Noto Sans" w:cs="Noto Sans"/>
                <w:sz w:val="20"/>
                <w:szCs w:val="20"/>
                <w:lang w:val="es-ES_tradnl"/>
              </w:rPr>
              <w:t>Educación</w:t>
            </w:r>
            <w:r w:rsidRPr="008D27F5">
              <w:rPr>
                <w:rFonts w:ascii="Noto Sans" w:hAnsi="Noto Sans" w:cs="Noto Sans"/>
                <w:spacing w:val="-8"/>
                <w:sz w:val="20"/>
                <w:szCs w:val="20"/>
                <w:lang w:val="es-ES_tradnl"/>
              </w:rPr>
              <w:t xml:space="preserve"> </w:t>
            </w:r>
            <w:r w:rsidRPr="008D27F5">
              <w:rPr>
                <w:rFonts w:ascii="Noto Sans" w:hAnsi="Noto Sans" w:cs="Noto Sans"/>
                <w:spacing w:val="-2"/>
                <w:sz w:val="20"/>
                <w:szCs w:val="20"/>
                <w:lang w:val="es-ES_tradnl"/>
              </w:rPr>
              <w:t>Pública.</w:t>
            </w:r>
          </w:p>
        </w:tc>
      </w:tr>
      <w:tr w:rsidR="008B01A1" w:rsidRPr="008D27F5" w14:paraId="1D66AD51" w14:textId="77777777" w:rsidTr="008B01A1">
        <w:trPr>
          <w:trHeight w:val="244"/>
        </w:trPr>
        <w:tc>
          <w:tcPr>
            <w:tcW w:w="1985" w:type="dxa"/>
            <w:vAlign w:val="center"/>
          </w:tcPr>
          <w:p w14:paraId="2A9EDBB9"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4"/>
                <w:sz w:val="20"/>
                <w:szCs w:val="20"/>
                <w:lang w:val="es-ES_tradnl"/>
              </w:rPr>
              <w:t>SABG:</w:t>
            </w:r>
          </w:p>
        </w:tc>
        <w:tc>
          <w:tcPr>
            <w:tcW w:w="7512" w:type="dxa"/>
            <w:vAlign w:val="center"/>
          </w:tcPr>
          <w:p w14:paraId="2B60032D"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Secretaría</w:t>
            </w:r>
            <w:r w:rsidRPr="008D27F5">
              <w:rPr>
                <w:rFonts w:ascii="Noto Sans" w:hAnsi="Noto Sans" w:cs="Noto Sans"/>
                <w:spacing w:val="-11"/>
                <w:sz w:val="20"/>
                <w:szCs w:val="20"/>
                <w:lang w:val="es-ES_tradnl"/>
              </w:rPr>
              <w:t xml:space="preserve"> </w:t>
            </w:r>
            <w:r w:rsidRPr="008D27F5">
              <w:rPr>
                <w:rFonts w:ascii="Noto Sans" w:hAnsi="Noto Sans" w:cs="Noto Sans"/>
                <w:sz w:val="20"/>
                <w:szCs w:val="20"/>
                <w:lang w:val="es-ES_tradnl"/>
              </w:rPr>
              <w:t>Anticorrupción y Buen Gobierno</w:t>
            </w:r>
            <w:r w:rsidRPr="008D27F5">
              <w:rPr>
                <w:rFonts w:ascii="Noto Sans" w:hAnsi="Noto Sans" w:cs="Noto Sans"/>
                <w:spacing w:val="-2"/>
                <w:sz w:val="20"/>
                <w:szCs w:val="20"/>
                <w:lang w:val="es-ES_tradnl"/>
              </w:rPr>
              <w:t>.</w:t>
            </w:r>
          </w:p>
        </w:tc>
      </w:tr>
      <w:tr w:rsidR="008B01A1" w:rsidRPr="008D27F5" w14:paraId="74285277" w14:textId="77777777" w:rsidTr="008B01A1">
        <w:trPr>
          <w:trHeight w:val="244"/>
        </w:trPr>
        <w:tc>
          <w:tcPr>
            <w:tcW w:w="1985" w:type="dxa"/>
            <w:vAlign w:val="center"/>
          </w:tcPr>
          <w:p w14:paraId="0713B959" w14:textId="77777777" w:rsidR="008B01A1" w:rsidRPr="008D27F5" w:rsidRDefault="008B01A1" w:rsidP="008B01A1">
            <w:pPr>
              <w:pStyle w:val="TableParagraph"/>
              <w:spacing w:line="224" w:lineRule="exact"/>
              <w:ind w:left="107"/>
              <w:rPr>
                <w:rFonts w:ascii="Noto Sans" w:hAnsi="Noto Sans" w:cs="Noto Sans"/>
                <w:b/>
                <w:sz w:val="20"/>
                <w:szCs w:val="20"/>
                <w:lang w:val="es-ES_tradnl"/>
              </w:rPr>
            </w:pPr>
            <w:r w:rsidRPr="008D27F5">
              <w:rPr>
                <w:rFonts w:ascii="Noto Sans" w:hAnsi="Noto Sans" w:cs="Noto Sans"/>
                <w:b/>
                <w:spacing w:val="-2"/>
                <w:sz w:val="20"/>
                <w:szCs w:val="20"/>
                <w:lang w:val="es-ES_tradnl"/>
              </w:rPr>
              <w:t>SHCP:</w:t>
            </w:r>
          </w:p>
        </w:tc>
        <w:tc>
          <w:tcPr>
            <w:tcW w:w="7512" w:type="dxa"/>
            <w:vAlign w:val="center"/>
          </w:tcPr>
          <w:p w14:paraId="1ABA324C"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Secretaría</w:t>
            </w:r>
            <w:r w:rsidRPr="008D27F5">
              <w:rPr>
                <w:rFonts w:ascii="Noto Sans" w:hAnsi="Noto Sans" w:cs="Noto Sans"/>
                <w:spacing w:val="-15"/>
                <w:sz w:val="20"/>
                <w:szCs w:val="20"/>
                <w:lang w:val="es-ES_tradnl"/>
              </w:rPr>
              <w:t xml:space="preserve"> </w:t>
            </w:r>
            <w:r w:rsidRPr="008D27F5">
              <w:rPr>
                <w:rFonts w:ascii="Noto Sans" w:hAnsi="Noto Sans" w:cs="Noto Sans"/>
                <w:sz w:val="20"/>
                <w:szCs w:val="20"/>
                <w:lang w:val="es-ES_tradnl"/>
              </w:rPr>
              <w:t>de</w:t>
            </w:r>
            <w:r w:rsidRPr="008D27F5">
              <w:rPr>
                <w:rFonts w:ascii="Noto Sans" w:hAnsi="Noto Sans" w:cs="Noto Sans"/>
                <w:spacing w:val="-18"/>
                <w:sz w:val="20"/>
                <w:szCs w:val="20"/>
                <w:lang w:val="es-ES_tradnl"/>
              </w:rPr>
              <w:t xml:space="preserve"> </w:t>
            </w:r>
            <w:r w:rsidRPr="008D27F5">
              <w:rPr>
                <w:rFonts w:ascii="Noto Sans" w:hAnsi="Noto Sans" w:cs="Noto Sans"/>
                <w:sz w:val="20"/>
                <w:szCs w:val="20"/>
                <w:lang w:val="es-ES_tradnl"/>
              </w:rPr>
              <w:t>Hacienda</w:t>
            </w:r>
            <w:r w:rsidRPr="008D27F5">
              <w:rPr>
                <w:rFonts w:ascii="Noto Sans" w:hAnsi="Noto Sans" w:cs="Noto Sans"/>
                <w:spacing w:val="-14"/>
                <w:sz w:val="20"/>
                <w:szCs w:val="20"/>
                <w:lang w:val="es-ES_tradnl"/>
              </w:rPr>
              <w:t xml:space="preserve"> </w:t>
            </w:r>
            <w:r w:rsidRPr="008D27F5">
              <w:rPr>
                <w:rFonts w:ascii="Noto Sans" w:hAnsi="Noto Sans" w:cs="Noto Sans"/>
                <w:sz w:val="20"/>
                <w:szCs w:val="20"/>
                <w:lang w:val="es-ES_tradnl"/>
              </w:rPr>
              <w:t>y</w:t>
            </w:r>
            <w:r w:rsidRPr="008D27F5">
              <w:rPr>
                <w:rFonts w:ascii="Noto Sans" w:hAnsi="Noto Sans" w:cs="Noto Sans"/>
                <w:spacing w:val="-17"/>
                <w:sz w:val="20"/>
                <w:szCs w:val="20"/>
                <w:lang w:val="es-ES_tradnl"/>
              </w:rPr>
              <w:t xml:space="preserve"> </w:t>
            </w:r>
            <w:r w:rsidRPr="008D27F5">
              <w:rPr>
                <w:rFonts w:ascii="Noto Sans" w:hAnsi="Noto Sans" w:cs="Noto Sans"/>
                <w:sz w:val="20"/>
                <w:szCs w:val="20"/>
                <w:lang w:val="es-ES_tradnl"/>
              </w:rPr>
              <w:t>Crédito</w:t>
            </w:r>
            <w:r w:rsidRPr="008D27F5">
              <w:rPr>
                <w:rFonts w:ascii="Noto Sans" w:hAnsi="Noto Sans" w:cs="Noto Sans"/>
                <w:spacing w:val="-17"/>
                <w:sz w:val="20"/>
                <w:szCs w:val="20"/>
                <w:lang w:val="es-ES_tradnl"/>
              </w:rPr>
              <w:t xml:space="preserve"> </w:t>
            </w:r>
            <w:r w:rsidRPr="008D27F5">
              <w:rPr>
                <w:rFonts w:ascii="Noto Sans" w:hAnsi="Noto Sans" w:cs="Noto Sans"/>
                <w:spacing w:val="-2"/>
                <w:sz w:val="20"/>
                <w:szCs w:val="20"/>
                <w:lang w:val="es-ES_tradnl"/>
              </w:rPr>
              <w:t>Público.</w:t>
            </w:r>
          </w:p>
        </w:tc>
      </w:tr>
      <w:tr w:rsidR="008B01A1" w:rsidRPr="008D27F5" w14:paraId="38201FD0" w14:textId="77777777" w:rsidTr="008B01A1">
        <w:trPr>
          <w:trHeight w:val="60"/>
        </w:trPr>
        <w:tc>
          <w:tcPr>
            <w:tcW w:w="1985" w:type="dxa"/>
            <w:vAlign w:val="center"/>
          </w:tcPr>
          <w:p w14:paraId="49F09CA9" w14:textId="77777777" w:rsidR="008B01A1" w:rsidRPr="008D27F5" w:rsidRDefault="008B01A1" w:rsidP="008B01A1">
            <w:pPr>
              <w:pStyle w:val="TableParagraph"/>
              <w:spacing w:line="224" w:lineRule="exact"/>
              <w:ind w:left="107"/>
              <w:rPr>
                <w:rFonts w:ascii="Noto Sans" w:hAnsi="Noto Sans" w:cs="Noto Sans"/>
                <w:b/>
                <w:spacing w:val="-2"/>
                <w:sz w:val="20"/>
                <w:szCs w:val="20"/>
                <w:lang w:val="es-ES_tradnl"/>
              </w:rPr>
            </w:pPr>
            <w:r w:rsidRPr="008D27F5">
              <w:rPr>
                <w:rFonts w:ascii="Noto Sans" w:hAnsi="Noto Sans" w:cs="Noto Sans"/>
                <w:b/>
                <w:spacing w:val="-2"/>
                <w:sz w:val="20"/>
                <w:szCs w:val="20"/>
                <w:lang w:val="es-ES_tradnl"/>
              </w:rPr>
              <w:t>MFIJ</w:t>
            </w:r>
          </w:p>
        </w:tc>
        <w:tc>
          <w:tcPr>
            <w:tcW w:w="7512" w:type="dxa"/>
            <w:vAlign w:val="center"/>
          </w:tcPr>
          <w:p w14:paraId="2EB6DBEF" w14:textId="77777777" w:rsidR="008B01A1" w:rsidRPr="008D27F5" w:rsidRDefault="008B01A1" w:rsidP="008B01A1">
            <w:pPr>
              <w:pStyle w:val="TableParagraph"/>
              <w:spacing w:line="224" w:lineRule="exact"/>
              <w:ind w:left="108"/>
              <w:rPr>
                <w:rFonts w:ascii="Noto Sans" w:hAnsi="Noto Sans" w:cs="Noto Sans"/>
                <w:sz w:val="20"/>
                <w:szCs w:val="20"/>
                <w:lang w:val="es-ES_tradnl"/>
              </w:rPr>
            </w:pPr>
            <w:r w:rsidRPr="008D27F5">
              <w:rPr>
                <w:rFonts w:ascii="Noto Sans" w:hAnsi="Noto Sans" w:cs="Noto Sans"/>
                <w:sz w:val="20"/>
                <w:szCs w:val="20"/>
                <w:lang w:val="es-ES_tradnl"/>
              </w:rPr>
              <w:t>Módulo de Formalización de Instrumentos Jurídicos</w:t>
            </w:r>
          </w:p>
        </w:tc>
      </w:tr>
    </w:tbl>
    <w:p w14:paraId="43714D0C" w14:textId="77777777" w:rsidR="008B01A1" w:rsidRPr="008D27F5" w:rsidRDefault="008B01A1" w:rsidP="008B01A1">
      <w:pPr>
        <w:pStyle w:val="TableParagraph"/>
        <w:spacing w:line="224" w:lineRule="exact"/>
        <w:rPr>
          <w:rFonts w:ascii="Noto Sans" w:hAnsi="Noto Sans" w:cs="Noto Sans"/>
          <w:sz w:val="20"/>
          <w:szCs w:val="20"/>
          <w:lang w:val="es-ES_tradnl"/>
        </w:rPr>
        <w:sectPr w:rsidR="008B01A1" w:rsidRPr="008D27F5" w:rsidSect="008B01A1">
          <w:pgSz w:w="12240" w:h="15840"/>
          <w:pgMar w:top="920" w:right="360" w:bottom="800" w:left="360" w:header="0" w:footer="607" w:gutter="0"/>
          <w:cols w:space="720"/>
        </w:sectPr>
      </w:pPr>
    </w:p>
    <w:p w14:paraId="0F3E2C66" w14:textId="7F325ED2" w:rsidR="005C4F06" w:rsidRPr="008D27F5" w:rsidRDefault="005C4F06">
      <w:pPr>
        <w:pStyle w:val="Prrafodelista"/>
        <w:numPr>
          <w:ilvl w:val="0"/>
          <w:numId w:val="30"/>
        </w:numPr>
        <w:rPr>
          <w:rFonts w:ascii="Noto Sans" w:eastAsiaTheme="majorEastAsia" w:hAnsi="Noto Sans" w:cs="Noto Sans"/>
          <w:b/>
          <w:sz w:val="20"/>
          <w:szCs w:val="20"/>
          <w:lang w:val="es-ES_tradnl"/>
        </w:rPr>
      </w:pPr>
      <w:bookmarkStart w:id="5" w:name="_Toc379393965"/>
      <w:r w:rsidRPr="008D27F5">
        <w:rPr>
          <w:rFonts w:ascii="Noto Sans" w:eastAsiaTheme="majorEastAsia" w:hAnsi="Noto Sans" w:cs="Noto Sans"/>
          <w:b/>
          <w:sz w:val="20"/>
          <w:szCs w:val="20"/>
          <w:lang w:val="es-ES_tradnl"/>
        </w:rPr>
        <w:lastRenderedPageBreak/>
        <w:t xml:space="preserve">DATOS GENERALES O DE IDENTIFICACIÓN DE LA </w:t>
      </w:r>
      <w:r w:rsidR="00F57946" w:rsidRPr="008D27F5">
        <w:rPr>
          <w:rFonts w:ascii="Noto Sans" w:eastAsiaTheme="majorEastAsia" w:hAnsi="Noto Sans" w:cs="Noto Sans"/>
          <w:b/>
          <w:sz w:val="20"/>
          <w:szCs w:val="20"/>
          <w:lang w:val="es-ES_tradnl"/>
        </w:rPr>
        <w:t xml:space="preserve">LICITACIÓN PÚBLICA </w:t>
      </w:r>
    </w:p>
    <w:p w14:paraId="207292FD" w14:textId="77777777" w:rsidR="00787A43" w:rsidRPr="008D27F5" w:rsidRDefault="00536142">
      <w:pPr>
        <w:pStyle w:val="Ttulo3"/>
        <w:keepNext w:val="0"/>
        <w:keepLines w:val="0"/>
        <w:numPr>
          <w:ilvl w:val="0"/>
          <w:numId w:val="16"/>
        </w:numPr>
        <w:spacing w:beforeLines="120" w:before="288"/>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Nombre y domicilio de la dependencia Convocante y nombre del Área Contratante, y su fundamento.</w:t>
      </w:r>
      <w:bookmarkEnd w:id="5"/>
    </w:p>
    <w:p w14:paraId="667DAAAE" w14:textId="77777777" w:rsidR="00787A43" w:rsidRPr="008D27F5" w:rsidRDefault="00787A43">
      <w:pPr>
        <w:ind w:right="-54"/>
        <w:jc w:val="both"/>
        <w:rPr>
          <w:rFonts w:ascii="Noto Sans" w:hAnsi="Noto Sans" w:cs="Noto Sans"/>
          <w:sz w:val="20"/>
          <w:szCs w:val="20"/>
          <w:lang w:val="es-ES_tradnl"/>
        </w:rPr>
      </w:pPr>
    </w:p>
    <w:p w14:paraId="7E09CCF1" w14:textId="7142E54D" w:rsidR="00787A43" w:rsidRPr="008D27F5" w:rsidRDefault="00536142">
      <w:pPr>
        <w:ind w:right="-54"/>
        <w:jc w:val="both"/>
        <w:rPr>
          <w:rFonts w:ascii="Noto Sans" w:hAnsi="Noto Sans" w:cs="Noto Sans"/>
          <w:b/>
          <w:sz w:val="20"/>
          <w:szCs w:val="20"/>
          <w:u w:val="single"/>
          <w:lang w:val="es-ES_tradnl"/>
        </w:rPr>
      </w:pPr>
      <w:r w:rsidRPr="008D27F5">
        <w:rPr>
          <w:rFonts w:ascii="Noto Sans" w:hAnsi="Noto Sans" w:cs="Noto Sans"/>
          <w:sz w:val="20"/>
          <w:szCs w:val="20"/>
          <w:lang w:val="es-ES_tradnl"/>
        </w:rPr>
        <w:t>La Secretaría de Educación Pública, a través de la Dirección de Adquisiciones</w:t>
      </w:r>
      <w:r w:rsidR="00F57946" w:rsidRPr="008D27F5">
        <w:rPr>
          <w:rFonts w:ascii="Noto Sans" w:hAnsi="Noto Sans" w:cs="Noto Sans"/>
          <w:sz w:val="20"/>
          <w:szCs w:val="20"/>
          <w:lang w:val="es-ES_tradnl"/>
        </w:rPr>
        <w:t>, dependiente de</w:t>
      </w:r>
      <w:r w:rsidRPr="008D27F5">
        <w:rPr>
          <w:rFonts w:ascii="Noto Sans" w:hAnsi="Noto Sans" w:cs="Noto Sans"/>
          <w:sz w:val="20"/>
          <w:szCs w:val="20"/>
          <w:lang w:val="es-ES_tradnl"/>
        </w:rPr>
        <w:t xml:space="preserve"> la Dirección General de Recursos Materiales y Servicios de la Unidad de Administración y Finanzas, ubicada en Avenida Universidad No. 1200, Piso 3, Cuadrante 3-F, Colonia Xoco, Demarcación Territorial Benito Juárez, C.P. 03330, Ciudad de México; en cumplimiento de las disposiciones contenidas en los artículos 134 de la Constitución Política de los Estados Unidos Mexicanos; 25, 26, fracción I, 26 bis, fracción II, 27, 28, fracción I</w:t>
      </w:r>
      <w:r w:rsidR="00040AB8" w:rsidRPr="008D27F5">
        <w:rPr>
          <w:rFonts w:ascii="Noto Sans" w:hAnsi="Noto Sans" w:cs="Noto Sans"/>
          <w:sz w:val="20"/>
          <w:szCs w:val="20"/>
          <w:lang w:val="es-ES_tradnl"/>
        </w:rPr>
        <w:t xml:space="preserve">, </w:t>
      </w:r>
      <w:r w:rsidR="00C65050" w:rsidRPr="008D27F5">
        <w:rPr>
          <w:rFonts w:ascii="Noto Sans" w:hAnsi="Noto Sans" w:cs="Noto Sans"/>
          <w:sz w:val="20"/>
          <w:szCs w:val="20"/>
          <w:lang w:val="es-ES_tradnl"/>
        </w:rPr>
        <w:t>29, 30, 32</w:t>
      </w:r>
      <w:r w:rsidR="001252A2">
        <w:rPr>
          <w:rFonts w:ascii="Noto Sans" w:hAnsi="Noto Sans" w:cs="Noto Sans"/>
          <w:sz w:val="20"/>
          <w:szCs w:val="20"/>
          <w:lang w:val="es-ES_tradnl"/>
        </w:rPr>
        <w:t xml:space="preserve"> penúltimo párrafo </w:t>
      </w:r>
      <w:r w:rsidR="00C65050" w:rsidRPr="008D27F5">
        <w:rPr>
          <w:rFonts w:ascii="Noto Sans" w:hAnsi="Noto Sans" w:cs="Noto Sans"/>
          <w:sz w:val="20"/>
          <w:szCs w:val="20"/>
          <w:lang w:val="es-ES_tradnl"/>
        </w:rPr>
        <w:t xml:space="preserve">, 33, 33 Bis, 34, 35, párrafo primero y fracción I y III, 36 párrafos primero, </w:t>
      </w:r>
      <w:r w:rsidR="00C65050" w:rsidRPr="008D27F5">
        <w:rPr>
          <w:rFonts w:ascii="Noto Sans" w:hAnsi="Noto Sans" w:cs="Noto Sans"/>
          <w:b/>
          <w:bCs/>
          <w:sz w:val="20"/>
          <w:szCs w:val="20"/>
          <w:lang w:val="es-ES_tradnl"/>
        </w:rPr>
        <w:t>segundo</w:t>
      </w:r>
      <w:r w:rsidR="00C65050" w:rsidRPr="008D27F5">
        <w:rPr>
          <w:rFonts w:ascii="Noto Sans" w:hAnsi="Noto Sans" w:cs="Noto Sans"/>
          <w:sz w:val="20"/>
          <w:szCs w:val="20"/>
          <w:lang w:val="es-ES_tradnl"/>
        </w:rPr>
        <w:t xml:space="preserve">, cuarto y </w:t>
      </w:r>
      <w:r w:rsidR="00C65050" w:rsidRPr="008D27F5">
        <w:rPr>
          <w:rFonts w:ascii="Noto Sans" w:hAnsi="Noto Sans" w:cs="Noto Sans"/>
          <w:b/>
          <w:bCs/>
          <w:sz w:val="20"/>
          <w:szCs w:val="20"/>
          <w:lang w:val="es-ES_tradnl"/>
        </w:rPr>
        <w:t>quinto</w:t>
      </w:r>
      <w:r w:rsidR="00C65050" w:rsidRPr="008D27F5">
        <w:rPr>
          <w:rFonts w:ascii="Noto Sans" w:hAnsi="Noto Sans" w:cs="Noto Sans"/>
          <w:sz w:val="20"/>
          <w:szCs w:val="20"/>
          <w:lang w:val="es-ES_tradnl"/>
        </w:rPr>
        <w:t xml:space="preserve">, 36 Bis, 37 y  47 </w:t>
      </w:r>
      <w:r w:rsidRPr="008D27F5">
        <w:rPr>
          <w:rFonts w:ascii="Noto Sans" w:hAnsi="Noto Sans" w:cs="Noto Sans"/>
          <w:sz w:val="20"/>
          <w:szCs w:val="20"/>
          <w:lang w:val="es-ES_tradnl"/>
        </w:rPr>
        <w:t>de la LAASSP</w:t>
      </w:r>
      <w:r w:rsidR="00C65050" w:rsidRPr="008D27F5">
        <w:rPr>
          <w:rFonts w:ascii="Noto Sans" w:hAnsi="Noto Sans" w:cs="Noto Sans"/>
          <w:sz w:val="20"/>
          <w:szCs w:val="20"/>
          <w:lang w:val="es-ES_tradnl"/>
        </w:rPr>
        <w:t xml:space="preserve"> y 31, 45, 46, 47, 48, 49, 50, 51, 54, 55, 85 de su Reglamento; Numeral 4.2.2 “Licitación Pública” del Acuerdo vigente por el que se expide el Manual Administrativo de Aplicación General en Materia de Adquisiciones, Arrendamientos y Servicios del Sector Público y el Artículo Único del Acuerdo vigente por el que se establecen las disposiciones que se deberán observar para la utilización del Sistema Electrónico de Información Pública Gubernamental denominado CompraNet y numerales V.10 de las Políticas, Bases y Lineamientos en Materia de Adquisiciones, Arrendamientos y Servicios de la Secretaría de </w:t>
      </w:r>
      <w:r w:rsidR="00C65050" w:rsidRPr="008D27F5">
        <w:rPr>
          <w:rFonts w:ascii="Noto Sans" w:hAnsi="Noto Sans" w:cs="Noto Sans"/>
          <w:b/>
          <w:bCs/>
          <w:sz w:val="20"/>
          <w:szCs w:val="20"/>
          <w:lang w:val="es-ES_tradnl"/>
        </w:rPr>
        <w:t>Educación Pública</w:t>
      </w:r>
      <w:r w:rsidR="00C65050" w:rsidRPr="008D27F5">
        <w:rPr>
          <w:rFonts w:ascii="Noto Sans" w:hAnsi="Noto Sans" w:cs="Noto Sans"/>
          <w:sz w:val="20"/>
          <w:szCs w:val="20"/>
          <w:lang w:val="es-ES_tradnl"/>
        </w:rPr>
        <w:t xml:space="preserve"> en lo sucesivo las “POBALINES” y demás disposiciones relativas vigentes aplicables en la materia, </w:t>
      </w:r>
      <w:r w:rsidRPr="008D27F5">
        <w:rPr>
          <w:rFonts w:ascii="Noto Sans" w:hAnsi="Noto Sans" w:cs="Noto Sans"/>
          <w:sz w:val="20"/>
          <w:szCs w:val="20"/>
          <w:lang w:val="es-ES_tradnl"/>
        </w:rPr>
        <w:t xml:space="preserve">celebrará la </w:t>
      </w:r>
      <w:r w:rsidR="002F2DDB" w:rsidRPr="008D27F5">
        <w:rPr>
          <w:rFonts w:ascii="Noto Sans" w:hAnsi="Noto Sans" w:cs="Noto Sans"/>
          <w:sz w:val="20"/>
          <w:szCs w:val="20"/>
          <w:lang w:val="es-ES_tradnl"/>
        </w:rPr>
        <w:t>Licitación Pública Nacional Electrónica</w:t>
      </w:r>
      <w:r w:rsidRPr="008D27F5">
        <w:rPr>
          <w:rFonts w:ascii="Noto Sans" w:hAnsi="Noto Sans" w:cs="Noto Sans"/>
          <w:sz w:val="20"/>
          <w:szCs w:val="20"/>
          <w:lang w:val="es-ES_tradnl"/>
        </w:rPr>
        <w:t xml:space="preserve">, para la contratación del </w:t>
      </w:r>
      <w:r w:rsidRPr="008D27F5">
        <w:rPr>
          <w:rFonts w:ascii="Noto Sans" w:hAnsi="Noto Sans" w:cs="Noto Sans"/>
          <w:b/>
          <w:bCs/>
          <w:sz w:val="20"/>
          <w:szCs w:val="20"/>
          <w:lang w:val="es-ES_tradnl"/>
        </w:rPr>
        <w:t xml:space="preserve">“SERVICIO DE </w:t>
      </w:r>
      <w:r w:rsidR="002F2DDB" w:rsidRPr="008D27F5">
        <w:rPr>
          <w:rFonts w:ascii="Noto Sans" w:hAnsi="Noto Sans" w:cs="Noto Sans"/>
          <w:b/>
          <w:bCs/>
          <w:sz w:val="20"/>
          <w:szCs w:val="20"/>
          <w:lang w:val="es-ES_tradnl"/>
        </w:rPr>
        <w:t xml:space="preserve">RESERVACIÓN, EXPEDICIÓN Y ENTRRGA DE PASAJES AÉREOS NACIONALES E INTERNACIONALES, PARA EL SECTOR CENTRAL, LOS ÓRGANOS ADMNISTRATIVOS DESCONCENTRADOS Y ORGANISMOS DESCENTRALIZADOS </w:t>
      </w:r>
      <w:r w:rsidRPr="008D27F5">
        <w:rPr>
          <w:rFonts w:ascii="Noto Sans" w:hAnsi="Noto Sans" w:cs="Noto Sans"/>
          <w:b/>
          <w:bCs/>
          <w:sz w:val="20"/>
          <w:szCs w:val="20"/>
          <w:lang w:val="es-ES_tradnl"/>
        </w:rPr>
        <w:t>DE LA SECRETARÍA DE EDUCACIÓN PÚBLICA”</w:t>
      </w:r>
      <w:r w:rsidRPr="008D27F5">
        <w:rPr>
          <w:rFonts w:ascii="Noto Sans" w:hAnsi="Noto Sans" w:cs="Noto Sans"/>
          <w:sz w:val="20"/>
          <w:szCs w:val="20"/>
          <w:lang w:val="es-ES_tradnl"/>
        </w:rPr>
        <w:t>.</w:t>
      </w:r>
    </w:p>
    <w:p w14:paraId="590843CB" w14:textId="77777777" w:rsidR="00787A43" w:rsidRPr="008D27F5" w:rsidRDefault="00536142">
      <w:pPr>
        <w:pStyle w:val="AFSEDF2"/>
        <w:rPr>
          <w:rFonts w:ascii="Noto Sans" w:hAnsi="Noto Sans" w:cs="Noto Sans"/>
          <w:lang w:val="es-ES_tradnl"/>
        </w:rPr>
      </w:pPr>
      <w:r w:rsidRPr="008D27F5">
        <w:rPr>
          <w:rFonts w:ascii="Noto Sans" w:hAnsi="Noto Sans" w:cs="Noto Sans"/>
          <w:lang w:val="es-ES_tradnl"/>
        </w:rPr>
        <w:t xml:space="preserve">  </w:t>
      </w:r>
    </w:p>
    <w:p w14:paraId="2D1DA188" w14:textId="221230C9" w:rsidR="00787A43" w:rsidRPr="008D27F5" w:rsidRDefault="00536142">
      <w:pPr>
        <w:pStyle w:val="Ttulo3"/>
        <w:keepNext w:val="0"/>
        <w:keepLines w:val="0"/>
        <w:numPr>
          <w:ilvl w:val="0"/>
          <w:numId w:val="16"/>
        </w:numPr>
        <w:spacing w:before="0"/>
        <w:contextualSpacing/>
        <w:jc w:val="both"/>
        <w:rPr>
          <w:rFonts w:ascii="Noto Sans" w:hAnsi="Noto Sans" w:cs="Noto Sans"/>
          <w:b/>
          <w:color w:val="auto"/>
          <w:sz w:val="20"/>
          <w:szCs w:val="20"/>
          <w:lang w:val="es-ES_tradnl"/>
        </w:rPr>
      </w:pPr>
      <w:bookmarkStart w:id="6" w:name="_Toc463886914"/>
      <w:bookmarkStart w:id="7" w:name="_Toc334611974"/>
      <w:r w:rsidRPr="008D27F5">
        <w:rPr>
          <w:rFonts w:ascii="Noto Sans" w:hAnsi="Noto Sans" w:cs="Noto Sans"/>
          <w:b/>
          <w:color w:val="auto"/>
          <w:sz w:val="20"/>
          <w:szCs w:val="20"/>
          <w:lang w:val="es-ES_tradnl"/>
        </w:rPr>
        <w:t xml:space="preserve"> Medio a través del cual se llevará a cabo la </w:t>
      </w:r>
      <w:r w:rsidR="002F2DDB" w:rsidRPr="008D27F5">
        <w:rPr>
          <w:rFonts w:ascii="Noto Sans" w:hAnsi="Noto Sans" w:cs="Noto Sans"/>
          <w:b/>
          <w:color w:val="auto"/>
          <w:sz w:val="20"/>
          <w:szCs w:val="20"/>
          <w:lang w:val="es-ES_tradnl"/>
        </w:rPr>
        <w:t xml:space="preserve">licitación pública </w:t>
      </w:r>
      <w:r w:rsidRPr="008D27F5">
        <w:rPr>
          <w:rFonts w:ascii="Noto Sans" w:hAnsi="Noto Sans" w:cs="Noto Sans"/>
          <w:b/>
          <w:color w:val="auto"/>
          <w:sz w:val="20"/>
          <w:szCs w:val="20"/>
          <w:lang w:val="es-ES_tradnl"/>
        </w:rPr>
        <w:t>y el carácter de la misma.</w:t>
      </w:r>
      <w:bookmarkEnd w:id="6"/>
      <w:bookmarkEnd w:id="7"/>
      <w:r w:rsidRPr="008D27F5">
        <w:rPr>
          <w:rFonts w:ascii="Noto Sans" w:hAnsi="Noto Sans" w:cs="Noto Sans"/>
          <w:b/>
          <w:color w:val="auto"/>
          <w:sz w:val="20"/>
          <w:szCs w:val="20"/>
          <w:lang w:val="es-ES_tradnl"/>
        </w:rPr>
        <w:t xml:space="preserve"> </w:t>
      </w:r>
    </w:p>
    <w:p w14:paraId="64CAAFA0" w14:textId="77777777" w:rsidR="00787A43" w:rsidRPr="008D27F5" w:rsidRDefault="00787A43">
      <w:pPr>
        <w:rPr>
          <w:rFonts w:ascii="Noto Sans" w:hAnsi="Noto Sans" w:cs="Noto Sans"/>
          <w:sz w:val="20"/>
          <w:szCs w:val="20"/>
          <w:lang w:val="es-ES_tradnl"/>
        </w:rPr>
      </w:pPr>
    </w:p>
    <w:p w14:paraId="270E8703" w14:textId="6E23906E" w:rsidR="00944F71" w:rsidRPr="008D27F5" w:rsidRDefault="00713D79" w:rsidP="00944F71">
      <w:pPr>
        <w:ind w:right="51"/>
        <w:jc w:val="both"/>
        <w:rPr>
          <w:rFonts w:ascii="Noto Sans" w:hAnsi="Noto Sans" w:cs="Noto Sans"/>
          <w:sz w:val="20"/>
          <w:szCs w:val="20"/>
          <w:lang w:val="es-ES_tradnl"/>
        </w:rPr>
      </w:pPr>
      <w:r w:rsidRPr="008D27F5">
        <w:rPr>
          <w:rFonts w:ascii="Noto Sans" w:hAnsi="Noto Sans" w:cs="Noto Sans"/>
          <w:sz w:val="20"/>
          <w:szCs w:val="20"/>
          <w:lang w:val="es-ES_tradnl"/>
        </w:rPr>
        <w:t xml:space="preserve">En atención a lo previsto en el Criterio Normativo de Interpretación, la licitación pública conforme al medio utilizado será </w:t>
      </w:r>
      <w:r w:rsidRPr="008D27F5">
        <w:rPr>
          <w:rFonts w:ascii="Noto Sans" w:hAnsi="Noto Sans" w:cs="Noto Sans"/>
          <w:b/>
          <w:sz w:val="20"/>
          <w:szCs w:val="20"/>
          <w:lang w:val="es-ES_tradnl"/>
        </w:rPr>
        <w:t>“Electrónica”</w:t>
      </w:r>
      <w:r w:rsidRPr="008D27F5">
        <w:rPr>
          <w:rFonts w:ascii="Noto Sans" w:hAnsi="Noto Sans" w:cs="Noto Sans"/>
          <w:sz w:val="20"/>
          <w:szCs w:val="20"/>
          <w:lang w:val="es-ES_tradnl"/>
        </w:rPr>
        <w:t>; por lo cual los Licitantes deberán enviar su proposición a través de medios remotos de comunicación electrónica (CompraNet), de conformidad con lo dispuesto en el artículo 26 Bis fracción II y 27 de la LAASSP, y en el Acuerdo de Disposiciones</w:t>
      </w:r>
      <w:r w:rsidR="00944F71" w:rsidRPr="008D27F5">
        <w:rPr>
          <w:rFonts w:ascii="Noto Sans" w:hAnsi="Noto Sans" w:cs="Noto Sans"/>
          <w:sz w:val="20"/>
          <w:szCs w:val="20"/>
          <w:lang w:val="es-ES_tradnl"/>
        </w:rPr>
        <w:t xml:space="preserve">. </w:t>
      </w:r>
    </w:p>
    <w:p w14:paraId="735E4C2A" w14:textId="77777777" w:rsidR="00944F71" w:rsidRPr="008D27F5" w:rsidRDefault="00944F71" w:rsidP="00944F71">
      <w:pPr>
        <w:ind w:right="51"/>
        <w:jc w:val="both"/>
        <w:rPr>
          <w:rFonts w:ascii="Noto Sans" w:hAnsi="Noto Sans" w:cs="Noto Sans"/>
          <w:sz w:val="20"/>
          <w:szCs w:val="20"/>
          <w:lang w:val="es-ES_tradnl"/>
        </w:rPr>
      </w:pPr>
    </w:p>
    <w:p w14:paraId="039CCB71" w14:textId="16E78835" w:rsidR="00944F71" w:rsidRPr="008D27F5" w:rsidRDefault="00713D79" w:rsidP="00944F71">
      <w:pPr>
        <w:contextualSpacing/>
        <w:jc w:val="both"/>
        <w:rPr>
          <w:rFonts w:ascii="Noto Sans" w:hAnsi="Noto Sans" w:cs="Noto Sans"/>
          <w:bCs/>
          <w:sz w:val="20"/>
          <w:szCs w:val="20"/>
          <w:lang w:val="es-ES_tradnl"/>
        </w:rPr>
      </w:pPr>
      <w:r w:rsidRPr="008D27F5">
        <w:rPr>
          <w:rFonts w:ascii="Noto Sans" w:hAnsi="Noto Sans" w:cs="Noto Sans"/>
          <w:sz w:val="20"/>
          <w:szCs w:val="20"/>
          <w:lang w:val="es-ES_tradnl"/>
        </w:rPr>
        <w:t>Asimismo, de conformidad con lo previsto en el artículo 28, fracción I de la LAASSP, el carácter de la licitación será Nacional, es decir, las personas físicas o morales interesadas en participar en esta Licitación Pública, deberán ser de nacionalidad mexicana</w:t>
      </w:r>
      <w:r w:rsidR="005F7D8B">
        <w:rPr>
          <w:rFonts w:ascii="Noto Sans" w:hAnsi="Noto Sans" w:cs="Noto Sans"/>
          <w:sz w:val="20"/>
          <w:szCs w:val="20"/>
          <w:lang w:val="es-ES_tradnl"/>
        </w:rPr>
        <w:t>.</w:t>
      </w:r>
    </w:p>
    <w:p w14:paraId="0F1553B3" w14:textId="77777777" w:rsidR="00787A43" w:rsidRPr="008D27F5" w:rsidRDefault="00787A43">
      <w:pPr>
        <w:pStyle w:val="AFSEDF2"/>
        <w:rPr>
          <w:rFonts w:ascii="Noto Sans" w:hAnsi="Noto Sans" w:cs="Noto Sans"/>
          <w:lang w:val="es-ES_tradnl"/>
        </w:rPr>
      </w:pPr>
    </w:p>
    <w:p w14:paraId="4038BD17" w14:textId="77777777" w:rsidR="00787A43" w:rsidRPr="008D27F5" w:rsidRDefault="00536142">
      <w:pPr>
        <w:pStyle w:val="Ttulo3"/>
        <w:keepNext w:val="0"/>
        <w:keepLines w:val="0"/>
        <w:numPr>
          <w:ilvl w:val="0"/>
          <w:numId w:val="16"/>
        </w:numPr>
        <w:spacing w:before="0"/>
        <w:contextualSpacing/>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 xml:space="preserve"> Número de la identificación de la Convocatoria.</w:t>
      </w:r>
    </w:p>
    <w:p w14:paraId="5BBAFBA3" w14:textId="77777777" w:rsidR="00787A43" w:rsidRPr="008D27F5" w:rsidRDefault="00787A43">
      <w:pPr>
        <w:rPr>
          <w:rFonts w:ascii="Noto Sans" w:hAnsi="Noto Sans" w:cs="Noto Sans"/>
          <w:sz w:val="20"/>
          <w:szCs w:val="20"/>
          <w:lang w:val="es-ES_tradnl"/>
        </w:rPr>
      </w:pPr>
    </w:p>
    <w:p w14:paraId="2F5485B7" w14:textId="0D7E6E22" w:rsidR="00787A43" w:rsidRPr="00F5663C" w:rsidRDefault="00536142">
      <w:pPr>
        <w:jc w:val="both"/>
        <w:rPr>
          <w:rFonts w:ascii="Noto Sans" w:hAnsi="Noto Sans" w:cs="Noto Sans"/>
          <w:sz w:val="20"/>
          <w:szCs w:val="20"/>
          <w:lang w:val="es-ES_tradnl"/>
        </w:rPr>
      </w:pPr>
      <w:bookmarkStart w:id="8" w:name="_Hlk129882307"/>
      <w:r w:rsidRPr="008D27F5">
        <w:rPr>
          <w:rFonts w:ascii="Noto Sans" w:hAnsi="Noto Sans" w:cs="Noto Sans"/>
          <w:sz w:val="20"/>
          <w:szCs w:val="20"/>
          <w:lang w:val="es-ES_tradnl"/>
        </w:rPr>
        <w:t xml:space="preserve">El número de procedimiento de contratación asignado por CompraNet es </w:t>
      </w:r>
      <w:r w:rsidR="00F5663C" w:rsidRPr="00F5663C">
        <w:rPr>
          <w:rFonts w:ascii="Noto Sans" w:hAnsi="Noto Sans" w:cs="Noto Sans"/>
          <w:b/>
          <w:sz w:val="20"/>
          <w:szCs w:val="20"/>
          <w:lang w:val="es-ES_tradnl"/>
        </w:rPr>
        <w:tab/>
        <w:t>LA-11-712-011000999-N-1</w:t>
      </w:r>
      <w:r w:rsidR="00F5663C">
        <w:rPr>
          <w:rFonts w:ascii="Noto Sans" w:hAnsi="Noto Sans" w:cs="Noto Sans"/>
          <w:b/>
          <w:sz w:val="20"/>
          <w:szCs w:val="20"/>
          <w:lang w:val="es-ES_tradnl"/>
        </w:rPr>
        <w:t>6</w:t>
      </w:r>
      <w:r w:rsidR="00F5663C" w:rsidRPr="00F5663C">
        <w:rPr>
          <w:rFonts w:ascii="Noto Sans" w:hAnsi="Noto Sans" w:cs="Noto Sans"/>
          <w:b/>
          <w:sz w:val="20"/>
          <w:szCs w:val="20"/>
          <w:lang w:val="es-ES_tradnl"/>
        </w:rPr>
        <w:t>-2025</w:t>
      </w:r>
      <w:r w:rsidR="00F5663C">
        <w:rPr>
          <w:rFonts w:ascii="Noto Sans" w:hAnsi="Noto Sans" w:cs="Noto Sans"/>
          <w:b/>
          <w:sz w:val="20"/>
          <w:szCs w:val="20"/>
          <w:lang w:val="es-ES_tradnl"/>
        </w:rPr>
        <w:t xml:space="preserve"> </w:t>
      </w:r>
      <w:r w:rsidRPr="00F5663C">
        <w:rPr>
          <w:rFonts w:ascii="Noto Sans" w:hAnsi="Noto Sans" w:cs="Noto Sans"/>
          <w:sz w:val="20"/>
          <w:szCs w:val="20"/>
          <w:lang w:val="es-ES_tradnl"/>
        </w:rPr>
        <w:t xml:space="preserve"> y el código de expediente </w:t>
      </w:r>
      <w:bookmarkEnd w:id="8"/>
      <w:r w:rsidR="00F5663C" w:rsidRPr="00F5663C">
        <w:rPr>
          <w:rFonts w:ascii="Noto Sans" w:hAnsi="Noto Sans" w:cs="Noto Sans"/>
          <w:b/>
          <w:sz w:val="20"/>
          <w:szCs w:val="20"/>
          <w:lang w:val="es-ES_tradnl"/>
        </w:rPr>
        <w:t>E-2025-00029175</w:t>
      </w:r>
      <w:r w:rsidRPr="00F5663C">
        <w:rPr>
          <w:rFonts w:ascii="Noto Sans" w:hAnsi="Noto Sans" w:cs="Noto Sans"/>
          <w:b/>
          <w:sz w:val="20"/>
          <w:szCs w:val="20"/>
          <w:lang w:val="es-ES_tradnl"/>
        </w:rPr>
        <w:t xml:space="preserve">. </w:t>
      </w:r>
    </w:p>
    <w:p w14:paraId="589A8DBA" w14:textId="77777777" w:rsidR="00787A43" w:rsidRPr="008D27F5" w:rsidRDefault="00787A43">
      <w:pPr>
        <w:rPr>
          <w:rFonts w:ascii="Noto Sans" w:hAnsi="Noto Sans" w:cs="Noto Sans"/>
          <w:sz w:val="20"/>
          <w:szCs w:val="20"/>
          <w:lang w:val="es-ES_tradnl"/>
        </w:rPr>
      </w:pPr>
    </w:p>
    <w:p w14:paraId="3C3C0704" w14:textId="77777777" w:rsidR="00787A43" w:rsidRPr="008D27F5" w:rsidRDefault="00536142">
      <w:pPr>
        <w:pStyle w:val="Ttulo3"/>
        <w:keepNext w:val="0"/>
        <w:keepLines w:val="0"/>
        <w:numPr>
          <w:ilvl w:val="0"/>
          <w:numId w:val="16"/>
        </w:numPr>
        <w:spacing w:before="0"/>
        <w:contextualSpacing/>
        <w:jc w:val="both"/>
        <w:rPr>
          <w:rFonts w:ascii="Noto Sans" w:hAnsi="Noto Sans" w:cs="Noto Sans"/>
          <w:b/>
          <w:color w:val="auto"/>
          <w:sz w:val="20"/>
          <w:szCs w:val="20"/>
          <w:lang w:val="es-ES_tradnl"/>
        </w:rPr>
      </w:pPr>
      <w:bookmarkStart w:id="9" w:name="_Toc334611975"/>
      <w:bookmarkStart w:id="10" w:name="_Toc463886915"/>
      <w:r w:rsidRPr="008D27F5">
        <w:rPr>
          <w:rFonts w:ascii="Noto Sans" w:hAnsi="Noto Sans" w:cs="Noto Sans"/>
          <w:b/>
          <w:color w:val="auto"/>
          <w:sz w:val="20"/>
          <w:szCs w:val="20"/>
          <w:lang w:val="es-ES_tradnl"/>
        </w:rPr>
        <w:t xml:space="preserve"> Ejercicio(s) que abarcará la contratación</w:t>
      </w:r>
      <w:bookmarkEnd w:id="9"/>
      <w:r w:rsidRPr="008D27F5">
        <w:rPr>
          <w:rFonts w:ascii="Noto Sans" w:hAnsi="Noto Sans" w:cs="Noto Sans"/>
          <w:b/>
          <w:color w:val="auto"/>
          <w:sz w:val="20"/>
          <w:szCs w:val="20"/>
          <w:lang w:val="es-ES_tradnl"/>
        </w:rPr>
        <w:t>.</w:t>
      </w:r>
      <w:bookmarkEnd w:id="10"/>
      <w:r w:rsidRPr="008D27F5">
        <w:rPr>
          <w:rFonts w:ascii="Noto Sans" w:hAnsi="Noto Sans" w:cs="Noto Sans"/>
          <w:b/>
          <w:color w:val="auto"/>
          <w:sz w:val="20"/>
          <w:szCs w:val="20"/>
          <w:lang w:val="es-ES_tradnl"/>
        </w:rPr>
        <w:t xml:space="preserve"> </w:t>
      </w:r>
    </w:p>
    <w:p w14:paraId="65E5F440" w14:textId="77777777" w:rsidR="00787A43" w:rsidRPr="008D27F5" w:rsidRDefault="00787A43">
      <w:pPr>
        <w:rPr>
          <w:rFonts w:ascii="Noto Sans" w:hAnsi="Noto Sans" w:cs="Noto Sans"/>
          <w:sz w:val="20"/>
          <w:szCs w:val="20"/>
          <w:lang w:val="es-ES_tradnl"/>
        </w:rPr>
      </w:pPr>
    </w:p>
    <w:p w14:paraId="41D8263F" w14:textId="77777777" w:rsidR="00787A43" w:rsidRPr="008D27F5" w:rsidRDefault="00536142">
      <w:pPr>
        <w:jc w:val="both"/>
        <w:rPr>
          <w:rFonts w:ascii="Noto Sans" w:hAnsi="Noto Sans" w:cs="Noto Sans"/>
          <w:bCs/>
          <w:sz w:val="20"/>
          <w:szCs w:val="20"/>
          <w:lang w:val="es-ES_tradnl"/>
        </w:rPr>
      </w:pPr>
      <w:r w:rsidRPr="008D27F5">
        <w:rPr>
          <w:rFonts w:ascii="Noto Sans" w:hAnsi="Noto Sans" w:cs="Noto Sans"/>
          <w:bCs/>
          <w:sz w:val="20"/>
          <w:szCs w:val="20"/>
          <w:lang w:val="es-ES_tradnl"/>
        </w:rPr>
        <w:t xml:space="preserve">La presente contratación abarcará el ejercicio presupuestal 2025. </w:t>
      </w:r>
    </w:p>
    <w:p w14:paraId="1C40276A" w14:textId="77777777" w:rsidR="00787A43" w:rsidRPr="008D27F5" w:rsidRDefault="00787A43">
      <w:pPr>
        <w:rPr>
          <w:rFonts w:ascii="Noto Sans" w:hAnsi="Noto Sans" w:cs="Noto Sans"/>
          <w:sz w:val="20"/>
          <w:szCs w:val="20"/>
          <w:lang w:val="es-ES_tradnl"/>
        </w:rPr>
      </w:pPr>
    </w:p>
    <w:p w14:paraId="6434CFE4" w14:textId="77777777" w:rsidR="00787A43" w:rsidRPr="008D27F5" w:rsidRDefault="00536142">
      <w:pPr>
        <w:pStyle w:val="Ttulo3"/>
        <w:keepNext w:val="0"/>
        <w:keepLines w:val="0"/>
        <w:numPr>
          <w:ilvl w:val="0"/>
          <w:numId w:val="16"/>
        </w:numPr>
        <w:spacing w:before="0"/>
        <w:contextualSpacing/>
        <w:jc w:val="both"/>
        <w:rPr>
          <w:rFonts w:ascii="Noto Sans" w:hAnsi="Noto Sans" w:cs="Noto Sans"/>
          <w:b/>
          <w:color w:val="auto"/>
          <w:sz w:val="20"/>
          <w:szCs w:val="20"/>
          <w:lang w:val="es-ES_tradnl"/>
        </w:rPr>
      </w:pPr>
      <w:bookmarkStart w:id="11" w:name="_Toc334611976"/>
      <w:bookmarkStart w:id="12" w:name="_Toc463886916"/>
      <w:r w:rsidRPr="008D27F5">
        <w:rPr>
          <w:rFonts w:ascii="Noto Sans" w:hAnsi="Noto Sans" w:cs="Noto Sans"/>
          <w:b/>
          <w:color w:val="auto"/>
          <w:sz w:val="20"/>
          <w:szCs w:val="20"/>
          <w:lang w:val="es-ES_tradnl"/>
        </w:rPr>
        <w:t xml:space="preserve"> Idiomas</w:t>
      </w:r>
      <w:bookmarkEnd w:id="11"/>
      <w:r w:rsidRPr="008D27F5">
        <w:rPr>
          <w:rFonts w:ascii="Noto Sans" w:hAnsi="Noto Sans" w:cs="Noto Sans"/>
          <w:b/>
          <w:color w:val="auto"/>
          <w:sz w:val="20"/>
          <w:szCs w:val="20"/>
          <w:lang w:val="es-ES_tradnl"/>
        </w:rPr>
        <w:t>.</w:t>
      </w:r>
      <w:bookmarkEnd w:id="12"/>
    </w:p>
    <w:p w14:paraId="5A0DE7ED" w14:textId="77777777" w:rsidR="00713D79" w:rsidRPr="008D27F5" w:rsidRDefault="00713D79">
      <w:pPr>
        <w:spacing w:after="120"/>
        <w:contextualSpacing/>
        <w:jc w:val="both"/>
        <w:rPr>
          <w:rFonts w:ascii="Noto Sans" w:hAnsi="Noto Sans" w:cs="Noto Sans"/>
          <w:bCs/>
          <w:sz w:val="20"/>
          <w:szCs w:val="20"/>
          <w:lang w:val="es-ES_tradnl"/>
        </w:rPr>
      </w:pPr>
    </w:p>
    <w:p w14:paraId="167A6EFA" w14:textId="70B41F8E" w:rsidR="00787A43" w:rsidRPr="008D27F5" w:rsidRDefault="00713D79">
      <w:pPr>
        <w:spacing w:after="120"/>
        <w:contextualSpacing/>
        <w:jc w:val="both"/>
        <w:rPr>
          <w:rFonts w:ascii="Noto Sans" w:hAnsi="Noto Sans" w:cs="Noto Sans"/>
          <w:bCs/>
          <w:sz w:val="20"/>
          <w:szCs w:val="20"/>
          <w:lang w:val="es-ES_tradnl"/>
        </w:rPr>
      </w:pPr>
      <w:r w:rsidRPr="008D27F5">
        <w:rPr>
          <w:rFonts w:ascii="Noto Sans" w:hAnsi="Noto Sans" w:cs="Noto Sans"/>
          <w:bCs/>
          <w:sz w:val="20"/>
          <w:szCs w:val="20"/>
          <w:lang w:val="es-ES_tradnl"/>
        </w:rPr>
        <w:lastRenderedPageBreak/>
        <w:t>Todos los actos relacionados con esta licitación pública serán conducidos en idioma español, incluyendo las preguntas y respuestas formuladas en las juntas de aclaraciones relacionadas con la Convocatoria que hagan los Licitantes, así como cualquier respuesta de la Convocante y/o cualquier documento que se genere con respecto a la presente licitación pública</w:t>
      </w:r>
      <w:r w:rsidR="00536142" w:rsidRPr="008D27F5">
        <w:rPr>
          <w:rFonts w:ascii="Noto Sans" w:hAnsi="Noto Sans" w:cs="Noto Sans"/>
          <w:bCs/>
          <w:sz w:val="20"/>
          <w:szCs w:val="20"/>
          <w:lang w:val="es-ES_tradnl"/>
        </w:rPr>
        <w:t xml:space="preserve">. </w:t>
      </w:r>
    </w:p>
    <w:p w14:paraId="720038DF" w14:textId="77777777" w:rsidR="00787A43" w:rsidRPr="008D27F5" w:rsidRDefault="00787A43">
      <w:pPr>
        <w:spacing w:after="120"/>
        <w:contextualSpacing/>
        <w:jc w:val="both"/>
        <w:rPr>
          <w:rFonts w:ascii="Noto Sans" w:hAnsi="Noto Sans" w:cs="Noto Sans"/>
          <w:bCs/>
          <w:sz w:val="20"/>
          <w:szCs w:val="20"/>
          <w:lang w:val="es-ES_tradnl"/>
        </w:rPr>
      </w:pPr>
    </w:p>
    <w:p w14:paraId="0D92AADE" w14:textId="77777777" w:rsidR="00787A43" w:rsidRPr="008D27F5" w:rsidRDefault="00536142">
      <w:pPr>
        <w:contextualSpacing/>
        <w:jc w:val="both"/>
        <w:rPr>
          <w:rFonts w:ascii="Noto Sans" w:hAnsi="Noto Sans" w:cs="Noto Sans"/>
          <w:bCs/>
          <w:sz w:val="20"/>
          <w:szCs w:val="20"/>
          <w:lang w:val="es-ES_tradnl"/>
        </w:rPr>
      </w:pPr>
      <w:r w:rsidRPr="008D27F5">
        <w:rPr>
          <w:rFonts w:ascii="Noto Sans" w:hAnsi="Noto Sans" w:cs="Noto Sans"/>
          <w:bCs/>
          <w:sz w:val="20"/>
          <w:szCs w:val="20"/>
          <w:lang w:val="es-ES_tradnl"/>
        </w:rPr>
        <w:t>Las proposiciones técnicas y económicas y en su caso, los folletos y Anexos técnicos de los servicios ofertados por los Licitantes, deberán presentarse en idioma español. En caso de presentarse información en algún idioma extranjero, se deberá acompañar su correspondiente traducción simple al idioma español.</w:t>
      </w:r>
    </w:p>
    <w:p w14:paraId="4EB1B0D5" w14:textId="77777777" w:rsidR="00787A43" w:rsidRPr="008D27F5" w:rsidRDefault="00787A43">
      <w:pPr>
        <w:contextualSpacing/>
        <w:jc w:val="both"/>
        <w:rPr>
          <w:rFonts w:ascii="Noto Sans" w:hAnsi="Noto Sans" w:cs="Noto Sans"/>
          <w:bCs/>
          <w:sz w:val="20"/>
          <w:szCs w:val="20"/>
          <w:lang w:val="es-ES_tradnl"/>
        </w:rPr>
      </w:pPr>
    </w:p>
    <w:p w14:paraId="11D9BF56" w14:textId="77777777" w:rsidR="00787A43" w:rsidRPr="008D27F5" w:rsidRDefault="00536142">
      <w:pPr>
        <w:pStyle w:val="Ttulo3"/>
        <w:keepNext w:val="0"/>
        <w:keepLines w:val="0"/>
        <w:numPr>
          <w:ilvl w:val="0"/>
          <w:numId w:val="16"/>
        </w:numPr>
        <w:spacing w:before="0"/>
        <w:contextualSpacing/>
        <w:jc w:val="both"/>
        <w:rPr>
          <w:rFonts w:ascii="Noto Sans" w:hAnsi="Noto Sans" w:cs="Noto Sans"/>
          <w:b/>
          <w:color w:val="auto"/>
          <w:sz w:val="20"/>
          <w:szCs w:val="20"/>
          <w:lang w:val="es-ES_tradnl"/>
        </w:rPr>
      </w:pPr>
      <w:bookmarkStart w:id="13" w:name="_Toc334611977"/>
      <w:bookmarkStart w:id="14" w:name="_Toc463886917"/>
      <w:r w:rsidRPr="008D27F5">
        <w:rPr>
          <w:rFonts w:ascii="Noto Sans" w:hAnsi="Noto Sans" w:cs="Noto Sans"/>
          <w:b/>
          <w:color w:val="auto"/>
          <w:sz w:val="20"/>
          <w:szCs w:val="20"/>
          <w:lang w:val="es-ES_tradnl"/>
        </w:rPr>
        <w:t>Disponibilidad presupuestaria</w:t>
      </w:r>
      <w:bookmarkEnd w:id="13"/>
      <w:r w:rsidRPr="008D27F5">
        <w:rPr>
          <w:rFonts w:ascii="Noto Sans" w:hAnsi="Noto Sans" w:cs="Noto Sans"/>
          <w:b/>
          <w:color w:val="auto"/>
          <w:sz w:val="20"/>
          <w:szCs w:val="20"/>
          <w:lang w:val="es-ES_tradnl"/>
        </w:rPr>
        <w:t>.</w:t>
      </w:r>
      <w:bookmarkEnd w:id="14"/>
    </w:p>
    <w:p w14:paraId="698E058E" w14:textId="77777777" w:rsidR="00787A43" w:rsidRPr="008D27F5" w:rsidRDefault="00787A43">
      <w:pPr>
        <w:ind w:right="51"/>
        <w:jc w:val="both"/>
        <w:rPr>
          <w:rFonts w:ascii="Noto Sans" w:hAnsi="Noto Sans" w:cs="Noto Sans"/>
          <w:bCs/>
          <w:sz w:val="20"/>
          <w:szCs w:val="20"/>
          <w:lang w:val="es-ES_tradnl"/>
        </w:rPr>
      </w:pPr>
    </w:p>
    <w:p w14:paraId="08780516" w14:textId="71EECF24" w:rsidR="00787A43" w:rsidRPr="008D27F5" w:rsidRDefault="00536142">
      <w:pPr>
        <w:ind w:right="51"/>
        <w:jc w:val="both"/>
        <w:rPr>
          <w:rFonts w:ascii="Noto Sans" w:hAnsi="Noto Sans" w:cs="Noto Sans"/>
          <w:bCs/>
          <w:sz w:val="20"/>
          <w:szCs w:val="20"/>
          <w:lang w:val="es-ES_tradnl"/>
        </w:rPr>
      </w:pPr>
      <w:r w:rsidRPr="008D27F5">
        <w:rPr>
          <w:rFonts w:ascii="Noto Sans" w:hAnsi="Noto Sans" w:cs="Noto Sans"/>
          <w:bCs/>
          <w:sz w:val="20"/>
          <w:szCs w:val="20"/>
          <w:lang w:val="es-ES_tradnl"/>
        </w:rPr>
        <w:t xml:space="preserve">La contratación de los servicios mencionados en la presente Convocatoria cuenta con la disponibilidad presupuestaria para el ejercicio fiscal 2025, </w:t>
      </w:r>
      <w:r w:rsidR="00713D79" w:rsidRPr="008D27F5">
        <w:rPr>
          <w:rFonts w:ascii="Noto Sans" w:hAnsi="Noto Sans" w:cs="Noto Sans"/>
          <w:bCs/>
          <w:sz w:val="20"/>
          <w:szCs w:val="20"/>
          <w:lang w:val="es-ES_tradnl"/>
        </w:rPr>
        <w:t xml:space="preserve">por el Sector Central de la SEP, así como de los Órganos Administrativos Desconcentrados y Organismos Descentralizados consolidados, </w:t>
      </w:r>
      <w:r w:rsidRPr="008D27F5">
        <w:rPr>
          <w:rFonts w:ascii="Noto Sans" w:hAnsi="Noto Sans" w:cs="Noto Sans"/>
          <w:bCs/>
          <w:sz w:val="20"/>
          <w:szCs w:val="20"/>
          <w:lang w:val="es-ES_tradnl"/>
        </w:rPr>
        <w:t>en la</w:t>
      </w:r>
      <w:r w:rsidR="00713D79" w:rsidRPr="008D27F5">
        <w:rPr>
          <w:rFonts w:ascii="Noto Sans" w:hAnsi="Noto Sans" w:cs="Noto Sans"/>
          <w:bCs/>
          <w:sz w:val="20"/>
          <w:szCs w:val="20"/>
          <w:lang w:val="es-ES_tradnl"/>
        </w:rPr>
        <w:t>s</w:t>
      </w:r>
      <w:r w:rsidRPr="008D27F5">
        <w:rPr>
          <w:rFonts w:ascii="Noto Sans" w:hAnsi="Noto Sans" w:cs="Noto Sans"/>
          <w:bCs/>
          <w:sz w:val="20"/>
          <w:szCs w:val="20"/>
          <w:lang w:val="es-ES_tradnl"/>
        </w:rPr>
        <w:t xml:space="preserve"> partida</w:t>
      </w:r>
      <w:r w:rsidR="00713D79" w:rsidRPr="008D27F5">
        <w:rPr>
          <w:rFonts w:ascii="Noto Sans" w:hAnsi="Noto Sans" w:cs="Noto Sans"/>
          <w:bCs/>
          <w:sz w:val="20"/>
          <w:szCs w:val="20"/>
          <w:lang w:val="es-ES_tradnl"/>
        </w:rPr>
        <w:t>s</w:t>
      </w:r>
      <w:r w:rsidRPr="008D27F5">
        <w:rPr>
          <w:rFonts w:ascii="Noto Sans" w:hAnsi="Noto Sans" w:cs="Noto Sans"/>
          <w:bCs/>
          <w:sz w:val="20"/>
          <w:szCs w:val="20"/>
          <w:lang w:val="es-ES_tradnl"/>
        </w:rPr>
        <w:t xml:space="preserve"> presupuestal</w:t>
      </w:r>
      <w:r w:rsidR="00713D79" w:rsidRPr="008D27F5">
        <w:rPr>
          <w:rFonts w:ascii="Noto Sans" w:hAnsi="Noto Sans" w:cs="Noto Sans"/>
          <w:bCs/>
          <w:sz w:val="20"/>
          <w:szCs w:val="20"/>
          <w:lang w:val="es-ES_tradnl"/>
        </w:rPr>
        <w:t>es</w:t>
      </w:r>
      <w:r w:rsidRPr="008D27F5">
        <w:rPr>
          <w:rFonts w:ascii="Noto Sans" w:hAnsi="Noto Sans" w:cs="Noto Sans"/>
          <w:bCs/>
          <w:sz w:val="20"/>
          <w:szCs w:val="20"/>
          <w:lang w:val="es-ES_tradnl"/>
        </w:rPr>
        <w:t xml:space="preserve">: </w:t>
      </w:r>
      <w:r w:rsidR="00713D79" w:rsidRPr="008D27F5">
        <w:rPr>
          <w:rFonts w:ascii="Noto Sans" w:hAnsi="Noto Sans" w:cs="Noto Sans"/>
          <w:bCs/>
          <w:sz w:val="20"/>
          <w:szCs w:val="20"/>
          <w:lang w:val="es-ES_tradnl"/>
        </w:rPr>
        <w:t>37101 “Pasajes aéreos nacionales para labores en campo y supervisión”, 37104 “Pasajes aéreos nacionales para servidores públicos de mando en el desempeño de comisiones y funciones oficiales”, 37106 “Pasajes aéreos internacionales para servidores públicos en el desempeño de comisiones y funciones oficiales” y 44102 “Gastos por servicios de traslado de personas”</w:t>
      </w:r>
      <w:r w:rsidRPr="008D27F5">
        <w:rPr>
          <w:rFonts w:ascii="Noto Sans" w:hAnsi="Noto Sans" w:cs="Noto Sans"/>
          <w:bCs/>
          <w:sz w:val="20"/>
          <w:szCs w:val="20"/>
          <w:lang w:val="es-ES_tradnl"/>
        </w:rPr>
        <w:t>.</w:t>
      </w:r>
    </w:p>
    <w:p w14:paraId="7F67D110" w14:textId="77777777" w:rsidR="00787A43" w:rsidRPr="008D27F5" w:rsidRDefault="00787A43">
      <w:pPr>
        <w:ind w:right="51"/>
        <w:jc w:val="both"/>
        <w:rPr>
          <w:rFonts w:ascii="Noto Sans" w:hAnsi="Noto Sans" w:cs="Noto Sans"/>
          <w:bCs/>
          <w:sz w:val="20"/>
          <w:szCs w:val="20"/>
          <w:lang w:val="es-ES_tradnl"/>
        </w:rPr>
      </w:pPr>
    </w:p>
    <w:p w14:paraId="4CCC5C3B" w14:textId="51406F0C" w:rsidR="00787A43" w:rsidRPr="008D27F5" w:rsidRDefault="00536142">
      <w:pPr>
        <w:pStyle w:val="Ttulo1"/>
        <w:widowControl w:val="0"/>
        <w:numPr>
          <w:ilvl w:val="0"/>
          <w:numId w:val="30"/>
        </w:numPr>
        <w:contextualSpacing/>
        <w:jc w:val="both"/>
        <w:rPr>
          <w:rFonts w:ascii="Noto Sans" w:hAnsi="Noto Sans" w:cs="Noto Sans"/>
          <w:b/>
          <w:color w:val="auto"/>
          <w:sz w:val="20"/>
          <w:szCs w:val="20"/>
          <w:lang w:val="es-ES_tradnl"/>
        </w:rPr>
      </w:pPr>
      <w:bookmarkStart w:id="15" w:name="_Toc463886918"/>
      <w:bookmarkStart w:id="16" w:name="_Toc328463919"/>
      <w:bookmarkStart w:id="17" w:name="_Toc334611978"/>
      <w:r w:rsidRPr="008D27F5">
        <w:rPr>
          <w:rFonts w:ascii="Noto Sans" w:hAnsi="Noto Sans" w:cs="Noto Sans"/>
          <w:b/>
          <w:color w:val="auto"/>
          <w:sz w:val="20"/>
          <w:szCs w:val="20"/>
          <w:lang w:val="es-ES_tradnl"/>
        </w:rPr>
        <w:t xml:space="preserve">OBJETO Y ALCANCE DE LA </w:t>
      </w:r>
      <w:r w:rsidR="00951E26">
        <w:rPr>
          <w:rFonts w:ascii="Noto Sans" w:hAnsi="Noto Sans" w:cs="Noto Sans"/>
          <w:b/>
          <w:color w:val="auto"/>
          <w:sz w:val="20"/>
          <w:szCs w:val="20"/>
          <w:lang w:val="es-ES_tradnl"/>
        </w:rPr>
        <w:t>LICITACIÓN</w:t>
      </w:r>
      <w:r w:rsidRPr="008D27F5">
        <w:rPr>
          <w:rFonts w:ascii="Noto Sans" w:hAnsi="Noto Sans" w:cs="Noto Sans"/>
          <w:b/>
          <w:color w:val="auto"/>
          <w:sz w:val="20"/>
          <w:szCs w:val="20"/>
          <w:lang w:val="es-ES_tradnl"/>
        </w:rPr>
        <w:t>.</w:t>
      </w:r>
      <w:bookmarkEnd w:id="15"/>
      <w:bookmarkEnd w:id="16"/>
      <w:bookmarkEnd w:id="17"/>
    </w:p>
    <w:p w14:paraId="56FB225E" w14:textId="77777777" w:rsidR="00787A43" w:rsidRPr="008D27F5" w:rsidRDefault="00787A43">
      <w:pPr>
        <w:rPr>
          <w:rFonts w:ascii="Noto Sans" w:hAnsi="Noto Sans" w:cs="Noto Sans"/>
          <w:sz w:val="20"/>
          <w:szCs w:val="20"/>
          <w:lang w:val="es-ES_tradnl"/>
        </w:rPr>
      </w:pPr>
    </w:p>
    <w:p w14:paraId="7B624F4E" w14:textId="77777777" w:rsidR="00787A43" w:rsidRPr="008D27F5" w:rsidRDefault="00536142">
      <w:pPr>
        <w:pStyle w:val="Ttulo3"/>
        <w:keepNext w:val="0"/>
        <w:keepLines w:val="0"/>
        <w:numPr>
          <w:ilvl w:val="0"/>
          <w:numId w:val="17"/>
        </w:numPr>
        <w:spacing w:before="0"/>
        <w:contextualSpacing/>
        <w:jc w:val="both"/>
        <w:rPr>
          <w:rFonts w:ascii="Noto Sans" w:hAnsi="Noto Sans" w:cs="Noto Sans"/>
          <w:b/>
          <w:color w:val="auto"/>
          <w:sz w:val="20"/>
          <w:szCs w:val="20"/>
          <w:lang w:val="es-ES_tradnl"/>
        </w:rPr>
      </w:pPr>
      <w:bookmarkStart w:id="18" w:name="_Toc334611979"/>
      <w:bookmarkStart w:id="19" w:name="_Toc463886919"/>
      <w:r w:rsidRPr="008D27F5">
        <w:rPr>
          <w:rFonts w:ascii="Noto Sans" w:hAnsi="Noto Sans" w:cs="Noto Sans"/>
          <w:b/>
          <w:color w:val="auto"/>
          <w:sz w:val="20"/>
          <w:szCs w:val="20"/>
          <w:lang w:val="es-ES_tradnl"/>
        </w:rPr>
        <w:t xml:space="preserve">Descripción de los servicios a contratar. </w:t>
      </w:r>
      <w:bookmarkEnd w:id="18"/>
      <w:bookmarkEnd w:id="19"/>
    </w:p>
    <w:p w14:paraId="05895767" w14:textId="77777777" w:rsidR="00787A43" w:rsidRPr="008D27F5" w:rsidRDefault="00787A43">
      <w:pPr>
        <w:rPr>
          <w:rFonts w:ascii="Noto Sans" w:hAnsi="Noto Sans" w:cs="Noto Sans"/>
          <w:sz w:val="20"/>
          <w:szCs w:val="20"/>
          <w:lang w:val="es-ES_tradnl"/>
        </w:rPr>
      </w:pPr>
    </w:p>
    <w:p w14:paraId="4A9A73CF" w14:textId="48E59368" w:rsidR="00787A43" w:rsidRPr="008D27F5" w:rsidRDefault="00713D79" w:rsidP="000461BE">
      <w:pPr>
        <w:jc w:val="both"/>
        <w:rPr>
          <w:rFonts w:ascii="Noto Sans" w:hAnsi="Noto Sans" w:cs="Noto Sans"/>
          <w:b/>
          <w:bCs/>
          <w:sz w:val="20"/>
          <w:szCs w:val="20"/>
          <w:lang w:val="es-ES_tradnl"/>
        </w:rPr>
      </w:pPr>
      <w:r w:rsidRPr="008D27F5">
        <w:rPr>
          <w:rFonts w:ascii="Noto Sans" w:hAnsi="Noto Sans" w:cs="Noto Sans"/>
          <w:b/>
          <w:bCs/>
          <w:sz w:val="20"/>
          <w:szCs w:val="20"/>
          <w:lang w:val="es-ES_tradnl"/>
        </w:rPr>
        <w:t>“SERVICIO DE RESERVACIÓN, EXPEDICIÓN Y ENTR</w:t>
      </w:r>
      <w:r w:rsidR="00BF04AB">
        <w:rPr>
          <w:rFonts w:ascii="Noto Sans" w:hAnsi="Noto Sans" w:cs="Noto Sans"/>
          <w:b/>
          <w:bCs/>
          <w:sz w:val="20"/>
          <w:szCs w:val="20"/>
          <w:lang w:val="es-ES_tradnl"/>
        </w:rPr>
        <w:t>E</w:t>
      </w:r>
      <w:r w:rsidRPr="008D27F5">
        <w:rPr>
          <w:rFonts w:ascii="Noto Sans" w:hAnsi="Noto Sans" w:cs="Noto Sans"/>
          <w:b/>
          <w:bCs/>
          <w:sz w:val="20"/>
          <w:szCs w:val="20"/>
          <w:lang w:val="es-ES_tradnl"/>
        </w:rPr>
        <w:t>GA DE PASAJES AÉREOS NACIONALES E INTERNACIONALES, PARA EL SECTOR CENTRAL, LOS ÓRGANOS ADMNISTRATIVOS DESCONCENTRADOS Y ORGANISMOS DESCENTRALIZADOS DE LA SECRETARÍA DE EDUCACIÓN PÚBLICA”</w:t>
      </w:r>
    </w:p>
    <w:p w14:paraId="5877F623" w14:textId="77777777" w:rsidR="000461BE" w:rsidRPr="008D27F5" w:rsidRDefault="000461BE" w:rsidP="000461BE">
      <w:pPr>
        <w:jc w:val="both"/>
        <w:rPr>
          <w:rFonts w:ascii="Noto Sans" w:hAnsi="Noto Sans" w:cs="Noto Sans"/>
          <w:sz w:val="20"/>
          <w:szCs w:val="20"/>
          <w:lang w:val="es-ES_tradnl"/>
        </w:rPr>
      </w:pPr>
    </w:p>
    <w:p w14:paraId="2259A657" w14:textId="346153EE" w:rsidR="00787A43" w:rsidRPr="008D27F5" w:rsidRDefault="00536142">
      <w:pPr>
        <w:spacing w:after="120"/>
        <w:jc w:val="both"/>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 xml:space="preserve">Las cantidades, especificaciones, plazos, alcances, términos, condiciones de los servicios requeridos se describen en el Anexo 1.- Anexo Técnico, que como tal forma parte integrante de la presente Convocatoria.  </w:t>
      </w:r>
    </w:p>
    <w:p w14:paraId="644F2A40" w14:textId="77777777" w:rsidR="00787A43" w:rsidRPr="008D27F5" w:rsidRDefault="00536142">
      <w:pPr>
        <w:spacing w:after="120"/>
        <w:jc w:val="both"/>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La propuesta que realicen los Licitantes con respecto a los servicios requeridos deberá apegarse justa, exacta y cabalmente a la descripción y presentación que se indica en el Anexo 1.- Anexo Técnico de esta Convocatoria, por lo que no se aceptarán alternativas técnicas de ninguna clase.</w:t>
      </w:r>
    </w:p>
    <w:p w14:paraId="4C14C080" w14:textId="77777777" w:rsidR="00787A43" w:rsidRPr="008D27F5" w:rsidRDefault="00536142">
      <w:pPr>
        <w:spacing w:after="120"/>
        <w:jc w:val="both"/>
        <w:rPr>
          <w:rFonts w:ascii="Noto Sans" w:hAnsi="Noto Sans" w:cs="Noto Sans"/>
          <w:sz w:val="20"/>
          <w:szCs w:val="20"/>
          <w:lang w:val="es-ES_tradnl" w:eastAsia="ar-SA"/>
        </w:rPr>
      </w:pPr>
      <w:r w:rsidRPr="008D27F5">
        <w:rPr>
          <w:rFonts w:ascii="Noto Sans" w:hAnsi="Noto Sans" w:cs="Noto Sans"/>
          <w:bCs/>
          <w:sz w:val="20"/>
          <w:szCs w:val="20"/>
          <w:lang w:val="es-ES_tradnl" w:eastAsia="ar-SA"/>
        </w:rPr>
        <w:t>El cumplimiento del Contrato se amparará mediante la presentación de la documentación soporte en original y debidamente requisitada, así como del CFDI, en este última invariablemente se hará referencia al número y fecha del Contrato que se trate</w:t>
      </w:r>
      <w:r w:rsidRPr="008D27F5">
        <w:rPr>
          <w:rFonts w:ascii="Noto Sans" w:hAnsi="Noto Sans" w:cs="Noto Sans"/>
          <w:sz w:val="20"/>
          <w:szCs w:val="20"/>
          <w:lang w:val="es-ES_tradnl" w:eastAsia="ar-SA"/>
        </w:rPr>
        <w:t>.</w:t>
      </w:r>
    </w:p>
    <w:p w14:paraId="5329D3E1" w14:textId="77777777" w:rsidR="00787A43" w:rsidRPr="008D27F5" w:rsidRDefault="00536142">
      <w:pPr>
        <w:spacing w:after="120"/>
        <w:jc w:val="both"/>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Los servicios serán prestados de conformidad con lo señalado en el Anexo 1.- Anexo Técnico.</w:t>
      </w:r>
    </w:p>
    <w:p w14:paraId="06B22F5D" w14:textId="77777777" w:rsidR="00787A43" w:rsidRPr="008D27F5" w:rsidRDefault="00536142">
      <w:pPr>
        <w:spacing w:after="120"/>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La Convocante no otorgará ampliaciones al plazo de prestación de los servicios establecidos en esta Convocatoria, salvo en el supuesto previsto en el artículo 52 de la LAASSP y en el párrafo segundo del artículo 91 del Reglamento. En este caso deberá formalizarse por escrito el convenio modificatorio respectivo, no procediendo la aplicación de penas convencionales por atraso.</w:t>
      </w:r>
    </w:p>
    <w:p w14:paraId="78008DAF" w14:textId="67DDBF8D" w:rsidR="00E2190F" w:rsidRPr="008D27F5" w:rsidRDefault="00536142">
      <w:pPr>
        <w:spacing w:after="120"/>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lastRenderedPageBreak/>
        <w:t xml:space="preserve">El Proveedor </w:t>
      </w:r>
      <w:r w:rsidR="000461BE" w:rsidRPr="008D27F5">
        <w:rPr>
          <w:rFonts w:ascii="Noto Sans" w:hAnsi="Noto Sans" w:cs="Noto Sans"/>
          <w:sz w:val="20"/>
          <w:szCs w:val="20"/>
          <w:lang w:val="es-ES_tradnl" w:eastAsia="es-MX"/>
        </w:rPr>
        <w:t>prestará</w:t>
      </w:r>
      <w:r w:rsidRPr="008D27F5">
        <w:rPr>
          <w:rFonts w:ascii="Noto Sans" w:hAnsi="Noto Sans" w:cs="Noto Sans"/>
          <w:sz w:val="20"/>
          <w:szCs w:val="20"/>
          <w:lang w:val="es-ES_tradnl" w:eastAsia="es-MX"/>
        </w:rPr>
        <w:t xml:space="preserve"> los </w:t>
      </w:r>
      <w:r w:rsidR="000461BE" w:rsidRPr="008D27F5">
        <w:rPr>
          <w:rFonts w:ascii="Noto Sans" w:hAnsi="Noto Sans" w:cs="Noto Sans"/>
          <w:sz w:val="20"/>
          <w:szCs w:val="20"/>
          <w:lang w:val="es-ES_tradnl" w:eastAsia="es-MX"/>
        </w:rPr>
        <w:t>servicios con estricto apego a las características</w:t>
      </w:r>
      <w:r w:rsidR="00E2190F" w:rsidRPr="008D27F5">
        <w:rPr>
          <w:rFonts w:ascii="Noto Sans" w:hAnsi="Noto Sans" w:cs="Noto Sans"/>
          <w:sz w:val="20"/>
          <w:szCs w:val="20"/>
          <w:lang w:val="es-ES_tradnl" w:eastAsia="es-MX"/>
        </w:rPr>
        <w:t>, especificaciones técnicas y condiciones señaladas en el Anexo 1.- Anexo Técnico de esta convocatoria y en el Contrato respectivo. En el supuesto de que el área requirente detecte que el Licitante adjudicado ha modificado las condiciones, términos o calidad establecidos para la prestación de servicios, procederá a rechazar los mismos y, en consecuencia, la convocante podrá iniciar el procedimiento de rescisión administrativa del Contrato de conformidad con lo dispuesto en el artículo 54 de la LAASSP; con independencia de las penas convencionales establecidas en el modelo de Contrato y el Anexo 1.- Anexo Técnico.</w:t>
      </w:r>
    </w:p>
    <w:p w14:paraId="302D6DB4" w14:textId="77777777" w:rsidR="00787A43" w:rsidRPr="008D27F5" w:rsidRDefault="00787A43">
      <w:pPr>
        <w:jc w:val="both"/>
        <w:rPr>
          <w:rFonts w:ascii="Noto Sans" w:hAnsi="Noto Sans" w:cs="Noto Sans"/>
          <w:sz w:val="20"/>
          <w:szCs w:val="20"/>
          <w:lang w:val="es-ES_tradnl" w:eastAsia="es-MX"/>
        </w:rPr>
      </w:pPr>
    </w:p>
    <w:p w14:paraId="59D650E1" w14:textId="77777777" w:rsidR="00787A43" w:rsidRPr="008D27F5" w:rsidRDefault="00536142">
      <w:pPr>
        <w:pStyle w:val="Prrafodelista"/>
        <w:numPr>
          <w:ilvl w:val="0"/>
          <w:numId w:val="17"/>
        </w:numPr>
        <w:jc w:val="both"/>
        <w:rPr>
          <w:rFonts w:ascii="Noto Sans" w:eastAsiaTheme="majorEastAsia" w:hAnsi="Noto Sans" w:cs="Noto Sans"/>
          <w:b/>
          <w:sz w:val="20"/>
          <w:szCs w:val="20"/>
          <w:lang w:val="es-ES_tradnl" w:eastAsia="es-ES"/>
        </w:rPr>
      </w:pPr>
      <w:r w:rsidRPr="008D27F5">
        <w:rPr>
          <w:rFonts w:ascii="Noto Sans" w:eastAsiaTheme="majorEastAsia" w:hAnsi="Noto Sans" w:cs="Noto Sans"/>
          <w:b/>
          <w:sz w:val="20"/>
          <w:szCs w:val="20"/>
          <w:lang w:val="es-ES_tradnl" w:eastAsia="es-ES"/>
        </w:rPr>
        <w:t>Partida</w:t>
      </w:r>
    </w:p>
    <w:p w14:paraId="0DE9B450" w14:textId="77777777" w:rsidR="00787A43" w:rsidRPr="008D27F5" w:rsidRDefault="00787A43">
      <w:pPr>
        <w:pStyle w:val="Prrafodelista"/>
        <w:ind w:left="720"/>
        <w:jc w:val="both"/>
        <w:rPr>
          <w:rFonts w:ascii="Noto Sans" w:eastAsiaTheme="majorEastAsia" w:hAnsi="Noto Sans" w:cs="Noto Sans"/>
          <w:b/>
          <w:sz w:val="20"/>
          <w:szCs w:val="20"/>
          <w:lang w:val="es-ES_tradnl" w:eastAsia="es-ES"/>
        </w:rPr>
      </w:pPr>
    </w:p>
    <w:p w14:paraId="41FD7A8A" w14:textId="6B827BF0" w:rsidR="004905D9" w:rsidRPr="004905D9" w:rsidRDefault="00536142">
      <w:pPr>
        <w:spacing w:after="120"/>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Los servicios requeridos están contenidos en </w:t>
      </w:r>
      <w:r w:rsidR="00681A96" w:rsidRPr="008D27F5">
        <w:rPr>
          <w:rFonts w:ascii="Noto Sans" w:hAnsi="Noto Sans" w:cs="Noto Sans"/>
          <w:sz w:val="20"/>
          <w:szCs w:val="20"/>
          <w:lang w:val="es-ES_tradnl" w:eastAsia="es-MX"/>
        </w:rPr>
        <w:t>1</w:t>
      </w:r>
      <w:r w:rsidRPr="008D27F5">
        <w:rPr>
          <w:rFonts w:ascii="Noto Sans" w:hAnsi="Noto Sans" w:cs="Noto Sans"/>
          <w:sz w:val="20"/>
          <w:szCs w:val="20"/>
          <w:lang w:val="es-ES_tradnl" w:eastAsia="es-MX"/>
        </w:rPr>
        <w:t xml:space="preserve"> (</w:t>
      </w:r>
      <w:r w:rsidR="00681A96" w:rsidRPr="008D27F5">
        <w:rPr>
          <w:rFonts w:ascii="Noto Sans" w:hAnsi="Noto Sans" w:cs="Noto Sans"/>
          <w:sz w:val="20"/>
          <w:szCs w:val="20"/>
          <w:lang w:val="es-ES_tradnl" w:eastAsia="es-MX"/>
        </w:rPr>
        <w:t>una</w:t>
      </w:r>
      <w:r w:rsidRPr="008D27F5">
        <w:rPr>
          <w:rFonts w:ascii="Noto Sans" w:hAnsi="Noto Sans" w:cs="Noto Sans"/>
          <w:sz w:val="20"/>
          <w:szCs w:val="20"/>
          <w:lang w:val="es-ES_tradnl" w:eastAsia="es-MX"/>
        </w:rPr>
        <w:t xml:space="preserve">) Partida, </w:t>
      </w:r>
      <w:r w:rsidR="00681A96" w:rsidRPr="008D27F5">
        <w:rPr>
          <w:rFonts w:ascii="Noto Sans" w:hAnsi="Noto Sans" w:cs="Noto Sans"/>
          <w:sz w:val="20"/>
          <w:szCs w:val="20"/>
          <w:lang w:val="es-ES_tradnl" w:eastAsia="es-MX"/>
        </w:rPr>
        <w:t>misma que contiene 1</w:t>
      </w:r>
      <w:r w:rsidR="0065410E">
        <w:rPr>
          <w:rFonts w:ascii="Noto Sans" w:hAnsi="Noto Sans" w:cs="Noto Sans"/>
          <w:sz w:val="20"/>
          <w:szCs w:val="20"/>
          <w:lang w:val="es-ES_tradnl" w:eastAsia="es-MX"/>
        </w:rPr>
        <w:t>9</w:t>
      </w:r>
      <w:r w:rsidR="00681A96" w:rsidRPr="008D27F5">
        <w:rPr>
          <w:rFonts w:ascii="Noto Sans" w:hAnsi="Noto Sans" w:cs="Noto Sans"/>
          <w:sz w:val="20"/>
          <w:szCs w:val="20"/>
          <w:lang w:val="es-ES_tradnl" w:eastAsia="es-MX"/>
        </w:rPr>
        <w:t xml:space="preserve"> (dieci</w:t>
      </w:r>
      <w:r w:rsidR="0065410E">
        <w:rPr>
          <w:rFonts w:ascii="Noto Sans" w:hAnsi="Noto Sans" w:cs="Noto Sans"/>
          <w:sz w:val="20"/>
          <w:szCs w:val="20"/>
          <w:lang w:val="es-ES_tradnl" w:eastAsia="es-MX"/>
        </w:rPr>
        <w:t>nueve</w:t>
      </w:r>
      <w:r w:rsidR="00681A96" w:rsidRPr="008D27F5">
        <w:rPr>
          <w:rFonts w:ascii="Noto Sans" w:hAnsi="Noto Sans" w:cs="Noto Sans"/>
          <w:sz w:val="20"/>
          <w:szCs w:val="20"/>
          <w:lang w:val="es-ES_tradnl" w:eastAsia="es-MX"/>
        </w:rPr>
        <w:t>) subpartidas conforme a lo señalado en el Anexo 1.- Anexo Técnico</w:t>
      </w:r>
      <w:r w:rsidR="004905D9">
        <w:rPr>
          <w:rFonts w:ascii="Noto Sans" w:hAnsi="Noto Sans" w:cs="Noto Sans"/>
          <w:sz w:val="20"/>
          <w:szCs w:val="20"/>
          <w:lang w:val="es-ES_tradnl" w:eastAsia="es-MX"/>
        </w:rPr>
        <w:t>.</w:t>
      </w:r>
    </w:p>
    <w:p w14:paraId="671210E9" w14:textId="77777777" w:rsidR="00787A43" w:rsidRPr="008D27F5" w:rsidRDefault="00536142">
      <w:pPr>
        <w:pStyle w:val="Ttulo3"/>
        <w:keepNext w:val="0"/>
        <w:keepLines w:val="0"/>
        <w:numPr>
          <w:ilvl w:val="0"/>
          <w:numId w:val="17"/>
        </w:numPr>
        <w:spacing w:beforeLines="120" w:before="288"/>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 xml:space="preserve">Normas aplicables. </w:t>
      </w:r>
    </w:p>
    <w:p w14:paraId="3B1F965B" w14:textId="77777777" w:rsidR="00787A43" w:rsidRPr="008D27F5" w:rsidRDefault="00787A43">
      <w:pPr>
        <w:pStyle w:val="Sinespaciado"/>
        <w:jc w:val="both"/>
        <w:rPr>
          <w:rFonts w:ascii="Noto Sans" w:hAnsi="Noto Sans" w:cs="Noto Sans"/>
          <w:b/>
          <w:sz w:val="20"/>
          <w:szCs w:val="20"/>
          <w:u w:val="single"/>
          <w:lang w:val="es-ES_tradnl"/>
        </w:rPr>
      </w:pPr>
    </w:p>
    <w:p w14:paraId="45D8077C" w14:textId="69961B77" w:rsidR="00787A43" w:rsidRPr="008D27F5" w:rsidRDefault="00681A96">
      <w:pPr>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Conforme a lo señalado en el Anexo 1.- Anexo Técnico,</w:t>
      </w:r>
      <w:r w:rsidR="00D1181C">
        <w:rPr>
          <w:rFonts w:ascii="Noto Sans" w:hAnsi="Noto Sans" w:cs="Noto Sans"/>
          <w:sz w:val="20"/>
          <w:szCs w:val="20"/>
          <w:lang w:val="es-ES_tradnl" w:eastAsia="ar-SA"/>
        </w:rPr>
        <w:t xml:space="preserve"> garantizar el </w:t>
      </w:r>
      <w:r w:rsidR="00D1181C" w:rsidRPr="00D1181C">
        <w:rPr>
          <w:rFonts w:ascii="Noto Sans" w:hAnsi="Noto Sans" w:cs="Noto Sans"/>
          <w:sz w:val="20"/>
          <w:szCs w:val="20"/>
          <w:lang w:val="es-ES_tradnl" w:eastAsia="ar-SA"/>
        </w:rPr>
        <w:t xml:space="preserve">cumplimiento de aquellas </w:t>
      </w:r>
      <w:r w:rsidR="00536142" w:rsidRPr="008D27F5">
        <w:rPr>
          <w:rFonts w:ascii="Noto Sans" w:hAnsi="Noto Sans" w:cs="Noto Sans"/>
          <w:sz w:val="20"/>
          <w:szCs w:val="20"/>
          <w:lang w:val="es-ES_tradnl" w:eastAsia="ar-SA"/>
        </w:rPr>
        <w:t xml:space="preserve">Norma Oficial Mexicana (NOM), Norma Mexicana (MX) o Internacionales </w:t>
      </w:r>
      <w:r w:rsidR="00D1181C" w:rsidRPr="00D1181C">
        <w:rPr>
          <w:rFonts w:ascii="Noto Sans" w:hAnsi="Noto Sans" w:cs="Noto Sans"/>
          <w:sz w:val="20"/>
          <w:szCs w:val="20"/>
          <w:lang w:val="es-ES_tradnl" w:eastAsia="ar-SA"/>
        </w:rPr>
        <w:t>que directa o indirectamente se relacionen con los servicios objeto de la presente contratación</w:t>
      </w:r>
      <w:r w:rsidRPr="008D27F5">
        <w:rPr>
          <w:rFonts w:ascii="Noto Sans" w:hAnsi="Noto Sans" w:cs="Noto Sans"/>
          <w:sz w:val="20"/>
          <w:szCs w:val="20"/>
          <w:lang w:val="es-ES_tradnl" w:eastAsia="ar-SA"/>
        </w:rPr>
        <w:t>.</w:t>
      </w:r>
    </w:p>
    <w:p w14:paraId="0BA40581" w14:textId="77777777" w:rsidR="00787A43" w:rsidRPr="008D27F5" w:rsidRDefault="00787A43">
      <w:pPr>
        <w:jc w:val="both"/>
        <w:rPr>
          <w:rFonts w:ascii="Noto Sans" w:hAnsi="Noto Sans" w:cs="Noto Sans"/>
          <w:sz w:val="20"/>
          <w:szCs w:val="20"/>
          <w:lang w:val="es-ES_tradnl" w:eastAsia="ar-SA"/>
        </w:rPr>
      </w:pPr>
    </w:p>
    <w:p w14:paraId="14000C38" w14:textId="77777777" w:rsidR="00787A43" w:rsidRPr="008D27F5" w:rsidRDefault="00536142">
      <w:pPr>
        <w:pStyle w:val="Ttulo3"/>
        <w:keepNext w:val="0"/>
        <w:keepLines w:val="0"/>
        <w:numPr>
          <w:ilvl w:val="0"/>
          <w:numId w:val="17"/>
        </w:numPr>
        <w:spacing w:before="0"/>
        <w:contextualSpacing/>
        <w:jc w:val="both"/>
        <w:rPr>
          <w:rFonts w:ascii="Noto Sans" w:hAnsi="Noto Sans" w:cs="Noto Sans"/>
          <w:b/>
          <w:color w:val="auto"/>
          <w:sz w:val="20"/>
          <w:szCs w:val="20"/>
          <w:lang w:val="es-ES_tradnl"/>
        </w:rPr>
      </w:pPr>
      <w:bookmarkStart w:id="20" w:name="_Toc510641265"/>
      <w:r w:rsidRPr="008D27F5">
        <w:rPr>
          <w:rFonts w:ascii="Noto Sans" w:hAnsi="Noto Sans" w:cs="Noto Sans"/>
          <w:b/>
          <w:color w:val="auto"/>
          <w:sz w:val="20"/>
          <w:szCs w:val="20"/>
          <w:lang w:val="es-ES_tradnl"/>
        </w:rPr>
        <w:t xml:space="preserve">Tipo de </w:t>
      </w:r>
      <w:bookmarkEnd w:id="20"/>
      <w:r w:rsidRPr="008D27F5">
        <w:rPr>
          <w:rFonts w:ascii="Noto Sans" w:hAnsi="Noto Sans" w:cs="Noto Sans"/>
          <w:b/>
          <w:color w:val="auto"/>
          <w:sz w:val="20"/>
          <w:szCs w:val="20"/>
          <w:lang w:val="es-ES_tradnl"/>
        </w:rPr>
        <w:t>Contrato</w:t>
      </w:r>
    </w:p>
    <w:p w14:paraId="60E182A7" w14:textId="77777777" w:rsidR="00787A43" w:rsidRPr="008D27F5" w:rsidRDefault="00787A43">
      <w:pPr>
        <w:jc w:val="both"/>
        <w:rPr>
          <w:rFonts w:ascii="Noto Sans" w:hAnsi="Noto Sans" w:cs="Noto Sans"/>
          <w:sz w:val="20"/>
          <w:szCs w:val="20"/>
          <w:lang w:val="es-ES_tradnl"/>
        </w:rPr>
      </w:pPr>
    </w:p>
    <w:p w14:paraId="465E375B" w14:textId="32BBF27F" w:rsidR="00787A43" w:rsidRPr="008D27F5" w:rsidRDefault="00681A96">
      <w:pPr>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Conforme a lo dispuesto en el artículo 47 de la LAASSP y 85 de su Reglamento, la presente contratación será abierta para todas las subpartidas conforme  a los montos señalados en el Anexo 1.- Anexo Técnico. </w:t>
      </w:r>
    </w:p>
    <w:p w14:paraId="277E6D1C" w14:textId="77777777" w:rsidR="00787A43" w:rsidRPr="008D27F5" w:rsidRDefault="00787A43">
      <w:pPr>
        <w:contextualSpacing/>
        <w:jc w:val="both"/>
        <w:rPr>
          <w:rFonts w:ascii="Noto Sans" w:hAnsi="Noto Sans" w:cs="Noto Sans"/>
          <w:sz w:val="20"/>
          <w:szCs w:val="20"/>
          <w:lang w:val="es-ES_tradnl"/>
        </w:rPr>
      </w:pPr>
    </w:p>
    <w:p w14:paraId="382C96DA" w14:textId="359C616A" w:rsidR="00787A43" w:rsidRPr="008D27F5" w:rsidRDefault="00536142">
      <w:pPr>
        <w:pStyle w:val="Ttulo3"/>
        <w:keepNext w:val="0"/>
        <w:keepLines w:val="0"/>
        <w:numPr>
          <w:ilvl w:val="0"/>
          <w:numId w:val="17"/>
        </w:numPr>
        <w:spacing w:before="0"/>
        <w:contextualSpacing/>
        <w:jc w:val="both"/>
        <w:rPr>
          <w:rFonts w:ascii="Noto Sans" w:hAnsi="Noto Sans" w:cs="Noto Sans"/>
          <w:b/>
          <w:color w:val="auto"/>
          <w:sz w:val="20"/>
          <w:szCs w:val="20"/>
          <w:lang w:val="es-ES_tradnl"/>
        </w:rPr>
      </w:pPr>
      <w:bookmarkStart w:id="21" w:name="_Toc510641267"/>
      <w:r w:rsidRPr="008D27F5">
        <w:rPr>
          <w:rFonts w:ascii="Noto Sans" w:hAnsi="Noto Sans" w:cs="Noto Sans"/>
          <w:b/>
          <w:color w:val="auto"/>
          <w:sz w:val="20"/>
          <w:szCs w:val="20"/>
          <w:lang w:val="es-ES_tradnl"/>
        </w:rPr>
        <w:t>Forma de adjudicación</w:t>
      </w:r>
      <w:bookmarkEnd w:id="21"/>
    </w:p>
    <w:p w14:paraId="21A3EE35" w14:textId="77777777" w:rsidR="00787A43" w:rsidRPr="008D27F5" w:rsidRDefault="00787A43">
      <w:pPr>
        <w:pStyle w:val="AFSEDF2"/>
        <w:rPr>
          <w:rFonts w:ascii="Noto Sans" w:hAnsi="Noto Sans" w:cs="Noto Sans"/>
          <w:lang w:val="es-ES_tradnl"/>
        </w:rPr>
      </w:pPr>
    </w:p>
    <w:p w14:paraId="33830C16" w14:textId="0CA86147" w:rsidR="00787A43" w:rsidRPr="008D27F5" w:rsidRDefault="00536142" w:rsidP="000619AD">
      <w:pPr>
        <w:spacing w:after="120"/>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Los servicios requeridos </w:t>
      </w:r>
      <w:r w:rsidR="0000116E" w:rsidRPr="008D27F5">
        <w:rPr>
          <w:rFonts w:ascii="Noto Sans" w:hAnsi="Noto Sans" w:cs="Noto Sans"/>
          <w:sz w:val="20"/>
          <w:szCs w:val="20"/>
          <w:lang w:val="es-ES_tradnl" w:eastAsia="es-MX"/>
        </w:rPr>
        <w:t xml:space="preserve">están contenidos en </w:t>
      </w:r>
      <w:r w:rsidR="00681A96" w:rsidRPr="008D27F5">
        <w:rPr>
          <w:rFonts w:ascii="Noto Sans" w:hAnsi="Noto Sans" w:cs="Noto Sans"/>
          <w:sz w:val="20"/>
          <w:szCs w:val="20"/>
          <w:lang w:val="es-ES_tradnl" w:eastAsia="es-MX"/>
        </w:rPr>
        <w:t>1 (una) Partida</w:t>
      </w:r>
      <w:r w:rsidR="00941D4B" w:rsidRPr="008D27F5">
        <w:rPr>
          <w:rFonts w:ascii="Noto Sans" w:hAnsi="Noto Sans" w:cs="Noto Sans"/>
          <w:sz w:val="20"/>
          <w:szCs w:val="20"/>
          <w:lang w:val="es-ES_tradnl" w:eastAsia="es-MX"/>
        </w:rPr>
        <w:t xml:space="preserve">, </w:t>
      </w:r>
      <w:r w:rsidR="00681A96" w:rsidRPr="008D27F5">
        <w:rPr>
          <w:rFonts w:ascii="Noto Sans" w:hAnsi="Noto Sans" w:cs="Noto Sans"/>
          <w:sz w:val="20"/>
          <w:szCs w:val="20"/>
          <w:lang w:val="es-ES_tradnl" w:eastAsia="es-MX"/>
        </w:rPr>
        <w:t xml:space="preserve">misma que contiene </w:t>
      </w:r>
      <w:r w:rsidR="0065410E" w:rsidRPr="008D27F5">
        <w:rPr>
          <w:rFonts w:ascii="Noto Sans" w:hAnsi="Noto Sans" w:cs="Noto Sans"/>
          <w:sz w:val="20"/>
          <w:szCs w:val="20"/>
          <w:lang w:val="es-ES_tradnl" w:eastAsia="es-MX"/>
        </w:rPr>
        <w:t>1</w:t>
      </w:r>
      <w:r w:rsidR="0065410E">
        <w:rPr>
          <w:rFonts w:ascii="Noto Sans" w:hAnsi="Noto Sans" w:cs="Noto Sans"/>
          <w:sz w:val="20"/>
          <w:szCs w:val="20"/>
          <w:lang w:val="es-ES_tradnl" w:eastAsia="es-MX"/>
        </w:rPr>
        <w:t>9</w:t>
      </w:r>
      <w:r w:rsidR="0065410E" w:rsidRPr="008D27F5">
        <w:rPr>
          <w:rFonts w:ascii="Noto Sans" w:hAnsi="Noto Sans" w:cs="Noto Sans"/>
          <w:sz w:val="20"/>
          <w:szCs w:val="20"/>
          <w:lang w:val="es-ES_tradnl" w:eastAsia="es-MX"/>
        </w:rPr>
        <w:t xml:space="preserve"> (dieci</w:t>
      </w:r>
      <w:r w:rsidR="0065410E">
        <w:rPr>
          <w:rFonts w:ascii="Noto Sans" w:hAnsi="Noto Sans" w:cs="Noto Sans"/>
          <w:sz w:val="20"/>
          <w:szCs w:val="20"/>
          <w:lang w:val="es-ES_tradnl" w:eastAsia="es-MX"/>
        </w:rPr>
        <w:t>nueve</w:t>
      </w:r>
      <w:r w:rsidR="0065410E" w:rsidRPr="008D27F5">
        <w:rPr>
          <w:rFonts w:ascii="Noto Sans" w:hAnsi="Noto Sans" w:cs="Noto Sans"/>
          <w:sz w:val="20"/>
          <w:szCs w:val="20"/>
          <w:lang w:val="es-ES_tradnl" w:eastAsia="es-MX"/>
        </w:rPr>
        <w:t>) subpartidas</w:t>
      </w:r>
      <w:r w:rsidR="00681A96" w:rsidRPr="008D27F5">
        <w:rPr>
          <w:rFonts w:ascii="Noto Sans" w:hAnsi="Noto Sans" w:cs="Noto Sans"/>
          <w:sz w:val="20"/>
          <w:szCs w:val="20"/>
          <w:lang w:val="es-ES_tradnl" w:eastAsia="es-MX"/>
        </w:rPr>
        <w:t xml:space="preserve"> y se adjudicará el 100% (cien por ciento) de esa </w:t>
      </w:r>
      <w:r w:rsidR="0065410E" w:rsidRPr="008D27F5">
        <w:rPr>
          <w:rFonts w:ascii="Noto Sans" w:hAnsi="Noto Sans" w:cs="Noto Sans"/>
          <w:sz w:val="20"/>
          <w:szCs w:val="20"/>
          <w:lang w:val="es-ES_tradnl" w:eastAsia="es-MX"/>
        </w:rPr>
        <w:t>partida a</w:t>
      </w:r>
      <w:r w:rsidR="00681A96" w:rsidRPr="008D27F5">
        <w:rPr>
          <w:rFonts w:ascii="Noto Sans" w:hAnsi="Noto Sans" w:cs="Noto Sans"/>
          <w:sz w:val="20"/>
          <w:szCs w:val="20"/>
          <w:lang w:val="es-ES_tradnl" w:eastAsia="es-MX"/>
        </w:rPr>
        <w:t xml:space="preserve"> un solo Licitante</w:t>
      </w:r>
      <w:r w:rsidR="00564AD8" w:rsidRPr="008D27F5">
        <w:rPr>
          <w:rFonts w:ascii="Noto Sans" w:hAnsi="Noto Sans" w:cs="Noto Sans"/>
          <w:sz w:val="20"/>
          <w:szCs w:val="20"/>
          <w:lang w:val="es-ES_tradnl" w:eastAsia="es-MX"/>
        </w:rPr>
        <w:t>.</w:t>
      </w:r>
    </w:p>
    <w:p w14:paraId="457370F9" w14:textId="77777777" w:rsidR="00787A43" w:rsidRPr="008D27F5" w:rsidRDefault="00787A43">
      <w:pPr>
        <w:rPr>
          <w:rFonts w:ascii="Noto Sans" w:hAnsi="Noto Sans" w:cs="Noto Sans"/>
          <w:sz w:val="20"/>
          <w:szCs w:val="20"/>
          <w:lang w:val="es-ES_tradnl"/>
        </w:rPr>
      </w:pPr>
    </w:p>
    <w:p w14:paraId="78C1D725" w14:textId="77777777" w:rsidR="00787A43" w:rsidRPr="008D27F5" w:rsidRDefault="00536142">
      <w:pPr>
        <w:pStyle w:val="Ttulo3"/>
        <w:keepNext w:val="0"/>
        <w:keepLines w:val="0"/>
        <w:numPr>
          <w:ilvl w:val="0"/>
          <w:numId w:val="17"/>
        </w:numPr>
        <w:spacing w:before="0"/>
        <w:contextualSpacing/>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 xml:space="preserve"> Modelo de Contrato.</w:t>
      </w:r>
    </w:p>
    <w:p w14:paraId="3F67ACB7" w14:textId="77777777" w:rsidR="00787A43" w:rsidRPr="008D27F5" w:rsidRDefault="00787A43">
      <w:pPr>
        <w:rPr>
          <w:rFonts w:ascii="Noto Sans" w:hAnsi="Noto Sans" w:cs="Noto Sans"/>
          <w:sz w:val="20"/>
          <w:szCs w:val="20"/>
          <w:lang w:val="es-ES_tradnl"/>
        </w:rPr>
      </w:pPr>
    </w:p>
    <w:p w14:paraId="3C9140F7" w14:textId="47E74595" w:rsidR="005E63B0" w:rsidRPr="008D27F5" w:rsidRDefault="00536142" w:rsidP="005E63B0">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 xml:space="preserve">De conformidad con el artículo 29, fracción XVI, de la LAASSP, en el </w:t>
      </w:r>
      <w:r w:rsidRPr="008D27F5">
        <w:rPr>
          <w:rFonts w:ascii="Noto Sans" w:hAnsi="Noto Sans" w:cs="Noto Sans"/>
          <w:b/>
          <w:bCs/>
          <w:sz w:val="20"/>
          <w:szCs w:val="20"/>
          <w:lang w:val="es-ES_tradnl"/>
        </w:rPr>
        <w:t>Anexo 2.- Modelo de Contrato</w:t>
      </w:r>
      <w:r w:rsidRPr="008D27F5">
        <w:rPr>
          <w:rFonts w:ascii="Noto Sans" w:hAnsi="Noto Sans" w:cs="Noto Sans"/>
          <w:sz w:val="20"/>
          <w:szCs w:val="20"/>
          <w:lang w:val="es-ES_tradnl"/>
        </w:rPr>
        <w:t>, que como tal forma parte integrante de esta Convocatoria, se presenta el modelo conforme al cual se formalizará el Contrato derivado del presente proceso</w:t>
      </w:r>
      <w:r w:rsidR="00681A96" w:rsidRPr="008D27F5">
        <w:rPr>
          <w:rFonts w:ascii="Noto Sans" w:hAnsi="Noto Sans" w:cs="Noto Sans"/>
          <w:sz w:val="20"/>
          <w:szCs w:val="20"/>
          <w:lang w:val="es-ES_tradnl"/>
        </w:rPr>
        <w:t xml:space="preserve"> licitatorio</w:t>
      </w:r>
      <w:r w:rsidRPr="008D27F5">
        <w:rPr>
          <w:rFonts w:ascii="Noto Sans" w:hAnsi="Noto Sans" w:cs="Noto Sans"/>
          <w:sz w:val="20"/>
          <w:szCs w:val="20"/>
          <w:lang w:val="es-ES_tradnl"/>
        </w:rPr>
        <w:t xml:space="preserve">. </w:t>
      </w:r>
    </w:p>
    <w:p w14:paraId="69F242E5" w14:textId="77777777" w:rsidR="005E63B0" w:rsidRPr="008D27F5" w:rsidRDefault="005E63B0" w:rsidP="005E63B0">
      <w:pPr>
        <w:tabs>
          <w:tab w:val="left" w:pos="-284"/>
        </w:tabs>
        <w:jc w:val="both"/>
        <w:rPr>
          <w:rFonts w:ascii="Noto Sans" w:hAnsi="Noto Sans" w:cs="Noto Sans"/>
          <w:sz w:val="20"/>
          <w:szCs w:val="20"/>
          <w:lang w:val="es-ES_tradnl"/>
        </w:rPr>
      </w:pPr>
    </w:p>
    <w:p w14:paraId="315B0A70" w14:textId="4E7BFF00" w:rsidR="0070149C" w:rsidRPr="008D27F5" w:rsidRDefault="005E63B0" w:rsidP="005E63B0">
      <w:pPr>
        <w:tabs>
          <w:tab w:val="left" w:pos="-284"/>
        </w:tabs>
        <w:jc w:val="both"/>
        <w:rPr>
          <w:rFonts w:ascii="Noto Sans" w:hAnsi="Noto Sans" w:cs="Noto Sans"/>
          <w:b/>
          <w:sz w:val="20"/>
          <w:szCs w:val="20"/>
          <w:lang w:val="es-ES_tradnl"/>
        </w:rPr>
      </w:pPr>
      <w:r w:rsidRPr="008D27F5">
        <w:rPr>
          <w:rFonts w:ascii="Noto Sans" w:hAnsi="Noto Sans" w:cs="Noto Sans"/>
          <w:sz w:val="20"/>
          <w:szCs w:val="20"/>
          <w:lang w:val="es-ES_tradnl"/>
        </w:rPr>
        <w:t>El Contrato será ajustado por la SEP</w:t>
      </w:r>
      <w:r w:rsidR="00681A96" w:rsidRPr="008D27F5">
        <w:rPr>
          <w:rFonts w:ascii="Noto Sans" w:hAnsi="Noto Sans" w:cs="Noto Sans"/>
          <w:sz w:val="20"/>
          <w:szCs w:val="20"/>
          <w:lang w:val="es-ES_tradnl"/>
        </w:rPr>
        <w:t xml:space="preserve">, sus Órganos Administrativos Desconcentrados y Organismos Descentralizados a </w:t>
      </w:r>
      <w:r w:rsidRPr="008D27F5">
        <w:rPr>
          <w:rFonts w:ascii="Noto Sans" w:hAnsi="Noto Sans" w:cs="Noto Sans"/>
          <w:sz w:val="20"/>
          <w:szCs w:val="20"/>
          <w:lang w:val="es-ES_tradnl"/>
        </w:rPr>
        <w:t>las características y especificaciones correspondientes y cumplirá con lo dispuesto por los artículos 29 fracción XVI y 45 de la LAASSP, 39 fracción II, inciso i) y 81 del Reglamento.</w:t>
      </w:r>
    </w:p>
    <w:p w14:paraId="479CE2EA" w14:textId="77777777" w:rsidR="0070149C" w:rsidRPr="008D27F5" w:rsidRDefault="0070149C" w:rsidP="005E63B0">
      <w:pPr>
        <w:tabs>
          <w:tab w:val="left" w:pos="-284"/>
        </w:tabs>
        <w:jc w:val="both"/>
        <w:rPr>
          <w:rFonts w:ascii="Noto Sans" w:hAnsi="Noto Sans" w:cs="Noto Sans"/>
          <w:b/>
          <w:sz w:val="20"/>
          <w:szCs w:val="20"/>
          <w:lang w:val="es-ES_tradnl"/>
        </w:rPr>
      </w:pPr>
    </w:p>
    <w:p w14:paraId="753898DC" w14:textId="77777777" w:rsidR="00AA0BCC" w:rsidRPr="008D27F5" w:rsidRDefault="00AA0BCC" w:rsidP="005E63B0">
      <w:pPr>
        <w:tabs>
          <w:tab w:val="left" w:pos="-284"/>
        </w:tabs>
        <w:jc w:val="both"/>
        <w:rPr>
          <w:rFonts w:ascii="Noto Sans" w:hAnsi="Noto Sans" w:cs="Noto Sans"/>
          <w:b/>
          <w:sz w:val="20"/>
          <w:szCs w:val="20"/>
          <w:lang w:val="es-ES_tradnl"/>
        </w:rPr>
      </w:pPr>
    </w:p>
    <w:p w14:paraId="5003E34B" w14:textId="73ACF9C9" w:rsidR="00787A43" w:rsidRPr="008D27F5" w:rsidRDefault="00536142">
      <w:pPr>
        <w:pStyle w:val="Prrafodelista"/>
        <w:numPr>
          <w:ilvl w:val="0"/>
          <w:numId w:val="30"/>
        </w:numPr>
        <w:tabs>
          <w:tab w:val="left" w:pos="-284"/>
        </w:tabs>
        <w:jc w:val="both"/>
        <w:rPr>
          <w:rFonts w:ascii="Noto Sans" w:hAnsi="Noto Sans" w:cs="Noto Sans"/>
          <w:sz w:val="20"/>
          <w:szCs w:val="20"/>
          <w:lang w:val="es-ES_tradnl"/>
        </w:rPr>
      </w:pPr>
      <w:r w:rsidRPr="008D27F5">
        <w:rPr>
          <w:rFonts w:ascii="Noto Sans" w:hAnsi="Noto Sans" w:cs="Noto Sans"/>
          <w:b/>
          <w:sz w:val="20"/>
          <w:szCs w:val="20"/>
          <w:lang w:val="es-ES_tradnl"/>
        </w:rPr>
        <w:t>FORMA Y TÉRMINOS QUE REGIRÁN LOS ACTOS DEL PROCEDIMIENTO.</w:t>
      </w:r>
    </w:p>
    <w:p w14:paraId="4033932E" w14:textId="26A8AAAD" w:rsidR="00787A43" w:rsidRPr="008D27F5" w:rsidRDefault="00C14A49">
      <w:pPr>
        <w:pStyle w:val="Ttulo3"/>
        <w:keepNext w:val="0"/>
        <w:keepLines w:val="0"/>
        <w:numPr>
          <w:ilvl w:val="1"/>
          <w:numId w:val="18"/>
        </w:numPr>
        <w:spacing w:beforeLines="120" w:before="288"/>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Plazos y Fechas del procedimiento de contratación.</w:t>
      </w:r>
    </w:p>
    <w:p w14:paraId="62D2EBB0" w14:textId="58AF24F8" w:rsidR="00D8252C" w:rsidRPr="00D8252C" w:rsidRDefault="00D8252C" w:rsidP="00D8252C">
      <w:pPr>
        <w:jc w:val="both"/>
        <w:rPr>
          <w:rFonts w:ascii="Noto Sans" w:eastAsiaTheme="majorEastAsia" w:hAnsi="Noto Sans" w:cs="Noto Sans"/>
          <w:sz w:val="20"/>
          <w:szCs w:val="20"/>
          <w:lang w:val="es-ES_tradnl"/>
        </w:rPr>
      </w:pPr>
      <w:r w:rsidRPr="00D8252C">
        <w:rPr>
          <w:rFonts w:ascii="Noto Sans" w:eastAsiaTheme="majorEastAsia" w:hAnsi="Noto Sans" w:cs="Noto Sans"/>
          <w:sz w:val="20"/>
          <w:szCs w:val="20"/>
          <w:lang w:val="es-ES_tradnl"/>
        </w:rPr>
        <w:lastRenderedPageBreak/>
        <w:t>Conforme a lo establecido en el tercer párrafo del artículo 32 de la LAASSP y 43 de su Reglamento, el plazo para la presentación y apertura de proposiciones de la presente Convocatoria se realiza con reducción de plazos.</w:t>
      </w:r>
    </w:p>
    <w:p w14:paraId="09537AB7" w14:textId="426676FC" w:rsidR="00787A43" w:rsidRPr="008D27F5" w:rsidRDefault="00C14A49">
      <w:pPr>
        <w:pStyle w:val="Ttulo3"/>
        <w:keepNext w:val="0"/>
        <w:keepLines w:val="0"/>
        <w:numPr>
          <w:ilvl w:val="1"/>
          <w:numId w:val="18"/>
        </w:numPr>
        <w:spacing w:beforeLines="120" w:before="288"/>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Calendario de eventos.</w:t>
      </w:r>
    </w:p>
    <w:p w14:paraId="62977FD1" w14:textId="77777777" w:rsidR="00787A43" w:rsidRPr="008D27F5" w:rsidRDefault="00787A43">
      <w:pPr>
        <w:rPr>
          <w:rFonts w:ascii="Noto Sans" w:hAnsi="Noto Sans" w:cs="Noto Sans"/>
          <w:sz w:val="20"/>
          <w:szCs w:val="20"/>
          <w:lang w:val="es-ES_tradnl"/>
        </w:rPr>
      </w:pPr>
    </w:p>
    <w:p w14:paraId="048A2C6A" w14:textId="77777777" w:rsidR="00AA0BCC" w:rsidRPr="008D27F5" w:rsidRDefault="00AA0BCC">
      <w:pPr>
        <w:rPr>
          <w:rFonts w:ascii="Noto Sans" w:hAnsi="Noto Sans" w:cs="Noto Sans"/>
          <w:sz w:val="20"/>
          <w:szCs w:val="20"/>
          <w:lang w:val="es-ES_tradnl"/>
        </w:rPr>
      </w:pPr>
    </w:p>
    <w:tbl>
      <w:tblPr>
        <w:tblpPr w:leftFromText="141" w:rightFromText="141" w:vertAnchor="text" w:tblpY="1"/>
        <w:tblOverlap w:val="never"/>
        <w:tblW w:w="4974" w:type="pct"/>
        <w:tblBorders>
          <w:insideH w:val="single" w:sz="18" w:space="0" w:color="FFFFFF"/>
          <w:insideV w:val="single" w:sz="18" w:space="0" w:color="FFFFFF"/>
        </w:tblBorders>
        <w:tblLook w:val="0000" w:firstRow="0" w:lastRow="0" w:firstColumn="0" w:lastColumn="0" w:noHBand="0" w:noVBand="0"/>
      </w:tblPr>
      <w:tblGrid>
        <w:gridCol w:w="2528"/>
        <w:gridCol w:w="2379"/>
        <w:gridCol w:w="1490"/>
        <w:gridCol w:w="3417"/>
      </w:tblGrid>
      <w:tr w:rsidR="00462B13" w:rsidRPr="008D27F5" w14:paraId="6AFC7EF5" w14:textId="77777777" w:rsidTr="004D6646">
        <w:tc>
          <w:tcPr>
            <w:tcW w:w="1288" w:type="pct"/>
            <w:shd w:val="clear" w:color="auto" w:fill="BFBFBF" w:themeFill="background1" w:themeFillShade="BF"/>
          </w:tcPr>
          <w:p w14:paraId="2BDCDBE3" w14:textId="3763F87F" w:rsidR="00462B13" w:rsidRPr="008D27F5" w:rsidRDefault="00462B13" w:rsidP="00F45AEC">
            <w:pPr>
              <w:tabs>
                <w:tab w:val="left" w:pos="-284"/>
                <w:tab w:val="left" w:pos="9498"/>
              </w:tabs>
              <w:ind w:right="51"/>
              <w:jc w:val="center"/>
              <w:rPr>
                <w:rFonts w:ascii="Noto Sans" w:hAnsi="Noto Sans" w:cs="Noto Sans"/>
                <w:b/>
                <w:sz w:val="20"/>
                <w:szCs w:val="20"/>
                <w:lang w:val="es-ES_tradnl"/>
              </w:rPr>
            </w:pPr>
            <w:r w:rsidRPr="008D27F5">
              <w:rPr>
                <w:rFonts w:ascii="Noto Sans" w:hAnsi="Noto Sans" w:cs="Noto Sans"/>
                <w:b/>
                <w:sz w:val="20"/>
                <w:szCs w:val="20"/>
                <w:lang w:val="es-ES_tradnl"/>
              </w:rPr>
              <w:t>ACTO</w:t>
            </w:r>
          </w:p>
        </w:tc>
        <w:tc>
          <w:tcPr>
            <w:tcW w:w="1212" w:type="pct"/>
            <w:shd w:val="clear" w:color="auto" w:fill="BFBFBF" w:themeFill="background1" w:themeFillShade="BF"/>
          </w:tcPr>
          <w:p w14:paraId="5124B249" w14:textId="1140E6CC" w:rsidR="00462B13" w:rsidRPr="008D27F5" w:rsidRDefault="00462B13" w:rsidP="00F45AEC">
            <w:pPr>
              <w:tabs>
                <w:tab w:val="left" w:pos="-284"/>
                <w:tab w:val="left" w:pos="9498"/>
              </w:tabs>
              <w:ind w:right="51"/>
              <w:jc w:val="center"/>
              <w:rPr>
                <w:rFonts w:ascii="Noto Sans" w:hAnsi="Noto Sans" w:cs="Noto Sans"/>
                <w:b/>
                <w:sz w:val="20"/>
                <w:szCs w:val="20"/>
                <w:lang w:val="es-ES_tradnl"/>
              </w:rPr>
            </w:pPr>
            <w:r w:rsidRPr="008D27F5">
              <w:rPr>
                <w:rFonts w:ascii="Noto Sans" w:hAnsi="Noto Sans" w:cs="Noto Sans"/>
                <w:b/>
                <w:sz w:val="20"/>
                <w:szCs w:val="20"/>
                <w:lang w:val="es-ES_tradnl"/>
              </w:rPr>
              <w:t>FECHA</w:t>
            </w:r>
          </w:p>
        </w:tc>
        <w:tc>
          <w:tcPr>
            <w:tcW w:w="759" w:type="pct"/>
            <w:shd w:val="clear" w:color="auto" w:fill="BFBFBF" w:themeFill="background1" w:themeFillShade="BF"/>
          </w:tcPr>
          <w:p w14:paraId="07D880CD" w14:textId="77777777" w:rsidR="00462B13" w:rsidRPr="008D27F5" w:rsidRDefault="00462B13" w:rsidP="004D6646">
            <w:pPr>
              <w:tabs>
                <w:tab w:val="left" w:pos="-284"/>
                <w:tab w:val="left" w:pos="9498"/>
              </w:tabs>
              <w:ind w:right="51"/>
              <w:jc w:val="center"/>
              <w:rPr>
                <w:rFonts w:ascii="Noto Sans" w:hAnsi="Noto Sans" w:cs="Noto Sans"/>
                <w:b/>
                <w:sz w:val="20"/>
                <w:szCs w:val="20"/>
                <w:lang w:val="es-ES_tradnl"/>
              </w:rPr>
            </w:pPr>
            <w:r w:rsidRPr="008D27F5">
              <w:rPr>
                <w:rFonts w:ascii="Noto Sans" w:hAnsi="Noto Sans" w:cs="Noto Sans"/>
                <w:b/>
                <w:sz w:val="20"/>
                <w:szCs w:val="20"/>
                <w:lang w:val="es-ES_tradnl"/>
              </w:rPr>
              <w:t>HORA</w:t>
            </w:r>
          </w:p>
        </w:tc>
        <w:tc>
          <w:tcPr>
            <w:tcW w:w="1741" w:type="pct"/>
            <w:shd w:val="clear" w:color="auto" w:fill="BFBFBF" w:themeFill="background1" w:themeFillShade="BF"/>
          </w:tcPr>
          <w:p w14:paraId="17D1E9A1" w14:textId="77777777" w:rsidR="00462B13" w:rsidRPr="008D27F5" w:rsidRDefault="00462B13" w:rsidP="004D6646">
            <w:pPr>
              <w:tabs>
                <w:tab w:val="left" w:pos="-284"/>
                <w:tab w:val="left" w:pos="9498"/>
              </w:tabs>
              <w:ind w:right="51"/>
              <w:jc w:val="center"/>
              <w:rPr>
                <w:rFonts w:ascii="Noto Sans" w:hAnsi="Noto Sans" w:cs="Noto Sans"/>
                <w:b/>
                <w:sz w:val="20"/>
                <w:szCs w:val="20"/>
                <w:lang w:val="es-ES_tradnl"/>
              </w:rPr>
            </w:pPr>
            <w:r w:rsidRPr="008D27F5">
              <w:rPr>
                <w:rFonts w:ascii="Noto Sans" w:hAnsi="Noto Sans" w:cs="Noto Sans"/>
                <w:b/>
                <w:sz w:val="20"/>
                <w:szCs w:val="20"/>
                <w:lang w:val="es-ES_tradnl"/>
              </w:rPr>
              <w:t>LUGAR O MEDIO</w:t>
            </w:r>
          </w:p>
        </w:tc>
      </w:tr>
      <w:tr w:rsidR="00462B13" w:rsidRPr="008D27F5" w14:paraId="74265367" w14:textId="77777777" w:rsidTr="004D6646">
        <w:trPr>
          <w:trHeight w:val="499"/>
        </w:trPr>
        <w:tc>
          <w:tcPr>
            <w:tcW w:w="1288" w:type="pct"/>
            <w:shd w:val="clear" w:color="auto" w:fill="F2F2F2" w:themeFill="background1" w:themeFillShade="F2"/>
            <w:vAlign w:val="center"/>
          </w:tcPr>
          <w:p w14:paraId="739F630E" w14:textId="77777777" w:rsidR="00462B13" w:rsidRPr="008D27F5" w:rsidRDefault="00462B13" w:rsidP="004D6646">
            <w:pPr>
              <w:tabs>
                <w:tab w:val="left" w:pos="-284"/>
                <w:tab w:val="left" w:pos="9498"/>
              </w:tabs>
              <w:ind w:right="51"/>
              <w:rPr>
                <w:rFonts w:ascii="Noto Sans" w:hAnsi="Noto Sans" w:cs="Noto Sans"/>
                <w:sz w:val="20"/>
                <w:szCs w:val="20"/>
                <w:lang w:val="es-ES_tradnl"/>
              </w:rPr>
            </w:pPr>
            <w:r w:rsidRPr="008D27F5">
              <w:rPr>
                <w:rFonts w:ascii="Noto Sans" w:hAnsi="Noto Sans" w:cs="Noto Sans"/>
                <w:sz w:val="20"/>
                <w:szCs w:val="20"/>
                <w:lang w:val="es-ES_tradnl"/>
              </w:rPr>
              <w:t>PUBLICACIÓN DE LA CONVOCATORIA</w:t>
            </w:r>
          </w:p>
        </w:tc>
        <w:tc>
          <w:tcPr>
            <w:tcW w:w="1212" w:type="pct"/>
            <w:shd w:val="clear" w:color="auto" w:fill="F2F2F2" w:themeFill="background1" w:themeFillShade="F2"/>
            <w:vAlign w:val="center"/>
          </w:tcPr>
          <w:p w14:paraId="44A7F936" w14:textId="13A23B28" w:rsidR="00462B13" w:rsidRPr="00502E85" w:rsidRDefault="001252A2"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03</w:t>
            </w:r>
            <w:r w:rsidR="00462B13" w:rsidRPr="00502E85">
              <w:rPr>
                <w:rFonts w:ascii="Noto Sans" w:hAnsi="Noto Sans" w:cs="Noto Sans"/>
                <w:sz w:val="20"/>
                <w:szCs w:val="20"/>
                <w:lang w:val="es-ES_tradnl"/>
              </w:rPr>
              <w:t xml:space="preserve"> de </w:t>
            </w:r>
            <w:r w:rsidRPr="00502E85">
              <w:rPr>
                <w:rFonts w:ascii="Noto Sans" w:hAnsi="Noto Sans" w:cs="Noto Sans"/>
                <w:sz w:val="20"/>
                <w:szCs w:val="20"/>
                <w:lang w:val="es-ES_tradnl"/>
              </w:rPr>
              <w:t>abril</w:t>
            </w:r>
          </w:p>
          <w:p w14:paraId="7B106075" w14:textId="77777777" w:rsidR="00462B13" w:rsidRPr="00502E85" w:rsidRDefault="00462B13"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de 2025</w:t>
            </w:r>
          </w:p>
        </w:tc>
        <w:tc>
          <w:tcPr>
            <w:tcW w:w="759" w:type="pct"/>
            <w:shd w:val="clear" w:color="auto" w:fill="F2F2F2" w:themeFill="background1" w:themeFillShade="F2"/>
          </w:tcPr>
          <w:p w14:paraId="3E517286" w14:textId="77777777" w:rsidR="00462B13" w:rsidRPr="00502E85" w:rsidRDefault="00462B13" w:rsidP="004D6646">
            <w:pPr>
              <w:tabs>
                <w:tab w:val="left" w:pos="-284"/>
                <w:tab w:val="left" w:pos="9498"/>
              </w:tabs>
              <w:ind w:right="51"/>
              <w:jc w:val="center"/>
              <w:rPr>
                <w:rFonts w:ascii="Noto Sans" w:hAnsi="Noto Sans" w:cs="Noto Sans"/>
                <w:sz w:val="20"/>
                <w:szCs w:val="20"/>
                <w:lang w:val="es-ES_tradnl"/>
              </w:rPr>
            </w:pPr>
          </w:p>
        </w:tc>
        <w:tc>
          <w:tcPr>
            <w:tcW w:w="1741" w:type="pct"/>
            <w:shd w:val="clear" w:color="auto" w:fill="F2F2F2" w:themeFill="background1" w:themeFillShade="F2"/>
            <w:vAlign w:val="center"/>
          </w:tcPr>
          <w:p w14:paraId="55A348A2" w14:textId="77777777" w:rsidR="00462B13" w:rsidRPr="008D27F5" w:rsidRDefault="00462B13" w:rsidP="004D6646">
            <w:pPr>
              <w:tabs>
                <w:tab w:val="left" w:pos="-284"/>
                <w:tab w:val="left" w:pos="9498"/>
              </w:tabs>
              <w:ind w:right="51"/>
              <w:jc w:val="center"/>
              <w:rPr>
                <w:rFonts w:ascii="Noto Sans" w:hAnsi="Noto Sans" w:cs="Noto Sans"/>
                <w:b/>
                <w:sz w:val="20"/>
                <w:szCs w:val="20"/>
                <w:lang w:val="es-ES_tradnl"/>
              </w:rPr>
            </w:pPr>
            <w:r w:rsidRPr="008D27F5">
              <w:rPr>
                <w:rFonts w:ascii="Noto Sans" w:hAnsi="Noto Sans" w:cs="Noto Sans"/>
                <w:b/>
                <w:bCs/>
                <w:sz w:val="20"/>
                <w:szCs w:val="20"/>
                <w:lang w:val="es-ES_tradnl"/>
              </w:rPr>
              <w:t>CompraNet</w:t>
            </w:r>
          </w:p>
        </w:tc>
      </w:tr>
      <w:tr w:rsidR="00E368CD" w:rsidRPr="008D27F5" w14:paraId="06C4A0F3" w14:textId="77777777" w:rsidTr="00E368CD">
        <w:trPr>
          <w:trHeight w:val="499"/>
        </w:trPr>
        <w:tc>
          <w:tcPr>
            <w:tcW w:w="1288" w:type="pct"/>
            <w:shd w:val="clear" w:color="auto" w:fill="F2F2F2" w:themeFill="background1" w:themeFillShade="F2"/>
            <w:vAlign w:val="center"/>
          </w:tcPr>
          <w:p w14:paraId="3FC862EC" w14:textId="3C100E48" w:rsidR="00E368CD" w:rsidRPr="008D27F5" w:rsidRDefault="00E368CD" w:rsidP="004D6646">
            <w:pPr>
              <w:tabs>
                <w:tab w:val="left" w:pos="-284"/>
                <w:tab w:val="left" w:pos="9498"/>
              </w:tabs>
              <w:ind w:right="51"/>
              <w:rPr>
                <w:rFonts w:ascii="Noto Sans" w:hAnsi="Noto Sans" w:cs="Noto Sans"/>
                <w:sz w:val="20"/>
                <w:szCs w:val="20"/>
                <w:lang w:val="es-ES_tradnl"/>
              </w:rPr>
            </w:pPr>
            <w:r>
              <w:rPr>
                <w:rFonts w:ascii="Noto Sans" w:hAnsi="Noto Sans" w:cs="Noto Sans"/>
                <w:sz w:val="20"/>
                <w:szCs w:val="20"/>
                <w:lang w:val="es-ES_tradnl"/>
              </w:rPr>
              <w:t>JUNTA DE ACLARACIONES A LA CONVOCATORIA</w:t>
            </w:r>
          </w:p>
        </w:tc>
        <w:tc>
          <w:tcPr>
            <w:tcW w:w="1212" w:type="pct"/>
            <w:shd w:val="clear" w:color="auto" w:fill="F2F2F2" w:themeFill="background1" w:themeFillShade="F2"/>
            <w:vAlign w:val="center"/>
          </w:tcPr>
          <w:p w14:paraId="7E3EDDAA" w14:textId="1E3422E2" w:rsidR="009D3985" w:rsidRPr="00502E85" w:rsidRDefault="00E87D47"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 xml:space="preserve">8 </w:t>
            </w:r>
            <w:r w:rsidR="009D3985" w:rsidRPr="00502E85">
              <w:rPr>
                <w:rFonts w:ascii="Noto Sans" w:hAnsi="Noto Sans" w:cs="Noto Sans"/>
                <w:sz w:val="20"/>
                <w:szCs w:val="20"/>
                <w:lang w:val="es-ES_tradnl"/>
              </w:rPr>
              <w:t xml:space="preserve">de </w:t>
            </w:r>
            <w:r w:rsidRPr="00502E85">
              <w:rPr>
                <w:rFonts w:ascii="Noto Sans" w:hAnsi="Noto Sans" w:cs="Noto Sans"/>
                <w:sz w:val="20"/>
                <w:szCs w:val="20"/>
                <w:lang w:val="es-ES_tradnl"/>
              </w:rPr>
              <w:t>abril</w:t>
            </w:r>
            <w:r w:rsidR="009D3985" w:rsidRPr="00502E85">
              <w:rPr>
                <w:rFonts w:ascii="Noto Sans" w:hAnsi="Noto Sans" w:cs="Noto Sans"/>
                <w:sz w:val="20"/>
                <w:szCs w:val="20"/>
                <w:lang w:val="es-ES_tradnl"/>
              </w:rPr>
              <w:t xml:space="preserve"> </w:t>
            </w:r>
          </w:p>
          <w:p w14:paraId="0587D39A" w14:textId="36F2088D" w:rsidR="00E368CD" w:rsidRPr="00502E85" w:rsidRDefault="009D3985"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de 2025</w:t>
            </w:r>
          </w:p>
        </w:tc>
        <w:tc>
          <w:tcPr>
            <w:tcW w:w="759" w:type="pct"/>
            <w:shd w:val="clear" w:color="auto" w:fill="F2F2F2" w:themeFill="background1" w:themeFillShade="F2"/>
            <w:vAlign w:val="center"/>
          </w:tcPr>
          <w:p w14:paraId="21F181BC" w14:textId="77777777" w:rsidR="00E368CD" w:rsidRPr="00502E85" w:rsidRDefault="00E368CD" w:rsidP="00E368CD">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11:00</w:t>
            </w:r>
          </w:p>
          <w:p w14:paraId="46CD6295" w14:textId="0C527D00" w:rsidR="00E368CD" w:rsidRPr="00502E85" w:rsidRDefault="00E368CD" w:rsidP="00E368CD">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Horas</w:t>
            </w:r>
          </w:p>
        </w:tc>
        <w:tc>
          <w:tcPr>
            <w:tcW w:w="1741" w:type="pct"/>
            <w:shd w:val="clear" w:color="auto" w:fill="F2F2F2" w:themeFill="background1" w:themeFillShade="F2"/>
            <w:vAlign w:val="center"/>
          </w:tcPr>
          <w:p w14:paraId="504BCB57" w14:textId="6CE787F5" w:rsidR="00E368CD" w:rsidRPr="008D27F5" w:rsidRDefault="00E368CD" w:rsidP="00E368CD">
            <w:pPr>
              <w:tabs>
                <w:tab w:val="left" w:pos="-284"/>
                <w:tab w:val="left" w:pos="9498"/>
              </w:tabs>
              <w:ind w:right="51"/>
              <w:jc w:val="both"/>
              <w:rPr>
                <w:rFonts w:ascii="Noto Sans" w:hAnsi="Noto Sans" w:cs="Noto Sans"/>
                <w:b/>
                <w:bCs/>
                <w:sz w:val="20"/>
                <w:szCs w:val="20"/>
                <w:lang w:val="es-ES_tradnl"/>
              </w:rPr>
            </w:pPr>
            <w:r w:rsidRPr="008D27F5">
              <w:rPr>
                <w:rFonts w:ascii="Noto Sans" w:hAnsi="Noto Sans" w:cs="Noto Sans"/>
                <w:sz w:val="20"/>
                <w:szCs w:val="20"/>
                <w:lang w:val="es-ES_tradnl"/>
              </w:rPr>
              <w:t>Avenida Universidad No. 1200, Colonia Xoco, Demarcación Territorial Benito Juárez, C.P. 03330, Ciudad de México.</w:t>
            </w:r>
          </w:p>
        </w:tc>
      </w:tr>
      <w:tr w:rsidR="00462B13" w:rsidRPr="008D27F5" w14:paraId="1FCB7535" w14:textId="77777777" w:rsidTr="004D6646">
        <w:tc>
          <w:tcPr>
            <w:tcW w:w="1288" w:type="pct"/>
            <w:tcBorders>
              <w:bottom w:val="single" w:sz="18" w:space="0" w:color="FFFFFF"/>
            </w:tcBorders>
            <w:shd w:val="clear" w:color="auto" w:fill="F2F2F2" w:themeFill="background1" w:themeFillShade="F2"/>
            <w:vAlign w:val="center"/>
          </w:tcPr>
          <w:p w14:paraId="7D5A8D7A" w14:textId="77777777" w:rsidR="00462B13" w:rsidRPr="008D27F5" w:rsidRDefault="00462B13" w:rsidP="004D6646">
            <w:pPr>
              <w:tabs>
                <w:tab w:val="left" w:pos="-284"/>
                <w:tab w:val="left" w:pos="9498"/>
              </w:tabs>
              <w:ind w:right="51"/>
              <w:rPr>
                <w:rFonts w:ascii="Noto Sans" w:hAnsi="Noto Sans" w:cs="Noto Sans"/>
                <w:sz w:val="20"/>
                <w:szCs w:val="20"/>
                <w:lang w:val="es-ES_tradnl"/>
              </w:rPr>
            </w:pPr>
            <w:r w:rsidRPr="008D27F5">
              <w:rPr>
                <w:rFonts w:ascii="Noto Sans" w:hAnsi="Noto Sans" w:cs="Noto Sans"/>
                <w:sz w:val="20"/>
                <w:szCs w:val="20"/>
                <w:lang w:val="es-ES_tradnl"/>
              </w:rPr>
              <w:t>ACTO DE PRESENTACIÓN Y APERTURA DE PROPOSICIONES.</w:t>
            </w:r>
          </w:p>
        </w:tc>
        <w:tc>
          <w:tcPr>
            <w:tcW w:w="1212" w:type="pct"/>
            <w:tcBorders>
              <w:bottom w:val="single" w:sz="18" w:space="0" w:color="FFFFFF"/>
            </w:tcBorders>
            <w:shd w:val="clear" w:color="auto" w:fill="F2F2F2" w:themeFill="background1" w:themeFillShade="F2"/>
            <w:vAlign w:val="center"/>
          </w:tcPr>
          <w:p w14:paraId="03D3BF69" w14:textId="3C697408" w:rsidR="00D8252C" w:rsidRPr="00502E85" w:rsidRDefault="001252A2" w:rsidP="00D8252C">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14</w:t>
            </w:r>
            <w:r w:rsidR="00D8252C" w:rsidRPr="00502E85">
              <w:rPr>
                <w:rFonts w:ascii="Noto Sans" w:hAnsi="Noto Sans" w:cs="Noto Sans"/>
                <w:sz w:val="20"/>
                <w:szCs w:val="20"/>
                <w:lang w:val="es-ES_tradnl"/>
              </w:rPr>
              <w:t xml:space="preserve"> de abril</w:t>
            </w:r>
          </w:p>
          <w:p w14:paraId="113D9C00" w14:textId="6D62C20F" w:rsidR="00462B13" w:rsidRPr="00502E85" w:rsidRDefault="00D8252C" w:rsidP="00D8252C">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de 2025</w:t>
            </w:r>
          </w:p>
        </w:tc>
        <w:tc>
          <w:tcPr>
            <w:tcW w:w="759" w:type="pct"/>
            <w:tcBorders>
              <w:bottom w:val="single" w:sz="18" w:space="0" w:color="FFFFFF"/>
            </w:tcBorders>
            <w:shd w:val="clear" w:color="auto" w:fill="F2F2F2" w:themeFill="background1" w:themeFillShade="F2"/>
            <w:vAlign w:val="center"/>
          </w:tcPr>
          <w:p w14:paraId="039675BC" w14:textId="77777777" w:rsidR="00462B13" w:rsidRPr="00502E85" w:rsidRDefault="00462B13"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11:00</w:t>
            </w:r>
          </w:p>
          <w:p w14:paraId="3E2F5695" w14:textId="77777777" w:rsidR="00462B13" w:rsidRPr="00502E85" w:rsidRDefault="00462B13"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Horas</w:t>
            </w:r>
          </w:p>
        </w:tc>
        <w:tc>
          <w:tcPr>
            <w:tcW w:w="1741" w:type="pct"/>
            <w:tcBorders>
              <w:bottom w:val="single" w:sz="18" w:space="0" w:color="FFFFFF"/>
            </w:tcBorders>
            <w:shd w:val="clear" w:color="auto" w:fill="F2F2F2" w:themeFill="background1" w:themeFillShade="F2"/>
            <w:vAlign w:val="center"/>
          </w:tcPr>
          <w:p w14:paraId="39196F31" w14:textId="77777777" w:rsidR="00462B13" w:rsidRPr="008D27F5" w:rsidRDefault="00462B13" w:rsidP="004D6646">
            <w:pPr>
              <w:tabs>
                <w:tab w:val="left" w:pos="-284"/>
                <w:tab w:val="left" w:pos="9498"/>
              </w:tabs>
              <w:ind w:right="51"/>
              <w:jc w:val="both"/>
              <w:rPr>
                <w:rFonts w:ascii="Noto Sans" w:hAnsi="Noto Sans" w:cs="Noto Sans"/>
                <w:sz w:val="20"/>
                <w:szCs w:val="20"/>
                <w:lang w:val="es-ES_tradnl"/>
              </w:rPr>
            </w:pPr>
            <w:r w:rsidRPr="008D27F5">
              <w:rPr>
                <w:rFonts w:ascii="Noto Sans" w:hAnsi="Noto Sans" w:cs="Noto Sans"/>
                <w:sz w:val="20"/>
                <w:szCs w:val="20"/>
                <w:lang w:val="es-ES_tradnl"/>
              </w:rPr>
              <w:t>Avenida Universidad No. 1200, Colonia Xoco, Demarcación Territorial Benito Juárez, C.P. 03330, Ciudad de México.</w:t>
            </w:r>
          </w:p>
        </w:tc>
      </w:tr>
      <w:tr w:rsidR="00462B13" w:rsidRPr="008D27F5" w14:paraId="798C251A" w14:textId="77777777" w:rsidTr="004D6646">
        <w:tc>
          <w:tcPr>
            <w:tcW w:w="1288" w:type="pct"/>
            <w:tcBorders>
              <w:top w:val="single" w:sz="18" w:space="0" w:color="FFFFFF"/>
              <w:bottom w:val="single" w:sz="18" w:space="0" w:color="FFFFFF"/>
            </w:tcBorders>
            <w:shd w:val="clear" w:color="auto" w:fill="BFBFBF" w:themeFill="background1" w:themeFillShade="BF"/>
            <w:vAlign w:val="center"/>
          </w:tcPr>
          <w:p w14:paraId="5B5C33E4" w14:textId="0F1B7AEC" w:rsidR="00462B13" w:rsidRPr="008D27F5" w:rsidRDefault="00462B13" w:rsidP="004D6646">
            <w:pPr>
              <w:autoSpaceDE w:val="0"/>
              <w:autoSpaceDN w:val="0"/>
              <w:adjustRightInd w:val="0"/>
              <w:rPr>
                <w:rFonts w:ascii="Noto Sans" w:eastAsia="Calibri" w:hAnsi="Noto Sans" w:cs="Noto Sans"/>
                <w:bCs/>
                <w:sz w:val="20"/>
                <w:szCs w:val="20"/>
                <w:lang w:val="es-ES_tradnl" w:eastAsia="es-MX"/>
              </w:rPr>
            </w:pPr>
            <w:r w:rsidRPr="008D27F5">
              <w:rPr>
                <w:rFonts w:ascii="Noto Sans" w:eastAsia="Calibri" w:hAnsi="Noto Sans" w:cs="Noto Sans"/>
                <w:bCs/>
                <w:sz w:val="20"/>
                <w:szCs w:val="20"/>
                <w:lang w:val="es-ES_tradnl" w:eastAsia="es-MX"/>
              </w:rPr>
              <w:t xml:space="preserve">FALLO DE LA </w:t>
            </w:r>
            <w:r w:rsidR="00951E26">
              <w:rPr>
                <w:rFonts w:ascii="Noto Sans" w:eastAsia="Calibri" w:hAnsi="Noto Sans" w:cs="Noto Sans"/>
                <w:bCs/>
                <w:sz w:val="20"/>
                <w:szCs w:val="20"/>
                <w:lang w:val="es-ES_tradnl" w:eastAsia="es-MX"/>
              </w:rPr>
              <w:t>LICITACIÓN</w:t>
            </w:r>
          </w:p>
        </w:tc>
        <w:tc>
          <w:tcPr>
            <w:tcW w:w="1212" w:type="pct"/>
            <w:tcBorders>
              <w:top w:val="single" w:sz="18" w:space="0" w:color="FFFFFF"/>
              <w:bottom w:val="single" w:sz="18" w:space="0" w:color="FFFFFF"/>
            </w:tcBorders>
            <w:shd w:val="clear" w:color="auto" w:fill="BFBFBF" w:themeFill="background1" w:themeFillShade="BF"/>
            <w:vAlign w:val="center"/>
          </w:tcPr>
          <w:p w14:paraId="7B3F9029" w14:textId="059C96D9" w:rsidR="00462B13" w:rsidRPr="00502E85" w:rsidRDefault="001252A2" w:rsidP="004D6646">
            <w:pPr>
              <w:tabs>
                <w:tab w:val="left" w:pos="-284"/>
                <w:tab w:val="left" w:pos="9498"/>
              </w:tabs>
              <w:ind w:right="51"/>
              <w:jc w:val="center"/>
              <w:rPr>
                <w:rFonts w:ascii="Noto Sans" w:hAnsi="Noto Sans" w:cs="Noto Sans"/>
                <w:sz w:val="20"/>
                <w:szCs w:val="20"/>
                <w:lang w:val="es-ES_tradnl"/>
              </w:rPr>
            </w:pPr>
            <w:r w:rsidRPr="00502E85">
              <w:rPr>
                <w:rFonts w:ascii="Noto Sans" w:hAnsi="Noto Sans" w:cs="Noto Sans"/>
                <w:sz w:val="20"/>
                <w:szCs w:val="20"/>
                <w:lang w:val="es-ES_tradnl"/>
              </w:rPr>
              <w:t>15</w:t>
            </w:r>
            <w:r w:rsidR="00462B13" w:rsidRPr="00502E85">
              <w:rPr>
                <w:rFonts w:ascii="Noto Sans" w:hAnsi="Noto Sans" w:cs="Noto Sans"/>
                <w:sz w:val="20"/>
                <w:szCs w:val="20"/>
                <w:lang w:val="es-ES_tradnl"/>
              </w:rPr>
              <w:t xml:space="preserve"> de </w:t>
            </w:r>
            <w:r w:rsidR="00E368CD" w:rsidRPr="00502E85">
              <w:rPr>
                <w:rFonts w:ascii="Noto Sans" w:hAnsi="Noto Sans" w:cs="Noto Sans"/>
                <w:sz w:val="20"/>
                <w:szCs w:val="20"/>
                <w:lang w:val="es-ES_tradnl"/>
              </w:rPr>
              <w:t>abril</w:t>
            </w:r>
          </w:p>
          <w:p w14:paraId="508A6908" w14:textId="77777777" w:rsidR="00462B13" w:rsidRPr="00502E85" w:rsidRDefault="00462B13" w:rsidP="004D6646">
            <w:pPr>
              <w:autoSpaceDE w:val="0"/>
              <w:autoSpaceDN w:val="0"/>
              <w:adjustRightInd w:val="0"/>
              <w:jc w:val="center"/>
              <w:rPr>
                <w:rFonts w:ascii="Noto Sans" w:hAnsi="Noto Sans" w:cs="Noto Sans"/>
                <w:sz w:val="20"/>
                <w:szCs w:val="20"/>
                <w:lang w:val="es-ES_tradnl"/>
              </w:rPr>
            </w:pPr>
            <w:r w:rsidRPr="00502E85">
              <w:rPr>
                <w:rFonts w:ascii="Noto Sans" w:hAnsi="Noto Sans" w:cs="Noto Sans"/>
                <w:sz w:val="20"/>
                <w:szCs w:val="20"/>
                <w:lang w:val="es-ES_tradnl"/>
              </w:rPr>
              <w:t>de 2025</w:t>
            </w:r>
          </w:p>
        </w:tc>
        <w:tc>
          <w:tcPr>
            <w:tcW w:w="759" w:type="pct"/>
            <w:tcBorders>
              <w:top w:val="single" w:sz="18" w:space="0" w:color="FFFFFF"/>
              <w:bottom w:val="single" w:sz="18" w:space="0" w:color="FFFFFF"/>
            </w:tcBorders>
            <w:shd w:val="clear" w:color="auto" w:fill="BFBFBF" w:themeFill="background1" w:themeFillShade="BF"/>
            <w:vAlign w:val="center"/>
          </w:tcPr>
          <w:p w14:paraId="68EC46B9" w14:textId="211266AE" w:rsidR="00462B13" w:rsidRPr="00502E85" w:rsidRDefault="00462B13" w:rsidP="004D6646">
            <w:pPr>
              <w:autoSpaceDE w:val="0"/>
              <w:autoSpaceDN w:val="0"/>
              <w:adjustRightInd w:val="0"/>
              <w:jc w:val="center"/>
              <w:rPr>
                <w:rFonts w:ascii="Noto Sans" w:hAnsi="Noto Sans" w:cs="Noto Sans"/>
                <w:sz w:val="20"/>
                <w:szCs w:val="20"/>
                <w:lang w:val="es-ES_tradnl"/>
              </w:rPr>
            </w:pPr>
            <w:r w:rsidRPr="00502E85">
              <w:rPr>
                <w:rFonts w:ascii="Noto Sans" w:hAnsi="Noto Sans" w:cs="Noto Sans"/>
                <w:sz w:val="20"/>
                <w:szCs w:val="20"/>
                <w:lang w:val="es-ES_tradnl"/>
              </w:rPr>
              <w:t>1</w:t>
            </w:r>
            <w:r w:rsidR="00E87D47" w:rsidRPr="00502E85">
              <w:rPr>
                <w:rFonts w:ascii="Noto Sans" w:hAnsi="Noto Sans" w:cs="Noto Sans"/>
                <w:sz w:val="20"/>
                <w:szCs w:val="20"/>
                <w:lang w:val="es-ES_tradnl"/>
              </w:rPr>
              <w:t>8</w:t>
            </w:r>
            <w:r w:rsidRPr="00502E85">
              <w:rPr>
                <w:rFonts w:ascii="Noto Sans" w:hAnsi="Noto Sans" w:cs="Noto Sans"/>
                <w:sz w:val="20"/>
                <w:szCs w:val="20"/>
                <w:lang w:val="es-ES_tradnl"/>
              </w:rPr>
              <w:t xml:space="preserve">:00 </w:t>
            </w:r>
          </w:p>
          <w:p w14:paraId="4B6219D9" w14:textId="77777777" w:rsidR="00462B13" w:rsidRPr="00502E85" w:rsidRDefault="00462B13" w:rsidP="004D6646">
            <w:pPr>
              <w:autoSpaceDE w:val="0"/>
              <w:autoSpaceDN w:val="0"/>
              <w:adjustRightInd w:val="0"/>
              <w:jc w:val="center"/>
              <w:rPr>
                <w:rFonts w:ascii="Noto Sans" w:eastAsia="Calibri" w:hAnsi="Noto Sans" w:cs="Noto Sans"/>
                <w:bCs/>
                <w:sz w:val="20"/>
                <w:szCs w:val="20"/>
                <w:lang w:val="es-ES_tradnl" w:eastAsia="es-MX"/>
              </w:rPr>
            </w:pPr>
            <w:r w:rsidRPr="00502E85">
              <w:rPr>
                <w:rFonts w:ascii="Noto Sans" w:hAnsi="Noto Sans" w:cs="Noto Sans"/>
                <w:sz w:val="20"/>
                <w:szCs w:val="20"/>
                <w:lang w:val="es-ES_tradnl"/>
              </w:rPr>
              <w:t>Horas</w:t>
            </w:r>
          </w:p>
        </w:tc>
        <w:tc>
          <w:tcPr>
            <w:tcW w:w="1741" w:type="pct"/>
            <w:tcBorders>
              <w:top w:val="single" w:sz="18" w:space="0" w:color="FFFFFF"/>
              <w:bottom w:val="single" w:sz="18" w:space="0" w:color="FFFFFF"/>
            </w:tcBorders>
            <w:shd w:val="clear" w:color="auto" w:fill="BFBFBF" w:themeFill="background1" w:themeFillShade="BF"/>
            <w:vAlign w:val="center"/>
          </w:tcPr>
          <w:p w14:paraId="0D86703A" w14:textId="77777777" w:rsidR="00462B13" w:rsidRPr="008D27F5" w:rsidRDefault="00462B13" w:rsidP="004D6646">
            <w:pPr>
              <w:autoSpaceDE w:val="0"/>
              <w:autoSpaceDN w:val="0"/>
              <w:adjustRightInd w:val="0"/>
              <w:jc w:val="both"/>
              <w:rPr>
                <w:rFonts w:ascii="Noto Sans" w:eastAsia="Calibri" w:hAnsi="Noto Sans" w:cs="Noto Sans"/>
                <w:bCs/>
                <w:sz w:val="20"/>
                <w:szCs w:val="20"/>
                <w:lang w:val="es-ES_tradnl" w:eastAsia="es-MX"/>
              </w:rPr>
            </w:pPr>
            <w:r w:rsidRPr="008D27F5">
              <w:rPr>
                <w:rFonts w:ascii="Noto Sans" w:hAnsi="Noto Sans" w:cs="Noto Sans"/>
                <w:bCs/>
                <w:sz w:val="20"/>
                <w:szCs w:val="20"/>
                <w:lang w:val="es-ES_tradnl"/>
              </w:rPr>
              <w:t>Avenida Universidad No. 1200, Colonia Xoco, Demarcación Territorial Benito Juárez, C.P. 03330, Ciudad de México.</w:t>
            </w:r>
          </w:p>
        </w:tc>
      </w:tr>
      <w:tr w:rsidR="00462B13" w:rsidRPr="008D27F5" w14:paraId="3C093713" w14:textId="77777777" w:rsidTr="004D6646">
        <w:tc>
          <w:tcPr>
            <w:tcW w:w="1288" w:type="pct"/>
            <w:tcBorders>
              <w:top w:val="single" w:sz="18" w:space="0" w:color="FFFFFF"/>
            </w:tcBorders>
            <w:shd w:val="clear" w:color="auto" w:fill="F2F2F2" w:themeFill="background1" w:themeFillShade="F2"/>
            <w:vAlign w:val="center"/>
          </w:tcPr>
          <w:p w14:paraId="107853F4" w14:textId="77777777" w:rsidR="00462B13" w:rsidRPr="008D27F5" w:rsidRDefault="00462B13" w:rsidP="004D6646">
            <w:pPr>
              <w:tabs>
                <w:tab w:val="left" w:pos="-284"/>
                <w:tab w:val="left" w:pos="9498"/>
              </w:tabs>
              <w:ind w:right="51"/>
              <w:rPr>
                <w:rFonts w:ascii="Noto Sans" w:hAnsi="Noto Sans" w:cs="Noto Sans"/>
                <w:sz w:val="20"/>
                <w:szCs w:val="20"/>
                <w:lang w:val="es-ES_tradnl"/>
              </w:rPr>
            </w:pPr>
            <w:r w:rsidRPr="008D27F5">
              <w:rPr>
                <w:rFonts w:ascii="Noto Sans" w:hAnsi="Noto Sans" w:cs="Noto Sans"/>
                <w:sz w:val="20"/>
                <w:szCs w:val="20"/>
                <w:lang w:val="es-ES_tradnl"/>
              </w:rPr>
              <w:t>FIRMA DEL CONTRATO</w:t>
            </w:r>
          </w:p>
        </w:tc>
        <w:tc>
          <w:tcPr>
            <w:tcW w:w="1212" w:type="pct"/>
            <w:tcBorders>
              <w:top w:val="single" w:sz="18" w:space="0" w:color="FFFFFF"/>
            </w:tcBorders>
            <w:shd w:val="clear" w:color="auto" w:fill="F2F2F2" w:themeFill="background1" w:themeFillShade="F2"/>
            <w:vAlign w:val="center"/>
          </w:tcPr>
          <w:p w14:paraId="733974B4" w14:textId="77777777" w:rsidR="00462B13" w:rsidRPr="008D27F5" w:rsidRDefault="00462B13" w:rsidP="004D6646">
            <w:pPr>
              <w:tabs>
                <w:tab w:val="left" w:pos="-284"/>
                <w:tab w:val="left" w:pos="9498"/>
              </w:tabs>
              <w:ind w:right="51"/>
              <w:jc w:val="center"/>
              <w:rPr>
                <w:rFonts w:ascii="Noto Sans" w:hAnsi="Noto Sans" w:cs="Noto Sans"/>
                <w:sz w:val="20"/>
                <w:szCs w:val="20"/>
                <w:lang w:val="es-ES_tradnl"/>
              </w:rPr>
            </w:pPr>
            <w:r w:rsidRPr="008D27F5">
              <w:rPr>
                <w:rFonts w:ascii="Noto Sans" w:hAnsi="Noto Sans" w:cs="Noto Sans"/>
                <w:sz w:val="20"/>
                <w:szCs w:val="20"/>
                <w:lang w:val="es-ES_tradnl"/>
              </w:rPr>
              <w:t xml:space="preserve">Dentro de los 15 días naturales posteriores a la notificación del fallo. </w:t>
            </w:r>
          </w:p>
        </w:tc>
        <w:tc>
          <w:tcPr>
            <w:tcW w:w="759" w:type="pct"/>
            <w:tcBorders>
              <w:top w:val="single" w:sz="18" w:space="0" w:color="FFFFFF"/>
            </w:tcBorders>
            <w:shd w:val="clear" w:color="auto" w:fill="F2F2F2" w:themeFill="background1" w:themeFillShade="F2"/>
            <w:vAlign w:val="center"/>
          </w:tcPr>
          <w:p w14:paraId="7E3F1F03" w14:textId="665CB26A" w:rsidR="00462B13" w:rsidRPr="008D27F5" w:rsidRDefault="00F45AEC" w:rsidP="004D6646">
            <w:pPr>
              <w:tabs>
                <w:tab w:val="left" w:pos="-284"/>
                <w:tab w:val="left" w:pos="9498"/>
              </w:tabs>
              <w:ind w:right="51"/>
              <w:jc w:val="center"/>
              <w:rPr>
                <w:rFonts w:ascii="Noto Sans" w:hAnsi="Noto Sans" w:cs="Noto Sans"/>
                <w:sz w:val="20"/>
                <w:szCs w:val="20"/>
                <w:lang w:val="es-ES_tradnl"/>
              </w:rPr>
            </w:pPr>
            <w:r w:rsidRPr="008D27F5">
              <w:rPr>
                <w:rFonts w:ascii="Noto Sans" w:hAnsi="Noto Sans" w:cs="Noto Sans"/>
                <w:sz w:val="20"/>
                <w:szCs w:val="20"/>
                <w:lang w:val="es-ES_tradnl"/>
              </w:rPr>
              <w:t>La</w:t>
            </w:r>
            <w:r w:rsidR="00462B13" w:rsidRPr="008D27F5">
              <w:rPr>
                <w:rFonts w:ascii="Noto Sans" w:hAnsi="Noto Sans" w:cs="Noto Sans"/>
                <w:sz w:val="20"/>
                <w:szCs w:val="20"/>
                <w:lang w:val="es-ES_tradnl"/>
              </w:rPr>
              <w:t xml:space="preserve"> que permita </w:t>
            </w:r>
          </w:p>
          <w:p w14:paraId="5695BF95" w14:textId="77777777" w:rsidR="00462B13" w:rsidRPr="008D27F5" w:rsidRDefault="00462B13" w:rsidP="004D6646">
            <w:pPr>
              <w:tabs>
                <w:tab w:val="left" w:pos="-284"/>
                <w:tab w:val="left" w:pos="9498"/>
              </w:tabs>
              <w:ind w:right="51"/>
              <w:jc w:val="center"/>
              <w:rPr>
                <w:rFonts w:ascii="Noto Sans" w:hAnsi="Noto Sans" w:cs="Noto Sans"/>
                <w:sz w:val="20"/>
                <w:szCs w:val="20"/>
                <w:lang w:val="es-ES_tradnl"/>
              </w:rPr>
            </w:pPr>
            <w:r w:rsidRPr="008D27F5">
              <w:rPr>
                <w:rFonts w:ascii="Noto Sans" w:hAnsi="Noto Sans" w:cs="Noto Sans"/>
                <w:sz w:val="20"/>
                <w:szCs w:val="20"/>
                <w:lang w:val="es-ES_tradnl"/>
              </w:rPr>
              <w:t xml:space="preserve">el MFIJ         </w:t>
            </w:r>
          </w:p>
        </w:tc>
        <w:tc>
          <w:tcPr>
            <w:tcW w:w="1741" w:type="pct"/>
            <w:tcBorders>
              <w:top w:val="single" w:sz="18" w:space="0" w:color="FFFFFF"/>
            </w:tcBorders>
            <w:shd w:val="clear" w:color="auto" w:fill="F2F2F2" w:themeFill="background1" w:themeFillShade="F2"/>
            <w:vAlign w:val="center"/>
          </w:tcPr>
          <w:p w14:paraId="49E39CF5" w14:textId="77777777" w:rsidR="00462B13" w:rsidRPr="008D27F5" w:rsidRDefault="00462B13" w:rsidP="004D6646">
            <w:pPr>
              <w:tabs>
                <w:tab w:val="left" w:pos="-284"/>
                <w:tab w:val="left" w:pos="9498"/>
              </w:tabs>
              <w:jc w:val="both"/>
              <w:rPr>
                <w:rFonts w:ascii="Noto Sans" w:hAnsi="Noto Sans" w:cs="Noto Sans"/>
                <w:sz w:val="20"/>
                <w:szCs w:val="20"/>
                <w:lang w:val="es-ES_tradnl"/>
              </w:rPr>
            </w:pPr>
            <w:r w:rsidRPr="008D27F5">
              <w:rPr>
                <w:rFonts w:ascii="Noto Sans" w:hAnsi="Noto Sans" w:cs="Noto Sans"/>
                <w:sz w:val="20"/>
                <w:szCs w:val="20"/>
                <w:lang w:val="es-ES_tradnl"/>
              </w:rPr>
              <w:t>Módulo de Formalización de Instrumentos Jurídicos (MFIJ).</w:t>
            </w:r>
          </w:p>
        </w:tc>
      </w:tr>
    </w:tbl>
    <w:p w14:paraId="7A31B483" w14:textId="77777777" w:rsidR="00787A43" w:rsidRPr="008D27F5" w:rsidRDefault="00787A43">
      <w:pPr>
        <w:rPr>
          <w:rFonts w:ascii="Noto Sans" w:hAnsi="Noto Sans" w:cs="Noto Sans"/>
          <w:sz w:val="20"/>
          <w:szCs w:val="20"/>
          <w:lang w:val="es-ES_tradnl"/>
        </w:rPr>
      </w:pPr>
    </w:p>
    <w:p w14:paraId="5FE710F4" w14:textId="505EC4A1" w:rsidR="00787A43" w:rsidRPr="008D27F5" w:rsidRDefault="00536142">
      <w:pPr>
        <w:spacing w:after="120"/>
        <w:contextualSpacing/>
        <w:jc w:val="both"/>
        <w:rPr>
          <w:rFonts w:ascii="Noto Sans" w:hAnsi="Noto Sans" w:cs="Noto Sans"/>
          <w:sz w:val="20"/>
          <w:szCs w:val="20"/>
          <w:lang w:val="es-ES_tradnl" w:eastAsia="ar-SA"/>
        </w:rPr>
      </w:pPr>
      <w:r w:rsidRPr="008D27F5">
        <w:rPr>
          <w:rFonts w:ascii="Noto Sans" w:hAnsi="Noto Sans" w:cs="Noto Sans"/>
          <w:sz w:val="20"/>
          <w:szCs w:val="20"/>
          <w:lang w:val="es-ES_tradnl"/>
        </w:rPr>
        <w:t>En atención a lo establecido en el Criterio Normativo de Interpretación, los actos públicos y reuniones institucionales que realicen las dependencias y entidades con motivo de los procedimientos de contratación a que se refiere la LAASSP, deberán garantizar el derecho humano relativo a que toda persona tiene derecho a la protección de la salud, en tal virtud, la o las juntas de aclaraciones</w:t>
      </w:r>
      <w:r w:rsidR="00857B94" w:rsidRPr="008D27F5">
        <w:rPr>
          <w:rFonts w:ascii="Noto Sans" w:hAnsi="Noto Sans" w:cs="Noto Sans"/>
          <w:sz w:val="20"/>
          <w:szCs w:val="20"/>
          <w:lang w:val="es-ES_tradnl"/>
        </w:rPr>
        <w:t xml:space="preserve"> (cuando corresponda)</w:t>
      </w:r>
      <w:r w:rsidRPr="008D27F5">
        <w:rPr>
          <w:rFonts w:ascii="Noto Sans" w:hAnsi="Noto Sans" w:cs="Noto Sans"/>
          <w:sz w:val="20"/>
          <w:szCs w:val="20"/>
          <w:lang w:val="es-ES_tradnl"/>
        </w:rPr>
        <w:t>, el acto de presentación y apertura de proposiciones y el acto de fallo, se realizarán a través de CompraNet y sin la presencia de los Licitantes en dichos actos.</w:t>
      </w:r>
    </w:p>
    <w:p w14:paraId="3E825B26" w14:textId="77777777" w:rsidR="00787A43" w:rsidRPr="008D27F5" w:rsidRDefault="00536142">
      <w:pPr>
        <w:pStyle w:val="Textodebloque1"/>
        <w:tabs>
          <w:tab w:val="clear" w:pos="9498"/>
        </w:tabs>
        <w:spacing w:beforeLines="120" w:before="288"/>
        <w:ind w:left="0"/>
        <w:rPr>
          <w:rFonts w:ascii="Noto Sans" w:hAnsi="Noto Sans" w:cs="Noto Sans"/>
          <w:sz w:val="20"/>
          <w:lang w:val="es-ES_tradnl"/>
        </w:rPr>
      </w:pPr>
      <w:r w:rsidRPr="008D27F5">
        <w:rPr>
          <w:rFonts w:ascii="Noto Sans" w:hAnsi="Noto Sans" w:cs="Noto Sans"/>
          <w:b/>
          <w:sz w:val="20"/>
          <w:lang w:val="es-ES_tradnl" w:eastAsia="ar-SA"/>
        </w:rPr>
        <w:t>III.b.1. De la(s) Junta(s) de aclaraciones.</w:t>
      </w:r>
      <w:r w:rsidRPr="008D27F5">
        <w:rPr>
          <w:rFonts w:ascii="Noto Sans" w:hAnsi="Noto Sans" w:cs="Noto Sans"/>
          <w:sz w:val="20"/>
          <w:lang w:val="es-ES_tradnl" w:eastAsia="ar-SA"/>
        </w:rPr>
        <w:t xml:space="preserve"> </w:t>
      </w:r>
    </w:p>
    <w:p w14:paraId="29EF99F9" w14:textId="77777777" w:rsidR="00787A43" w:rsidRPr="008D27F5" w:rsidRDefault="00787A43">
      <w:pPr>
        <w:contextualSpacing/>
        <w:jc w:val="both"/>
        <w:rPr>
          <w:rFonts w:ascii="Noto Sans" w:hAnsi="Noto Sans" w:cs="Noto Sans"/>
          <w:bCs/>
          <w:sz w:val="20"/>
          <w:szCs w:val="20"/>
          <w:lang w:val="es-ES_tradnl"/>
        </w:rPr>
      </w:pPr>
    </w:p>
    <w:p w14:paraId="67F29EC6" w14:textId="52835C40" w:rsidR="00787A43" w:rsidRPr="008D27F5" w:rsidRDefault="00AA0BCC">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La Convocante llevará a cabo la junta de aclaraciones a la Convocatoria con fundamento en los artículos 33 y 33 Bis de la LAASSP, y 45 y 46 del Reglamento; misma que tendrá verificativo en la fecha prevista conforme al calendario de eventos de la licitación</w:t>
      </w:r>
      <w:r w:rsidR="00536142" w:rsidRPr="008D27F5">
        <w:rPr>
          <w:rFonts w:ascii="Noto Sans" w:hAnsi="Noto Sans" w:cs="Noto Sans"/>
          <w:sz w:val="20"/>
          <w:szCs w:val="20"/>
          <w:lang w:val="es-ES_tradnl"/>
        </w:rPr>
        <w:t>.</w:t>
      </w:r>
    </w:p>
    <w:p w14:paraId="546917F7" w14:textId="77777777" w:rsidR="00AA0BCC" w:rsidRPr="008D27F5" w:rsidRDefault="00AA0BCC">
      <w:pPr>
        <w:tabs>
          <w:tab w:val="left" w:pos="-284"/>
        </w:tabs>
        <w:jc w:val="both"/>
        <w:rPr>
          <w:rFonts w:ascii="Noto Sans" w:hAnsi="Noto Sans" w:cs="Noto Sans"/>
          <w:sz w:val="20"/>
          <w:szCs w:val="20"/>
          <w:lang w:val="es-ES_tradnl"/>
        </w:rPr>
      </w:pPr>
    </w:p>
    <w:p w14:paraId="7E2F5948" w14:textId="77777777" w:rsidR="00AA0BCC" w:rsidRPr="008D27F5" w:rsidRDefault="00AA0BCC" w:rsidP="00AA0BCC">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Los interesados o sus representantes legales que pretendan presentar sus solicitudes de aclaración deberán hacerlo de forma electrónica a través de CompraNet, generando el manifiesto de interés en participar en la licitación que solicita la referida plataforma a más tardar veinticuatro horas antes de la fecha y hora establecidas para la realización de la junta de aclaraciones.</w:t>
      </w:r>
    </w:p>
    <w:p w14:paraId="4EB2D352" w14:textId="77777777" w:rsidR="00AA0BCC" w:rsidRPr="008D27F5" w:rsidRDefault="00AA0BCC" w:rsidP="00AA0BCC">
      <w:pPr>
        <w:tabs>
          <w:tab w:val="left" w:pos="-284"/>
        </w:tabs>
        <w:jc w:val="both"/>
        <w:rPr>
          <w:rFonts w:ascii="Noto Sans" w:hAnsi="Noto Sans" w:cs="Noto Sans"/>
          <w:sz w:val="20"/>
          <w:szCs w:val="20"/>
          <w:lang w:val="es-ES_tradnl"/>
        </w:rPr>
      </w:pPr>
    </w:p>
    <w:p w14:paraId="7981164A" w14:textId="77777777" w:rsidR="00AA0BCC" w:rsidRPr="008D27F5" w:rsidRDefault="00AA0BCC" w:rsidP="00AA0BCC">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El escrito a que se refiere el párrafo anterior deberá contener los datos y requisitos indicados en la fracción V del artículo 48 del Reglamento (Formato 1).</w:t>
      </w:r>
    </w:p>
    <w:p w14:paraId="69412290" w14:textId="77777777" w:rsidR="00AA0BCC" w:rsidRPr="008D27F5" w:rsidRDefault="00AA0BCC">
      <w:pPr>
        <w:tabs>
          <w:tab w:val="left" w:pos="-284"/>
        </w:tabs>
        <w:jc w:val="both"/>
        <w:rPr>
          <w:rFonts w:ascii="Noto Sans" w:hAnsi="Noto Sans" w:cs="Noto Sans"/>
          <w:sz w:val="20"/>
          <w:szCs w:val="20"/>
          <w:lang w:val="es-ES_tradnl"/>
        </w:rPr>
      </w:pPr>
    </w:p>
    <w:p w14:paraId="7E577459" w14:textId="77777777" w:rsidR="00AA0BCC" w:rsidRPr="008D27F5" w:rsidRDefault="00AA0BCC" w:rsidP="00AA0BCC">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Si la Convocante no recibe las preguntas o solicitudes de precisión en el tiempo y forma establecidos no se estará en condiciones de dar respuesta a las mismas durante la junta de aclaraciones</w:t>
      </w:r>
    </w:p>
    <w:p w14:paraId="36000772" w14:textId="77777777" w:rsidR="00AA0BCC" w:rsidRPr="008D27F5" w:rsidRDefault="00AA0BCC">
      <w:pPr>
        <w:tabs>
          <w:tab w:val="left" w:pos="-284"/>
        </w:tabs>
        <w:jc w:val="both"/>
        <w:rPr>
          <w:rFonts w:ascii="Noto Sans" w:hAnsi="Noto Sans" w:cs="Noto Sans"/>
          <w:sz w:val="20"/>
          <w:szCs w:val="20"/>
          <w:lang w:val="es-ES_tradnl"/>
        </w:rPr>
      </w:pPr>
    </w:p>
    <w:p w14:paraId="03F163C3" w14:textId="1BF0CE18" w:rsidR="00AA0BCC" w:rsidRPr="008D27F5" w:rsidRDefault="00AA0BCC">
      <w:pPr>
        <w:numPr>
          <w:ilvl w:val="3"/>
          <w:numId w:val="34"/>
        </w:numPr>
        <w:tabs>
          <w:tab w:val="left" w:pos="-284"/>
        </w:tabs>
        <w:ind w:left="851"/>
        <w:jc w:val="both"/>
        <w:rPr>
          <w:rFonts w:ascii="Noto Sans" w:hAnsi="Noto Sans" w:cs="Noto Sans"/>
          <w:sz w:val="20"/>
          <w:szCs w:val="20"/>
          <w:lang w:val="es-ES_tradnl"/>
        </w:rPr>
      </w:pPr>
      <w:r w:rsidRPr="008D27F5">
        <w:rPr>
          <w:rFonts w:ascii="Noto Sans" w:hAnsi="Noto Sans" w:cs="Noto Sans"/>
          <w:sz w:val="20"/>
          <w:szCs w:val="20"/>
          <w:lang w:val="es-ES_tradnl"/>
        </w:rPr>
        <w:t xml:space="preserve">La junta de aclaraciones será presidida por el servidor público designado para tal fin de conformidad con las POBALINES vigentes, quien será asistido por un representante del Área Requirente o solicitante de los </w:t>
      </w:r>
      <w:r w:rsidR="005F7D8B">
        <w:rPr>
          <w:rFonts w:ascii="Noto Sans" w:hAnsi="Noto Sans" w:cs="Noto Sans"/>
          <w:sz w:val="20"/>
          <w:szCs w:val="20"/>
          <w:lang w:val="es-ES_tradnl"/>
        </w:rPr>
        <w:t>servicios</w:t>
      </w:r>
      <w:r w:rsidRPr="008D27F5">
        <w:rPr>
          <w:rFonts w:ascii="Noto Sans" w:hAnsi="Noto Sans" w:cs="Noto Sans"/>
          <w:sz w:val="20"/>
          <w:szCs w:val="20"/>
          <w:lang w:val="es-ES_tradnl"/>
        </w:rPr>
        <w:t xml:space="preserve"> objeto de la licitación y, en su caso, por un representante del Área Técnica; a fin de que se resuelvan en forma clara y precisa las dudas y planteamientos formulados por los Licitantes y que se relacionen con los aspectos contenidos en la presente Convocatoria. En ningún caso se permitirá que como respuesta a los cuestionamientos se remita al Licitante de manera general a lo previsto en la Convocatoria. 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 de conformidad con el artículo 45 sexto párrafo del RLAASSP.</w:t>
      </w:r>
    </w:p>
    <w:p w14:paraId="0C2BD952" w14:textId="77777777" w:rsidR="00AA0BCC" w:rsidRPr="008D27F5" w:rsidRDefault="00AA0BCC" w:rsidP="00AA0BCC">
      <w:pPr>
        <w:tabs>
          <w:tab w:val="left" w:pos="-284"/>
        </w:tabs>
        <w:ind w:left="2095"/>
        <w:jc w:val="both"/>
        <w:rPr>
          <w:rFonts w:ascii="Noto Sans" w:hAnsi="Noto Sans" w:cs="Noto Sans"/>
          <w:sz w:val="20"/>
          <w:szCs w:val="20"/>
          <w:lang w:val="es-ES_tradnl"/>
        </w:rPr>
      </w:pPr>
    </w:p>
    <w:p w14:paraId="4C6A31F6" w14:textId="04A29308" w:rsidR="00AA0BCC" w:rsidRPr="008D27F5" w:rsidRDefault="00AA0BCC">
      <w:pPr>
        <w:numPr>
          <w:ilvl w:val="3"/>
          <w:numId w:val="34"/>
        </w:numPr>
        <w:tabs>
          <w:tab w:val="left" w:pos="-284"/>
        </w:tabs>
        <w:ind w:left="851"/>
        <w:jc w:val="both"/>
        <w:rPr>
          <w:rFonts w:ascii="Noto Sans" w:hAnsi="Noto Sans" w:cs="Noto Sans"/>
          <w:sz w:val="20"/>
          <w:szCs w:val="20"/>
          <w:lang w:val="es-ES_tradnl"/>
        </w:rPr>
      </w:pPr>
      <w:r w:rsidRPr="008D27F5">
        <w:rPr>
          <w:rFonts w:ascii="Noto Sans" w:hAnsi="Noto Sans" w:cs="Noto Sans"/>
          <w:sz w:val="20"/>
          <w:szCs w:val="20"/>
          <w:lang w:val="es-ES_tradnl"/>
        </w:rPr>
        <w:t>A partir de la fecha de publicación de la Convocatoria y hasta 24 horas antes de la fecha y hora previstos para la celebración de la junta de aclaraciones, los interesados que pretendan solicitar aclaraciones a los aspectos contenidos en la Convocatoria, deberán presentarlas por medio electrónico a través de CompraNet, generando el manifiesto de interés en participar; en el entendido de que solo se atenderá la información presentada en el plazo referido.</w:t>
      </w:r>
    </w:p>
    <w:p w14:paraId="6B8C1AC5" w14:textId="77777777" w:rsidR="00AA0BCC" w:rsidRPr="008D27F5" w:rsidRDefault="00AA0BCC" w:rsidP="00804733">
      <w:pPr>
        <w:tabs>
          <w:tab w:val="left" w:pos="-284"/>
        </w:tabs>
        <w:ind w:left="851"/>
        <w:jc w:val="both"/>
        <w:rPr>
          <w:rFonts w:ascii="Noto Sans" w:hAnsi="Noto Sans" w:cs="Noto Sans"/>
          <w:sz w:val="20"/>
          <w:szCs w:val="20"/>
          <w:lang w:val="es-ES_tradnl"/>
        </w:rPr>
      </w:pPr>
    </w:p>
    <w:p w14:paraId="0590896B" w14:textId="1CCCBD41" w:rsidR="00AA0BCC" w:rsidRPr="008D27F5" w:rsidRDefault="00AA0BCC">
      <w:pPr>
        <w:numPr>
          <w:ilvl w:val="3"/>
          <w:numId w:val="34"/>
        </w:numPr>
        <w:tabs>
          <w:tab w:val="left" w:pos="-284"/>
        </w:tabs>
        <w:ind w:left="851"/>
        <w:jc w:val="both"/>
        <w:rPr>
          <w:rFonts w:ascii="Noto Sans" w:hAnsi="Noto Sans" w:cs="Noto Sans"/>
          <w:sz w:val="20"/>
          <w:szCs w:val="20"/>
          <w:lang w:val="es-ES_tradnl"/>
        </w:rPr>
      </w:pPr>
      <w:r w:rsidRPr="008D27F5">
        <w:rPr>
          <w:rFonts w:ascii="Noto Sans" w:hAnsi="Noto Sans" w:cs="Noto Sans"/>
          <w:sz w:val="20"/>
          <w:szCs w:val="20"/>
          <w:lang w:val="es-ES_tradnl"/>
        </w:rPr>
        <w:t>La SEP procederá a enviar a través de la plataforma de CompraNet las contestaciones a las solicitudes de aclaración recibidas dentro del plazo estipulado, no obstante, si éstas requieren de mayor análisis o si debido a su complejidad no se les pudiera dar respuesta en el mismo acto, así como alguna otra causa no imputable a la Convocante, el servidor público que presida, podrá suspender la sesión y realizar las sesiones que sean necesarias; señalándose al final de la primera junta la fecha y hora para la celebración de la segunda o ulteriores.</w:t>
      </w:r>
    </w:p>
    <w:p w14:paraId="45276C47" w14:textId="77777777" w:rsidR="00AA0BCC" w:rsidRPr="008D27F5" w:rsidRDefault="00AA0BCC" w:rsidP="00804733">
      <w:pPr>
        <w:tabs>
          <w:tab w:val="left" w:pos="-284"/>
        </w:tabs>
        <w:ind w:left="851"/>
        <w:jc w:val="both"/>
        <w:rPr>
          <w:rFonts w:ascii="Noto Sans" w:hAnsi="Noto Sans" w:cs="Noto Sans"/>
          <w:sz w:val="20"/>
          <w:szCs w:val="20"/>
          <w:lang w:val="es-ES_tradnl"/>
        </w:rPr>
      </w:pPr>
    </w:p>
    <w:p w14:paraId="36C24D58" w14:textId="77777777" w:rsidR="00AA0BCC" w:rsidRPr="008D27F5" w:rsidRDefault="00AA0BCC">
      <w:pPr>
        <w:pStyle w:val="Prrafodelista"/>
        <w:widowControl w:val="0"/>
        <w:numPr>
          <w:ilvl w:val="3"/>
          <w:numId w:val="34"/>
        </w:numPr>
        <w:tabs>
          <w:tab w:val="left" w:pos="2093"/>
          <w:tab w:val="left" w:pos="2095"/>
        </w:tabs>
        <w:suppressAutoHyphens w:val="0"/>
        <w:autoSpaceDE w:val="0"/>
        <w:autoSpaceDN w:val="0"/>
        <w:ind w:left="851" w:right="84"/>
        <w:jc w:val="both"/>
        <w:rPr>
          <w:rFonts w:ascii="Noto Sans" w:hAnsi="Noto Sans" w:cs="Noto Sans"/>
          <w:sz w:val="20"/>
          <w:szCs w:val="20"/>
          <w:lang w:val="es-ES_tradnl" w:eastAsia="es-ES"/>
        </w:rPr>
      </w:pPr>
      <w:r w:rsidRPr="008D27F5">
        <w:rPr>
          <w:rFonts w:ascii="Noto Sans" w:hAnsi="Noto Sans" w:cs="Noto Sans"/>
          <w:sz w:val="20"/>
          <w:szCs w:val="20"/>
          <w:lang w:val="es-ES_tradnl" w:eastAsia="es-ES"/>
        </w:rPr>
        <w:t>Con el envío de las respuestas a que se refiere el párrafo anterior, la SEP informará a los Licitantes atendiendo al número de solicitudes de aclaración contestadas, el plazo que éstos tendrán para formular las preguntas que consideren necesarias en relación con las respuestas remitidas. Dicho plazo no podrá ser inferior a 6 (seis) horas ni superior a 48 (cuarenta y ocho) horas, en el entendido de que solo se atenderá la información presentada en el plazo referido. Una vez recibidas las preguntas, la SEP informará a los Licitantes el plazo máximo en el que enviará las contestaciones correspondientes.</w:t>
      </w:r>
    </w:p>
    <w:p w14:paraId="571DECC7" w14:textId="77777777" w:rsidR="00AA0BCC" w:rsidRPr="008D27F5" w:rsidRDefault="00AA0BCC" w:rsidP="00804733">
      <w:pPr>
        <w:pStyle w:val="Textoindependiente"/>
        <w:spacing w:before="52"/>
        <w:ind w:left="851"/>
        <w:rPr>
          <w:rFonts w:ascii="Noto Sans" w:eastAsia="Times New Roman" w:hAnsi="Noto Sans" w:cs="Noto Sans"/>
          <w:lang w:val="es-ES_tradnl"/>
        </w:rPr>
      </w:pPr>
    </w:p>
    <w:p w14:paraId="321176E5" w14:textId="77777777" w:rsidR="00AA0BCC" w:rsidRPr="008D27F5" w:rsidRDefault="00AA0BCC">
      <w:pPr>
        <w:pStyle w:val="Prrafodelista"/>
        <w:widowControl w:val="0"/>
        <w:numPr>
          <w:ilvl w:val="3"/>
          <w:numId w:val="34"/>
        </w:numPr>
        <w:tabs>
          <w:tab w:val="left" w:pos="2095"/>
        </w:tabs>
        <w:suppressAutoHyphens w:val="0"/>
        <w:autoSpaceDE w:val="0"/>
        <w:autoSpaceDN w:val="0"/>
        <w:ind w:left="851" w:right="84"/>
        <w:jc w:val="both"/>
        <w:rPr>
          <w:rFonts w:ascii="Noto Sans" w:hAnsi="Noto Sans" w:cs="Noto Sans"/>
          <w:sz w:val="20"/>
          <w:szCs w:val="20"/>
          <w:lang w:val="es-ES_tradnl" w:eastAsia="es-ES"/>
        </w:rPr>
      </w:pPr>
      <w:r w:rsidRPr="008D27F5">
        <w:rPr>
          <w:rFonts w:ascii="Noto Sans" w:hAnsi="Noto Sans" w:cs="Noto Sans"/>
          <w:sz w:val="20"/>
          <w:szCs w:val="20"/>
          <w:lang w:val="es-ES_tradnl" w:eastAsia="es-ES"/>
        </w:rPr>
        <w:t>Al concluir el evento se levantará el acta respectiva que contendrá tanto las preguntas recibidas como sus respuestas y con fundamento en el artículo 37 Bis de la LAASSP se difundirá un ejemplar de dicha acta en CompraNet para efectos de su notificación a los Licitantes, en sustitución a la notificación personal.</w:t>
      </w:r>
    </w:p>
    <w:p w14:paraId="630AF88B" w14:textId="77777777" w:rsidR="00AA0BCC" w:rsidRPr="008D27F5" w:rsidRDefault="00AA0BCC" w:rsidP="00804733">
      <w:pPr>
        <w:widowControl w:val="0"/>
        <w:tabs>
          <w:tab w:val="left" w:pos="2093"/>
          <w:tab w:val="left" w:pos="2095"/>
        </w:tabs>
        <w:autoSpaceDE w:val="0"/>
        <w:autoSpaceDN w:val="0"/>
        <w:ind w:left="851" w:right="881"/>
        <w:jc w:val="both"/>
        <w:rPr>
          <w:rFonts w:ascii="Noto Sans" w:hAnsi="Noto Sans" w:cs="Noto Sans"/>
          <w:sz w:val="20"/>
          <w:szCs w:val="20"/>
          <w:lang w:val="es-ES_tradnl"/>
        </w:rPr>
      </w:pPr>
    </w:p>
    <w:p w14:paraId="36EDE608" w14:textId="799596F1" w:rsidR="00AA0BCC" w:rsidRPr="008D27F5" w:rsidRDefault="00AA0BCC">
      <w:pPr>
        <w:pStyle w:val="Prrafodelista"/>
        <w:widowControl w:val="0"/>
        <w:numPr>
          <w:ilvl w:val="3"/>
          <w:numId w:val="34"/>
        </w:numPr>
        <w:tabs>
          <w:tab w:val="left" w:pos="2093"/>
          <w:tab w:val="left" w:pos="2095"/>
        </w:tabs>
        <w:suppressAutoHyphens w:val="0"/>
        <w:autoSpaceDE w:val="0"/>
        <w:autoSpaceDN w:val="0"/>
        <w:spacing w:before="1"/>
        <w:ind w:left="851" w:right="84"/>
        <w:jc w:val="both"/>
        <w:rPr>
          <w:rFonts w:ascii="Noto Sans" w:hAnsi="Noto Sans" w:cs="Noto Sans"/>
          <w:sz w:val="20"/>
          <w:szCs w:val="20"/>
          <w:lang w:val="es-ES_tradnl" w:eastAsia="es-ES"/>
        </w:rPr>
      </w:pPr>
      <w:r w:rsidRPr="008D27F5">
        <w:rPr>
          <w:rFonts w:ascii="Noto Sans" w:hAnsi="Noto Sans" w:cs="Noto Sans"/>
          <w:sz w:val="20"/>
          <w:szCs w:val="20"/>
          <w:lang w:val="es-ES_tradnl" w:eastAsia="es-ES"/>
        </w:rPr>
        <w:t xml:space="preserve">De conformidad con el artículo 33 de la LAASSP, las modificaciones y aclaraciones que se hicieren </w:t>
      </w:r>
      <w:r w:rsidRPr="008D27F5">
        <w:rPr>
          <w:rFonts w:ascii="Noto Sans" w:hAnsi="Noto Sans" w:cs="Noto Sans"/>
          <w:sz w:val="20"/>
          <w:szCs w:val="20"/>
          <w:lang w:val="es-ES_tradnl" w:eastAsia="es-ES"/>
        </w:rPr>
        <w:lastRenderedPageBreak/>
        <w:t xml:space="preserve">por la Convocante a la presente Convocatoria se podrán llevar a cabo a más tardar el séptimo día natural previo a la fecha establecida para la realización del acto de presentación y apertura de proposiciones; debiéndose difundir dichas modificaciones en el sistema CompraNet, a más tardar el día hábil siguiente a aquél en que se efectúen. Las modificaciones realizadas serán consideradas parte integrante de la presente Convocatoria, por lo que deberán ser tomadas en cuenta por los Licitantes para la elaboración de sus proposiciones; en el entendido de que las referidas modificaciones en ningún caso podrán consistir en sustitución de los </w:t>
      </w:r>
      <w:r w:rsidR="005F7D8B">
        <w:rPr>
          <w:rFonts w:ascii="Noto Sans" w:hAnsi="Noto Sans" w:cs="Noto Sans"/>
          <w:sz w:val="20"/>
          <w:szCs w:val="20"/>
          <w:lang w:val="es-ES_tradnl" w:eastAsia="es-ES"/>
        </w:rPr>
        <w:t>servicios</w:t>
      </w:r>
      <w:r w:rsidRPr="008D27F5">
        <w:rPr>
          <w:rFonts w:ascii="Noto Sans" w:hAnsi="Noto Sans" w:cs="Noto Sans"/>
          <w:sz w:val="20"/>
          <w:szCs w:val="20"/>
          <w:lang w:val="es-ES_tradnl" w:eastAsia="es-ES"/>
        </w:rPr>
        <w:t xml:space="preserve"> requeridos originalmente, ni en la adición</w:t>
      </w:r>
      <w:r w:rsidRPr="008D27F5">
        <w:rPr>
          <w:color w:val="44546A" w:themeColor="text2"/>
          <w:spacing w:val="-18"/>
          <w:sz w:val="20"/>
          <w:lang w:val="es-ES_tradnl"/>
        </w:rPr>
        <w:t xml:space="preserve"> </w:t>
      </w:r>
      <w:r w:rsidRPr="008D27F5">
        <w:rPr>
          <w:rFonts w:ascii="Noto Sans" w:hAnsi="Noto Sans" w:cs="Noto Sans"/>
          <w:sz w:val="20"/>
          <w:szCs w:val="20"/>
          <w:lang w:val="es-ES_tradnl" w:eastAsia="es-ES"/>
        </w:rPr>
        <w:t>de otros de distintos rubros o en la variación significativa de sus características.</w:t>
      </w:r>
    </w:p>
    <w:p w14:paraId="5F9E8C35" w14:textId="77777777" w:rsidR="00AA0BCC" w:rsidRPr="008D27F5" w:rsidRDefault="00AA0BCC" w:rsidP="00804733">
      <w:pPr>
        <w:pStyle w:val="Textoindependiente"/>
        <w:spacing w:before="54"/>
        <w:ind w:left="851"/>
        <w:rPr>
          <w:rFonts w:ascii="Noto Sans" w:eastAsia="Times New Roman" w:hAnsi="Noto Sans" w:cs="Noto Sans"/>
          <w:lang w:val="es-ES_tradnl"/>
        </w:rPr>
      </w:pPr>
    </w:p>
    <w:p w14:paraId="6075BC25" w14:textId="77777777" w:rsidR="00AA0BCC" w:rsidRPr="008D27F5" w:rsidRDefault="00AA0BCC">
      <w:pPr>
        <w:pStyle w:val="Prrafodelista"/>
        <w:widowControl w:val="0"/>
        <w:numPr>
          <w:ilvl w:val="3"/>
          <w:numId w:val="34"/>
        </w:numPr>
        <w:tabs>
          <w:tab w:val="left" w:pos="2093"/>
          <w:tab w:val="left" w:pos="2095"/>
        </w:tabs>
        <w:suppressAutoHyphens w:val="0"/>
        <w:autoSpaceDE w:val="0"/>
        <w:autoSpaceDN w:val="0"/>
        <w:ind w:left="851" w:right="84"/>
        <w:jc w:val="both"/>
        <w:rPr>
          <w:rFonts w:ascii="Noto Sans" w:hAnsi="Noto Sans" w:cs="Noto Sans"/>
          <w:sz w:val="20"/>
          <w:szCs w:val="20"/>
          <w:lang w:val="es-ES_tradnl" w:eastAsia="es-ES"/>
        </w:rPr>
      </w:pPr>
      <w:r w:rsidRPr="008D27F5">
        <w:rPr>
          <w:rFonts w:ascii="Noto Sans" w:hAnsi="Noto Sans" w:cs="Noto Sans"/>
          <w:sz w:val="20"/>
          <w:szCs w:val="20"/>
          <w:lang w:val="es-ES_tradnl" w:eastAsia="es-ES"/>
        </w:rPr>
        <w:t>Cuando la manifestación de interés del Licitante, señalada en el punto III.b.1 de la presente Convocatoria se presente fuera del plazo establecido o al inicio de la junta de aclaraciones, el interesado solo tendrá derecho a formular preguntas sobre las respuestas que dé la Convocante en la junta de aclaraciones a los cuestionamientos presentados por otros Licitantes. Cuando el escrito se presente fuera del plazo previsto en el artículo 33 Bis de la LAASSP o al inicio de la junta de aclaraciones, el licitante sólo tendrá derecho a formular preguntas sobre las respuestas que otorgue la convocante en la mencionada junta (artículo 45 cuarto párrafo del RLAASSP).</w:t>
      </w:r>
    </w:p>
    <w:p w14:paraId="312E5A55" w14:textId="5B8D8B6F" w:rsidR="00972907" w:rsidRPr="008D27F5" w:rsidRDefault="00972907" w:rsidP="00972907">
      <w:pPr>
        <w:pStyle w:val="Textodebloque1"/>
        <w:tabs>
          <w:tab w:val="clear" w:pos="9498"/>
        </w:tabs>
        <w:spacing w:beforeLines="120" w:before="288" w:line="276" w:lineRule="auto"/>
        <w:ind w:left="0"/>
        <w:rPr>
          <w:rFonts w:ascii="Noto Sans" w:hAnsi="Noto Sans" w:cs="Noto Sans"/>
          <w:b/>
          <w:sz w:val="20"/>
          <w:lang w:val="es-ES_tradnl"/>
        </w:rPr>
      </w:pPr>
      <w:r w:rsidRPr="008D27F5">
        <w:rPr>
          <w:rFonts w:ascii="Noto Sans" w:hAnsi="Noto Sans" w:cs="Noto Sans"/>
          <w:b/>
          <w:sz w:val="20"/>
          <w:lang w:val="es-ES_tradnl" w:eastAsia="ar-SA"/>
        </w:rPr>
        <w:t>III.b.2</w:t>
      </w:r>
      <w:r w:rsidRPr="008D27F5">
        <w:rPr>
          <w:rFonts w:ascii="Noto Sans" w:hAnsi="Noto Sans" w:cs="Noto Sans"/>
          <w:b/>
          <w:sz w:val="20"/>
          <w:lang w:val="es-ES_tradnl" w:eastAsia="ar-SA"/>
        </w:rPr>
        <w:tab/>
        <w:t>. Del Acto de presentación y apertura de proposiciones.</w:t>
      </w:r>
    </w:p>
    <w:p w14:paraId="5A4C3B01" w14:textId="602B0188" w:rsidR="00972907" w:rsidRPr="008D27F5" w:rsidRDefault="00972907" w:rsidP="00972907">
      <w:pPr>
        <w:pStyle w:val="Textodebloque1"/>
        <w:tabs>
          <w:tab w:val="clear" w:pos="9498"/>
        </w:tabs>
        <w:spacing w:beforeLines="120" w:before="288" w:line="276" w:lineRule="auto"/>
        <w:ind w:left="0"/>
        <w:rPr>
          <w:rFonts w:ascii="Noto Sans" w:hAnsi="Noto Sans" w:cs="Noto Sans"/>
          <w:b/>
          <w:sz w:val="20"/>
          <w:lang w:val="es-ES_tradnl"/>
        </w:rPr>
      </w:pPr>
      <w:r w:rsidRPr="008D27F5">
        <w:rPr>
          <w:rFonts w:ascii="Noto Sans" w:hAnsi="Noto Sans" w:cs="Noto Sans"/>
          <w:b/>
          <w:sz w:val="20"/>
          <w:lang w:val="es-ES_tradnl" w:eastAsia="ar-SA"/>
        </w:rPr>
        <w:t>III.b.2.1. Presentación de proposiciones.</w:t>
      </w:r>
    </w:p>
    <w:p w14:paraId="3980842F" w14:textId="3CE4C56A" w:rsidR="00972907" w:rsidRPr="008D27F5" w:rsidRDefault="00972907" w:rsidP="00804733">
      <w:pPr>
        <w:pStyle w:val="Textodebloque1"/>
        <w:tabs>
          <w:tab w:val="clear" w:pos="9498"/>
        </w:tabs>
        <w:spacing w:beforeLines="120" w:before="288" w:line="276" w:lineRule="auto"/>
        <w:ind w:left="1134" w:hanging="1134"/>
        <w:rPr>
          <w:rFonts w:ascii="Noto Sans" w:hAnsi="Noto Sans" w:cs="Noto Sans"/>
          <w:sz w:val="20"/>
          <w:lang w:val="es-ES_tradnl"/>
        </w:rPr>
      </w:pPr>
      <w:r w:rsidRPr="008D27F5">
        <w:rPr>
          <w:rFonts w:ascii="Noto Sans" w:hAnsi="Noto Sans" w:cs="Noto Sans"/>
          <w:b/>
          <w:sz w:val="20"/>
          <w:lang w:val="es-ES_tradnl" w:eastAsia="ar-SA"/>
        </w:rPr>
        <w:t xml:space="preserve">III.b.2.1.1. </w:t>
      </w:r>
      <w:r w:rsidR="00804733" w:rsidRPr="008D27F5">
        <w:rPr>
          <w:rFonts w:ascii="Noto Sans" w:hAnsi="Noto Sans" w:cs="Noto Sans"/>
          <w:b/>
          <w:sz w:val="20"/>
          <w:lang w:val="es-ES_tradnl" w:eastAsia="ar-SA"/>
        </w:rPr>
        <w:tab/>
      </w:r>
      <w:r w:rsidRPr="008D27F5">
        <w:rPr>
          <w:rFonts w:ascii="Noto Sans" w:hAnsi="Noto Sans" w:cs="Noto Sans"/>
          <w:sz w:val="20"/>
          <w:lang w:val="es-ES_tradnl"/>
        </w:rPr>
        <w:t xml:space="preserve">La presentación de proposiciones se llevará a cabo conforme a lo señalado en los artículos 34 y 35 de la LAASSP, en el día y hora señalados conforme al calendario de eventos de </w:t>
      </w:r>
      <w:r w:rsidR="00A511B0" w:rsidRPr="008D27F5">
        <w:rPr>
          <w:rFonts w:ascii="Noto Sans" w:hAnsi="Noto Sans" w:cs="Noto Sans"/>
          <w:sz w:val="20"/>
          <w:lang w:val="es-ES_tradnl"/>
        </w:rPr>
        <w:t xml:space="preserve">la licitación pública de esta Convocatoria </w:t>
      </w:r>
      <w:r w:rsidRPr="008D27F5">
        <w:rPr>
          <w:rFonts w:ascii="Noto Sans" w:hAnsi="Noto Sans" w:cs="Noto Sans"/>
          <w:sz w:val="20"/>
          <w:lang w:val="es-ES_tradnl"/>
        </w:rPr>
        <w:t>detallad</w:t>
      </w:r>
      <w:r w:rsidR="00A511B0" w:rsidRPr="008D27F5">
        <w:rPr>
          <w:rFonts w:ascii="Noto Sans" w:hAnsi="Noto Sans" w:cs="Noto Sans"/>
          <w:sz w:val="20"/>
          <w:lang w:val="es-ES_tradnl"/>
        </w:rPr>
        <w:t>a</w:t>
      </w:r>
      <w:r w:rsidRPr="008D27F5">
        <w:rPr>
          <w:rFonts w:ascii="Noto Sans" w:hAnsi="Noto Sans" w:cs="Noto Sans"/>
          <w:sz w:val="20"/>
          <w:lang w:val="es-ES_tradnl"/>
        </w:rPr>
        <w:t xml:space="preserve"> en el numeral III.b. </w:t>
      </w:r>
      <w:r w:rsidR="00A511B0" w:rsidRPr="008D27F5">
        <w:rPr>
          <w:rFonts w:ascii="Noto Sans" w:hAnsi="Noto Sans" w:cs="Noto Sans"/>
          <w:sz w:val="20"/>
          <w:lang w:val="es-ES_tradnl"/>
        </w:rPr>
        <w:t xml:space="preserve">o en la fecha y hora indicadas en el acta de la junta de aclaraciones. </w:t>
      </w:r>
      <w:r w:rsidRPr="008D27F5">
        <w:rPr>
          <w:rFonts w:ascii="Noto Sans" w:hAnsi="Noto Sans" w:cs="Noto Sans"/>
          <w:sz w:val="20"/>
          <w:lang w:val="es-ES_tradnl"/>
        </w:rPr>
        <w:t xml:space="preserve">Las propuestas deberán presentarse a través del sistema CompraNet, en un sobre generado mediante el uso de tecnologías que resguardarán la confidencialidad de la información de tal forma que sean inviolables, debiendo certificar sus medios de identificación electrónica en sustitución de la firma autógrafa, conforme a las disposiciones técnicas contenidas en el Acuerdo de disposiciones emitido por la </w:t>
      </w:r>
      <w:bookmarkStart w:id="22" w:name="OLE_LINK1"/>
      <w:r w:rsidRPr="008D27F5">
        <w:rPr>
          <w:rFonts w:ascii="Noto Sans" w:hAnsi="Noto Sans" w:cs="Noto Sans"/>
          <w:sz w:val="20"/>
          <w:lang w:val="es-ES_tradnl"/>
        </w:rPr>
        <w:t>SABG</w:t>
      </w:r>
      <w:bookmarkEnd w:id="22"/>
      <w:r w:rsidRPr="008D27F5">
        <w:rPr>
          <w:rFonts w:ascii="Noto Sans" w:hAnsi="Noto Sans" w:cs="Noto Sans"/>
          <w:sz w:val="20"/>
          <w:lang w:val="es-ES_tradnl"/>
        </w:rPr>
        <w:t>.</w:t>
      </w:r>
    </w:p>
    <w:p w14:paraId="125BCB5B" w14:textId="0C9F3384" w:rsidR="00972907" w:rsidRPr="008D27F5" w:rsidRDefault="00972907" w:rsidP="00804733">
      <w:pPr>
        <w:pStyle w:val="Textodebloque1"/>
        <w:spacing w:beforeLines="120" w:before="288" w:line="276" w:lineRule="auto"/>
        <w:ind w:left="1134" w:hanging="1134"/>
        <w:rPr>
          <w:rFonts w:ascii="Noto Sans" w:hAnsi="Noto Sans" w:cs="Noto Sans"/>
          <w:sz w:val="20"/>
          <w:lang w:val="es-ES_tradnl" w:eastAsia="ar-SA"/>
        </w:rPr>
      </w:pPr>
      <w:r w:rsidRPr="008D27F5">
        <w:rPr>
          <w:rFonts w:ascii="Noto Sans" w:hAnsi="Noto Sans" w:cs="Noto Sans"/>
          <w:b/>
          <w:sz w:val="20"/>
          <w:lang w:val="es-ES_tradnl" w:eastAsia="ar-SA"/>
        </w:rPr>
        <w:t xml:space="preserve">II.b.2.1.2. </w:t>
      </w:r>
      <w:r w:rsidR="00804733" w:rsidRPr="008D27F5">
        <w:rPr>
          <w:rFonts w:ascii="Noto Sans" w:hAnsi="Noto Sans" w:cs="Noto Sans"/>
          <w:b/>
          <w:sz w:val="20"/>
          <w:lang w:val="es-ES_tradnl" w:eastAsia="ar-SA"/>
        </w:rPr>
        <w:tab/>
      </w:r>
      <w:r w:rsidRPr="008D27F5">
        <w:rPr>
          <w:rFonts w:ascii="Noto Sans" w:hAnsi="Noto Sans" w:cs="Noto Sans"/>
          <w:sz w:val="20"/>
          <w:lang w:val="es-ES_tradnl" w:eastAsia="ar-SA"/>
        </w:rPr>
        <w:t>Al enviar sus propuestas a través del sistema CompraNet, los Licitantes deberán concluir el envío de éstas y contar con el acuse de recibo electrónico que emita el sistema, antes del evento de presentación y apertura de proposiciones. Los Licitantes sólo podrán presentar una proposición por Licitante en el presente procedimiento de contratación.</w:t>
      </w:r>
    </w:p>
    <w:p w14:paraId="6203A098" w14:textId="55020E25" w:rsidR="00A511B0" w:rsidRPr="008D27F5" w:rsidRDefault="00A511B0" w:rsidP="00804733">
      <w:pPr>
        <w:pStyle w:val="Textodebloque1"/>
        <w:spacing w:beforeLines="120" w:before="288" w:line="276" w:lineRule="auto"/>
        <w:ind w:left="1134" w:hanging="1134"/>
        <w:rPr>
          <w:rFonts w:ascii="Noto Sans" w:hAnsi="Noto Sans" w:cs="Noto Sans"/>
          <w:sz w:val="20"/>
          <w:lang w:val="es-ES_tradnl" w:eastAsia="ar-SA"/>
        </w:rPr>
      </w:pPr>
      <w:r w:rsidRPr="008D27F5">
        <w:rPr>
          <w:rFonts w:ascii="Noto Sans" w:hAnsi="Noto Sans" w:cs="Noto Sans"/>
          <w:b/>
          <w:sz w:val="20"/>
          <w:lang w:val="es-ES_tradnl" w:eastAsia="ar-SA"/>
        </w:rPr>
        <w:t>III.b.2.1.3.</w:t>
      </w:r>
      <w:r w:rsidRPr="008D27F5">
        <w:rPr>
          <w:rFonts w:ascii="Noto Sans" w:hAnsi="Noto Sans" w:cs="Noto Sans"/>
          <w:sz w:val="20"/>
          <w:lang w:val="es-ES_tradnl" w:eastAsia="ar-SA"/>
        </w:rPr>
        <w:t xml:space="preserve"> </w:t>
      </w:r>
      <w:r w:rsidR="00804733" w:rsidRPr="008D27F5">
        <w:rPr>
          <w:rFonts w:ascii="Noto Sans" w:hAnsi="Noto Sans" w:cs="Noto Sans"/>
          <w:sz w:val="20"/>
          <w:lang w:val="es-ES_tradnl" w:eastAsia="ar-SA"/>
        </w:rPr>
        <w:tab/>
      </w:r>
      <w:r w:rsidRPr="008D27F5">
        <w:rPr>
          <w:rFonts w:ascii="Noto Sans" w:hAnsi="Noto Sans" w:cs="Noto Sans"/>
          <w:sz w:val="20"/>
          <w:lang w:val="es-ES_tradnl" w:eastAsia="ar-SA"/>
        </w:rPr>
        <w:t>Las propuestas técnicas y económicas, así como el resto de los documentos que envíe el licitante, deberán numerarse de manera individual. Lo anterior con la finalidad de mejorar la conducción y transparencia de la presente licitación.</w:t>
      </w:r>
    </w:p>
    <w:p w14:paraId="40457B1A" w14:textId="77777777" w:rsidR="000B342D" w:rsidRPr="008D27F5" w:rsidRDefault="000B342D" w:rsidP="00804733">
      <w:pPr>
        <w:pStyle w:val="Textodebloque1"/>
        <w:spacing w:beforeLines="120" w:before="288"/>
        <w:ind w:left="0"/>
        <w:rPr>
          <w:rFonts w:ascii="Noto Sans" w:hAnsi="Noto Sans" w:cs="Noto Sans"/>
          <w:b/>
          <w:sz w:val="20"/>
          <w:lang w:val="es-ES_tradnl" w:eastAsia="ar-SA"/>
        </w:rPr>
      </w:pPr>
      <w:r w:rsidRPr="008D27F5">
        <w:rPr>
          <w:rFonts w:ascii="Noto Sans" w:hAnsi="Noto Sans" w:cs="Noto Sans"/>
          <w:b/>
          <w:sz w:val="20"/>
          <w:lang w:val="es-ES_tradnl" w:eastAsia="ar-SA"/>
        </w:rPr>
        <w:t>III.b.2.2. Apertura de proposiciones</w:t>
      </w:r>
    </w:p>
    <w:p w14:paraId="727F483A" w14:textId="77777777" w:rsidR="000B342D" w:rsidRPr="008D27F5" w:rsidRDefault="000B342D" w:rsidP="000B342D">
      <w:pPr>
        <w:pStyle w:val="Textodebloque1"/>
        <w:spacing w:beforeLines="120" w:before="288"/>
        <w:ind w:left="0"/>
        <w:rPr>
          <w:rFonts w:ascii="Noto Sans" w:hAnsi="Noto Sans" w:cs="Noto Sans"/>
          <w:bCs/>
          <w:sz w:val="20"/>
          <w:lang w:val="es-ES_tradnl" w:eastAsia="ar-SA"/>
        </w:rPr>
      </w:pPr>
      <w:r w:rsidRPr="008D27F5">
        <w:rPr>
          <w:rFonts w:ascii="Noto Sans" w:hAnsi="Noto Sans" w:cs="Noto Sans"/>
          <w:bCs/>
          <w:sz w:val="20"/>
          <w:lang w:val="es-ES_tradnl" w:eastAsia="ar-SA"/>
        </w:rPr>
        <w:lastRenderedPageBreak/>
        <w:t xml:space="preserve">De conformidad con los artículos 35 de la LAASSP, 47 y 48 del Reglamento, se procederá a la apertura de los sobres que contengan las proposiciones de los Licitantes en los siguientes términos: </w:t>
      </w:r>
    </w:p>
    <w:p w14:paraId="1802BEC0" w14:textId="5BA33F66" w:rsidR="000B342D" w:rsidRPr="008D27F5" w:rsidRDefault="000B342D" w:rsidP="00804733">
      <w:pPr>
        <w:pStyle w:val="Textodebloque1"/>
        <w:spacing w:beforeLines="120" w:before="288"/>
        <w:ind w:left="1134" w:hanging="1117"/>
        <w:rPr>
          <w:rFonts w:ascii="Noto Sans" w:hAnsi="Noto Sans" w:cs="Noto Sans"/>
          <w:bCs/>
          <w:sz w:val="20"/>
          <w:lang w:val="es-ES_tradnl" w:eastAsia="ar-SA"/>
        </w:rPr>
      </w:pPr>
      <w:r w:rsidRPr="008D27F5">
        <w:rPr>
          <w:rFonts w:ascii="Noto Sans" w:hAnsi="Noto Sans" w:cs="Noto Sans"/>
          <w:b/>
          <w:sz w:val="20"/>
          <w:lang w:val="es-ES_tradnl" w:eastAsia="ar-SA"/>
        </w:rPr>
        <w:t>III.b.2.2.1.</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 xml:space="preserve">El servidor público que presida el acto declarará iniciado el acto y será el único facultado para tomar todas las decisiones durante la realización de este, en los términos de la LAASSP y el </w:t>
      </w:r>
      <w:r w:rsidR="00700B8B" w:rsidRPr="008D27F5">
        <w:rPr>
          <w:rFonts w:ascii="Noto Sans" w:hAnsi="Noto Sans" w:cs="Noto Sans"/>
          <w:bCs/>
          <w:sz w:val="20"/>
          <w:lang w:val="es-ES_tradnl" w:eastAsia="ar-SA"/>
        </w:rPr>
        <w:t>RLAASSP</w:t>
      </w:r>
      <w:r w:rsidRPr="008D27F5">
        <w:rPr>
          <w:rFonts w:ascii="Noto Sans" w:hAnsi="Noto Sans" w:cs="Noto Sans"/>
          <w:bCs/>
          <w:sz w:val="20"/>
          <w:lang w:val="es-ES_tradnl" w:eastAsia="ar-SA"/>
        </w:rPr>
        <w:t>. Recibirá las proposiciones por medios remotos de comunicación electrónica en presencia de los observadores que asistan y procederá a bajar de la bóveda de CompraNet las proposiciones. Una vez recibidas las proposiciones y la documentación distinta de ésta no podrán ser retiradas o dejarse sin efecto, por lo que se considerarán vigentes dentro del presente procedimiento hasta su conclusión.</w:t>
      </w:r>
    </w:p>
    <w:p w14:paraId="3C5C91F5" w14:textId="62BA0D71" w:rsidR="000B342D" w:rsidRPr="008D27F5" w:rsidRDefault="000B342D" w:rsidP="00804733">
      <w:pPr>
        <w:pStyle w:val="Textodebloque1"/>
        <w:spacing w:beforeLines="120" w:before="288"/>
        <w:ind w:left="1134" w:hanging="1134"/>
        <w:rPr>
          <w:rFonts w:ascii="Noto Sans" w:hAnsi="Noto Sans" w:cs="Noto Sans"/>
          <w:bCs/>
          <w:sz w:val="20"/>
          <w:lang w:val="es-ES_tradnl" w:eastAsia="ar-SA"/>
        </w:rPr>
      </w:pPr>
      <w:r w:rsidRPr="008D27F5">
        <w:rPr>
          <w:rFonts w:ascii="Noto Sans" w:hAnsi="Noto Sans" w:cs="Noto Sans"/>
          <w:b/>
          <w:sz w:val="20"/>
          <w:lang w:val="es-ES_tradnl" w:eastAsia="ar-SA"/>
        </w:rPr>
        <w:t>III.b.2.2.2.</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 xml:space="preserve">En el supuesto de que, durante el acto de presentación y apertura de proposiciones, por causas ajenas al Área Convocante, no sea posible iniciar o continuar con el acto de presentación y apertura de proposiciones, el mismo se podrá suspender hasta en tanto se restablezcan las condiciones para su inicio o reanudación; a tal efecto el Área Convocante difundirá en CompraNet la fecha y hora en la que iniciará o reanudará el acto. La </w:t>
      </w:r>
      <w:r w:rsidRPr="004905D9">
        <w:rPr>
          <w:rFonts w:ascii="Noto Sans" w:hAnsi="Noto Sans" w:cs="Noto Sans"/>
          <w:bCs/>
          <w:sz w:val="20"/>
          <w:lang w:val="es-ES_tradnl" w:eastAsia="ar-SA"/>
        </w:rPr>
        <w:t>SHCP p</w:t>
      </w:r>
      <w:r w:rsidRPr="008D27F5">
        <w:rPr>
          <w:rFonts w:ascii="Noto Sans" w:hAnsi="Noto Sans" w:cs="Noto Sans"/>
          <w:bCs/>
          <w:sz w:val="20"/>
          <w:lang w:val="es-ES_tradnl" w:eastAsia="ar-SA"/>
        </w:rPr>
        <w:t>odrá verificar en cualquier momento que, durante el lapso de interrupción, no se haya suscitado alguna modificación a las proposiciones que obren en poder de la Convocante.</w:t>
      </w:r>
    </w:p>
    <w:p w14:paraId="46584569" w14:textId="6191EDC6" w:rsidR="000B342D" w:rsidRPr="008D27F5" w:rsidRDefault="000B342D" w:rsidP="00804733">
      <w:pPr>
        <w:pStyle w:val="Textodebloque1"/>
        <w:spacing w:beforeLines="120" w:before="288"/>
        <w:ind w:left="1134" w:hanging="1129"/>
        <w:rPr>
          <w:rFonts w:ascii="Noto Sans" w:hAnsi="Noto Sans" w:cs="Noto Sans"/>
          <w:bCs/>
          <w:sz w:val="20"/>
          <w:lang w:val="es-ES_tradnl" w:eastAsia="ar-SA"/>
        </w:rPr>
      </w:pPr>
      <w:r w:rsidRPr="008D27F5">
        <w:rPr>
          <w:rFonts w:ascii="Noto Sans" w:hAnsi="Noto Sans" w:cs="Noto Sans"/>
          <w:b/>
          <w:sz w:val="20"/>
          <w:lang w:val="es-ES_tradnl" w:eastAsia="ar-SA"/>
        </w:rPr>
        <w:t>III.b.2.2.3.</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Los Licitantes aceptan que se tendrán como no presentadas sus proposiciones y, en su caso, la documentación requerida por la Convocante, cuando el archivo electrónico en el que se contenga las proposiciones y/o demás información no pueda abrirse por tener algún virus informático o por cualquier otra causa ajena a la Convocante.</w:t>
      </w:r>
    </w:p>
    <w:p w14:paraId="436BAC14" w14:textId="365B9E18" w:rsidR="000B342D" w:rsidRPr="008D27F5" w:rsidRDefault="000B342D" w:rsidP="00804733">
      <w:pPr>
        <w:pStyle w:val="Textodebloque1"/>
        <w:spacing w:beforeLines="120" w:before="288"/>
        <w:ind w:left="1134" w:hanging="1129"/>
        <w:rPr>
          <w:rFonts w:ascii="Noto Sans" w:hAnsi="Noto Sans" w:cs="Noto Sans"/>
          <w:bCs/>
          <w:sz w:val="20"/>
          <w:lang w:val="es-ES_tradnl" w:eastAsia="ar-SA"/>
        </w:rPr>
      </w:pPr>
      <w:r w:rsidRPr="008D27F5">
        <w:rPr>
          <w:rFonts w:ascii="Noto Sans" w:hAnsi="Noto Sans" w:cs="Noto Sans"/>
          <w:b/>
          <w:sz w:val="20"/>
          <w:lang w:val="es-ES_tradnl" w:eastAsia="ar-SA"/>
        </w:rPr>
        <w:t>III.b.2.2.4.</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Se pasará lista de asistencia a los servidores públicos y/o observadores presentes y se procederá a la apertura de los sobres electrónicos que contienen las proposiciones, descargando la información que contengan y haciéndose constar la documentación presentada por cada uno de los Licitantes, sin que ello implique la evaluación técnica, legal o administrativa de su contenido, por lo que aún en el caso de que algún Licitante omita la presentación de documentos en su proposición, o les falte algún requisito, ésta no será desechada en ese momento.</w:t>
      </w:r>
    </w:p>
    <w:p w14:paraId="0C5AD54D" w14:textId="73CCDE66" w:rsidR="000B342D" w:rsidRPr="008D27F5" w:rsidRDefault="000B342D" w:rsidP="00804733">
      <w:pPr>
        <w:pStyle w:val="Textodebloque1"/>
        <w:spacing w:beforeLines="120" w:before="288"/>
        <w:ind w:left="1134" w:hanging="1129"/>
        <w:rPr>
          <w:rFonts w:ascii="Noto Sans" w:hAnsi="Noto Sans" w:cs="Noto Sans"/>
          <w:bCs/>
          <w:sz w:val="20"/>
          <w:lang w:val="es-ES_tradnl" w:eastAsia="ar-SA"/>
        </w:rPr>
      </w:pPr>
      <w:r w:rsidRPr="008D27F5">
        <w:rPr>
          <w:rFonts w:ascii="Noto Sans" w:hAnsi="Noto Sans" w:cs="Noto Sans"/>
          <w:b/>
          <w:sz w:val="20"/>
          <w:lang w:val="es-ES_tradnl" w:eastAsia="ar-SA"/>
        </w:rPr>
        <w:t>III.b.2.2.5.</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Se revisarán de forma cuantitativa las propuestas técnicas conformadas por la documentación técnica, legal y administrativa, sin que ello implique la evaluación de su contenido, para proseguir a dar lectura al importe total de cada una de las propuestas económicas que hubieren sido aceptadas para su posterior evaluación.</w:t>
      </w:r>
    </w:p>
    <w:p w14:paraId="13B5AC50" w14:textId="5B9AFA61" w:rsidR="000B342D" w:rsidRPr="008D27F5" w:rsidRDefault="000B342D" w:rsidP="00804733">
      <w:pPr>
        <w:pStyle w:val="Textodebloque1"/>
        <w:spacing w:beforeLines="120" w:before="288"/>
        <w:ind w:left="1134" w:hanging="1134"/>
        <w:rPr>
          <w:rFonts w:ascii="Noto Sans" w:hAnsi="Noto Sans" w:cs="Noto Sans"/>
          <w:bCs/>
          <w:sz w:val="20"/>
          <w:lang w:val="es-ES_tradnl" w:eastAsia="ar-SA"/>
        </w:rPr>
      </w:pPr>
      <w:r w:rsidRPr="008D27F5">
        <w:rPr>
          <w:rFonts w:ascii="Noto Sans" w:hAnsi="Noto Sans" w:cs="Noto Sans"/>
          <w:b/>
          <w:sz w:val="20"/>
          <w:lang w:val="es-ES_tradnl" w:eastAsia="ar-SA"/>
        </w:rPr>
        <w:t>III.b.2.2.6.</w:t>
      </w:r>
      <w:r w:rsidRPr="008D27F5">
        <w:rPr>
          <w:rFonts w:ascii="Noto Sans" w:hAnsi="Noto Sans" w:cs="Noto Sans"/>
          <w:bCs/>
          <w:sz w:val="20"/>
          <w:lang w:val="es-ES_tradnl" w:eastAsia="ar-SA"/>
        </w:rPr>
        <w:t xml:space="preserve"> </w:t>
      </w:r>
      <w:r w:rsidR="00804733" w:rsidRPr="008D27F5">
        <w:rPr>
          <w:rFonts w:ascii="Noto Sans" w:hAnsi="Noto Sans" w:cs="Noto Sans"/>
          <w:bCs/>
          <w:sz w:val="20"/>
          <w:lang w:val="es-ES_tradnl" w:eastAsia="ar-SA"/>
        </w:rPr>
        <w:tab/>
      </w:r>
      <w:r w:rsidRPr="008D27F5">
        <w:rPr>
          <w:rFonts w:ascii="Noto Sans" w:hAnsi="Noto Sans" w:cs="Noto Sans"/>
          <w:bCs/>
          <w:sz w:val="20"/>
          <w:lang w:val="es-ES_tradnl" w:eastAsia="ar-SA"/>
        </w:rPr>
        <w:t xml:space="preserve">Se levantará el acta administrativa que servirá de constancia de la celebración del acto, en la que se hará constar el importe total de cada una de las proposiciones; se señalará la fecha y hora en que se dará a conocer el fallo de la </w:t>
      </w:r>
      <w:r w:rsidR="00951E26">
        <w:rPr>
          <w:rFonts w:ascii="Noto Sans" w:hAnsi="Noto Sans" w:cs="Noto Sans"/>
          <w:bCs/>
          <w:sz w:val="20"/>
          <w:lang w:val="es-ES_tradnl" w:eastAsia="ar-SA"/>
        </w:rPr>
        <w:t>Licitación Pública Nacional</w:t>
      </w:r>
      <w:r w:rsidRPr="008D27F5">
        <w:rPr>
          <w:rFonts w:ascii="Noto Sans" w:hAnsi="Noto Sans" w:cs="Noto Sans"/>
          <w:bCs/>
          <w:sz w:val="20"/>
          <w:lang w:val="es-ES_tradnl" w:eastAsia="ar-SA"/>
        </w:rPr>
        <w:t xml:space="preserve">, el cual podrá diferirse, siempre que el nuevo plazo fijado no exceda de veinte días naturales contados a partir del plazo establecido originalmente, conforme al artículo 35, fracción III, de la LAASSP. </w:t>
      </w:r>
    </w:p>
    <w:p w14:paraId="18B77EB4" w14:textId="3BA03B86" w:rsidR="00787A43" w:rsidRPr="008D27F5" w:rsidRDefault="000B342D" w:rsidP="00804733">
      <w:pPr>
        <w:pStyle w:val="Textodebloque1"/>
        <w:tabs>
          <w:tab w:val="clear" w:pos="9498"/>
        </w:tabs>
        <w:spacing w:beforeLines="120" w:before="288"/>
        <w:ind w:left="1134" w:hanging="1129"/>
        <w:rPr>
          <w:rFonts w:ascii="Noto Sans" w:hAnsi="Noto Sans" w:cs="Noto Sans"/>
          <w:bCs/>
          <w:sz w:val="20"/>
          <w:lang w:val="es-ES_tradnl"/>
        </w:rPr>
      </w:pPr>
      <w:r w:rsidRPr="008D27F5">
        <w:rPr>
          <w:rFonts w:ascii="Noto Sans" w:hAnsi="Noto Sans" w:cs="Noto Sans"/>
          <w:b/>
          <w:sz w:val="20"/>
          <w:lang w:val="es-ES_tradnl" w:eastAsia="ar-SA"/>
        </w:rPr>
        <w:t>III.b.2.2.7.</w:t>
      </w:r>
      <w:r w:rsidRPr="008D27F5">
        <w:rPr>
          <w:rFonts w:ascii="Noto Sans" w:hAnsi="Noto Sans" w:cs="Noto Sans"/>
          <w:bCs/>
          <w:sz w:val="20"/>
          <w:lang w:val="es-ES_tradnl" w:eastAsia="ar-SA"/>
        </w:rPr>
        <w:t xml:space="preserve"> Por último, se difundirá un ejemplar de dicha acta en CompraNet para efectos de su notificación.</w:t>
      </w:r>
    </w:p>
    <w:p w14:paraId="0F3D2FBA"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bookmarkStart w:id="23" w:name="_Toc379393983"/>
      <w:r w:rsidRPr="008D27F5">
        <w:rPr>
          <w:rFonts w:ascii="Noto Sans" w:hAnsi="Noto Sans" w:cs="Noto Sans"/>
          <w:b/>
          <w:color w:val="auto"/>
          <w:sz w:val="20"/>
          <w:szCs w:val="20"/>
          <w:lang w:val="es-ES_tradnl"/>
        </w:rPr>
        <w:lastRenderedPageBreak/>
        <w:t>Vigencia de las proposiciones</w:t>
      </w:r>
      <w:bookmarkEnd w:id="23"/>
    </w:p>
    <w:p w14:paraId="395CBBA0" w14:textId="77777777" w:rsidR="006549F2" w:rsidRPr="008D27F5" w:rsidRDefault="006549F2" w:rsidP="006549F2">
      <w:pPr>
        <w:spacing w:line="276" w:lineRule="auto"/>
        <w:rPr>
          <w:rFonts w:ascii="Noto Sans" w:hAnsi="Noto Sans" w:cs="Noto Sans"/>
          <w:sz w:val="20"/>
          <w:szCs w:val="20"/>
          <w:lang w:val="es-ES_tradnl"/>
        </w:rPr>
      </w:pPr>
    </w:p>
    <w:p w14:paraId="3596C6C9"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Una vez recibidas las propuestas de los Licitantes a través del sistema CompraNet a más tardar en la fecha y hora establecidas para la realización del acto de presentación y apertura de proposiciones, estas no podrán ser retiradas o dejarse sin efecto; por lo que se considerarán vigentes hasta la conclusión del presente procedimiento de contratación.</w:t>
      </w:r>
    </w:p>
    <w:p w14:paraId="7454E8CE"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Proposiciones conjuntas</w:t>
      </w:r>
    </w:p>
    <w:p w14:paraId="7874143A" w14:textId="77777777" w:rsidR="006549F2" w:rsidRPr="008D27F5" w:rsidRDefault="006549F2" w:rsidP="006549F2">
      <w:pPr>
        <w:spacing w:line="276" w:lineRule="auto"/>
        <w:rPr>
          <w:rFonts w:ascii="Noto Sans" w:hAnsi="Noto Sans" w:cs="Noto Sans"/>
          <w:b/>
          <w:sz w:val="20"/>
          <w:szCs w:val="20"/>
          <w:lang w:val="es-ES_tradnl"/>
        </w:rPr>
      </w:pPr>
    </w:p>
    <w:p w14:paraId="1838FCC5" w14:textId="77777777" w:rsidR="006549F2" w:rsidRPr="008D27F5" w:rsidRDefault="006549F2" w:rsidP="006549F2">
      <w:pPr>
        <w:pStyle w:val="Ttulo3"/>
        <w:keepNext w:val="0"/>
        <w:keepLines w:val="0"/>
        <w:spacing w:before="0" w:line="276" w:lineRule="auto"/>
        <w:ind w:firstLine="360"/>
        <w:contextualSpacing/>
        <w:jc w:val="both"/>
        <w:rPr>
          <w:rFonts w:ascii="Noto Sans" w:hAnsi="Noto Sans" w:cs="Noto Sans"/>
          <w:b/>
          <w:color w:val="auto"/>
          <w:sz w:val="20"/>
          <w:szCs w:val="20"/>
          <w:lang w:val="es-ES_tradnl"/>
        </w:rPr>
      </w:pPr>
      <w:bookmarkStart w:id="24" w:name="_Toc463886942"/>
      <w:r w:rsidRPr="008D27F5">
        <w:rPr>
          <w:rFonts w:ascii="Noto Sans" w:hAnsi="Noto Sans" w:cs="Noto Sans"/>
          <w:b/>
          <w:color w:val="auto"/>
          <w:sz w:val="20"/>
          <w:szCs w:val="20"/>
          <w:lang w:val="es-ES_tradnl"/>
        </w:rPr>
        <w:t>III.d.1 Elaboración de una proposición conjunta</w:t>
      </w:r>
      <w:bookmarkEnd w:id="24"/>
    </w:p>
    <w:p w14:paraId="4DA424C5" w14:textId="77777777" w:rsidR="00804733" w:rsidRPr="008D27F5" w:rsidRDefault="00804733" w:rsidP="006549F2">
      <w:pPr>
        <w:tabs>
          <w:tab w:val="left" w:pos="-284"/>
        </w:tabs>
        <w:spacing w:line="276" w:lineRule="auto"/>
        <w:jc w:val="both"/>
        <w:rPr>
          <w:rFonts w:ascii="Noto Sans" w:hAnsi="Noto Sans" w:cs="Noto Sans"/>
          <w:sz w:val="20"/>
          <w:szCs w:val="20"/>
          <w:lang w:val="es-ES_tradnl"/>
        </w:rPr>
      </w:pPr>
    </w:p>
    <w:p w14:paraId="61C504FA" w14:textId="77777777" w:rsidR="009E593B" w:rsidRPr="008D27F5" w:rsidRDefault="009E593B" w:rsidP="009E593B">
      <w:pPr>
        <w:pStyle w:val="Textodebloque1"/>
        <w:tabs>
          <w:tab w:val="left" w:pos="6379"/>
        </w:tabs>
        <w:spacing w:line="276" w:lineRule="auto"/>
        <w:ind w:left="0" w:right="0"/>
        <w:rPr>
          <w:rFonts w:ascii="Noto Sans" w:hAnsi="Noto Sans" w:cs="Noto Sans"/>
          <w:sz w:val="20"/>
          <w:lang w:val="es-ES_tradnl"/>
        </w:rPr>
      </w:pPr>
      <w:bookmarkStart w:id="25" w:name="_Toc379393985"/>
      <w:r w:rsidRPr="008D27F5">
        <w:rPr>
          <w:rFonts w:ascii="Noto Sans" w:hAnsi="Noto Sans" w:cs="Noto Sans"/>
          <w:sz w:val="20"/>
          <w:lang w:val="es-ES_tradnl"/>
        </w:rPr>
        <w:t>De conformidad con lo dispuesto en el tercero, cuarto y quinto párrafos del artículo 34 de la LAASSP, y 44 del Reglamento, dos o más interesados podrán agruparse para presentar conjuntamente una proposición sin necesidad de constituir una sociedad o una nueva sociedad; debiendo formular y presentar un convenio entre las partes que así lo deseen.</w:t>
      </w:r>
    </w:p>
    <w:p w14:paraId="2927CB1A" w14:textId="39B302A7" w:rsidR="009E593B" w:rsidRPr="008D27F5" w:rsidRDefault="009E593B" w:rsidP="009E593B">
      <w:pPr>
        <w:pStyle w:val="Textodebloque1"/>
        <w:tabs>
          <w:tab w:val="left" w:pos="6379"/>
        </w:tabs>
        <w:spacing w:line="276" w:lineRule="auto"/>
        <w:ind w:left="0" w:right="0"/>
        <w:rPr>
          <w:rFonts w:ascii="Noto Sans" w:hAnsi="Noto Sans" w:cs="Noto Sans"/>
          <w:sz w:val="20"/>
          <w:lang w:val="es-ES_tradnl"/>
        </w:rPr>
      </w:pPr>
      <w:r w:rsidRPr="008D27F5">
        <w:rPr>
          <w:rFonts w:ascii="Noto Sans" w:hAnsi="Noto Sans" w:cs="Noto Sans"/>
          <w:sz w:val="20"/>
          <w:lang w:val="es-ES_tradnl"/>
        </w:rPr>
        <w:t xml:space="preserve">En este supuesto, la proposición que presenten será firmada por el representante común que para ese acto haya sido designado por la agrupación, utilizando los medios de identificación electrónica autorizados por la </w:t>
      </w:r>
      <w:r w:rsidRPr="00AE29D2">
        <w:rPr>
          <w:rFonts w:ascii="Noto Sans" w:hAnsi="Noto Sans" w:cs="Noto Sans"/>
          <w:sz w:val="20"/>
          <w:lang w:val="es-ES_tradnl"/>
        </w:rPr>
        <w:t>SABG.</w:t>
      </w:r>
    </w:p>
    <w:p w14:paraId="0F1DF0CE" w14:textId="77777777" w:rsidR="009E593B" w:rsidRPr="008D27F5" w:rsidRDefault="009E593B" w:rsidP="009E593B">
      <w:pPr>
        <w:pStyle w:val="Textodebloque1"/>
        <w:tabs>
          <w:tab w:val="left" w:pos="6379"/>
        </w:tabs>
        <w:spacing w:line="276" w:lineRule="auto"/>
        <w:ind w:left="0" w:right="0"/>
        <w:rPr>
          <w:rFonts w:ascii="Noto Sans" w:hAnsi="Noto Sans" w:cs="Noto Sans"/>
          <w:sz w:val="20"/>
          <w:lang w:val="es-ES_tradnl"/>
        </w:rPr>
      </w:pPr>
      <w:r w:rsidRPr="008D27F5">
        <w:rPr>
          <w:rFonts w:ascii="Noto Sans" w:hAnsi="Noto Sans" w:cs="Noto Sans"/>
          <w:sz w:val="20"/>
          <w:lang w:val="es-ES_tradnl"/>
        </w:rPr>
        <w:t>Cualquiera de los integrantes de la agrupación podrá presentar el escrito mediante el cual manifieste su interés en participar en la junta de aclaraciones y en el procedimiento de contratación.</w:t>
      </w:r>
    </w:p>
    <w:p w14:paraId="78AC5B5B" w14:textId="77777777" w:rsidR="009E593B" w:rsidRPr="008D27F5" w:rsidRDefault="009E593B" w:rsidP="009E593B">
      <w:pPr>
        <w:pStyle w:val="Textodebloque1"/>
        <w:tabs>
          <w:tab w:val="left" w:pos="6379"/>
        </w:tabs>
        <w:spacing w:line="276" w:lineRule="auto"/>
        <w:ind w:left="0" w:right="0"/>
        <w:rPr>
          <w:rFonts w:ascii="Noto Sans" w:hAnsi="Noto Sans" w:cs="Noto Sans"/>
          <w:sz w:val="20"/>
          <w:lang w:val="es-ES_tradnl"/>
        </w:rPr>
      </w:pPr>
      <w:r w:rsidRPr="008D27F5">
        <w:rPr>
          <w:rFonts w:ascii="Noto Sans" w:hAnsi="Noto Sans" w:cs="Noto Sans"/>
          <w:sz w:val="20"/>
          <w:lang w:val="es-ES_tradnl"/>
        </w:rPr>
        <w:t>Las personas que integren la agrupación deberán celebrar en los términos de la legislación aplicable el convenio de proposición conjunta, en el que se establecerán con precisión los aspectos siguientes:</w:t>
      </w:r>
    </w:p>
    <w:p w14:paraId="07399D6F" w14:textId="77777777" w:rsidR="009E593B" w:rsidRPr="008D27F5" w:rsidRDefault="009E593B" w:rsidP="009E593B">
      <w:pPr>
        <w:pStyle w:val="Textodebloque1"/>
        <w:tabs>
          <w:tab w:val="left" w:pos="6379"/>
        </w:tabs>
        <w:spacing w:before="0" w:line="276" w:lineRule="auto"/>
        <w:rPr>
          <w:rFonts w:ascii="Noto Sans" w:hAnsi="Noto Sans" w:cs="Noto Sans"/>
          <w:sz w:val="20"/>
          <w:lang w:val="es-ES_tradnl"/>
        </w:rPr>
      </w:pPr>
    </w:p>
    <w:p w14:paraId="0FCBDF10" w14:textId="77777777" w:rsidR="009E593B" w:rsidRPr="008D27F5" w:rsidRDefault="009E593B">
      <w:pPr>
        <w:pStyle w:val="Textodebloque1"/>
        <w:numPr>
          <w:ilvl w:val="3"/>
          <w:numId w:val="35"/>
        </w:numPr>
        <w:tabs>
          <w:tab w:val="left" w:pos="6379"/>
        </w:tabs>
        <w:spacing w:line="276" w:lineRule="auto"/>
        <w:ind w:left="993" w:hanging="993"/>
        <w:rPr>
          <w:rFonts w:ascii="Noto Sans" w:hAnsi="Noto Sans" w:cs="Noto Sans"/>
          <w:sz w:val="20"/>
          <w:lang w:val="es-ES_tradnl"/>
        </w:rPr>
      </w:pPr>
      <w:r w:rsidRPr="008D27F5">
        <w:rPr>
          <w:rFonts w:ascii="Noto Sans" w:hAnsi="Noto Sans" w:cs="Noto Sans"/>
          <w:sz w:val="20"/>
          <w:lang w:val="es-ES_tradn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B39310C" w14:textId="77777777" w:rsidR="009E593B" w:rsidRPr="008D27F5" w:rsidRDefault="009E593B" w:rsidP="009E593B">
      <w:pPr>
        <w:pStyle w:val="Textodebloque1"/>
        <w:tabs>
          <w:tab w:val="left" w:pos="6379"/>
        </w:tabs>
        <w:spacing w:before="0" w:line="276" w:lineRule="auto"/>
        <w:rPr>
          <w:rFonts w:ascii="Noto Sans" w:hAnsi="Noto Sans" w:cs="Noto Sans"/>
          <w:sz w:val="20"/>
          <w:lang w:val="es-ES_tradnl"/>
        </w:rPr>
      </w:pPr>
    </w:p>
    <w:p w14:paraId="533EB8DF" w14:textId="77777777" w:rsidR="009E593B" w:rsidRPr="008D27F5" w:rsidRDefault="009E593B">
      <w:pPr>
        <w:pStyle w:val="Textodebloque1"/>
        <w:numPr>
          <w:ilvl w:val="3"/>
          <w:numId w:val="35"/>
        </w:numPr>
        <w:tabs>
          <w:tab w:val="left" w:pos="6379"/>
        </w:tabs>
        <w:spacing w:before="0" w:line="276" w:lineRule="auto"/>
        <w:ind w:left="851"/>
        <w:rPr>
          <w:rFonts w:ascii="Noto Sans" w:hAnsi="Noto Sans" w:cs="Noto Sans"/>
          <w:sz w:val="20"/>
          <w:lang w:val="es-ES_tradnl"/>
        </w:rPr>
      </w:pPr>
      <w:r w:rsidRPr="008D27F5">
        <w:rPr>
          <w:rFonts w:ascii="Noto Sans" w:hAnsi="Noto Sans" w:cs="Noto Sans"/>
          <w:sz w:val="20"/>
          <w:lang w:val="es-ES_tradnl"/>
        </w:rPr>
        <w:t>Nombre y domicilio de los representantes de cada una de las personas agrupadas; señalando, en su caso, los datos de las escrituras públicas con las que acrediten las facultades de representación;</w:t>
      </w:r>
    </w:p>
    <w:p w14:paraId="284734AE" w14:textId="77777777" w:rsidR="009E593B" w:rsidRPr="008D27F5" w:rsidRDefault="009E593B" w:rsidP="009E593B">
      <w:pPr>
        <w:pStyle w:val="Prrafodelista"/>
        <w:rPr>
          <w:rFonts w:ascii="Noto Sans" w:hAnsi="Noto Sans" w:cs="Noto Sans"/>
          <w:sz w:val="20"/>
          <w:lang w:val="es-ES_tradnl"/>
        </w:rPr>
      </w:pPr>
    </w:p>
    <w:p w14:paraId="56F5615C" w14:textId="77174854" w:rsidR="009E593B" w:rsidRPr="008D27F5" w:rsidRDefault="009E593B">
      <w:pPr>
        <w:pStyle w:val="Textodebloque1"/>
        <w:numPr>
          <w:ilvl w:val="3"/>
          <w:numId w:val="35"/>
        </w:numPr>
        <w:tabs>
          <w:tab w:val="left" w:pos="6379"/>
        </w:tabs>
        <w:spacing w:before="0" w:line="276" w:lineRule="auto"/>
        <w:ind w:left="851"/>
        <w:rPr>
          <w:rFonts w:ascii="Noto Sans" w:hAnsi="Noto Sans" w:cs="Noto Sans"/>
          <w:sz w:val="20"/>
          <w:lang w:val="es-ES_tradnl"/>
        </w:rPr>
      </w:pPr>
      <w:r w:rsidRPr="008D27F5">
        <w:rPr>
          <w:rFonts w:ascii="Noto Sans" w:hAnsi="Noto Sans" w:cs="Noto Sans"/>
          <w:sz w:val="20"/>
          <w:lang w:val="es-ES_tradnl"/>
        </w:rPr>
        <w:t>Designación de un representante común, otorgándole poder amplio y suficiente, para atender todo lo relacionado con la proposición y con el presente procedimiento de contratación;</w:t>
      </w:r>
    </w:p>
    <w:p w14:paraId="1EA4F611" w14:textId="77777777" w:rsidR="009E593B" w:rsidRPr="008D27F5" w:rsidRDefault="009E593B" w:rsidP="009E593B">
      <w:pPr>
        <w:pStyle w:val="Textodebloque1"/>
        <w:tabs>
          <w:tab w:val="left" w:pos="6379"/>
        </w:tabs>
        <w:spacing w:before="0" w:line="276" w:lineRule="auto"/>
        <w:rPr>
          <w:rFonts w:ascii="Noto Sans" w:hAnsi="Noto Sans" w:cs="Noto Sans"/>
          <w:sz w:val="20"/>
          <w:lang w:val="es-ES_tradnl"/>
        </w:rPr>
      </w:pPr>
    </w:p>
    <w:p w14:paraId="19E176AA" w14:textId="6DCC4995" w:rsidR="009E593B" w:rsidRPr="001E2A48" w:rsidRDefault="009E593B">
      <w:pPr>
        <w:pStyle w:val="Textodebloque1"/>
        <w:numPr>
          <w:ilvl w:val="3"/>
          <w:numId w:val="35"/>
        </w:numPr>
        <w:tabs>
          <w:tab w:val="left" w:pos="6379"/>
        </w:tabs>
        <w:spacing w:line="276" w:lineRule="auto"/>
        <w:ind w:left="851"/>
        <w:rPr>
          <w:rFonts w:ascii="Noto Sans" w:hAnsi="Noto Sans" w:cs="Noto Sans"/>
          <w:sz w:val="20"/>
          <w:lang w:val="es-ES_tradnl"/>
        </w:rPr>
      </w:pPr>
      <w:r w:rsidRPr="008D27F5">
        <w:rPr>
          <w:rFonts w:ascii="Noto Sans" w:hAnsi="Noto Sans" w:cs="Noto Sans"/>
          <w:sz w:val="20"/>
          <w:lang w:val="es-ES_tradnl"/>
        </w:rPr>
        <w:t>Descripción de las partes objeto del Contrato que corresponderá cumplir a cada una de las personas integrantes, así como la manera en que se exigirá el cumplimiento de las obligaciones; y</w:t>
      </w:r>
    </w:p>
    <w:p w14:paraId="79921FE9" w14:textId="77777777" w:rsidR="009E593B" w:rsidRPr="008D27F5" w:rsidRDefault="009E593B">
      <w:pPr>
        <w:pStyle w:val="Textodebloque1"/>
        <w:numPr>
          <w:ilvl w:val="3"/>
          <w:numId w:val="35"/>
        </w:numPr>
        <w:tabs>
          <w:tab w:val="left" w:pos="6379"/>
        </w:tabs>
        <w:spacing w:line="276" w:lineRule="auto"/>
        <w:ind w:left="851" w:hanging="851"/>
        <w:rPr>
          <w:rFonts w:ascii="Noto Sans" w:hAnsi="Noto Sans" w:cs="Noto Sans"/>
          <w:sz w:val="20"/>
          <w:lang w:val="es-ES_tradnl"/>
        </w:rPr>
      </w:pPr>
      <w:r w:rsidRPr="008D27F5">
        <w:rPr>
          <w:rFonts w:ascii="Noto Sans" w:hAnsi="Noto Sans" w:cs="Noto Sans"/>
          <w:sz w:val="20"/>
          <w:lang w:val="es-ES_tradnl"/>
        </w:rPr>
        <w:lastRenderedPageBreak/>
        <w:t>Estipulación expresa de que cada uno de los firmantes quedará obligado junto con los demás integrantes de forma solidaria, para efectos del procedimiento de contratación y del Contrato, en caso de que se les adjudique el mismo.</w:t>
      </w:r>
    </w:p>
    <w:p w14:paraId="75DF2AC6" w14:textId="77777777" w:rsidR="009E593B" w:rsidRPr="008D27F5" w:rsidRDefault="009E593B" w:rsidP="009E593B">
      <w:pPr>
        <w:pStyle w:val="Textodebloque1"/>
        <w:tabs>
          <w:tab w:val="left" w:pos="6379"/>
        </w:tabs>
        <w:spacing w:before="0" w:line="276" w:lineRule="auto"/>
        <w:rPr>
          <w:rFonts w:ascii="Noto Sans" w:hAnsi="Noto Sans" w:cs="Noto Sans"/>
          <w:sz w:val="20"/>
          <w:lang w:val="es-ES_tradnl"/>
        </w:rPr>
      </w:pPr>
    </w:p>
    <w:p w14:paraId="58CC1BE0" w14:textId="5CAF310F" w:rsidR="009E593B" w:rsidRPr="008D27F5" w:rsidRDefault="009E593B" w:rsidP="009E593B">
      <w:pPr>
        <w:pStyle w:val="Ttulo3"/>
        <w:keepNext w:val="0"/>
        <w:keepLines w:val="0"/>
        <w:spacing w:before="0" w:line="276" w:lineRule="auto"/>
        <w:ind w:left="284"/>
        <w:contextualSpacing/>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III.d.2 Presentación de una proposición conjunta.</w:t>
      </w:r>
    </w:p>
    <w:p w14:paraId="33A3EA37" w14:textId="77777777" w:rsidR="009E593B" w:rsidRPr="008D27F5" w:rsidRDefault="009E593B" w:rsidP="009E593B">
      <w:pPr>
        <w:pStyle w:val="Textoindependiente"/>
        <w:ind w:left="818" w:right="833"/>
        <w:jc w:val="both"/>
        <w:rPr>
          <w:rFonts w:ascii="Noto Sans" w:hAnsi="Noto Sans" w:cs="Noto Sans"/>
          <w:lang w:val="es-ES_tradnl"/>
        </w:rPr>
      </w:pPr>
    </w:p>
    <w:p w14:paraId="6E9943E8" w14:textId="5B99BAE6" w:rsidR="009E593B" w:rsidRPr="008D27F5" w:rsidRDefault="009E593B" w:rsidP="009E593B">
      <w:pPr>
        <w:pStyle w:val="Textoindependiente"/>
        <w:ind w:right="833"/>
        <w:jc w:val="both"/>
        <w:rPr>
          <w:rFonts w:ascii="Noto Sans" w:hAnsi="Noto Sans" w:cs="Noto Sans"/>
          <w:lang w:val="es-ES_tradnl"/>
        </w:rPr>
      </w:pPr>
      <w:r w:rsidRPr="008D27F5">
        <w:rPr>
          <w:rFonts w:ascii="Noto Sans" w:hAnsi="Noto Sans" w:cs="Noto Sans"/>
          <w:lang w:val="es-ES_tradnl"/>
        </w:rPr>
        <w:t>En el acto de presentación y apertura de proposiciones el representante común de la agrupación deberá señalar que la proposición se presenta en forma conjunta. El convenio a que se hace referencia se presentará con la proposición, en el entendido que, en caso de que a los Licitantes que la hubieren presentado se les adjudique el Contrato, dicho convenio formará parte integrante del mismo como uno de sus anexos.</w:t>
      </w:r>
    </w:p>
    <w:p w14:paraId="083C6564" w14:textId="77777777" w:rsidR="009E593B" w:rsidRPr="008D27F5" w:rsidRDefault="009E593B" w:rsidP="009E593B">
      <w:pPr>
        <w:pStyle w:val="Textoindependiente"/>
        <w:ind w:right="832"/>
        <w:jc w:val="both"/>
        <w:rPr>
          <w:rFonts w:ascii="Noto Sans" w:hAnsi="Noto Sans" w:cs="Noto Sans"/>
          <w:lang w:val="es-ES_tradnl"/>
        </w:rPr>
      </w:pPr>
      <w:r w:rsidRPr="008D27F5">
        <w:rPr>
          <w:rFonts w:ascii="Noto Sans" w:hAnsi="Noto Sans" w:cs="Noto Sans"/>
          <w:lang w:val="es-ES_tradnl"/>
        </w:rPr>
        <w:t>Además del convenio anterior, cada integrante de la agrupación deberá presentar en forma individual los escritos señalados en los puntos VI.a.1., VI.a.2, VI.a.3, VI.a.4, VI.a.5, VI.a.6, VI.a.7, VI.a.8, VI.a.9, VI.a.10, VI.a.11, VI.a.12, VI.a.14, VI.a.16 y VI.a.17 de esta Convocatoria.</w:t>
      </w:r>
    </w:p>
    <w:p w14:paraId="322B5300" w14:textId="77777777" w:rsidR="009E593B" w:rsidRPr="008D27F5" w:rsidRDefault="009E593B" w:rsidP="009E593B">
      <w:pPr>
        <w:pStyle w:val="Ttulo3"/>
        <w:tabs>
          <w:tab w:val="left" w:pos="1525"/>
        </w:tabs>
        <w:ind w:left="284"/>
        <w:rPr>
          <w:rFonts w:ascii="Noto Sans" w:hAnsi="Noto Sans" w:cs="Noto Sans"/>
          <w:b/>
          <w:color w:val="auto"/>
          <w:sz w:val="20"/>
          <w:szCs w:val="20"/>
          <w:lang w:val="es-ES_tradnl"/>
        </w:rPr>
      </w:pPr>
    </w:p>
    <w:p w14:paraId="7778C44B" w14:textId="13B8C35C" w:rsidR="009E593B" w:rsidRPr="008D27F5" w:rsidRDefault="009E593B" w:rsidP="009E593B">
      <w:pPr>
        <w:pStyle w:val="Ttulo3"/>
        <w:tabs>
          <w:tab w:val="left" w:pos="1525"/>
        </w:tabs>
        <w:ind w:left="284"/>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III.d.3 Adjudicación a una proposición conjunta.</w:t>
      </w:r>
    </w:p>
    <w:p w14:paraId="6F0F5B58" w14:textId="77777777" w:rsidR="009E593B" w:rsidRPr="008D27F5" w:rsidRDefault="009E593B" w:rsidP="009E593B">
      <w:pPr>
        <w:pStyle w:val="Textoindependiente"/>
        <w:spacing w:before="37"/>
        <w:rPr>
          <w:rFonts w:ascii="Noto Sans" w:hAnsi="Noto Sans" w:cs="Noto Sans"/>
          <w:lang w:val="es-ES_tradnl"/>
        </w:rPr>
      </w:pPr>
    </w:p>
    <w:p w14:paraId="3B30209A" w14:textId="77777777" w:rsidR="009E593B" w:rsidRPr="008D27F5" w:rsidRDefault="009E593B" w:rsidP="009E593B">
      <w:pPr>
        <w:pStyle w:val="Textoindependiente"/>
        <w:ind w:right="833"/>
        <w:jc w:val="both"/>
        <w:rPr>
          <w:rFonts w:ascii="Noto Sans" w:hAnsi="Noto Sans" w:cs="Noto Sans"/>
          <w:lang w:val="es-ES_tradnl"/>
        </w:rPr>
      </w:pPr>
      <w:r w:rsidRPr="008D27F5">
        <w:rPr>
          <w:rFonts w:ascii="Noto Sans" w:hAnsi="Noto Sans" w:cs="Noto Sans"/>
          <w:lang w:val="es-ES_tradnl"/>
        </w:rPr>
        <w:t>Cuando la proposición conjunta resulte adjudicada con un Contrato, dicho instrumento deberá ser firmado por las personas a que hace referencia el penúltimo párrafo del artículo 44 del Reglamento.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7B07422" w14:textId="77777777" w:rsidR="006549F2" w:rsidRPr="008D27F5" w:rsidRDefault="006549F2" w:rsidP="006549F2">
      <w:pPr>
        <w:pStyle w:val="Textodebloque1"/>
        <w:tabs>
          <w:tab w:val="left" w:pos="6379"/>
        </w:tabs>
        <w:spacing w:before="0" w:line="276" w:lineRule="auto"/>
        <w:ind w:left="0" w:right="0"/>
        <w:rPr>
          <w:rFonts w:ascii="Noto Sans" w:eastAsia="Times New Roman" w:hAnsi="Noto Sans" w:cs="Noto Sans"/>
          <w:sz w:val="20"/>
          <w:lang w:val="es-ES_tradnl"/>
        </w:rPr>
      </w:pPr>
    </w:p>
    <w:p w14:paraId="476427F3" w14:textId="77777777" w:rsidR="006549F2" w:rsidRPr="008D27F5" w:rsidRDefault="006549F2">
      <w:pPr>
        <w:pStyle w:val="Ttulo3"/>
        <w:keepNext w:val="0"/>
        <w:keepLines w:val="0"/>
        <w:numPr>
          <w:ilvl w:val="1"/>
          <w:numId w:val="18"/>
        </w:numPr>
        <w:tabs>
          <w:tab w:val="left" w:pos="720"/>
        </w:tabs>
        <w:spacing w:before="0" w:line="276" w:lineRule="auto"/>
        <w:ind w:left="720" w:hanging="720"/>
        <w:contextualSpacing/>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De las ofertas que se pueden presentar por los Licitantes</w:t>
      </w:r>
      <w:bookmarkEnd w:id="25"/>
    </w:p>
    <w:p w14:paraId="685D68D2" w14:textId="77777777" w:rsidR="006549F2" w:rsidRPr="008D27F5" w:rsidRDefault="006549F2" w:rsidP="006549F2">
      <w:pPr>
        <w:spacing w:beforeLines="120" w:before="288" w:line="276" w:lineRule="auto"/>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 xml:space="preserve">Los Licitantes sólo podrán presentar una proposición por Partida. </w:t>
      </w:r>
    </w:p>
    <w:p w14:paraId="628B2E6F"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bookmarkStart w:id="26" w:name="_Toc379393986"/>
      <w:r w:rsidRPr="008D27F5">
        <w:rPr>
          <w:rFonts w:ascii="Noto Sans" w:hAnsi="Noto Sans" w:cs="Noto Sans"/>
          <w:b/>
          <w:color w:val="auto"/>
          <w:sz w:val="20"/>
          <w:szCs w:val="20"/>
          <w:lang w:val="es-ES_tradnl"/>
        </w:rPr>
        <w:t>Del sobre en que se presenta la proposición</w:t>
      </w:r>
      <w:bookmarkEnd w:id="26"/>
    </w:p>
    <w:p w14:paraId="1081329E" w14:textId="77777777" w:rsidR="006549F2" w:rsidRDefault="006549F2" w:rsidP="006549F2">
      <w:pPr>
        <w:spacing w:beforeLines="120" w:before="288" w:line="276" w:lineRule="auto"/>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 xml:space="preserve">Los sobres técnico y económico serán generados mediante el uso de tecnologías que resguarden la confidencialidad de la información de tal forma que sean inviolables. Conforme al artículo 34 de la LAASSP, los Licitantes deberán subir la información y documentación solicitada conforme a los parámetros establecidos en CompraNet para este procedimiento. </w:t>
      </w:r>
    </w:p>
    <w:p w14:paraId="0B6412A3" w14:textId="77777777" w:rsidR="001E2A48" w:rsidRPr="008D27F5" w:rsidRDefault="001E2A48" w:rsidP="006549F2">
      <w:pPr>
        <w:spacing w:beforeLines="120" w:before="288" w:line="276" w:lineRule="auto"/>
        <w:jc w:val="both"/>
        <w:rPr>
          <w:rFonts w:ascii="Noto Sans" w:hAnsi="Noto Sans" w:cs="Noto Sans"/>
          <w:sz w:val="20"/>
          <w:szCs w:val="20"/>
          <w:lang w:val="es-ES_tradnl" w:eastAsia="ar-SA"/>
        </w:rPr>
      </w:pPr>
    </w:p>
    <w:p w14:paraId="477F8627"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bookmarkStart w:id="27" w:name="_Toc379393987"/>
      <w:r w:rsidRPr="008D27F5">
        <w:rPr>
          <w:rFonts w:ascii="Noto Sans" w:hAnsi="Noto Sans" w:cs="Noto Sans"/>
          <w:b/>
          <w:color w:val="auto"/>
          <w:sz w:val="20"/>
          <w:szCs w:val="20"/>
          <w:lang w:val="es-ES_tradnl"/>
        </w:rPr>
        <w:t>Acreditación del Licitante</w:t>
      </w:r>
      <w:bookmarkEnd w:id="27"/>
    </w:p>
    <w:p w14:paraId="024A6D33" w14:textId="77777777" w:rsidR="006549F2" w:rsidRPr="008D27F5" w:rsidRDefault="006549F2" w:rsidP="006549F2">
      <w:pPr>
        <w:spacing w:line="276" w:lineRule="auto"/>
        <w:rPr>
          <w:rFonts w:ascii="Noto Sans" w:hAnsi="Noto Sans" w:cs="Noto Sans"/>
          <w:sz w:val="20"/>
          <w:szCs w:val="20"/>
          <w:lang w:val="es-ES_tradnl"/>
        </w:rPr>
      </w:pPr>
    </w:p>
    <w:p w14:paraId="7C4BE7A2" w14:textId="002E86C4" w:rsidR="006549F2" w:rsidRPr="008D27F5" w:rsidRDefault="006549F2" w:rsidP="006549F2">
      <w:pPr>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eastAsia="ar-SA"/>
        </w:rPr>
        <w:lastRenderedPageBreak/>
        <w:t xml:space="preserve">Los representantes de las personas físicas y morales que participen en la presente </w:t>
      </w:r>
      <w:r w:rsidR="00951E26">
        <w:rPr>
          <w:rFonts w:ascii="Noto Sans" w:hAnsi="Noto Sans" w:cs="Noto Sans"/>
          <w:bCs/>
          <w:sz w:val="20"/>
          <w:szCs w:val="20"/>
          <w:lang w:val="es-ES_tradnl"/>
        </w:rPr>
        <w:t>licitación</w:t>
      </w:r>
      <w:r w:rsidRPr="008D27F5">
        <w:rPr>
          <w:rFonts w:ascii="Noto Sans" w:hAnsi="Noto Sans" w:cs="Noto Sans"/>
          <w:bCs/>
          <w:sz w:val="20"/>
          <w:szCs w:val="20"/>
          <w:lang w:val="es-ES_tradnl"/>
        </w:rPr>
        <w:t xml:space="preserve"> a cuando menos Tres Personas</w:t>
      </w:r>
      <w:r w:rsidRPr="008D27F5">
        <w:rPr>
          <w:rFonts w:ascii="Noto Sans" w:hAnsi="Noto Sans" w:cs="Noto Sans"/>
          <w:sz w:val="20"/>
          <w:szCs w:val="20"/>
          <w:lang w:val="es-ES_tradnl" w:eastAsia="ar-SA"/>
        </w:rPr>
        <w:t xml:space="preserve">, podrán acreditar la existencia </w:t>
      </w:r>
      <w:r w:rsidRPr="008D27F5">
        <w:rPr>
          <w:rFonts w:ascii="Noto Sans" w:hAnsi="Noto Sans" w:cs="Noto Sans"/>
          <w:sz w:val="20"/>
          <w:szCs w:val="20"/>
          <w:lang w:val="es-ES_tradnl"/>
        </w:rPr>
        <w:t xml:space="preserve">legal </w:t>
      </w:r>
      <w:r w:rsidRPr="008D27F5">
        <w:rPr>
          <w:rFonts w:ascii="Noto Sans" w:hAnsi="Noto Sans" w:cs="Noto Sans"/>
          <w:sz w:val="20"/>
          <w:szCs w:val="20"/>
          <w:lang w:val="es-ES_tradnl" w:eastAsia="ar-SA"/>
        </w:rPr>
        <w:t xml:space="preserve">y la personalidad jurídica del Licitante de </w:t>
      </w:r>
      <w:r w:rsidRPr="008D27F5">
        <w:rPr>
          <w:rFonts w:ascii="Noto Sans" w:hAnsi="Noto Sans" w:cs="Noto Sans"/>
          <w:sz w:val="20"/>
          <w:szCs w:val="20"/>
          <w:lang w:val="es-ES_tradnl"/>
        </w:rPr>
        <w:t xml:space="preserve">conformidad con el artículo 48, fracción V, del Reglamento, esto es, el representante del Licitante deberá entregar un escrito, debidamente firmado, en el que manifieste bajo protesta de decir verdad que cuenta con facultades legales suficientes para suscribir a nombre de su representada las proposiciones correspondientes; sin que resulte necesario acreditar su personalidad jurídica. </w:t>
      </w:r>
    </w:p>
    <w:p w14:paraId="07023535" w14:textId="77777777" w:rsidR="006549F2" w:rsidRPr="008D27F5" w:rsidRDefault="006549F2" w:rsidP="006549F2">
      <w:pPr>
        <w:spacing w:line="276" w:lineRule="auto"/>
        <w:jc w:val="both"/>
        <w:rPr>
          <w:rFonts w:ascii="Noto Sans" w:hAnsi="Noto Sans" w:cs="Noto Sans"/>
          <w:sz w:val="20"/>
          <w:szCs w:val="20"/>
          <w:lang w:val="es-ES_tradnl"/>
        </w:rPr>
      </w:pPr>
    </w:p>
    <w:p w14:paraId="7ABFE653" w14:textId="77777777" w:rsidR="006549F2" w:rsidRPr="008D27F5" w:rsidRDefault="006549F2" w:rsidP="006549F2">
      <w:pPr>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El escrito mediante el cual se acreditará la existencia legal y personalidad jurídica del Licitante deberá contener los datos indicados en el </w:t>
      </w:r>
      <w:r w:rsidRPr="008D27F5">
        <w:rPr>
          <w:rFonts w:ascii="Noto Sans" w:hAnsi="Noto Sans" w:cs="Noto Sans"/>
          <w:sz w:val="20"/>
          <w:szCs w:val="20"/>
          <w:lang w:val="es-ES_tradnl" w:eastAsia="es-MX"/>
        </w:rPr>
        <w:t xml:space="preserve">Formato 1.- Acreditación del Licitante y manifestación de interés, que se adjunta a la presente Convocatoria, </w:t>
      </w:r>
      <w:r w:rsidRPr="008D27F5">
        <w:rPr>
          <w:rFonts w:ascii="Noto Sans" w:hAnsi="Noto Sans" w:cs="Noto Sans"/>
          <w:sz w:val="20"/>
          <w:szCs w:val="20"/>
          <w:lang w:val="es-ES_tradnl"/>
        </w:rPr>
        <w:t>acompañándolo de copia legible por ambos lados de la identificación oficial vigente de la persona que firme la proposición.</w:t>
      </w:r>
    </w:p>
    <w:p w14:paraId="2EF40792"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Firma y Rúbrica de las proposiciones</w:t>
      </w:r>
    </w:p>
    <w:p w14:paraId="62D34AF9" w14:textId="783E372D" w:rsidR="006549F2" w:rsidRPr="008D27F5" w:rsidRDefault="006549F2" w:rsidP="006549F2">
      <w:pPr>
        <w:spacing w:beforeLines="120" w:before="288" w:line="276" w:lineRule="auto"/>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 xml:space="preserve">Por tratarse de una </w:t>
      </w:r>
      <w:r w:rsidR="009E593B" w:rsidRPr="008D27F5">
        <w:rPr>
          <w:rFonts w:ascii="Noto Sans" w:hAnsi="Noto Sans" w:cs="Noto Sans"/>
          <w:bCs/>
          <w:sz w:val="20"/>
          <w:szCs w:val="20"/>
          <w:lang w:val="es-ES_tradnl"/>
        </w:rPr>
        <w:t>Licitación electrónica</w:t>
      </w:r>
      <w:r w:rsidRPr="008D27F5">
        <w:rPr>
          <w:rFonts w:ascii="Noto Sans" w:hAnsi="Noto Sans" w:cs="Noto Sans"/>
          <w:sz w:val="20"/>
          <w:szCs w:val="20"/>
          <w:lang w:val="es-ES_tradnl" w:eastAsia="ar-SA"/>
        </w:rPr>
        <w:t xml:space="preserve">, las proposiciones no serán firmadas ni rubricadas, pues su seguridad e integridad están garantizadas por el sistema CompraNet; sin embargo, deberán contar con firma electrónica como medio de identificación bajo los mecanismos establecidos por la </w:t>
      </w:r>
      <w:r w:rsidR="00AE29D2">
        <w:rPr>
          <w:rFonts w:ascii="Noto Sans" w:hAnsi="Noto Sans" w:cs="Noto Sans"/>
          <w:sz w:val="20"/>
          <w:szCs w:val="20"/>
          <w:lang w:val="es-ES_tradnl" w:eastAsia="ar-SA"/>
        </w:rPr>
        <w:t>SABG.</w:t>
      </w:r>
    </w:p>
    <w:p w14:paraId="5EF0119D" w14:textId="77777777" w:rsidR="006549F2" w:rsidRPr="008D27F5" w:rsidRDefault="006549F2">
      <w:pPr>
        <w:pStyle w:val="Ttulo3"/>
        <w:keepNext w:val="0"/>
        <w:keepLines w:val="0"/>
        <w:numPr>
          <w:ilvl w:val="1"/>
          <w:numId w:val="18"/>
        </w:numPr>
        <w:tabs>
          <w:tab w:val="left" w:pos="720"/>
        </w:tabs>
        <w:spacing w:beforeLines="120" w:before="288" w:line="276" w:lineRule="auto"/>
        <w:ind w:left="720" w:hanging="720"/>
        <w:jc w:val="both"/>
        <w:rPr>
          <w:rFonts w:ascii="Noto Sans" w:hAnsi="Noto Sans" w:cs="Noto Sans"/>
          <w:b/>
          <w:color w:val="auto"/>
          <w:sz w:val="20"/>
          <w:szCs w:val="20"/>
          <w:lang w:val="es-ES_tradnl"/>
        </w:rPr>
      </w:pPr>
      <w:bookmarkStart w:id="28" w:name="_Toc379393989"/>
      <w:r w:rsidRPr="008D27F5">
        <w:rPr>
          <w:rFonts w:ascii="Noto Sans" w:hAnsi="Noto Sans" w:cs="Noto Sans"/>
          <w:b/>
          <w:color w:val="auto"/>
          <w:sz w:val="20"/>
          <w:szCs w:val="20"/>
          <w:lang w:val="es-ES_tradnl"/>
        </w:rPr>
        <w:t>Indicaciones relativas al fallo y a la firma del Contrato.</w:t>
      </w:r>
      <w:bookmarkEnd w:id="28"/>
    </w:p>
    <w:p w14:paraId="3AE0A81A" w14:textId="77777777" w:rsidR="006549F2" w:rsidRPr="008D27F5" w:rsidRDefault="006549F2" w:rsidP="006549F2">
      <w:pPr>
        <w:pStyle w:val="Ttulo3"/>
        <w:keepNext w:val="0"/>
        <w:keepLines w:val="0"/>
        <w:spacing w:beforeLines="120" w:before="288" w:line="276" w:lineRule="auto"/>
        <w:ind w:firstLine="360"/>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III.i.1. Del fallo</w:t>
      </w:r>
    </w:p>
    <w:p w14:paraId="579DAEC8" w14:textId="77777777" w:rsidR="006549F2" w:rsidRPr="008D27F5" w:rsidRDefault="006549F2" w:rsidP="006549F2">
      <w:pPr>
        <w:spacing w:line="276" w:lineRule="auto"/>
        <w:rPr>
          <w:rFonts w:ascii="Noto Sans" w:hAnsi="Noto Sans" w:cs="Noto Sans"/>
          <w:sz w:val="20"/>
          <w:szCs w:val="20"/>
          <w:lang w:val="es-ES_tradnl"/>
        </w:rPr>
      </w:pPr>
    </w:p>
    <w:p w14:paraId="5747177B"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De conformidad con el artículo 37 de la LAASSP, se emitirá un fallo que contendrá el resultado de la evaluación practicada a las proposiciones presentadas. Dicho fallo se dará a conocer a través del sistema CompraNet en la fecha y horario establecidos en el programa de eventos de esta Convocatoria o en las indicadas en el acta de la presentación y apertura de proposiciones.</w:t>
      </w:r>
    </w:p>
    <w:p w14:paraId="5D5CA7F1"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46A3B5B9"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Se levantará el acta administrativa respectiva, que contendrá:</w:t>
      </w:r>
    </w:p>
    <w:p w14:paraId="117F46A3"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5AC5992E" w14:textId="77777777" w:rsidR="006549F2" w:rsidRPr="008D27F5" w:rsidRDefault="006549F2" w:rsidP="009666D0">
      <w:pPr>
        <w:tabs>
          <w:tab w:val="left" w:pos="-284"/>
          <w:tab w:val="left" w:pos="1418"/>
        </w:tabs>
        <w:spacing w:line="276" w:lineRule="auto"/>
        <w:ind w:left="1560" w:hanging="840"/>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III.i.1.1. </w:t>
      </w:r>
      <w:r w:rsidRPr="008D27F5">
        <w:rPr>
          <w:rFonts w:ascii="Noto Sans" w:hAnsi="Noto Sans" w:cs="Noto Sans"/>
          <w:sz w:val="20"/>
          <w:szCs w:val="20"/>
          <w:lang w:val="es-ES_tradnl"/>
        </w:rPr>
        <w:t>La relación de Licitantes cuyas proposiciones se desecharon, indicando las razones legales, técnicas o económicas que sustentaron tal determinación y detallando los puntos de la Convocatoria que en cada caso se incumplió.</w:t>
      </w:r>
    </w:p>
    <w:p w14:paraId="69925BDD" w14:textId="77777777" w:rsidR="006549F2" w:rsidRPr="008D27F5" w:rsidRDefault="006549F2" w:rsidP="006549F2">
      <w:pPr>
        <w:pStyle w:val="Prrafodelista"/>
        <w:tabs>
          <w:tab w:val="left" w:pos="-284"/>
          <w:tab w:val="left" w:pos="1418"/>
        </w:tabs>
        <w:spacing w:line="276" w:lineRule="auto"/>
        <w:ind w:left="2138"/>
        <w:jc w:val="both"/>
        <w:rPr>
          <w:rFonts w:ascii="Noto Sans" w:hAnsi="Noto Sans" w:cs="Noto Sans"/>
          <w:sz w:val="20"/>
          <w:szCs w:val="20"/>
          <w:lang w:val="es-ES_tradnl"/>
        </w:rPr>
      </w:pPr>
    </w:p>
    <w:p w14:paraId="2EDB2B8A" w14:textId="77777777" w:rsidR="006549F2" w:rsidRPr="008D27F5" w:rsidRDefault="006549F2" w:rsidP="009666D0">
      <w:pPr>
        <w:tabs>
          <w:tab w:val="left" w:pos="-284"/>
          <w:tab w:val="left" w:pos="1418"/>
        </w:tabs>
        <w:spacing w:line="276" w:lineRule="auto"/>
        <w:ind w:left="1560" w:hanging="840"/>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III.i.1.2. </w:t>
      </w:r>
      <w:r w:rsidRPr="008D27F5">
        <w:rPr>
          <w:rFonts w:ascii="Noto Sans" w:hAnsi="Noto Sans" w:cs="Noto Sans"/>
          <w:sz w:val="20"/>
          <w:szCs w:val="20"/>
          <w:lang w:val="es-ES_tradnl"/>
        </w:rPr>
        <w:t>La relación de los Licitantes cuyas proposiciones resultaron solventes, esto es, que no incurrieron en incumplimiento.</w:t>
      </w:r>
    </w:p>
    <w:p w14:paraId="29222972"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1E9CCBDD" w14:textId="77777777" w:rsidR="006549F2" w:rsidRPr="008D27F5" w:rsidRDefault="006549F2" w:rsidP="009666D0">
      <w:pPr>
        <w:tabs>
          <w:tab w:val="left" w:pos="-284"/>
          <w:tab w:val="left" w:pos="1418"/>
        </w:tabs>
        <w:spacing w:line="276" w:lineRule="auto"/>
        <w:ind w:left="1560" w:hanging="851"/>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III.i.1.3. </w:t>
      </w:r>
      <w:r w:rsidRPr="008D27F5">
        <w:rPr>
          <w:rFonts w:ascii="Noto Sans" w:hAnsi="Noto Sans" w:cs="Noto Sans"/>
          <w:sz w:val="20"/>
          <w:szCs w:val="20"/>
          <w:lang w:val="es-ES_tradnl"/>
        </w:rPr>
        <w:t>Licitante a quien se adjudica el Contrato, indicando las razones que motivaron la adjudicación de acuerdo con los criterios previstos en esta Convocatoria; detallando la partida, conceptos y monto asignado.</w:t>
      </w:r>
    </w:p>
    <w:p w14:paraId="0045A1C6"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0A5BDD29" w14:textId="77777777" w:rsidR="006549F2" w:rsidRPr="008D27F5" w:rsidRDefault="006549F2" w:rsidP="009666D0">
      <w:pPr>
        <w:tabs>
          <w:tab w:val="left" w:pos="-284"/>
          <w:tab w:val="left" w:pos="1418"/>
        </w:tabs>
        <w:spacing w:line="276" w:lineRule="auto"/>
        <w:ind w:left="1560" w:hanging="840"/>
        <w:jc w:val="both"/>
        <w:rPr>
          <w:rFonts w:ascii="Noto Sans" w:hAnsi="Noto Sans" w:cs="Noto Sans"/>
          <w:sz w:val="20"/>
          <w:szCs w:val="20"/>
          <w:lang w:val="es-ES_tradnl"/>
        </w:rPr>
      </w:pPr>
      <w:r w:rsidRPr="008D27F5">
        <w:rPr>
          <w:rFonts w:ascii="Noto Sans" w:hAnsi="Noto Sans" w:cs="Noto Sans"/>
          <w:b/>
          <w:sz w:val="20"/>
          <w:szCs w:val="20"/>
          <w:lang w:val="es-ES_tradnl"/>
        </w:rPr>
        <w:lastRenderedPageBreak/>
        <w:t xml:space="preserve">III.i.1.4. </w:t>
      </w:r>
      <w:r w:rsidRPr="008D27F5">
        <w:rPr>
          <w:rFonts w:ascii="Noto Sans" w:hAnsi="Noto Sans" w:cs="Noto Sans"/>
          <w:sz w:val="20"/>
          <w:szCs w:val="20"/>
          <w:lang w:val="es-ES_tradnl"/>
        </w:rPr>
        <w:t>Fecha, lugar y hora determinados para la firma del Contrato y para la presentación de garantía.</w:t>
      </w:r>
    </w:p>
    <w:p w14:paraId="0140122A"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120593D1" w14:textId="77777777" w:rsidR="006549F2" w:rsidRPr="008D27F5" w:rsidRDefault="006549F2" w:rsidP="009666D0">
      <w:pPr>
        <w:tabs>
          <w:tab w:val="left" w:pos="-284"/>
          <w:tab w:val="left" w:pos="1418"/>
        </w:tabs>
        <w:spacing w:line="276" w:lineRule="auto"/>
        <w:ind w:left="1560" w:hanging="840"/>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III.i.1.5. </w:t>
      </w:r>
      <w:r w:rsidRPr="008D27F5">
        <w:rPr>
          <w:rFonts w:ascii="Noto Sans" w:hAnsi="Noto Sans" w:cs="Noto Sans"/>
          <w:sz w:val="20"/>
          <w:szCs w:val="20"/>
          <w:lang w:val="es-ES_tradnl"/>
        </w:rPr>
        <w:t>Nombre, cargo y firma del servidor público que emite el acta de fallo, señalando sus facultades de acuerdo con los ordenamientos jurídicos que rigen a la Secretaría de Educación Pública; indicando también el nombre y cargo de los responsables de la evaluación de las proposiciones.</w:t>
      </w:r>
    </w:p>
    <w:p w14:paraId="7B0476D8"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75502A8E" w14:textId="77777777" w:rsidR="006549F2" w:rsidRPr="008D27F5" w:rsidRDefault="006549F2" w:rsidP="009666D0">
      <w:pPr>
        <w:tabs>
          <w:tab w:val="left" w:pos="-284"/>
          <w:tab w:val="left" w:pos="1418"/>
        </w:tabs>
        <w:spacing w:line="276" w:lineRule="auto"/>
        <w:ind w:left="1560" w:hanging="840"/>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III.i.1.6. </w:t>
      </w:r>
      <w:r w:rsidRPr="008D27F5">
        <w:rPr>
          <w:rFonts w:ascii="Noto Sans" w:hAnsi="Noto Sans" w:cs="Noto Sans"/>
          <w:sz w:val="20"/>
          <w:szCs w:val="20"/>
          <w:lang w:val="es-ES_tradnl"/>
        </w:rPr>
        <w:t>Por último, se dará a conocer si el procedimiento se declara desierto, así como las razones que motivaron tal determinación.</w:t>
      </w:r>
    </w:p>
    <w:p w14:paraId="1F7D7B8E"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2BF9B4B4"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El acta administrativa que contenga el fallo, para efectos de su notificación, se publicará en CompraNet el mismo día en que se emita; en el entendido de que se les enviará a los Licitantes un aviso mediante correo electrónico informándoles que el acta del fallo se encuentra a su disposición en CompraNet, dicho procedimiento sustituirá a la notificación personal.</w:t>
      </w:r>
    </w:p>
    <w:p w14:paraId="2596271F"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0C679FEA" w14:textId="1B6A27A6"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Con la notificación del fallo por el que se adjudicará el Contrato materia de la presente </w:t>
      </w:r>
      <w:r w:rsidR="00951E26">
        <w:rPr>
          <w:rFonts w:ascii="Noto Sans" w:hAnsi="Noto Sans" w:cs="Noto Sans"/>
          <w:bCs/>
          <w:sz w:val="20"/>
          <w:szCs w:val="20"/>
          <w:lang w:val="es-ES_tradnl"/>
        </w:rPr>
        <w:t>Licitación Pública Nacional</w:t>
      </w:r>
      <w:r w:rsidRPr="008D27F5">
        <w:rPr>
          <w:rFonts w:ascii="Noto Sans" w:hAnsi="Noto Sans" w:cs="Noto Sans"/>
          <w:sz w:val="20"/>
          <w:szCs w:val="20"/>
          <w:lang w:val="es-ES_tradnl"/>
        </w:rPr>
        <w:t>, los derechos y obligaciones derivadas de éste serán exigibles, sin perjuicio de la obligación de las partes de firmarlo en el lugar, fecha y hora señalados en el acta.</w:t>
      </w:r>
    </w:p>
    <w:p w14:paraId="7E6E8AB4"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71CC0C28"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Contra la resolución que contenga el fallo no procederá recurso alguno; sin embargo, procederá la inconformidad en términos del título sexto, capítulo primero de la LAASSP.</w:t>
      </w:r>
    </w:p>
    <w:p w14:paraId="3BFB429B"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p>
    <w:p w14:paraId="313719B0" w14:textId="77777777" w:rsidR="006549F2" w:rsidRPr="008D27F5" w:rsidRDefault="006549F2" w:rsidP="006549F2">
      <w:pPr>
        <w:spacing w:line="276" w:lineRule="auto"/>
        <w:ind w:firstLine="720"/>
        <w:jc w:val="both"/>
        <w:rPr>
          <w:rFonts w:ascii="Noto Sans" w:hAnsi="Noto Sans" w:cs="Noto Sans"/>
          <w:b/>
          <w:sz w:val="20"/>
          <w:szCs w:val="20"/>
          <w:lang w:val="es-ES_tradnl"/>
        </w:rPr>
      </w:pPr>
      <w:r w:rsidRPr="008D27F5">
        <w:rPr>
          <w:rFonts w:ascii="Noto Sans" w:hAnsi="Noto Sans" w:cs="Noto Sans"/>
          <w:b/>
          <w:sz w:val="20"/>
          <w:szCs w:val="20"/>
          <w:lang w:val="es-ES_tradnl"/>
        </w:rPr>
        <w:t>III.i.2. Formalización del Contrato:</w:t>
      </w:r>
    </w:p>
    <w:p w14:paraId="29E14590" w14:textId="77777777" w:rsidR="006549F2" w:rsidRPr="008D27F5" w:rsidRDefault="006549F2" w:rsidP="006549F2">
      <w:pPr>
        <w:spacing w:line="276" w:lineRule="auto"/>
        <w:jc w:val="both"/>
        <w:rPr>
          <w:rFonts w:ascii="Noto Sans" w:hAnsi="Noto Sans" w:cs="Noto Sans"/>
          <w:sz w:val="20"/>
          <w:szCs w:val="20"/>
          <w:lang w:val="es-ES_tradnl"/>
        </w:rPr>
      </w:pPr>
    </w:p>
    <w:p w14:paraId="423669DF" w14:textId="2C6BC1A8" w:rsidR="006549F2" w:rsidRPr="008D27F5" w:rsidRDefault="006549F2" w:rsidP="006549F2">
      <w:pPr>
        <w:tabs>
          <w:tab w:val="left" w:pos="-284"/>
        </w:tabs>
        <w:spacing w:line="276" w:lineRule="auto"/>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Conforme a lo indicado en los artículos 46 de la LAASSP y 84 del Reglamento, el Licitante adjudicado deberá formalizar el </w:t>
      </w:r>
      <w:r w:rsidRPr="008D27F5">
        <w:rPr>
          <w:rFonts w:ascii="Noto Sans" w:hAnsi="Noto Sans" w:cs="Noto Sans"/>
          <w:bCs/>
          <w:sz w:val="20"/>
          <w:szCs w:val="20"/>
          <w:lang w:val="es-ES_tradnl" w:eastAsia="ar-SA"/>
        </w:rPr>
        <w:t>Instrumento Jurídico</w:t>
      </w:r>
      <w:r w:rsidRPr="008D27F5">
        <w:rPr>
          <w:rFonts w:ascii="Noto Sans" w:hAnsi="Noto Sans" w:cs="Noto Sans"/>
          <w:sz w:val="20"/>
          <w:szCs w:val="20"/>
          <w:lang w:val="es-ES_tradnl"/>
        </w:rPr>
        <w:t xml:space="preserve"> a través del Módulo de Formalización de Instrumentos Jurídicos, de la plataforma CompraNet, dentro de los 15 (quince) días naturales siguientes a la fecha de notificación del fallo de la presente </w:t>
      </w:r>
      <w:r w:rsidR="00951E26">
        <w:rPr>
          <w:rFonts w:ascii="Noto Sans" w:hAnsi="Noto Sans" w:cs="Noto Sans"/>
          <w:sz w:val="20"/>
          <w:szCs w:val="20"/>
          <w:lang w:val="es-ES_tradnl"/>
        </w:rPr>
        <w:t>licitación pública nacional</w:t>
      </w:r>
      <w:r w:rsidRPr="008D27F5">
        <w:rPr>
          <w:rFonts w:ascii="Noto Sans" w:hAnsi="Noto Sans" w:cs="Noto Sans"/>
          <w:sz w:val="20"/>
          <w:szCs w:val="20"/>
          <w:lang w:val="es-ES_tradnl"/>
        </w:rPr>
        <w:t xml:space="preserve">, o bien, en la fecha que le sea indicada en el acta de fallo correspondiente. </w:t>
      </w:r>
    </w:p>
    <w:p w14:paraId="3C887192" w14:textId="77777777" w:rsidR="006549F2" w:rsidRPr="008D27F5" w:rsidRDefault="006549F2" w:rsidP="006549F2">
      <w:pPr>
        <w:tabs>
          <w:tab w:val="left" w:pos="-284"/>
        </w:tabs>
        <w:spacing w:line="276" w:lineRule="auto"/>
        <w:contextualSpacing/>
        <w:jc w:val="both"/>
        <w:rPr>
          <w:rFonts w:ascii="Noto Sans" w:hAnsi="Noto Sans" w:cs="Noto Sans"/>
          <w:sz w:val="20"/>
          <w:szCs w:val="20"/>
          <w:lang w:val="es-ES_tradnl"/>
        </w:rPr>
      </w:pPr>
    </w:p>
    <w:p w14:paraId="5979B48C" w14:textId="77777777" w:rsidR="006549F2" w:rsidRPr="008D27F5" w:rsidRDefault="006549F2" w:rsidP="006549F2">
      <w:pPr>
        <w:tabs>
          <w:tab w:val="left" w:pos="-284"/>
        </w:tabs>
        <w:spacing w:line="276" w:lineRule="auto"/>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Lo anterior siempre y cuando durante este periodo no se presente alguna inconformidad en donde se decrete la suspensión de los actos del presente procedimiento de contratación.   </w:t>
      </w:r>
    </w:p>
    <w:p w14:paraId="2D1035C7" w14:textId="77777777" w:rsidR="006549F2" w:rsidRPr="008D27F5" w:rsidRDefault="006549F2" w:rsidP="006549F2">
      <w:pPr>
        <w:tabs>
          <w:tab w:val="left" w:pos="-284"/>
        </w:tabs>
        <w:suppressAutoHyphens/>
        <w:spacing w:line="276" w:lineRule="auto"/>
        <w:ind w:left="284"/>
        <w:contextualSpacing/>
        <w:jc w:val="both"/>
        <w:rPr>
          <w:rFonts w:ascii="Noto Sans" w:hAnsi="Noto Sans" w:cs="Noto Sans"/>
          <w:sz w:val="20"/>
          <w:szCs w:val="20"/>
          <w:lang w:val="es-ES_tradnl" w:eastAsia="ar-SA"/>
        </w:rPr>
      </w:pPr>
    </w:p>
    <w:p w14:paraId="2F11867A" w14:textId="6682D5AC" w:rsidR="0061642A" w:rsidRPr="008B0E34" w:rsidRDefault="0053394F" w:rsidP="0061642A">
      <w:pPr>
        <w:spacing w:line="276" w:lineRule="auto"/>
        <w:jc w:val="both"/>
        <w:rPr>
          <w:rFonts w:ascii="Noto Sans" w:hAnsi="Noto Sans" w:cs="Noto Sans"/>
          <w:sz w:val="20"/>
          <w:szCs w:val="20"/>
        </w:rPr>
      </w:pPr>
      <w:r w:rsidRPr="008B0E34">
        <w:rPr>
          <w:rFonts w:ascii="Noto Sans" w:hAnsi="Noto Sans" w:cs="Noto Sans"/>
          <w:sz w:val="20"/>
          <w:szCs w:val="20"/>
          <w:lang w:val="es-ES_tradnl"/>
        </w:rPr>
        <w:t>Dentro de los dos días hábiles posteriores a la notificación del fallo</w:t>
      </w:r>
      <w:r w:rsidR="006549F2" w:rsidRPr="008B0E34">
        <w:rPr>
          <w:rFonts w:ascii="Noto Sans" w:hAnsi="Noto Sans" w:cs="Noto Sans"/>
          <w:sz w:val="20"/>
          <w:szCs w:val="20"/>
          <w:lang w:val="es-ES_tradnl"/>
        </w:rPr>
        <w:t xml:space="preserve">, </w:t>
      </w:r>
      <w:r w:rsidR="0061642A" w:rsidRPr="008B0E34">
        <w:rPr>
          <w:rFonts w:ascii="Noto Sans" w:hAnsi="Noto Sans" w:cs="Noto Sans"/>
          <w:sz w:val="20"/>
          <w:szCs w:val="20"/>
        </w:rPr>
        <w:t xml:space="preserve">el Licitante adjudicado deberá presentarse en cada uno de los domicilios manifestados en el Anexo 1.- Anexo Técnico, correspondientes a </w:t>
      </w:r>
      <w:r w:rsidR="000C331D" w:rsidRPr="008D27F5">
        <w:rPr>
          <w:rFonts w:ascii="Noto Sans" w:hAnsi="Noto Sans" w:cs="Noto Sans"/>
          <w:b/>
          <w:bCs/>
          <w:sz w:val="20"/>
          <w:szCs w:val="20"/>
          <w:lang w:val="es-ES_tradnl"/>
        </w:rPr>
        <w:t>“LA SEP, ÓRGANOS ADMINISTRATIVOS DESCONCENTRADOS Y ORGANISMOS DESCENTRALIZADOS”</w:t>
      </w:r>
      <w:r w:rsidR="000C331D">
        <w:rPr>
          <w:rFonts w:ascii="Noto Sans" w:hAnsi="Noto Sans" w:cs="Noto Sans"/>
          <w:b/>
          <w:bCs/>
          <w:sz w:val="20"/>
          <w:szCs w:val="20"/>
          <w:lang w:val="es-ES_tradnl"/>
        </w:rPr>
        <w:t xml:space="preserve"> </w:t>
      </w:r>
      <w:r w:rsidR="0061642A" w:rsidRPr="008B0E34">
        <w:rPr>
          <w:rFonts w:ascii="Noto Sans" w:hAnsi="Noto Sans" w:cs="Noto Sans"/>
          <w:sz w:val="20"/>
          <w:szCs w:val="20"/>
        </w:rPr>
        <w:t>con el original o copia certificada y copia simple, para su cotejo, de la siguiente documentación:</w:t>
      </w:r>
    </w:p>
    <w:p w14:paraId="314016AF" w14:textId="77777777" w:rsidR="006549F2" w:rsidRPr="008D27F5" w:rsidRDefault="006549F2" w:rsidP="006549F2">
      <w:pPr>
        <w:spacing w:line="276" w:lineRule="auto"/>
        <w:jc w:val="both"/>
        <w:rPr>
          <w:rFonts w:ascii="Noto Sans" w:hAnsi="Noto Sans" w:cs="Noto Sans"/>
          <w:b/>
          <w:sz w:val="20"/>
          <w:szCs w:val="20"/>
          <w:lang w:val="es-ES_tradnl"/>
        </w:rPr>
      </w:pPr>
    </w:p>
    <w:p w14:paraId="02B2F731" w14:textId="77777777" w:rsidR="006549F2" w:rsidRPr="008D27F5" w:rsidRDefault="006549F2" w:rsidP="006549F2">
      <w:pPr>
        <w:spacing w:line="276" w:lineRule="auto"/>
        <w:jc w:val="both"/>
        <w:rPr>
          <w:rFonts w:ascii="Noto Sans" w:hAnsi="Noto Sans" w:cs="Noto Sans"/>
          <w:b/>
          <w:sz w:val="20"/>
          <w:szCs w:val="20"/>
          <w:lang w:val="es-ES_tradnl"/>
        </w:rPr>
      </w:pPr>
      <w:r w:rsidRPr="008D27F5">
        <w:rPr>
          <w:rFonts w:ascii="Noto Sans" w:hAnsi="Noto Sans" w:cs="Noto Sans"/>
          <w:b/>
          <w:sz w:val="20"/>
          <w:szCs w:val="20"/>
          <w:lang w:val="es-ES_tradnl"/>
        </w:rPr>
        <w:t>Personas morales:</w:t>
      </w:r>
    </w:p>
    <w:p w14:paraId="26C1CE72" w14:textId="77777777" w:rsidR="006549F2" w:rsidRPr="008D27F5" w:rsidRDefault="006549F2" w:rsidP="006549F2">
      <w:pPr>
        <w:spacing w:line="276" w:lineRule="auto"/>
        <w:jc w:val="both"/>
        <w:rPr>
          <w:rFonts w:ascii="Noto Sans" w:hAnsi="Noto Sans" w:cs="Noto Sans"/>
          <w:b/>
          <w:sz w:val="20"/>
          <w:szCs w:val="20"/>
          <w:lang w:val="es-ES_tradnl"/>
        </w:rPr>
      </w:pPr>
    </w:p>
    <w:p w14:paraId="7419B55E" w14:textId="77777777" w:rsidR="006549F2" w:rsidRPr="008D27F5" w:rsidRDefault="006549F2" w:rsidP="0053394F">
      <w:pPr>
        <w:autoSpaceDE w:val="0"/>
        <w:autoSpaceDN w:val="0"/>
        <w:spacing w:line="276" w:lineRule="auto"/>
        <w:ind w:left="1560" w:hanging="840"/>
        <w:jc w:val="both"/>
        <w:rPr>
          <w:rFonts w:ascii="Noto Sans" w:hAnsi="Noto Sans" w:cs="Noto Sans"/>
          <w:sz w:val="20"/>
          <w:szCs w:val="20"/>
          <w:lang w:val="es-ES_tradnl"/>
        </w:rPr>
      </w:pPr>
      <w:r w:rsidRPr="008D27F5">
        <w:rPr>
          <w:rFonts w:ascii="Noto Sans" w:hAnsi="Noto Sans" w:cs="Noto Sans"/>
          <w:b/>
          <w:bCs/>
          <w:sz w:val="20"/>
          <w:szCs w:val="20"/>
          <w:lang w:val="es-ES_tradnl"/>
        </w:rPr>
        <w:t>III.i.2.1.</w:t>
      </w:r>
      <w:r w:rsidRPr="008D27F5">
        <w:rPr>
          <w:rFonts w:ascii="Noto Sans" w:hAnsi="Noto Sans" w:cs="Noto Sans"/>
          <w:sz w:val="20"/>
          <w:szCs w:val="20"/>
          <w:lang w:val="es-ES_tradnl"/>
        </w:rPr>
        <w:t xml:space="preserve"> Acta constitutiva y sus reformas, en la que conste que se constituyó conforme a las leyes mexicanas y que tiene su domicilio en el territorio nacional.</w:t>
      </w:r>
    </w:p>
    <w:p w14:paraId="194FD2B5" w14:textId="77777777" w:rsidR="006549F2" w:rsidRPr="008D27F5" w:rsidRDefault="006549F2" w:rsidP="006549F2">
      <w:pPr>
        <w:pStyle w:val="Prrafodelista"/>
        <w:autoSpaceDE w:val="0"/>
        <w:autoSpaceDN w:val="0"/>
        <w:spacing w:line="276" w:lineRule="auto"/>
        <w:ind w:left="1996"/>
        <w:jc w:val="both"/>
        <w:rPr>
          <w:rFonts w:ascii="Noto Sans" w:hAnsi="Noto Sans" w:cs="Noto Sans"/>
          <w:sz w:val="20"/>
          <w:szCs w:val="20"/>
          <w:lang w:val="es-ES_tradnl"/>
        </w:rPr>
      </w:pPr>
    </w:p>
    <w:p w14:paraId="26533176"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r w:rsidRPr="008D27F5">
        <w:rPr>
          <w:rFonts w:ascii="Noto Sans" w:hAnsi="Noto Sans" w:cs="Noto Sans"/>
          <w:b/>
          <w:bCs/>
          <w:sz w:val="20"/>
          <w:szCs w:val="20"/>
          <w:lang w:val="es-ES_tradnl"/>
        </w:rPr>
        <w:t>III.i.2.2.</w:t>
      </w:r>
      <w:r w:rsidRPr="008D27F5">
        <w:rPr>
          <w:rFonts w:ascii="Noto Sans" w:hAnsi="Noto Sans" w:cs="Noto Sans"/>
          <w:sz w:val="20"/>
          <w:szCs w:val="20"/>
          <w:lang w:val="es-ES_tradnl"/>
        </w:rPr>
        <w:t xml:space="preserve"> Cédula de identificación fiscal emitida por el SAT vigente.</w:t>
      </w:r>
    </w:p>
    <w:p w14:paraId="609D4F30"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0DF3BDAE" w14:textId="77777777" w:rsidR="006549F2" w:rsidRPr="008D27F5" w:rsidRDefault="006549F2" w:rsidP="0053394F">
      <w:pPr>
        <w:autoSpaceDE w:val="0"/>
        <w:autoSpaceDN w:val="0"/>
        <w:spacing w:line="276" w:lineRule="auto"/>
        <w:ind w:left="1560" w:hanging="840"/>
        <w:jc w:val="both"/>
        <w:rPr>
          <w:rFonts w:ascii="Noto Sans" w:hAnsi="Noto Sans" w:cs="Noto Sans"/>
          <w:sz w:val="20"/>
          <w:szCs w:val="20"/>
          <w:lang w:val="es-ES_tradnl"/>
        </w:rPr>
      </w:pPr>
      <w:r w:rsidRPr="008D27F5">
        <w:rPr>
          <w:rFonts w:ascii="Noto Sans" w:hAnsi="Noto Sans" w:cs="Noto Sans"/>
          <w:b/>
          <w:bCs/>
          <w:sz w:val="20"/>
          <w:szCs w:val="20"/>
          <w:lang w:val="es-ES_tradnl"/>
        </w:rPr>
        <w:t>III.i.2.3.</w:t>
      </w:r>
      <w:r w:rsidRPr="008D27F5">
        <w:rPr>
          <w:rFonts w:ascii="Noto Sans" w:hAnsi="Noto Sans" w:cs="Noto Sans"/>
          <w:sz w:val="20"/>
          <w:szCs w:val="20"/>
          <w:lang w:val="es-ES_tradnl"/>
        </w:rPr>
        <w:t xml:space="preserve"> Poder otorgado ante Fedatario Público (pudiendo ser un poder especial para estos efectos, un poder para actos de administración y/o actos de dominio), a favor del representante legal del Licitante.</w:t>
      </w:r>
    </w:p>
    <w:p w14:paraId="5AC07C80"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25750E7F" w14:textId="77777777" w:rsidR="006549F2" w:rsidRPr="008D27F5" w:rsidRDefault="006549F2" w:rsidP="0053394F">
      <w:pPr>
        <w:autoSpaceDE w:val="0"/>
        <w:autoSpaceDN w:val="0"/>
        <w:spacing w:line="276" w:lineRule="auto"/>
        <w:ind w:left="1560" w:hanging="840"/>
        <w:jc w:val="both"/>
        <w:rPr>
          <w:rFonts w:ascii="Noto Sans" w:hAnsi="Noto Sans" w:cs="Noto Sans"/>
          <w:sz w:val="20"/>
          <w:szCs w:val="20"/>
          <w:lang w:val="es-ES_tradnl"/>
        </w:rPr>
      </w:pPr>
      <w:r w:rsidRPr="008D27F5">
        <w:rPr>
          <w:rFonts w:ascii="Noto Sans" w:hAnsi="Noto Sans" w:cs="Noto Sans"/>
          <w:b/>
          <w:bCs/>
          <w:sz w:val="20"/>
          <w:szCs w:val="20"/>
          <w:lang w:val="es-ES_tradnl"/>
        </w:rPr>
        <w:t>III.i.2.4.</w:t>
      </w:r>
      <w:r w:rsidRPr="008D27F5">
        <w:rPr>
          <w:rFonts w:ascii="Noto Sans" w:hAnsi="Noto Sans" w:cs="Noto Sans"/>
          <w:sz w:val="20"/>
          <w:szCs w:val="20"/>
          <w:lang w:val="es-ES_tradnl"/>
        </w:rPr>
        <w:t xml:space="preserve"> Identificación oficial vigente con fotografía y firma del representante legal (Credencial para votar expedida por el INE vigente, Cartilla Militar, Pasaporte o Cédula Profesional).</w:t>
      </w:r>
    </w:p>
    <w:p w14:paraId="16B9E95E"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753A7CB5" w14:textId="77777777" w:rsidR="006549F2" w:rsidRPr="008D27F5" w:rsidRDefault="006549F2" w:rsidP="0053394F">
      <w:pPr>
        <w:autoSpaceDE w:val="0"/>
        <w:autoSpaceDN w:val="0"/>
        <w:spacing w:line="276" w:lineRule="auto"/>
        <w:ind w:left="1560" w:hanging="840"/>
        <w:jc w:val="both"/>
        <w:rPr>
          <w:rFonts w:ascii="Noto Sans" w:hAnsi="Noto Sans" w:cs="Noto Sans"/>
          <w:sz w:val="20"/>
          <w:szCs w:val="20"/>
          <w:lang w:val="es-ES_tradnl"/>
        </w:rPr>
      </w:pPr>
      <w:r w:rsidRPr="008D27F5">
        <w:rPr>
          <w:rFonts w:ascii="Noto Sans" w:hAnsi="Noto Sans" w:cs="Noto Sans"/>
          <w:b/>
          <w:bCs/>
          <w:sz w:val="20"/>
          <w:szCs w:val="20"/>
          <w:lang w:val="es-ES_tradnl"/>
        </w:rPr>
        <w:t>III.i.2.5.</w:t>
      </w:r>
      <w:r w:rsidRPr="008D27F5">
        <w:rPr>
          <w:rFonts w:ascii="Noto Sans" w:hAnsi="Noto Sans" w:cs="Noto Sans"/>
          <w:sz w:val="20"/>
          <w:szCs w:val="20"/>
          <w:lang w:val="es-ES_tradnl"/>
        </w:rPr>
        <w:t xml:space="preserve"> </w:t>
      </w:r>
      <w:r w:rsidRPr="008D27F5">
        <w:rPr>
          <w:rFonts w:ascii="Noto Sans" w:hAnsi="Noto Sans" w:cs="Noto Sans"/>
          <w:bCs/>
          <w:sz w:val="20"/>
          <w:szCs w:val="20"/>
          <w:lang w:val="es-ES_tradnl"/>
        </w:rPr>
        <w:t xml:space="preserve">Cualquier otra documental pertinente que conforme a la normatividad aplicable al Licitante sirva para constatar la existencia de la persona moral y del tipo de alcances jurídicos de las facultades otorgadas a sus representantes legales para suscribir el </w:t>
      </w:r>
      <w:r w:rsidRPr="008D27F5">
        <w:rPr>
          <w:rFonts w:ascii="Noto Sans" w:hAnsi="Noto Sans" w:cs="Noto Sans"/>
          <w:sz w:val="20"/>
          <w:szCs w:val="20"/>
          <w:lang w:val="es-ES_tradnl"/>
        </w:rPr>
        <w:t>Contrato</w:t>
      </w:r>
      <w:r w:rsidRPr="008D27F5">
        <w:rPr>
          <w:rFonts w:ascii="Noto Sans" w:hAnsi="Noto Sans" w:cs="Noto Sans"/>
          <w:bCs/>
          <w:sz w:val="20"/>
          <w:szCs w:val="20"/>
          <w:lang w:val="es-ES_tradnl"/>
        </w:rPr>
        <w:t>.</w:t>
      </w:r>
    </w:p>
    <w:p w14:paraId="5FCF297B" w14:textId="77777777" w:rsidR="006549F2" w:rsidRPr="008D27F5" w:rsidRDefault="006549F2" w:rsidP="006549F2">
      <w:pPr>
        <w:spacing w:line="276" w:lineRule="auto"/>
        <w:jc w:val="both"/>
        <w:outlineLvl w:val="0"/>
        <w:rPr>
          <w:rFonts w:ascii="Noto Sans" w:hAnsi="Noto Sans" w:cs="Noto Sans"/>
          <w:b/>
          <w:sz w:val="20"/>
          <w:szCs w:val="20"/>
          <w:lang w:val="es-ES_tradnl"/>
        </w:rPr>
      </w:pPr>
      <w:bookmarkStart w:id="29" w:name="_Toc463886952"/>
    </w:p>
    <w:p w14:paraId="29774C18" w14:textId="77777777" w:rsidR="006549F2" w:rsidRPr="008D27F5" w:rsidRDefault="006549F2" w:rsidP="006549F2">
      <w:pPr>
        <w:spacing w:line="276" w:lineRule="auto"/>
        <w:jc w:val="both"/>
        <w:outlineLvl w:val="0"/>
        <w:rPr>
          <w:rFonts w:ascii="Noto Sans" w:hAnsi="Noto Sans" w:cs="Noto Sans"/>
          <w:b/>
          <w:sz w:val="20"/>
          <w:szCs w:val="20"/>
          <w:lang w:val="es-ES_tradnl"/>
        </w:rPr>
      </w:pPr>
      <w:r w:rsidRPr="008D27F5">
        <w:rPr>
          <w:rFonts w:ascii="Noto Sans" w:hAnsi="Noto Sans" w:cs="Noto Sans"/>
          <w:b/>
          <w:sz w:val="20"/>
          <w:szCs w:val="20"/>
          <w:lang w:val="es-ES_tradnl"/>
        </w:rPr>
        <w:t>Personas físicas:</w:t>
      </w:r>
      <w:bookmarkEnd w:id="29"/>
    </w:p>
    <w:p w14:paraId="60AF0A96" w14:textId="77777777" w:rsidR="006549F2" w:rsidRPr="008D27F5" w:rsidRDefault="006549F2" w:rsidP="006549F2">
      <w:pPr>
        <w:spacing w:line="276" w:lineRule="auto"/>
        <w:jc w:val="both"/>
        <w:outlineLvl w:val="0"/>
        <w:rPr>
          <w:rFonts w:ascii="Noto Sans" w:hAnsi="Noto Sans" w:cs="Noto Sans"/>
          <w:sz w:val="20"/>
          <w:szCs w:val="20"/>
          <w:lang w:val="es-ES_tradnl"/>
        </w:rPr>
      </w:pPr>
    </w:p>
    <w:p w14:paraId="3635FC7A" w14:textId="291BE3C7" w:rsidR="006549F2" w:rsidRPr="008D27F5" w:rsidRDefault="006549F2" w:rsidP="0053394F">
      <w:pPr>
        <w:autoSpaceDE w:val="0"/>
        <w:autoSpaceDN w:val="0"/>
        <w:spacing w:line="276" w:lineRule="auto"/>
        <w:ind w:left="1701" w:hanging="981"/>
        <w:jc w:val="both"/>
        <w:rPr>
          <w:rFonts w:ascii="Noto Sans" w:hAnsi="Noto Sans" w:cs="Noto Sans"/>
          <w:bCs/>
          <w:sz w:val="20"/>
          <w:szCs w:val="20"/>
          <w:lang w:val="es-ES_tradnl"/>
        </w:rPr>
      </w:pPr>
      <w:r w:rsidRPr="008D27F5">
        <w:rPr>
          <w:rFonts w:ascii="Noto Sans" w:hAnsi="Noto Sans" w:cs="Noto Sans"/>
          <w:b/>
          <w:bCs/>
          <w:sz w:val="20"/>
          <w:szCs w:val="20"/>
          <w:lang w:val="es-ES_tradnl"/>
        </w:rPr>
        <w:t>III.i.2.6.</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bCs/>
          <w:sz w:val="20"/>
          <w:szCs w:val="20"/>
          <w:lang w:val="es-ES_tradnl"/>
        </w:rPr>
        <w:t>Acta de nacimiento para acreditar su nacionalidad mexicana.</w:t>
      </w:r>
    </w:p>
    <w:p w14:paraId="5023A1F2" w14:textId="77777777" w:rsidR="006549F2" w:rsidRPr="008D27F5" w:rsidRDefault="006549F2" w:rsidP="006549F2">
      <w:pPr>
        <w:pStyle w:val="Prrafodelista"/>
        <w:autoSpaceDE w:val="0"/>
        <w:autoSpaceDN w:val="0"/>
        <w:spacing w:line="276" w:lineRule="auto"/>
        <w:ind w:left="1996"/>
        <w:jc w:val="both"/>
        <w:rPr>
          <w:rFonts w:ascii="Noto Sans" w:hAnsi="Noto Sans" w:cs="Noto Sans"/>
          <w:bCs/>
          <w:sz w:val="20"/>
          <w:szCs w:val="20"/>
          <w:lang w:val="es-ES_tradnl"/>
        </w:rPr>
      </w:pPr>
    </w:p>
    <w:p w14:paraId="0208A1A7" w14:textId="7E9EB1E7" w:rsidR="006549F2" w:rsidRPr="008D27F5" w:rsidRDefault="006549F2" w:rsidP="0053394F">
      <w:pPr>
        <w:autoSpaceDE w:val="0"/>
        <w:autoSpaceDN w:val="0"/>
        <w:spacing w:line="276" w:lineRule="auto"/>
        <w:ind w:left="1701" w:hanging="981"/>
        <w:jc w:val="both"/>
        <w:rPr>
          <w:rFonts w:ascii="Noto Sans" w:hAnsi="Noto Sans" w:cs="Noto Sans"/>
          <w:bCs/>
          <w:sz w:val="20"/>
          <w:szCs w:val="20"/>
          <w:lang w:val="es-ES_tradnl"/>
        </w:rPr>
      </w:pPr>
      <w:r w:rsidRPr="008D27F5">
        <w:rPr>
          <w:rFonts w:ascii="Noto Sans" w:hAnsi="Noto Sans" w:cs="Noto Sans"/>
          <w:b/>
          <w:bCs/>
          <w:sz w:val="20"/>
          <w:szCs w:val="20"/>
          <w:lang w:val="es-ES_tradnl"/>
        </w:rPr>
        <w:t>III.i.2.7.</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bCs/>
          <w:sz w:val="20"/>
          <w:szCs w:val="20"/>
          <w:lang w:val="es-ES_tradnl"/>
        </w:rPr>
        <w:t xml:space="preserve">Identificación oficial vigente con fotografía y firma </w:t>
      </w:r>
      <w:r w:rsidRPr="008D27F5">
        <w:rPr>
          <w:rFonts w:ascii="Noto Sans" w:hAnsi="Noto Sans" w:cs="Noto Sans"/>
          <w:sz w:val="20"/>
          <w:szCs w:val="20"/>
          <w:lang w:val="es-ES_tradnl"/>
        </w:rPr>
        <w:t>(Credencial para votar expedida por el INE vigente, Cartilla Militar, Pasaporte o Cédula Profesional)</w:t>
      </w:r>
      <w:r w:rsidRPr="008D27F5">
        <w:rPr>
          <w:rFonts w:ascii="Noto Sans" w:hAnsi="Noto Sans" w:cs="Noto Sans"/>
          <w:bCs/>
          <w:sz w:val="20"/>
          <w:szCs w:val="20"/>
          <w:lang w:val="es-ES_tradnl"/>
        </w:rPr>
        <w:t>.</w:t>
      </w:r>
    </w:p>
    <w:p w14:paraId="202E23E4" w14:textId="77777777" w:rsidR="006549F2" w:rsidRPr="008D27F5" w:rsidRDefault="006549F2" w:rsidP="006549F2">
      <w:pPr>
        <w:pStyle w:val="Prrafodelista"/>
        <w:autoSpaceDE w:val="0"/>
        <w:autoSpaceDN w:val="0"/>
        <w:spacing w:line="276" w:lineRule="auto"/>
        <w:ind w:left="1996"/>
        <w:jc w:val="both"/>
        <w:rPr>
          <w:rFonts w:ascii="Noto Sans" w:hAnsi="Noto Sans" w:cs="Noto Sans"/>
          <w:bCs/>
          <w:sz w:val="20"/>
          <w:szCs w:val="20"/>
          <w:lang w:val="es-ES_tradnl"/>
        </w:rPr>
      </w:pPr>
    </w:p>
    <w:p w14:paraId="2523995B" w14:textId="1F36C24A" w:rsidR="006549F2" w:rsidRPr="008D27F5" w:rsidRDefault="006549F2" w:rsidP="0053394F">
      <w:pPr>
        <w:autoSpaceDE w:val="0"/>
        <w:autoSpaceDN w:val="0"/>
        <w:spacing w:line="276" w:lineRule="auto"/>
        <w:ind w:left="1701" w:hanging="981"/>
        <w:jc w:val="both"/>
        <w:rPr>
          <w:rFonts w:ascii="Noto Sans" w:hAnsi="Noto Sans" w:cs="Noto Sans"/>
          <w:bCs/>
          <w:sz w:val="20"/>
          <w:szCs w:val="20"/>
          <w:lang w:val="es-ES_tradnl"/>
        </w:rPr>
      </w:pPr>
      <w:r w:rsidRPr="008D27F5">
        <w:rPr>
          <w:rFonts w:ascii="Noto Sans" w:hAnsi="Noto Sans" w:cs="Noto Sans"/>
          <w:b/>
          <w:bCs/>
          <w:sz w:val="20"/>
          <w:szCs w:val="20"/>
          <w:lang w:val="es-ES_tradnl"/>
        </w:rPr>
        <w:t>III.i.2.8.</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sz w:val="20"/>
          <w:szCs w:val="20"/>
          <w:lang w:val="es-ES_tradnl"/>
        </w:rPr>
        <w:t>Cédula de identificación fiscal emitida por el SAT vigente.</w:t>
      </w:r>
    </w:p>
    <w:p w14:paraId="61BEF307" w14:textId="77777777" w:rsidR="006549F2" w:rsidRPr="008D27F5" w:rsidRDefault="006549F2" w:rsidP="006549F2">
      <w:pPr>
        <w:pStyle w:val="Prrafodelista"/>
        <w:spacing w:line="276" w:lineRule="auto"/>
        <w:ind w:left="1428"/>
        <w:rPr>
          <w:rFonts w:ascii="Noto Sans" w:hAnsi="Noto Sans" w:cs="Noto Sans"/>
          <w:bCs/>
          <w:sz w:val="20"/>
          <w:szCs w:val="20"/>
          <w:lang w:val="es-ES_tradnl"/>
        </w:rPr>
      </w:pPr>
    </w:p>
    <w:p w14:paraId="757E2B81" w14:textId="14AB0BEC" w:rsidR="006549F2" w:rsidRPr="008D27F5" w:rsidRDefault="006549F2" w:rsidP="0053394F">
      <w:pPr>
        <w:autoSpaceDE w:val="0"/>
        <w:autoSpaceDN w:val="0"/>
        <w:spacing w:line="276" w:lineRule="auto"/>
        <w:ind w:left="1701" w:hanging="981"/>
        <w:jc w:val="both"/>
        <w:rPr>
          <w:rFonts w:ascii="Noto Sans" w:hAnsi="Noto Sans" w:cs="Noto Sans"/>
          <w:bCs/>
          <w:sz w:val="20"/>
          <w:szCs w:val="20"/>
          <w:lang w:val="es-ES_tradnl"/>
        </w:rPr>
      </w:pPr>
      <w:r w:rsidRPr="008D27F5">
        <w:rPr>
          <w:rFonts w:ascii="Noto Sans" w:hAnsi="Noto Sans" w:cs="Noto Sans"/>
          <w:b/>
          <w:bCs/>
          <w:sz w:val="20"/>
          <w:szCs w:val="20"/>
          <w:lang w:val="es-ES_tradnl"/>
        </w:rPr>
        <w:t>III.i.2.9.</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bCs/>
          <w:sz w:val="20"/>
          <w:szCs w:val="20"/>
          <w:lang w:val="es-ES_tradnl"/>
        </w:rPr>
        <w:t>CURP, en el caso de que no esté incluido en la cédula de identificación fiscal.</w:t>
      </w:r>
    </w:p>
    <w:p w14:paraId="0457FD83" w14:textId="77777777" w:rsidR="006549F2" w:rsidRPr="008D27F5" w:rsidRDefault="006549F2" w:rsidP="006549F2">
      <w:pPr>
        <w:pStyle w:val="Prrafodelista"/>
        <w:spacing w:line="276" w:lineRule="auto"/>
        <w:ind w:left="1428"/>
        <w:rPr>
          <w:rFonts w:ascii="Noto Sans" w:hAnsi="Noto Sans" w:cs="Noto Sans"/>
          <w:bCs/>
          <w:sz w:val="20"/>
          <w:szCs w:val="20"/>
          <w:lang w:val="es-ES_tradnl"/>
        </w:rPr>
      </w:pPr>
    </w:p>
    <w:p w14:paraId="3EA531A1" w14:textId="77777777" w:rsidR="006549F2" w:rsidRPr="008D27F5" w:rsidRDefault="006549F2" w:rsidP="0053394F">
      <w:pPr>
        <w:autoSpaceDE w:val="0"/>
        <w:autoSpaceDN w:val="0"/>
        <w:spacing w:line="276" w:lineRule="auto"/>
        <w:ind w:left="1701" w:hanging="981"/>
        <w:jc w:val="both"/>
        <w:rPr>
          <w:rFonts w:ascii="Noto Sans" w:hAnsi="Noto Sans" w:cs="Noto Sans"/>
          <w:bCs/>
          <w:sz w:val="20"/>
          <w:szCs w:val="20"/>
          <w:lang w:val="es-ES_tradnl"/>
        </w:rPr>
      </w:pPr>
      <w:r w:rsidRPr="008D27F5">
        <w:rPr>
          <w:rFonts w:ascii="Noto Sans" w:hAnsi="Noto Sans" w:cs="Noto Sans"/>
          <w:b/>
          <w:bCs/>
          <w:sz w:val="20"/>
          <w:szCs w:val="20"/>
          <w:lang w:val="es-ES_tradnl"/>
        </w:rPr>
        <w:t>III.i.2.10.</w:t>
      </w:r>
      <w:r w:rsidRPr="008D27F5">
        <w:rPr>
          <w:rFonts w:ascii="Noto Sans" w:hAnsi="Noto Sans" w:cs="Noto Sans"/>
          <w:sz w:val="20"/>
          <w:szCs w:val="20"/>
          <w:lang w:val="es-ES_tradnl"/>
        </w:rPr>
        <w:t xml:space="preserve"> </w:t>
      </w:r>
      <w:r w:rsidRPr="008D27F5">
        <w:rPr>
          <w:rFonts w:ascii="Noto Sans" w:hAnsi="Noto Sans" w:cs="Noto Sans"/>
          <w:bCs/>
          <w:sz w:val="20"/>
          <w:szCs w:val="20"/>
          <w:lang w:val="es-ES_tradnl"/>
        </w:rPr>
        <w:t>Cualquier otra documental pertinente que conforme a la normatividad aplicable al Licitante sirva para constatar la existencia de la persona física que suscribirá el Contrato.</w:t>
      </w:r>
    </w:p>
    <w:p w14:paraId="626DB950" w14:textId="77777777" w:rsidR="006549F2" w:rsidRPr="008D27F5" w:rsidRDefault="006549F2" w:rsidP="006549F2">
      <w:pPr>
        <w:tabs>
          <w:tab w:val="left" w:pos="-284"/>
          <w:tab w:val="left" w:pos="1843"/>
        </w:tabs>
        <w:spacing w:beforeLines="120" w:before="288" w:line="276" w:lineRule="auto"/>
        <w:jc w:val="both"/>
        <w:rPr>
          <w:rFonts w:ascii="Noto Sans" w:hAnsi="Noto Sans" w:cs="Noto Sans"/>
          <w:sz w:val="20"/>
          <w:szCs w:val="20"/>
          <w:lang w:val="es-ES_tradnl"/>
        </w:rPr>
      </w:pPr>
      <w:bookmarkStart w:id="30" w:name="_Toc463886953"/>
      <w:r w:rsidRPr="008D27F5">
        <w:rPr>
          <w:rFonts w:ascii="Noto Sans" w:hAnsi="Noto Sans" w:cs="Noto Sans"/>
          <w:sz w:val="20"/>
          <w:szCs w:val="20"/>
          <w:lang w:val="es-ES_tradnl"/>
        </w:rPr>
        <w:t>En caso de que el Licitante adjudicado se encuentre inscrito en el Registro Único de Proveedores y Contratistas (RUPC) de CompraNet, bastará que exhiba la constancia o cite el número de su inscripción, manifestando bajo protesta de decir verdad que en el citado registro la información se encuentra completa y actualizada, conforme a lo dispuesto en la fracción VI del Artículo 48 del Reglamento.</w:t>
      </w:r>
    </w:p>
    <w:p w14:paraId="266B2B60" w14:textId="77777777" w:rsidR="006549F2" w:rsidRPr="008D27F5" w:rsidRDefault="006549F2" w:rsidP="006549F2">
      <w:pPr>
        <w:spacing w:line="276" w:lineRule="auto"/>
        <w:jc w:val="both"/>
        <w:outlineLvl w:val="0"/>
        <w:rPr>
          <w:rFonts w:ascii="Noto Sans" w:hAnsi="Noto Sans" w:cs="Noto Sans"/>
          <w:sz w:val="20"/>
          <w:szCs w:val="20"/>
          <w:lang w:val="es-ES_tradnl"/>
        </w:rPr>
      </w:pPr>
    </w:p>
    <w:p w14:paraId="786BB845" w14:textId="77777777" w:rsidR="006549F2" w:rsidRPr="008D27F5" w:rsidRDefault="006549F2" w:rsidP="006549F2">
      <w:pPr>
        <w:spacing w:line="276" w:lineRule="auto"/>
        <w:jc w:val="both"/>
        <w:outlineLvl w:val="0"/>
        <w:rPr>
          <w:rFonts w:ascii="Noto Sans" w:hAnsi="Noto Sans" w:cs="Noto Sans"/>
          <w:b/>
          <w:sz w:val="20"/>
          <w:szCs w:val="20"/>
          <w:lang w:val="es-ES_tradnl"/>
        </w:rPr>
      </w:pPr>
      <w:r w:rsidRPr="008D27F5">
        <w:rPr>
          <w:rFonts w:ascii="Noto Sans" w:hAnsi="Noto Sans" w:cs="Noto Sans"/>
          <w:b/>
          <w:sz w:val="20"/>
          <w:szCs w:val="20"/>
          <w:lang w:val="es-ES_tradnl"/>
        </w:rPr>
        <w:t>Para ambos casos (personas morales y físicas):</w:t>
      </w:r>
      <w:bookmarkEnd w:id="30"/>
    </w:p>
    <w:p w14:paraId="57892A53" w14:textId="77777777" w:rsidR="006549F2" w:rsidRPr="008D27F5" w:rsidRDefault="006549F2" w:rsidP="006549F2">
      <w:pPr>
        <w:autoSpaceDE w:val="0"/>
        <w:autoSpaceDN w:val="0"/>
        <w:spacing w:line="276" w:lineRule="auto"/>
        <w:jc w:val="both"/>
        <w:rPr>
          <w:rFonts w:ascii="Noto Sans" w:hAnsi="Noto Sans" w:cs="Noto Sans"/>
          <w:bCs/>
          <w:sz w:val="20"/>
          <w:szCs w:val="20"/>
          <w:lang w:val="es-ES_tradnl"/>
        </w:rPr>
      </w:pPr>
    </w:p>
    <w:p w14:paraId="44298459" w14:textId="064CDBD1" w:rsidR="006549F2" w:rsidRPr="008D27F5" w:rsidRDefault="006549F2" w:rsidP="0053394F">
      <w:pPr>
        <w:autoSpaceDE w:val="0"/>
        <w:autoSpaceDN w:val="0"/>
        <w:spacing w:line="276" w:lineRule="auto"/>
        <w:ind w:left="1843" w:hanging="1123"/>
        <w:jc w:val="both"/>
        <w:rPr>
          <w:rFonts w:ascii="Noto Sans" w:hAnsi="Noto Sans" w:cs="Noto Sans"/>
          <w:bCs/>
          <w:sz w:val="20"/>
          <w:szCs w:val="20"/>
          <w:lang w:val="es-ES_tradnl"/>
        </w:rPr>
      </w:pPr>
      <w:r w:rsidRPr="008D27F5">
        <w:rPr>
          <w:rFonts w:ascii="Noto Sans" w:hAnsi="Noto Sans" w:cs="Noto Sans"/>
          <w:b/>
          <w:bCs/>
          <w:sz w:val="20"/>
          <w:szCs w:val="20"/>
          <w:lang w:val="es-ES_tradnl"/>
        </w:rPr>
        <w:lastRenderedPageBreak/>
        <w:t>III.i.2.11.</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bCs/>
          <w:sz w:val="20"/>
          <w:szCs w:val="20"/>
          <w:lang w:val="es-ES_tradnl"/>
        </w:rPr>
        <w:t>Constancia del domicilio fiscal en el formato de la Secretaría de Hacienda y Crédito Público, en su caso y comprobante de domicilio no mayor a 3 meses de antigüedad.</w:t>
      </w:r>
    </w:p>
    <w:p w14:paraId="07C72E24" w14:textId="77777777" w:rsidR="006549F2" w:rsidRPr="008D27F5" w:rsidRDefault="006549F2" w:rsidP="006549F2">
      <w:pPr>
        <w:pStyle w:val="Prrafodelista"/>
        <w:spacing w:line="276" w:lineRule="auto"/>
        <w:ind w:left="1428"/>
        <w:rPr>
          <w:rFonts w:ascii="Noto Sans" w:hAnsi="Noto Sans" w:cs="Noto Sans"/>
          <w:bCs/>
          <w:sz w:val="20"/>
          <w:szCs w:val="20"/>
          <w:lang w:val="es-ES_tradnl"/>
        </w:rPr>
      </w:pPr>
    </w:p>
    <w:p w14:paraId="7F41CC74" w14:textId="4D99A170" w:rsidR="006549F2" w:rsidRPr="008D27F5" w:rsidRDefault="006549F2" w:rsidP="0053394F">
      <w:pPr>
        <w:autoSpaceDE w:val="0"/>
        <w:autoSpaceDN w:val="0"/>
        <w:spacing w:line="276" w:lineRule="auto"/>
        <w:ind w:left="1843" w:hanging="1123"/>
        <w:jc w:val="both"/>
        <w:rPr>
          <w:rFonts w:ascii="Noto Sans" w:hAnsi="Noto Sans" w:cs="Noto Sans"/>
          <w:sz w:val="20"/>
          <w:szCs w:val="20"/>
          <w:lang w:val="es-ES_tradnl"/>
        </w:rPr>
      </w:pPr>
      <w:bookmarkStart w:id="31" w:name="_Hlk129802516"/>
      <w:r w:rsidRPr="008D27F5">
        <w:rPr>
          <w:rFonts w:ascii="Noto Sans" w:hAnsi="Noto Sans" w:cs="Noto Sans"/>
          <w:b/>
          <w:bCs/>
          <w:sz w:val="20"/>
          <w:szCs w:val="20"/>
          <w:lang w:val="es-ES_tradnl"/>
        </w:rPr>
        <w:t>III.i.2.12.</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bCs/>
          <w:sz w:val="20"/>
          <w:szCs w:val="20"/>
          <w:lang w:val="es-ES_tradnl"/>
        </w:rPr>
        <w:t>La documentación que considere necesaria</w:t>
      </w:r>
      <w:r w:rsidRPr="008D27F5">
        <w:rPr>
          <w:rFonts w:ascii="Noto Sans" w:hAnsi="Noto Sans" w:cs="Noto Sans"/>
          <w:sz w:val="20"/>
          <w:szCs w:val="20"/>
          <w:lang w:val="es-ES_tradnl"/>
        </w:rPr>
        <w:t xml:space="preserve"> la Dirección de Seguimiento Normativo e Informático en Adquisiciones de Bienes y Servicios, para la elaboración del contrato.</w:t>
      </w:r>
      <w:bookmarkEnd w:id="31"/>
    </w:p>
    <w:p w14:paraId="3C61878E" w14:textId="77777777" w:rsidR="0053394F" w:rsidRPr="008D27F5" w:rsidRDefault="0053394F" w:rsidP="006549F2">
      <w:pPr>
        <w:autoSpaceDE w:val="0"/>
        <w:autoSpaceDN w:val="0"/>
        <w:spacing w:line="276" w:lineRule="auto"/>
        <w:ind w:left="720"/>
        <w:jc w:val="both"/>
        <w:rPr>
          <w:rFonts w:ascii="Noto Sans" w:hAnsi="Noto Sans" w:cs="Noto Sans"/>
          <w:bCs/>
          <w:sz w:val="20"/>
          <w:szCs w:val="20"/>
          <w:lang w:val="es-ES_tradnl"/>
        </w:rPr>
      </w:pPr>
    </w:p>
    <w:p w14:paraId="63EA68AB" w14:textId="19D32E97" w:rsidR="0053394F" w:rsidRPr="008D27F5" w:rsidRDefault="0053394F" w:rsidP="0053394F">
      <w:pPr>
        <w:autoSpaceDE w:val="0"/>
        <w:autoSpaceDN w:val="0"/>
        <w:spacing w:line="276" w:lineRule="auto"/>
        <w:ind w:left="1843" w:hanging="1123"/>
        <w:jc w:val="both"/>
        <w:rPr>
          <w:rFonts w:ascii="Noto Sans" w:hAnsi="Noto Sans" w:cs="Noto Sans"/>
          <w:bCs/>
          <w:sz w:val="20"/>
          <w:szCs w:val="20"/>
          <w:lang w:val="es-ES_tradnl"/>
        </w:rPr>
      </w:pPr>
      <w:r w:rsidRPr="008D27F5">
        <w:rPr>
          <w:rFonts w:ascii="Noto Sans" w:hAnsi="Noto Sans" w:cs="Noto Sans"/>
          <w:b/>
          <w:bCs/>
          <w:sz w:val="20"/>
          <w:szCs w:val="20"/>
          <w:lang w:val="es-ES_tradnl"/>
        </w:rPr>
        <w:t>III.i.2.13.</w:t>
      </w:r>
      <w:r w:rsidRPr="008D27F5">
        <w:rPr>
          <w:rFonts w:ascii="Noto Sans" w:hAnsi="Noto Sans" w:cs="Noto Sans"/>
          <w:sz w:val="20"/>
          <w:szCs w:val="20"/>
          <w:lang w:val="es-ES_tradnl"/>
        </w:rPr>
        <w:t xml:space="preserve"> </w:t>
      </w:r>
      <w:r w:rsidRPr="008D27F5">
        <w:rPr>
          <w:rFonts w:ascii="Noto Sans" w:hAnsi="Noto Sans" w:cs="Noto Sans"/>
          <w:sz w:val="20"/>
          <w:szCs w:val="20"/>
          <w:lang w:val="es-ES_tradnl"/>
        </w:rPr>
        <w:tab/>
      </w:r>
      <w:r w:rsidRPr="008D27F5">
        <w:rPr>
          <w:rFonts w:ascii="Noto Sans" w:hAnsi="Noto Sans" w:cs="Noto Sans"/>
          <w:bCs/>
          <w:sz w:val="20"/>
          <w:szCs w:val="20"/>
          <w:lang w:val="es-ES_tradnl"/>
        </w:rPr>
        <w:t>Para el caso de proposiciones conjuntas se deberá entregar el original del convenio de participación correspondiente</w:t>
      </w:r>
    </w:p>
    <w:p w14:paraId="1A4D72E2" w14:textId="77777777" w:rsidR="006549F2" w:rsidRPr="008D27F5" w:rsidRDefault="006549F2" w:rsidP="006549F2">
      <w:pPr>
        <w:pStyle w:val="Prrafodelista"/>
        <w:spacing w:line="276" w:lineRule="auto"/>
        <w:ind w:left="1428"/>
        <w:rPr>
          <w:rFonts w:ascii="Noto Sans" w:hAnsi="Noto Sans" w:cs="Noto Sans"/>
          <w:bCs/>
          <w:sz w:val="20"/>
          <w:szCs w:val="20"/>
          <w:lang w:val="es-ES_tradnl"/>
        </w:rPr>
      </w:pPr>
    </w:p>
    <w:p w14:paraId="283CFB94" w14:textId="3CB8C960" w:rsidR="006549F2" w:rsidRPr="008D27F5" w:rsidRDefault="006549F2" w:rsidP="0053394F">
      <w:pPr>
        <w:autoSpaceDE w:val="0"/>
        <w:autoSpaceDN w:val="0"/>
        <w:spacing w:line="276" w:lineRule="auto"/>
        <w:ind w:left="1843" w:hanging="1123"/>
        <w:jc w:val="both"/>
        <w:rPr>
          <w:rFonts w:ascii="Noto Sans" w:hAnsi="Noto Sans" w:cs="Noto Sans"/>
          <w:bCs/>
          <w:sz w:val="20"/>
          <w:szCs w:val="20"/>
          <w:lang w:val="es-ES_tradnl"/>
        </w:rPr>
      </w:pPr>
      <w:r w:rsidRPr="008D27F5">
        <w:rPr>
          <w:rFonts w:ascii="Noto Sans" w:hAnsi="Noto Sans" w:cs="Noto Sans"/>
          <w:b/>
          <w:bCs/>
          <w:sz w:val="20"/>
          <w:szCs w:val="20"/>
          <w:lang w:val="es-ES_tradnl"/>
        </w:rPr>
        <w:t>III.i.2.1</w:t>
      </w:r>
      <w:r w:rsidR="0053394F" w:rsidRPr="008D27F5">
        <w:rPr>
          <w:rFonts w:ascii="Noto Sans" w:hAnsi="Noto Sans" w:cs="Noto Sans"/>
          <w:b/>
          <w:bCs/>
          <w:sz w:val="20"/>
          <w:szCs w:val="20"/>
          <w:lang w:val="es-ES_tradnl"/>
        </w:rPr>
        <w:t>4</w:t>
      </w:r>
      <w:r w:rsidRPr="008D27F5">
        <w:rPr>
          <w:rFonts w:ascii="Noto Sans" w:hAnsi="Noto Sans" w:cs="Noto Sans"/>
          <w:b/>
          <w:bCs/>
          <w:sz w:val="20"/>
          <w:szCs w:val="20"/>
          <w:lang w:val="es-ES_tradnl"/>
        </w:rPr>
        <w:t>.</w:t>
      </w:r>
      <w:r w:rsidRPr="008D27F5">
        <w:rPr>
          <w:rFonts w:ascii="Noto Sans" w:hAnsi="Noto Sans" w:cs="Noto Sans"/>
          <w:sz w:val="20"/>
          <w:szCs w:val="20"/>
          <w:lang w:val="es-ES_tradnl"/>
        </w:rPr>
        <w:t xml:space="preserve"> </w:t>
      </w:r>
      <w:r w:rsidR="0053394F" w:rsidRPr="008D27F5">
        <w:rPr>
          <w:rFonts w:ascii="Noto Sans" w:hAnsi="Noto Sans" w:cs="Noto Sans"/>
          <w:sz w:val="20"/>
          <w:szCs w:val="20"/>
          <w:lang w:val="es-ES_tradnl"/>
        </w:rPr>
        <w:tab/>
      </w:r>
      <w:r w:rsidRPr="008D27F5">
        <w:rPr>
          <w:rFonts w:ascii="Noto Sans" w:hAnsi="Noto Sans" w:cs="Noto Sans"/>
          <w:sz w:val="20"/>
          <w:szCs w:val="20"/>
          <w:lang w:val="es-ES_tradnl"/>
        </w:rPr>
        <w:t>Cumplimiento de obligaciones fiscales.</w:t>
      </w:r>
    </w:p>
    <w:p w14:paraId="468C2E70" w14:textId="77777777" w:rsidR="006549F2" w:rsidRPr="008D27F5" w:rsidRDefault="006549F2" w:rsidP="006549F2">
      <w:pPr>
        <w:autoSpaceDE w:val="0"/>
        <w:autoSpaceDN w:val="0"/>
        <w:spacing w:line="276" w:lineRule="auto"/>
        <w:ind w:left="720"/>
        <w:jc w:val="both"/>
        <w:rPr>
          <w:rFonts w:ascii="Noto Sans" w:hAnsi="Noto Sans" w:cs="Noto Sans"/>
          <w:bCs/>
          <w:sz w:val="20"/>
          <w:szCs w:val="20"/>
          <w:lang w:val="es-ES_tradnl"/>
        </w:rPr>
      </w:pPr>
    </w:p>
    <w:p w14:paraId="0ADE5815"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r w:rsidRPr="008D27F5">
        <w:rPr>
          <w:rFonts w:ascii="Noto Sans" w:hAnsi="Noto Sans" w:cs="Noto Sans"/>
          <w:sz w:val="20"/>
          <w:szCs w:val="20"/>
          <w:lang w:val="es-ES_tradnl"/>
        </w:rPr>
        <w:t xml:space="preserve">Opinión en sentido positivo y sin adeudos respecto del cumplimiento de sus obligaciones fiscales, expedida por el Servicio de Administración Tributaria. Este documento deberá estar vigente durante el plazo para la formalización del contrato conteniendo la cadena original y sello digital. Lo anterior, de conformidad con las reglas 2.1.24 y 2.1.28 de la resolución miscelánea fiscal para 2025, publicada en el Diario Oficial de la Federación el 30 de diciembre de 2024. Así mismo, la opinión deberá ser pública para su revisión. En caso de que subcontrate personal, deberá presentar la opinión de cumplimiento positiva del tercero que preste los servicios. </w:t>
      </w:r>
    </w:p>
    <w:p w14:paraId="0EE5C57E"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p>
    <w:p w14:paraId="1FD63E87"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el caso de las propuestas conjuntas, el cumplimiento de lo indicado en el párrafo anterior deberá darse por cada uno de los consorciados. </w:t>
      </w:r>
    </w:p>
    <w:p w14:paraId="79298D04" w14:textId="77777777" w:rsidR="006549F2" w:rsidRPr="008D27F5" w:rsidRDefault="006549F2" w:rsidP="006549F2">
      <w:pPr>
        <w:pStyle w:val="Prrafodelista"/>
        <w:autoSpaceDE w:val="0"/>
        <w:autoSpaceDN w:val="0"/>
        <w:spacing w:line="276" w:lineRule="auto"/>
        <w:ind w:left="1996"/>
        <w:jc w:val="both"/>
        <w:rPr>
          <w:rFonts w:ascii="Noto Sans" w:hAnsi="Noto Sans" w:cs="Noto Sans"/>
          <w:sz w:val="20"/>
          <w:szCs w:val="20"/>
          <w:lang w:val="es-ES_tradnl"/>
        </w:rPr>
      </w:pPr>
    </w:p>
    <w:p w14:paraId="4A13D9B3" w14:textId="0F4A7CD6" w:rsidR="006549F2" w:rsidRPr="008D27F5" w:rsidRDefault="006549F2" w:rsidP="006549F2">
      <w:pPr>
        <w:spacing w:line="276" w:lineRule="auto"/>
        <w:ind w:left="720"/>
        <w:rPr>
          <w:rFonts w:ascii="Noto Sans" w:hAnsi="Noto Sans" w:cs="Noto Sans"/>
          <w:sz w:val="20"/>
          <w:szCs w:val="20"/>
          <w:lang w:val="es-ES_tradnl"/>
        </w:rPr>
      </w:pPr>
      <w:r w:rsidRPr="008D27F5">
        <w:rPr>
          <w:rFonts w:ascii="Noto Sans" w:hAnsi="Noto Sans" w:cs="Noto Sans"/>
          <w:b/>
          <w:bCs/>
          <w:sz w:val="20"/>
          <w:szCs w:val="20"/>
          <w:lang w:val="es-ES_tradnl"/>
        </w:rPr>
        <w:t>III.i.2.1</w:t>
      </w:r>
      <w:r w:rsidR="0053394F" w:rsidRPr="008D27F5">
        <w:rPr>
          <w:rFonts w:ascii="Noto Sans" w:hAnsi="Noto Sans" w:cs="Noto Sans"/>
          <w:b/>
          <w:bCs/>
          <w:sz w:val="20"/>
          <w:szCs w:val="20"/>
          <w:lang w:val="es-ES_tradnl"/>
        </w:rPr>
        <w:t>5</w:t>
      </w:r>
      <w:r w:rsidRPr="008D27F5">
        <w:rPr>
          <w:rFonts w:ascii="Noto Sans" w:hAnsi="Noto Sans" w:cs="Noto Sans"/>
          <w:b/>
          <w:bCs/>
          <w:sz w:val="20"/>
          <w:szCs w:val="20"/>
          <w:lang w:val="es-ES_tradnl"/>
        </w:rPr>
        <w:t>.</w:t>
      </w:r>
      <w:r w:rsidRPr="008D27F5">
        <w:rPr>
          <w:rFonts w:ascii="Noto Sans" w:hAnsi="Noto Sans" w:cs="Noto Sans"/>
          <w:sz w:val="20"/>
          <w:szCs w:val="20"/>
          <w:lang w:val="es-ES_tradnl"/>
        </w:rPr>
        <w:t xml:space="preserve"> Cumplimiento de Obligaciones fiscales en materia de Seguridad Social.</w:t>
      </w:r>
    </w:p>
    <w:p w14:paraId="76937C9E" w14:textId="77777777" w:rsidR="006549F2" w:rsidRPr="008D27F5" w:rsidRDefault="006549F2" w:rsidP="006549F2">
      <w:pPr>
        <w:pStyle w:val="Prrafodelista"/>
        <w:spacing w:line="276" w:lineRule="auto"/>
        <w:ind w:left="1996"/>
        <w:rPr>
          <w:rFonts w:ascii="Noto Sans" w:hAnsi="Noto Sans" w:cs="Noto Sans"/>
          <w:sz w:val="20"/>
          <w:szCs w:val="20"/>
          <w:lang w:val="es-ES_tradnl"/>
        </w:rPr>
      </w:pPr>
    </w:p>
    <w:p w14:paraId="73252AF5" w14:textId="50A6B4BB" w:rsidR="00714655" w:rsidRPr="008D27F5" w:rsidRDefault="006549F2" w:rsidP="00714655">
      <w:pPr>
        <w:suppressAutoHyphens/>
        <w:spacing w:line="276" w:lineRule="auto"/>
        <w:ind w:left="720"/>
        <w:jc w:val="both"/>
        <w:rPr>
          <w:rFonts w:ascii="Noto Sans" w:hAnsi="Noto Sans" w:cs="Noto Sans"/>
          <w:sz w:val="20"/>
          <w:szCs w:val="20"/>
          <w:lang w:val="es-ES_tradnl" w:eastAsia="ar-SA"/>
        </w:rPr>
      </w:pPr>
      <w:bookmarkStart w:id="32" w:name="_Hlk129884631"/>
      <w:r w:rsidRPr="008D27F5">
        <w:rPr>
          <w:rFonts w:ascii="Noto Sans" w:hAnsi="Noto Sans" w:cs="Noto Sans"/>
          <w:sz w:val="20"/>
          <w:szCs w:val="20"/>
          <w:lang w:val="es-ES_tradnl" w:eastAsia="ar-SA"/>
        </w:rPr>
        <w:t xml:space="preserve">Opinión de cumplimiento de obligaciones en sentido favorable de que se encuentra al corriente en sus obligaciones en materia de Seguridad Social y no se ubica en algunos de los supuestos a que se refiere el primer párrafo del artículo 32-D del Código Fiscal de la Federación emitido por el Instituto Mexicano del Seguro Social, </w:t>
      </w:r>
      <w:r w:rsidR="00714655" w:rsidRPr="008D27F5">
        <w:rPr>
          <w:rFonts w:ascii="Noto Sans" w:hAnsi="Noto Sans" w:cs="Noto Sans"/>
          <w:sz w:val="20"/>
          <w:szCs w:val="20"/>
          <w:lang w:val="es-ES_tradnl" w:eastAsia="ar-SA"/>
        </w:rPr>
        <w:t xml:space="preserve">la cual deberá estar emitida a la fecha del acto de apertura de la proposición y máximo 3 (tres) días previos al mismo acto, lo anterior, </w:t>
      </w:r>
      <w:r w:rsidRPr="008D27F5">
        <w:rPr>
          <w:rFonts w:ascii="Noto Sans" w:hAnsi="Noto Sans" w:cs="Noto Sans"/>
          <w:sz w:val="20"/>
          <w:szCs w:val="20"/>
          <w:lang w:val="es-ES_tradnl" w:eastAsia="ar-SA"/>
        </w:rPr>
        <w:t xml:space="preserve">de conformidad con las Reglas para la obtención de la opinión de cumplimiento de obligaciones fiscales en materia de seguridad social, conforme al Acuerdo ACDO.AS2.HCT.270422/107.P.DIR, publicado en el Diario Oficial de la Federación el 22 de septiembre de </w:t>
      </w:r>
      <w:r w:rsidRPr="002E4D84">
        <w:rPr>
          <w:rFonts w:ascii="Noto Sans" w:hAnsi="Noto Sans" w:cs="Noto Sans"/>
          <w:sz w:val="20"/>
          <w:szCs w:val="20"/>
          <w:lang w:val="es-ES_tradnl" w:eastAsia="ar-SA"/>
        </w:rPr>
        <w:t>2022 y el Acuerdo ACDO.AS2.HCT.250423/106.P.DIR, publicado en el Diario Oficial de la Federación el 04 de mayo de 2023</w:t>
      </w:r>
      <w:r w:rsidRPr="008D27F5">
        <w:rPr>
          <w:rFonts w:ascii="Noto Sans" w:hAnsi="Noto Sans" w:cs="Noto Sans"/>
          <w:sz w:val="20"/>
          <w:szCs w:val="20"/>
          <w:lang w:val="es-ES_tradnl" w:eastAsia="ar-SA"/>
        </w:rPr>
        <w:t xml:space="preserve">, este documento deberá estar vigente </w:t>
      </w:r>
      <w:r w:rsidR="00714655" w:rsidRPr="008D27F5">
        <w:rPr>
          <w:rFonts w:ascii="Noto Sans" w:hAnsi="Noto Sans" w:cs="Noto Sans"/>
          <w:sz w:val="20"/>
          <w:szCs w:val="20"/>
          <w:lang w:val="es-ES_tradnl" w:eastAsia="ar-SA"/>
        </w:rPr>
        <w:t xml:space="preserve">en la fecha de firma del instrumento jurídico en términos de la Regla Novena del citado Acuerdo. Así mismo, deberá presentar el acuse de autorización del contribuyente al IMSS para hacer público el resultado de la opinión. Ambos documentos deberán contar con la cadena original y sello digital. En caso de que la constancia contenga las leyendas: “En los controles electrónicos del Instituto Mexicano del Seguro Social, no se localizó ningún registro patronal asociado a su RFC, por lo que no se puede emitir una opinión de cumplimiento de obligaciones fiscales en materia de seguridad social”, o bien, “En los controles </w:t>
      </w:r>
      <w:r w:rsidR="00714655" w:rsidRPr="008D27F5">
        <w:rPr>
          <w:rFonts w:ascii="Noto Sans" w:hAnsi="Noto Sans" w:cs="Noto Sans"/>
          <w:sz w:val="20"/>
          <w:szCs w:val="20"/>
          <w:lang w:val="es-ES_tradnl" w:eastAsia="ar-SA"/>
        </w:rPr>
        <w:lastRenderedPageBreak/>
        <w:t>electrónicos del IMSS, se detectó que usted tiene registro (s) patronal (es) vigente (s), y no tiene registrados trabajadores activos ante el instituto, por lo que no se puede emitir una constancia de cumplimiento de obligaciones fiscales en materia de seguridad social”; o cualquier otra de semejante naturaleza, deberán presentar además escrito libre, en donde manifiesten bajo protesta de decir verdad, que no les es posible obtener la multicitada opinión, justificando el motivo y anexando el documento en el que conste que no se puede emitir la misma, adicionalmente, en caso de que subcontrate personal, deberá presentar la opinión de cumplimiento positiva del tercero que preste los servicios, con fundamento en el último párrafo del citado artículo 32-D del Código Fiscal de la Federación.</w:t>
      </w:r>
    </w:p>
    <w:p w14:paraId="443E6284" w14:textId="73EDF994" w:rsidR="00714655" w:rsidRPr="008D27F5" w:rsidRDefault="00714655" w:rsidP="006549F2">
      <w:pPr>
        <w:suppressAutoHyphens/>
        <w:spacing w:line="276" w:lineRule="auto"/>
        <w:ind w:left="720"/>
        <w:jc w:val="both"/>
        <w:rPr>
          <w:rFonts w:ascii="Noto Sans" w:hAnsi="Noto Sans" w:cs="Noto Sans"/>
          <w:sz w:val="20"/>
          <w:szCs w:val="20"/>
          <w:lang w:val="es-ES_tradnl" w:eastAsia="ar-SA"/>
        </w:rPr>
      </w:pPr>
      <w:r w:rsidRPr="008D27F5">
        <w:rPr>
          <w:rFonts w:ascii="Noto Sans" w:hAnsi="Noto Sans" w:cs="Noto Sans"/>
          <w:sz w:val="20"/>
          <w:szCs w:val="20"/>
          <w:lang w:val="es-ES_tradnl" w:eastAsia="ar-SA"/>
        </w:rPr>
        <w:t xml:space="preserve"> </w:t>
      </w:r>
    </w:p>
    <w:bookmarkEnd w:id="32"/>
    <w:p w14:paraId="6FA046BD"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el caso de las propuestas conjuntas, el cumplimiento de lo indicado en el párrafo anterior deberá darse por cada uno de los consorciados. </w:t>
      </w:r>
    </w:p>
    <w:p w14:paraId="72C6C31C" w14:textId="77777777" w:rsidR="006549F2" w:rsidRPr="008D27F5" w:rsidRDefault="006549F2" w:rsidP="006549F2">
      <w:pPr>
        <w:spacing w:line="276" w:lineRule="auto"/>
        <w:ind w:left="720"/>
        <w:jc w:val="both"/>
        <w:rPr>
          <w:rFonts w:ascii="Noto Sans" w:hAnsi="Noto Sans" w:cs="Noto Sans"/>
          <w:b/>
          <w:bCs/>
          <w:sz w:val="20"/>
          <w:szCs w:val="20"/>
          <w:lang w:val="es-ES_tradnl"/>
        </w:rPr>
      </w:pPr>
    </w:p>
    <w:p w14:paraId="4E37EC27" w14:textId="24D4698A" w:rsidR="006549F2" w:rsidRPr="008D27F5" w:rsidRDefault="006549F2" w:rsidP="006549F2">
      <w:pPr>
        <w:spacing w:line="276" w:lineRule="auto"/>
        <w:ind w:left="720"/>
        <w:jc w:val="both"/>
        <w:rPr>
          <w:rFonts w:ascii="Noto Sans" w:hAnsi="Noto Sans" w:cs="Noto Sans"/>
          <w:sz w:val="20"/>
          <w:szCs w:val="20"/>
          <w:lang w:val="es-ES_tradnl"/>
        </w:rPr>
      </w:pPr>
      <w:r w:rsidRPr="008D27F5">
        <w:rPr>
          <w:rFonts w:ascii="Noto Sans" w:hAnsi="Noto Sans" w:cs="Noto Sans"/>
          <w:b/>
          <w:bCs/>
          <w:sz w:val="20"/>
          <w:szCs w:val="20"/>
          <w:lang w:val="es-ES_tradnl"/>
        </w:rPr>
        <w:t>III.i.2.1</w:t>
      </w:r>
      <w:r w:rsidR="0053394F" w:rsidRPr="008D27F5">
        <w:rPr>
          <w:rFonts w:ascii="Noto Sans" w:hAnsi="Noto Sans" w:cs="Noto Sans"/>
          <w:b/>
          <w:bCs/>
          <w:sz w:val="20"/>
          <w:szCs w:val="20"/>
          <w:lang w:val="es-ES_tradnl"/>
        </w:rPr>
        <w:t>6</w:t>
      </w:r>
      <w:r w:rsidRPr="008D27F5">
        <w:rPr>
          <w:rFonts w:ascii="Noto Sans" w:hAnsi="Noto Sans" w:cs="Noto Sans"/>
          <w:b/>
          <w:bCs/>
          <w:sz w:val="20"/>
          <w:szCs w:val="20"/>
          <w:lang w:val="es-ES_tradnl"/>
        </w:rPr>
        <w:t>.</w:t>
      </w:r>
      <w:r w:rsidRPr="008D27F5">
        <w:rPr>
          <w:rFonts w:ascii="Noto Sans" w:hAnsi="Noto Sans" w:cs="Noto Sans"/>
          <w:sz w:val="20"/>
          <w:szCs w:val="20"/>
          <w:lang w:val="es-ES_tradnl"/>
        </w:rPr>
        <w:t xml:space="preserve"> Cumplimiento de obligaciones fiscales en materia de aportaciones patronales y entero de descuentos.</w:t>
      </w:r>
    </w:p>
    <w:p w14:paraId="526B6C0F" w14:textId="77777777" w:rsidR="006549F2" w:rsidRPr="008D27F5" w:rsidRDefault="006549F2" w:rsidP="006549F2">
      <w:pPr>
        <w:pStyle w:val="Prrafodelista"/>
        <w:spacing w:line="276" w:lineRule="auto"/>
        <w:ind w:left="1996"/>
        <w:jc w:val="both"/>
        <w:rPr>
          <w:rFonts w:ascii="Noto Sans" w:hAnsi="Noto Sans" w:cs="Noto Sans"/>
          <w:sz w:val="20"/>
          <w:szCs w:val="20"/>
          <w:lang w:val="es-ES_tradnl"/>
        </w:rPr>
      </w:pPr>
    </w:p>
    <w:p w14:paraId="7E1D57C2" w14:textId="3B5D06EF" w:rsidR="006549F2" w:rsidRPr="008D27F5" w:rsidRDefault="006549F2" w:rsidP="006549F2">
      <w:pPr>
        <w:spacing w:line="276" w:lineRule="auto"/>
        <w:ind w:left="720"/>
        <w:jc w:val="both"/>
        <w:rPr>
          <w:rFonts w:ascii="Noto Sans" w:hAnsi="Noto Sans" w:cs="Noto Sans"/>
          <w:sz w:val="20"/>
          <w:szCs w:val="20"/>
          <w:lang w:val="es-ES_tradnl"/>
        </w:rPr>
      </w:pPr>
      <w:bookmarkStart w:id="33" w:name="_Hlk166173552"/>
      <w:r w:rsidRPr="008D27F5">
        <w:rPr>
          <w:rFonts w:ascii="Noto Sans" w:hAnsi="Noto Sans" w:cs="Noto Sans"/>
          <w:sz w:val="20"/>
          <w:szCs w:val="20"/>
          <w:lang w:val="es-ES_tradnl"/>
        </w:rPr>
        <w:t>Documento vigente durante el plazo para la formalización del contrato, expedido por el Instituto del Fondo Nacional de la Vivienda para los Trabajadores, en el que se emita la constancia de situación fiscal en sentido positivo y sin adeudos en materia de aportaciones patronales y entero de descuentos, de conformidad con el Acuerdo publicado el 28 de junio de 2017, en el Diario Oficial de la Federación. En caso de que como resultado, la constancia contenga un señalamiento de que NO se encontró antecedente del Registro Federal de Contribuyentes en los sistemas del Instituto, o cualquier otro de semejante naturaleza, deberá presentar además escrito libre, en donde manifieste bajo protesta de decir verdad, que no le es posible obtener la multicitada opinión, justificando el motivo y anexando el documento en el que conste que no se puede emitir la misma, adicionalmente, en caso de que subcontrate personal, deberá presentar la opinión de cumplimiento positiva del tercero que preste los servicios</w:t>
      </w:r>
      <w:bookmarkEnd w:id="33"/>
      <w:r w:rsidR="0053394F" w:rsidRPr="008D27F5">
        <w:rPr>
          <w:rFonts w:ascii="Noto Sans" w:hAnsi="Noto Sans" w:cs="Noto Sans"/>
          <w:sz w:val="20"/>
          <w:szCs w:val="20"/>
          <w:lang w:val="es-ES_tradnl"/>
        </w:rPr>
        <w:t>, con fundamento en el último párrafo del citado artículo 32-D del Código Fiscal de la Federación.</w:t>
      </w:r>
    </w:p>
    <w:p w14:paraId="46BCA549"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p>
    <w:p w14:paraId="4E1DCC71" w14:textId="77777777" w:rsidR="006549F2" w:rsidRPr="008D27F5" w:rsidRDefault="006549F2" w:rsidP="006549F2">
      <w:pPr>
        <w:autoSpaceDE w:val="0"/>
        <w:autoSpaceDN w:val="0"/>
        <w:spacing w:line="276" w:lineRule="auto"/>
        <w:ind w:left="720"/>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el caso de las propuestas conjuntas, el cumplimiento de lo indicado en el párrafo anterior deberá darse por cada uno de los consorciados. </w:t>
      </w:r>
    </w:p>
    <w:p w14:paraId="6838EC9B" w14:textId="77777777" w:rsidR="006549F2" w:rsidRPr="008D27F5" w:rsidRDefault="006549F2" w:rsidP="006549F2">
      <w:pPr>
        <w:spacing w:line="276" w:lineRule="auto"/>
        <w:jc w:val="both"/>
        <w:rPr>
          <w:rFonts w:ascii="Noto Sans" w:hAnsi="Noto Sans" w:cs="Noto Sans"/>
          <w:sz w:val="20"/>
          <w:szCs w:val="20"/>
          <w:lang w:val="es-ES_tradnl"/>
        </w:rPr>
      </w:pPr>
    </w:p>
    <w:p w14:paraId="6AD9E32D" w14:textId="1494B79B" w:rsidR="006549F2" w:rsidRPr="008D27F5" w:rsidRDefault="006549F2" w:rsidP="006549F2">
      <w:pPr>
        <w:spacing w:line="276" w:lineRule="auto"/>
        <w:jc w:val="both"/>
        <w:rPr>
          <w:rFonts w:ascii="Noto Sans" w:hAnsi="Noto Sans" w:cs="Noto Sans"/>
          <w:b/>
          <w:sz w:val="20"/>
          <w:szCs w:val="20"/>
          <w:lang w:val="es-ES_tradnl"/>
        </w:rPr>
      </w:pPr>
      <w:r w:rsidRPr="008D27F5">
        <w:rPr>
          <w:rFonts w:ascii="Noto Sans" w:hAnsi="Noto Sans" w:cs="Noto Sans"/>
          <w:b/>
          <w:sz w:val="20"/>
          <w:szCs w:val="20"/>
          <w:lang w:val="es-ES_tradnl"/>
        </w:rPr>
        <w:t>Los documentos a que se refieren los puntos III.i.2.1</w:t>
      </w:r>
      <w:r w:rsidR="0053394F" w:rsidRPr="008D27F5">
        <w:rPr>
          <w:rFonts w:ascii="Noto Sans" w:hAnsi="Noto Sans" w:cs="Noto Sans"/>
          <w:b/>
          <w:sz w:val="20"/>
          <w:szCs w:val="20"/>
          <w:lang w:val="es-ES_tradnl"/>
        </w:rPr>
        <w:t>4</w:t>
      </w:r>
      <w:r w:rsidRPr="008D27F5">
        <w:rPr>
          <w:rFonts w:ascii="Noto Sans" w:hAnsi="Noto Sans" w:cs="Noto Sans"/>
          <w:b/>
          <w:sz w:val="20"/>
          <w:szCs w:val="20"/>
          <w:lang w:val="es-ES_tradnl"/>
        </w:rPr>
        <w:t>., III.i.2.1</w:t>
      </w:r>
      <w:r w:rsidR="0053394F" w:rsidRPr="008D27F5">
        <w:rPr>
          <w:rFonts w:ascii="Noto Sans" w:hAnsi="Noto Sans" w:cs="Noto Sans"/>
          <w:b/>
          <w:sz w:val="20"/>
          <w:szCs w:val="20"/>
          <w:lang w:val="es-ES_tradnl"/>
        </w:rPr>
        <w:t>5</w:t>
      </w:r>
      <w:r w:rsidRPr="008D27F5">
        <w:rPr>
          <w:rFonts w:ascii="Noto Sans" w:hAnsi="Noto Sans" w:cs="Noto Sans"/>
          <w:b/>
          <w:sz w:val="20"/>
          <w:szCs w:val="20"/>
          <w:lang w:val="es-ES_tradnl"/>
        </w:rPr>
        <w:t xml:space="preserve"> y</w:t>
      </w:r>
      <w:r w:rsidRPr="008D27F5">
        <w:rPr>
          <w:rFonts w:ascii="Noto Sans" w:hAnsi="Noto Sans" w:cs="Noto Sans"/>
          <w:sz w:val="20"/>
          <w:szCs w:val="20"/>
          <w:lang w:val="es-ES_tradnl"/>
        </w:rPr>
        <w:t xml:space="preserve"> </w:t>
      </w:r>
      <w:r w:rsidRPr="008D27F5">
        <w:rPr>
          <w:rFonts w:ascii="Noto Sans" w:hAnsi="Noto Sans" w:cs="Noto Sans"/>
          <w:b/>
          <w:sz w:val="20"/>
          <w:szCs w:val="20"/>
          <w:lang w:val="es-ES_tradnl"/>
        </w:rPr>
        <w:t>III.i.2.1</w:t>
      </w:r>
      <w:r w:rsidR="0053394F" w:rsidRPr="008D27F5">
        <w:rPr>
          <w:rFonts w:ascii="Noto Sans" w:hAnsi="Noto Sans" w:cs="Noto Sans"/>
          <w:b/>
          <w:sz w:val="20"/>
          <w:szCs w:val="20"/>
          <w:lang w:val="es-ES_tradnl"/>
        </w:rPr>
        <w:t>6</w:t>
      </w:r>
      <w:r w:rsidRPr="008D27F5">
        <w:rPr>
          <w:rFonts w:ascii="Noto Sans" w:hAnsi="Noto Sans" w:cs="Noto Sans"/>
          <w:b/>
          <w:sz w:val="20"/>
          <w:szCs w:val="20"/>
          <w:lang w:val="es-ES_tradnl"/>
        </w:rPr>
        <w:t>. de esta Convocatoria deberán estar vigentes en la fecha de firma del Contrato y presentarse por el o los Proveedor (es) Adjudicado (s) para la suscripción de este.</w:t>
      </w:r>
    </w:p>
    <w:p w14:paraId="43ED32A1" w14:textId="77777777" w:rsidR="006549F2" w:rsidRPr="008D27F5" w:rsidRDefault="006549F2" w:rsidP="006549F2">
      <w:pPr>
        <w:spacing w:line="276" w:lineRule="auto"/>
        <w:jc w:val="both"/>
        <w:rPr>
          <w:rFonts w:ascii="Noto Sans" w:hAnsi="Noto Sans" w:cs="Noto Sans"/>
          <w:b/>
          <w:sz w:val="20"/>
          <w:szCs w:val="20"/>
          <w:lang w:val="es-ES_tradnl"/>
        </w:rPr>
      </w:pPr>
    </w:p>
    <w:p w14:paraId="7DBC18EF" w14:textId="77777777" w:rsidR="006549F2" w:rsidRPr="008D27F5" w:rsidRDefault="006549F2" w:rsidP="006549F2">
      <w:pPr>
        <w:pStyle w:val="Ttulo2"/>
        <w:numPr>
          <w:ilvl w:val="0"/>
          <w:numId w:val="15"/>
        </w:numPr>
        <w:tabs>
          <w:tab w:val="left" w:pos="360"/>
        </w:tabs>
        <w:spacing w:line="276" w:lineRule="auto"/>
        <w:ind w:left="360" w:hanging="360"/>
        <w:jc w:val="both"/>
        <w:rPr>
          <w:rFonts w:ascii="Noto Sans" w:hAnsi="Noto Sans" w:cs="Noto Sans"/>
          <w:sz w:val="20"/>
          <w:szCs w:val="20"/>
          <w:lang w:val="es-ES_tradnl"/>
        </w:rPr>
      </w:pPr>
      <w:bookmarkStart w:id="34" w:name="_Toc379393990"/>
      <w:r w:rsidRPr="008D27F5">
        <w:rPr>
          <w:rFonts w:ascii="Noto Sans" w:hAnsi="Noto Sans" w:cs="Noto Sans"/>
          <w:sz w:val="20"/>
          <w:szCs w:val="20"/>
          <w:lang w:val="es-ES_tradnl"/>
        </w:rPr>
        <w:t>Requisitos que los Licitantes deben cumplir y causas de desechamiento.</w:t>
      </w:r>
      <w:bookmarkEnd w:id="34"/>
    </w:p>
    <w:p w14:paraId="34158FD9" w14:textId="77777777" w:rsidR="006549F2" w:rsidRPr="008D27F5" w:rsidRDefault="006549F2">
      <w:pPr>
        <w:pStyle w:val="Ttulo3"/>
        <w:keepNext w:val="0"/>
        <w:keepLines w:val="0"/>
        <w:numPr>
          <w:ilvl w:val="0"/>
          <w:numId w:val="19"/>
        </w:numPr>
        <w:tabs>
          <w:tab w:val="left" w:pos="360"/>
        </w:tabs>
        <w:spacing w:beforeLines="120" w:before="288" w:line="276" w:lineRule="auto"/>
        <w:ind w:left="360"/>
        <w:jc w:val="both"/>
        <w:rPr>
          <w:rFonts w:ascii="Noto Sans" w:hAnsi="Noto Sans" w:cs="Noto Sans"/>
          <w:b/>
          <w:color w:val="auto"/>
          <w:sz w:val="20"/>
          <w:szCs w:val="20"/>
          <w:lang w:val="es-ES_tradnl"/>
        </w:rPr>
      </w:pPr>
      <w:bookmarkStart w:id="35" w:name="_Toc379393991"/>
      <w:r w:rsidRPr="008D27F5">
        <w:rPr>
          <w:rFonts w:ascii="Noto Sans" w:hAnsi="Noto Sans" w:cs="Noto Sans"/>
          <w:b/>
          <w:color w:val="auto"/>
          <w:sz w:val="20"/>
          <w:szCs w:val="20"/>
          <w:lang w:val="es-ES_tradnl"/>
        </w:rPr>
        <w:t>Requisitos para participar.</w:t>
      </w:r>
      <w:bookmarkEnd w:id="35"/>
    </w:p>
    <w:p w14:paraId="3A3C3799" w14:textId="77777777" w:rsidR="006549F2" w:rsidRPr="008D27F5" w:rsidRDefault="006549F2" w:rsidP="006549F2">
      <w:pPr>
        <w:spacing w:line="276" w:lineRule="auto"/>
        <w:rPr>
          <w:rFonts w:ascii="Noto Sans" w:hAnsi="Noto Sans" w:cs="Noto Sans"/>
          <w:sz w:val="20"/>
          <w:szCs w:val="20"/>
          <w:lang w:val="es-ES_tradnl"/>
        </w:rPr>
      </w:pPr>
    </w:p>
    <w:p w14:paraId="332DB22A" w14:textId="77777777" w:rsidR="006549F2" w:rsidRPr="008D27F5" w:rsidRDefault="006549F2" w:rsidP="006549F2">
      <w:pPr>
        <w:spacing w:line="276" w:lineRule="auto"/>
        <w:rPr>
          <w:rFonts w:ascii="Noto Sans" w:hAnsi="Noto Sans" w:cs="Noto Sans"/>
          <w:sz w:val="20"/>
          <w:szCs w:val="20"/>
          <w:lang w:val="es-ES_tradnl" w:eastAsia="ar-SA"/>
        </w:rPr>
      </w:pPr>
      <w:r w:rsidRPr="008D27F5">
        <w:rPr>
          <w:rFonts w:ascii="Noto Sans" w:hAnsi="Noto Sans" w:cs="Noto Sans"/>
          <w:sz w:val="20"/>
          <w:szCs w:val="20"/>
          <w:lang w:val="es-ES_tradnl" w:eastAsia="ar-SA"/>
        </w:rPr>
        <w:lastRenderedPageBreak/>
        <w:t>Requisitos legales y administrativos, compuestos por:</w:t>
      </w:r>
    </w:p>
    <w:p w14:paraId="7480D52E" w14:textId="192BAE11" w:rsidR="00516269" w:rsidRPr="008D27F5" w:rsidRDefault="001E2A48" w:rsidP="006549F2">
      <w:pPr>
        <w:spacing w:line="276" w:lineRule="auto"/>
        <w:jc w:val="both"/>
        <w:rPr>
          <w:rFonts w:ascii="Noto Sans" w:hAnsi="Noto Sans" w:cs="Noto Sans"/>
          <w:vanish/>
          <w:sz w:val="20"/>
          <w:szCs w:val="20"/>
          <w:lang w:val="es-ES_tradnl"/>
        </w:rPr>
      </w:pPr>
      <w:r>
        <w:rPr>
          <w:rFonts w:ascii="Noto Sans" w:hAnsi="Noto Sans" w:cs="Noto Sans"/>
          <w:sz w:val="20"/>
          <w:szCs w:val="20"/>
          <w:lang w:val="es-ES_tradnl"/>
        </w:rPr>
        <w:tab/>
      </w:r>
    </w:p>
    <w:p w14:paraId="7E302D65" w14:textId="51EE9C5A" w:rsidR="006549F2" w:rsidRPr="008D27F5" w:rsidRDefault="006549F2" w:rsidP="00516269">
      <w:pPr>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IV.a.1.</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Escrito de acreditación del Licitante, utilizando para tal fin el Formato 1.- Acreditación del Licitante y manifestación de interés, conforme a lo previsto en el Numeral III.g. Acreditación del Licitante de esta Convocatoria.</w:t>
      </w:r>
    </w:p>
    <w:p w14:paraId="194A6BB6" w14:textId="77777777" w:rsidR="006549F2" w:rsidRPr="008D27F5" w:rsidRDefault="006549F2" w:rsidP="006549F2">
      <w:pPr>
        <w:pStyle w:val="Prrafodelista"/>
        <w:spacing w:line="276" w:lineRule="auto"/>
        <w:ind w:left="1854"/>
        <w:jc w:val="both"/>
        <w:rPr>
          <w:rFonts w:ascii="Noto Sans" w:hAnsi="Noto Sans" w:cs="Noto Sans"/>
          <w:sz w:val="20"/>
          <w:szCs w:val="20"/>
          <w:lang w:val="es-ES_tradnl"/>
        </w:rPr>
      </w:pPr>
    </w:p>
    <w:p w14:paraId="5712EDDF" w14:textId="3F906135" w:rsidR="006549F2" w:rsidRPr="008D27F5" w:rsidRDefault="006549F2" w:rsidP="00516269">
      <w:pPr>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IV.a.2.</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Escrito mediante el cual el Licitante acepta que las notificaciones que se deriven del presente proceso se realicen a través del correo electrónico proporcionado. Para tal fin utilizarán el Formato 11.- Formato de Notificación Electrónica.</w:t>
      </w:r>
    </w:p>
    <w:p w14:paraId="0C3C6C2A" w14:textId="77777777" w:rsidR="006549F2" w:rsidRPr="008D27F5" w:rsidRDefault="006549F2" w:rsidP="006549F2">
      <w:pPr>
        <w:pStyle w:val="Prrafodelista"/>
        <w:spacing w:line="276" w:lineRule="auto"/>
        <w:ind w:left="1854"/>
        <w:jc w:val="both"/>
        <w:rPr>
          <w:rFonts w:ascii="Noto Sans" w:hAnsi="Noto Sans" w:cs="Noto Sans"/>
          <w:sz w:val="20"/>
          <w:szCs w:val="20"/>
          <w:lang w:val="es-ES_tradnl"/>
        </w:rPr>
      </w:pPr>
    </w:p>
    <w:p w14:paraId="050E4D2B" w14:textId="4B4EFD36" w:rsidR="006549F2" w:rsidRPr="008D27F5" w:rsidRDefault="006549F2" w:rsidP="00516269">
      <w:pPr>
        <w:spacing w:line="276" w:lineRule="auto"/>
        <w:ind w:left="993" w:hanging="993"/>
        <w:jc w:val="both"/>
        <w:rPr>
          <w:rFonts w:ascii="Noto Sans" w:hAnsi="Noto Sans" w:cs="Noto Sans"/>
          <w:sz w:val="20"/>
          <w:szCs w:val="20"/>
          <w:lang w:val="es-ES_tradnl"/>
        </w:rPr>
      </w:pPr>
      <w:bookmarkStart w:id="36" w:name="_Hlk129885620"/>
      <w:r w:rsidRPr="008D27F5">
        <w:rPr>
          <w:rFonts w:ascii="Noto Sans" w:hAnsi="Noto Sans" w:cs="Noto Sans"/>
          <w:b/>
          <w:bCs/>
          <w:sz w:val="20"/>
          <w:szCs w:val="20"/>
          <w:lang w:val="es-ES_tradnl"/>
        </w:rPr>
        <w:t>IV.a.3.</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Escrito mediante el cual el Licitante manifieste bajo protesta de decir verdad, que no se encuentra en alguno de los supuestos establecidos en los artículos 50 y 60 antepenúltimo párrafo de la LAASSP; conforme a lo indicado en los artículos 29, fracción VIII, de la LAASSP, y 39, fracción VI, inciso e, del Reglamento. Para tal efecto, utilizarán el Formato </w:t>
      </w:r>
      <w:r w:rsidR="00354E64">
        <w:rPr>
          <w:rFonts w:ascii="Noto Sans" w:hAnsi="Noto Sans" w:cs="Noto Sans"/>
          <w:sz w:val="20"/>
          <w:szCs w:val="20"/>
          <w:lang w:val="es-ES_tradnl"/>
        </w:rPr>
        <w:t>4</w:t>
      </w:r>
      <w:r w:rsidRPr="008D27F5">
        <w:rPr>
          <w:rFonts w:ascii="Noto Sans" w:hAnsi="Noto Sans" w:cs="Noto Sans"/>
          <w:sz w:val="20"/>
          <w:szCs w:val="20"/>
          <w:lang w:val="es-ES_tradnl"/>
        </w:rPr>
        <w:t>.- Artículos 50 y 60 de la LAASSP que se adjunta a esta Convocatoria.</w:t>
      </w:r>
    </w:p>
    <w:p w14:paraId="10B33028" w14:textId="77777777" w:rsidR="006549F2" w:rsidRPr="008D27F5" w:rsidRDefault="006549F2" w:rsidP="006549F2">
      <w:pPr>
        <w:pStyle w:val="Prrafodelista"/>
        <w:spacing w:line="276" w:lineRule="auto"/>
        <w:ind w:left="1854"/>
        <w:rPr>
          <w:rFonts w:ascii="Noto Sans" w:hAnsi="Noto Sans" w:cs="Noto Sans"/>
          <w:sz w:val="20"/>
          <w:szCs w:val="20"/>
          <w:lang w:val="es-ES_tradnl"/>
        </w:rPr>
      </w:pPr>
    </w:p>
    <w:p w14:paraId="454B3796" w14:textId="77777777" w:rsidR="006549F2" w:rsidRPr="008D27F5" w:rsidRDefault="006549F2" w:rsidP="00516269">
      <w:pPr>
        <w:spacing w:line="276" w:lineRule="auto"/>
        <w:ind w:left="993"/>
        <w:jc w:val="both"/>
        <w:rPr>
          <w:rFonts w:ascii="Noto Sans" w:hAnsi="Noto Sans" w:cs="Noto Sans"/>
          <w:sz w:val="20"/>
          <w:szCs w:val="20"/>
          <w:lang w:val="es-ES_tradnl"/>
        </w:rPr>
      </w:pPr>
      <w:r w:rsidRPr="008D27F5">
        <w:rPr>
          <w:rFonts w:ascii="Noto Sans" w:hAnsi="Noto Sans" w:cs="Noto Sans"/>
          <w:sz w:val="20"/>
          <w:szCs w:val="20"/>
          <w:lang w:val="es-ES_tradnl"/>
        </w:rPr>
        <w:t>En caso de que el Licitante, y/o en su caso alguno de los consorciados para participar conjuntamente, con anterioridad a la publicación de esta Convocatoria hayan sido inhabilitados por resolución en términos del Título Quinto de la LAASSP, deberán entregar en copia simple la resolución emitida por autoridad competente en la que conste el cumplimiento del plazo de inhabilitación; o bien, en caso de que el Licitante, y/o alguno de los consorciados para participar conjuntamente, con anterioridad a la publicación de esta Convocatoria hayan sido multados en términos del Título Quinto de la LAASSP, deberán entregar en copia simple la sanción impuesta en la cual conste su monto y el recibo de pago de la misma, o en su caso la evidencia documental con la que acredite la interposición de algún recurso o la obtención de alguna suspensión de carácter provisional o definitiva emitida por autoridad competente. La omisión de esta información, en su caso, se considerará que afecta la solvencia de la propuesta.</w:t>
      </w:r>
    </w:p>
    <w:p w14:paraId="71A05326"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2EA2DAF5" w14:textId="295A4EBB" w:rsidR="006549F2" w:rsidRPr="008D27F5" w:rsidRDefault="006549F2" w:rsidP="00516269">
      <w:pPr>
        <w:spacing w:line="276" w:lineRule="auto"/>
        <w:ind w:left="993" w:hanging="993"/>
        <w:jc w:val="both"/>
        <w:rPr>
          <w:rFonts w:ascii="Noto Sans" w:hAnsi="Noto Sans" w:cs="Noto Sans"/>
          <w:sz w:val="20"/>
          <w:szCs w:val="20"/>
          <w:lang w:val="es-ES_tradnl"/>
        </w:rPr>
      </w:pPr>
      <w:bookmarkStart w:id="37" w:name="_Hlk131422342"/>
      <w:r w:rsidRPr="008D27F5">
        <w:rPr>
          <w:rFonts w:ascii="Noto Sans" w:hAnsi="Noto Sans" w:cs="Noto Sans"/>
          <w:b/>
          <w:bCs/>
          <w:sz w:val="20"/>
          <w:szCs w:val="20"/>
          <w:lang w:val="es-ES_tradnl"/>
        </w:rPr>
        <w:t>IV.a.4.</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Declaración de Integridad en la que el Licitante manifieste bajo protesta de decir verdad que por sí mismo o a través de interpósita persona, se abstendrá de adoptar conductas para que los servidores públicos de la Convocante induzcan o alteren las evaluaciones de las propuestas, el resultado del procedimiento u otros aspectos que le otorguen condiciones más ventajosas con relación a los demás Licitantes; conforme a los artículos 29, fracción IX, de la LAASSP y 39 fracción VI, inciso f, del Reglamento. Deberá formular este escrito utilizando el Formato </w:t>
      </w:r>
      <w:r w:rsidR="00354E64">
        <w:rPr>
          <w:rFonts w:ascii="Noto Sans" w:hAnsi="Noto Sans" w:cs="Noto Sans"/>
          <w:sz w:val="20"/>
          <w:szCs w:val="20"/>
          <w:lang w:val="es-ES_tradnl"/>
        </w:rPr>
        <w:t>5</w:t>
      </w:r>
      <w:r w:rsidRPr="008D27F5">
        <w:rPr>
          <w:rFonts w:ascii="Noto Sans" w:hAnsi="Noto Sans" w:cs="Noto Sans"/>
          <w:sz w:val="20"/>
          <w:szCs w:val="20"/>
          <w:lang w:val="es-ES_tradnl"/>
        </w:rPr>
        <w:t>.- Declaración de integridad adjunto a esta Convocatoria</w:t>
      </w:r>
      <w:bookmarkEnd w:id="37"/>
      <w:r w:rsidRPr="008D27F5">
        <w:rPr>
          <w:rFonts w:ascii="Noto Sans" w:hAnsi="Noto Sans" w:cs="Noto Sans"/>
          <w:sz w:val="20"/>
          <w:szCs w:val="20"/>
          <w:lang w:val="es-ES_tradnl"/>
        </w:rPr>
        <w:t>.</w:t>
      </w:r>
    </w:p>
    <w:p w14:paraId="38B6B01D"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538F0A79" w14:textId="65D07CDD"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IV.a.5.</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Escrito mediante el cual el Licitante manifieste que, al día de la presentación de su proposición, cuenta con la opinión positiva del cumplimiento de sus obligaciones en materia fiscal en la página del SAT, para tal fin utilizarán el Formato 8.- Cumplimiento de obligaciones en materia fiscal; así mismo, deberá presentar la imagen de la captura de pantalla (completa y sin editar) </w:t>
      </w:r>
      <w:r w:rsidRPr="008D27F5">
        <w:rPr>
          <w:rFonts w:ascii="Noto Sans" w:hAnsi="Noto Sans" w:cs="Noto Sans"/>
          <w:sz w:val="20"/>
          <w:szCs w:val="20"/>
          <w:lang w:val="es-ES_tradnl"/>
        </w:rPr>
        <w:lastRenderedPageBreak/>
        <w:t xml:space="preserve">de la ventana correspondiente al portal del SAT donde el contribuyente autoriza que se haga público el resultado de la opinión, </w:t>
      </w:r>
      <w:r w:rsidRPr="008D27F5">
        <w:rPr>
          <w:rFonts w:ascii="Noto Sans" w:hAnsi="Noto Sans" w:cs="Noto Sans"/>
          <w:sz w:val="20"/>
          <w:szCs w:val="20"/>
          <w:u w:val="single"/>
          <w:lang w:val="es-ES_tradnl"/>
        </w:rPr>
        <w:t>incluyendo la leyenda que confirma la operación de alta de la autorización</w:t>
      </w:r>
      <w:r w:rsidRPr="008D27F5">
        <w:rPr>
          <w:rFonts w:ascii="Noto Sans" w:hAnsi="Noto Sans" w:cs="Noto Sans"/>
          <w:sz w:val="20"/>
          <w:szCs w:val="20"/>
          <w:lang w:val="es-ES_tradnl"/>
        </w:rPr>
        <w:t xml:space="preserve">. De forma optativa, el Licitante podrá presentar adicionalmente la opinión vigente y positiva del cumplimiento de sus obligaciones en materia fiscal, la cual deberá contar con la cadena original y el sello digital.  </w:t>
      </w:r>
    </w:p>
    <w:p w14:paraId="319197CE"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39797721" w14:textId="0A531E94"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bookmarkStart w:id="38" w:name="_Hlk131426499"/>
      <w:r w:rsidRPr="008D27F5">
        <w:rPr>
          <w:rFonts w:ascii="Noto Sans" w:hAnsi="Noto Sans" w:cs="Noto Sans"/>
          <w:b/>
          <w:bCs/>
          <w:sz w:val="20"/>
          <w:szCs w:val="20"/>
          <w:lang w:val="es-ES_tradnl"/>
        </w:rPr>
        <w:t>IV.a.6.</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Escrito mediante el cual el Licitante manifieste que, al día de la presentación de su proposición, cuenta con la opinión positiva del cumplimiento de sus obligaciones en materia de seguridad social en la página del IMSS, para tal fin utilizarán el Formato 9.- Cumplimiento de obligaciones en materia de seguridad social; </w:t>
      </w:r>
      <w:bookmarkEnd w:id="38"/>
      <w:r w:rsidRPr="008D27F5">
        <w:rPr>
          <w:rFonts w:ascii="Noto Sans" w:hAnsi="Noto Sans" w:cs="Noto Sans"/>
          <w:sz w:val="20"/>
          <w:szCs w:val="20"/>
          <w:u w:val="single"/>
          <w:lang w:val="es-ES_tradnl"/>
        </w:rPr>
        <w:t>así mismo, deberá anexar el acuse de autorización del contribuyente al IMSS para hacer público el resultado de la opinión</w:t>
      </w:r>
      <w:r w:rsidRPr="008D27F5">
        <w:rPr>
          <w:rFonts w:ascii="Noto Sans" w:hAnsi="Noto Sans" w:cs="Noto Sans"/>
          <w:sz w:val="20"/>
          <w:szCs w:val="20"/>
          <w:lang w:val="es-ES_tradnl"/>
        </w:rPr>
        <w:t xml:space="preserve">. De forma optativa, el Licitante podrá presentar adicionalmente la opinión vigente y positiva del cumplimiento de sus obligaciones en materia de seguridad social. Cabe señalar que tanto el acuse como en su caso la opinión, deberán contar con la cadena original y el sello digital. </w:t>
      </w:r>
    </w:p>
    <w:p w14:paraId="03DBF6CC"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2897A05D" w14:textId="31C8C3A5"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IV.a.7.</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Escrito mediante el cual el Licitante manifieste que, al día de la presentación de su proposición, cuenta con la constancia de no tener adeudos en materia de aportaciones patronales y entero de descuentos en la página del INFONAVIT, para tal fin utilizarán el Formato 10.- Cumplimiento de obligaciones en materia de aportaciones patronales y entero de descuentos; el Licitante también podrá presentar la opinión vigente y positiva del cumplimiento de sus obligaciones fiscales en materia de aportaciones patronales y entero de descuentos emitida por el INFONAVIT.</w:t>
      </w:r>
    </w:p>
    <w:p w14:paraId="5BEFE8B9"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1DBFF25A" w14:textId="7E066D66" w:rsidR="006549F2" w:rsidRPr="008D27F5" w:rsidRDefault="006549F2" w:rsidP="00516269">
      <w:pPr>
        <w:spacing w:line="276" w:lineRule="auto"/>
        <w:ind w:left="993" w:hanging="993"/>
        <w:jc w:val="both"/>
        <w:rPr>
          <w:rFonts w:ascii="Noto Sans" w:hAnsi="Noto Sans" w:cs="Noto Sans"/>
          <w:sz w:val="20"/>
          <w:szCs w:val="20"/>
          <w:lang w:val="es-ES_tradnl"/>
        </w:rPr>
      </w:pPr>
      <w:bookmarkStart w:id="39" w:name="_Hlk131422553"/>
      <w:r w:rsidRPr="008D27F5">
        <w:rPr>
          <w:rFonts w:ascii="Noto Sans" w:hAnsi="Noto Sans" w:cs="Noto Sans"/>
          <w:b/>
          <w:bCs/>
          <w:sz w:val="20"/>
          <w:szCs w:val="20"/>
          <w:lang w:val="es-ES_tradnl"/>
        </w:rPr>
        <w:t>IV.a.8.</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Copia por ambos lados de la identificación oficial vigente con fotografía del Licitante o Representante Legal (Pasaporte, Cédula profesional o Credencial para Votar expedida por el Instituto Nacional Electoral</w:t>
      </w:r>
      <w:bookmarkEnd w:id="39"/>
      <w:r w:rsidRPr="008D27F5">
        <w:rPr>
          <w:rFonts w:ascii="Noto Sans" w:hAnsi="Noto Sans" w:cs="Noto Sans"/>
          <w:sz w:val="20"/>
          <w:szCs w:val="20"/>
          <w:lang w:val="es-ES_tradnl"/>
        </w:rPr>
        <w:t>)</w:t>
      </w:r>
      <w:bookmarkEnd w:id="36"/>
      <w:r w:rsidRPr="008D27F5">
        <w:rPr>
          <w:rFonts w:ascii="Noto Sans" w:hAnsi="Noto Sans" w:cs="Noto Sans"/>
          <w:sz w:val="20"/>
          <w:szCs w:val="20"/>
          <w:lang w:val="es-ES_tradnl"/>
        </w:rPr>
        <w:t>.</w:t>
      </w:r>
    </w:p>
    <w:p w14:paraId="67C124CF" w14:textId="77777777" w:rsidR="006549F2" w:rsidRPr="008D27F5" w:rsidRDefault="006549F2" w:rsidP="006549F2">
      <w:pPr>
        <w:pStyle w:val="Prrafodelista"/>
        <w:spacing w:line="276" w:lineRule="auto"/>
        <w:ind w:left="1854"/>
        <w:jc w:val="both"/>
        <w:rPr>
          <w:rFonts w:ascii="Noto Sans" w:hAnsi="Noto Sans" w:cs="Noto Sans"/>
          <w:sz w:val="20"/>
          <w:szCs w:val="20"/>
          <w:lang w:val="es-ES_tradnl"/>
        </w:rPr>
      </w:pPr>
      <w:r w:rsidRPr="008D27F5">
        <w:rPr>
          <w:rFonts w:ascii="Noto Sans" w:hAnsi="Noto Sans" w:cs="Noto Sans"/>
          <w:sz w:val="20"/>
          <w:szCs w:val="20"/>
          <w:lang w:val="es-ES_tradnl"/>
        </w:rPr>
        <w:t xml:space="preserve"> </w:t>
      </w:r>
    </w:p>
    <w:p w14:paraId="77AE094A" w14:textId="579FE7CD" w:rsidR="006549F2" w:rsidRPr="008D27F5" w:rsidRDefault="006549F2" w:rsidP="00516269">
      <w:pPr>
        <w:spacing w:line="276" w:lineRule="auto"/>
        <w:ind w:left="993" w:hanging="993"/>
        <w:jc w:val="both"/>
        <w:rPr>
          <w:rFonts w:ascii="Noto Sans" w:hAnsi="Noto Sans" w:cs="Noto Sans"/>
          <w:sz w:val="20"/>
          <w:szCs w:val="20"/>
          <w:lang w:val="es-ES_tradnl"/>
        </w:rPr>
      </w:pPr>
      <w:bookmarkStart w:id="40" w:name="_Hlk131422585"/>
      <w:r w:rsidRPr="008D27F5">
        <w:rPr>
          <w:rFonts w:ascii="Noto Sans" w:hAnsi="Noto Sans" w:cs="Noto Sans"/>
          <w:b/>
          <w:bCs/>
          <w:sz w:val="20"/>
          <w:szCs w:val="20"/>
          <w:lang w:val="es-ES_tradnl"/>
        </w:rPr>
        <w:t>IV.a.9.</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Escrito en el que el Licitante manifieste bajo protesta de decir verdad que es de nacionalidad mexicana, utilizando para tal fin el Formato 2.- Nacionalidad; de conformidad con lo establecido en el primer párrafo del artículo 35 del Reglamento</w:t>
      </w:r>
      <w:bookmarkEnd w:id="40"/>
      <w:r w:rsidRPr="008D27F5">
        <w:rPr>
          <w:rFonts w:ascii="Noto Sans" w:hAnsi="Noto Sans" w:cs="Noto Sans"/>
          <w:sz w:val="20"/>
          <w:szCs w:val="20"/>
          <w:lang w:val="es-ES_tradnl"/>
        </w:rPr>
        <w:t>.</w:t>
      </w:r>
    </w:p>
    <w:p w14:paraId="6AA751E5"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2FFD9B54" w14:textId="2C8C8628" w:rsidR="006549F2" w:rsidRPr="008D27F5" w:rsidRDefault="006549F2" w:rsidP="00516269">
      <w:pPr>
        <w:spacing w:line="276" w:lineRule="auto"/>
        <w:ind w:left="993" w:hanging="993"/>
        <w:jc w:val="both"/>
        <w:rPr>
          <w:rFonts w:ascii="Noto Sans" w:hAnsi="Noto Sans" w:cs="Noto Sans"/>
          <w:sz w:val="20"/>
          <w:szCs w:val="20"/>
          <w:lang w:val="es-ES_tradnl"/>
        </w:rPr>
      </w:pPr>
      <w:bookmarkStart w:id="41" w:name="_Hlk129885655"/>
      <w:r w:rsidRPr="008D27F5">
        <w:rPr>
          <w:rFonts w:ascii="Noto Sans" w:hAnsi="Noto Sans" w:cs="Noto Sans"/>
          <w:b/>
          <w:bCs/>
          <w:sz w:val="20"/>
          <w:szCs w:val="20"/>
          <w:lang w:val="es-ES_tradnl"/>
        </w:rPr>
        <w:t>IV.a.10.</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Acta constitutiva con sus modificaciones y Poder Notarial del representante legal en el caso de personas morales, o bien, Acta de nacimiento del Licitante en el caso de personas físicas. Los documentos deberán ser legibles y remitirse de manera completa incluyendo la información que acredite su Registro Público (según corresponda)</w:t>
      </w:r>
      <w:bookmarkEnd w:id="41"/>
      <w:r w:rsidRPr="008D27F5">
        <w:rPr>
          <w:rFonts w:ascii="Noto Sans" w:hAnsi="Noto Sans" w:cs="Noto Sans"/>
          <w:sz w:val="20"/>
          <w:szCs w:val="20"/>
          <w:lang w:val="es-ES_tradnl"/>
        </w:rPr>
        <w:t>.</w:t>
      </w:r>
    </w:p>
    <w:p w14:paraId="2F3CB6E4" w14:textId="77777777" w:rsidR="006549F2" w:rsidRPr="008D27F5" w:rsidRDefault="006549F2" w:rsidP="006549F2">
      <w:pPr>
        <w:pStyle w:val="Prrafodelista"/>
        <w:tabs>
          <w:tab w:val="left" w:pos="-284"/>
        </w:tabs>
        <w:spacing w:line="276" w:lineRule="auto"/>
        <w:ind w:left="1854"/>
        <w:jc w:val="both"/>
        <w:rPr>
          <w:rFonts w:ascii="Noto Sans" w:hAnsi="Noto Sans" w:cs="Noto Sans"/>
          <w:sz w:val="20"/>
          <w:szCs w:val="20"/>
          <w:lang w:val="es-ES_tradnl"/>
        </w:rPr>
      </w:pPr>
    </w:p>
    <w:p w14:paraId="47410658" w14:textId="2603687A"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bookmarkStart w:id="42" w:name="_Hlk131422643"/>
      <w:r w:rsidRPr="008D27F5">
        <w:rPr>
          <w:rFonts w:ascii="Noto Sans" w:hAnsi="Noto Sans" w:cs="Noto Sans"/>
          <w:b/>
          <w:bCs/>
          <w:sz w:val="20"/>
          <w:szCs w:val="20"/>
          <w:lang w:val="es-ES_tradnl"/>
        </w:rPr>
        <w:t>IV.a.11.</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Constancia de situación fiscal emitida por el SAT.</w:t>
      </w:r>
    </w:p>
    <w:p w14:paraId="249D3CAE"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3F2DA977" w14:textId="6BCBCFC8"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IV.a.12.</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Copia del documento expedido por autoridad competente que determine su estratificación como micro, pequeña o mediana empresa, o bien, un escrito en el cual el Licitante manifieste </w:t>
      </w:r>
      <w:r w:rsidRPr="008D27F5">
        <w:rPr>
          <w:rFonts w:ascii="Noto Sans" w:hAnsi="Noto Sans" w:cs="Noto Sans"/>
          <w:sz w:val="20"/>
          <w:szCs w:val="20"/>
          <w:lang w:val="es-ES_tradnl"/>
        </w:rPr>
        <w:lastRenderedPageBreak/>
        <w:t>bajo protesta de decir verdad que cuentan con ese carácter; de conformidad con el artículo 34 del Reglamento. Para tal fin utilizarán el Formato 7.- Estratificación, adjunto a esta Convocatoria</w:t>
      </w:r>
      <w:bookmarkEnd w:id="42"/>
      <w:r w:rsidRPr="008D27F5">
        <w:rPr>
          <w:rFonts w:ascii="Noto Sans" w:hAnsi="Noto Sans" w:cs="Noto Sans"/>
          <w:sz w:val="20"/>
          <w:szCs w:val="20"/>
          <w:lang w:val="es-ES_tradnl"/>
        </w:rPr>
        <w:t xml:space="preserve">. </w:t>
      </w:r>
    </w:p>
    <w:p w14:paraId="55CB144B"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6AD667D2" w14:textId="3994DF77"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IV.a.13.</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Aceptación expresa, conforme al numeral 29 del Acuerdo, de que se tendrán como no presentadas sus proposiciones y, en su caso, la documentación requerida por la Convocante cuando el archivo electrónico en el que se contengan las proposiciones y/o demás información no puedan abrirse por tener algún virus informático o por cualquier otra causa ajena a la Convocante. </w:t>
      </w:r>
    </w:p>
    <w:p w14:paraId="3E59D6AE"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178DA090" w14:textId="1F4D997F"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bookmarkStart w:id="43" w:name="_Hlk160467781"/>
      <w:r w:rsidRPr="008D27F5">
        <w:rPr>
          <w:rFonts w:ascii="Noto Sans" w:hAnsi="Noto Sans" w:cs="Noto Sans"/>
          <w:b/>
          <w:bCs/>
          <w:sz w:val="20"/>
          <w:szCs w:val="20"/>
          <w:lang w:val="es-ES_tradnl"/>
        </w:rPr>
        <w:t>IV.a.14.</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u w:val="single"/>
          <w:lang w:val="es-ES_tradnl"/>
        </w:rPr>
        <w:t>Manifiesto y Acuse de entrega</w:t>
      </w:r>
      <w:r w:rsidRPr="008D27F5">
        <w:rPr>
          <w:rFonts w:ascii="Noto Sans" w:hAnsi="Noto Sans" w:cs="Noto Sans"/>
          <w:sz w:val="20"/>
          <w:szCs w:val="20"/>
          <w:lang w:val="es-ES_tradnl"/>
        </w:rPr>
        <w:t xml:space="preserve"> respecto de la afirmación o negación de los vínculos o relaciones de negocios, laborales, profesionales, personales o de parentesco con consanguinidad o afinidad hasta el cuarto grado que tiene con servidores públicos; el cual será tramitado por el Licitante o su representante legal en la página de internet </w:t>
      </w:r>
      <w:hyperlink r:id="rId16" w:history="1">
        <w:r w:rsidR="00516269" w:rsidRPr="008D27F5">
          <w:rPr>
            <w:rStyle w:val="Hipervnculo"/>
            <w:rFonts w:ascii="Noto Sans" w:hAnsi="Noto Sans" w:cs="Noto Sans"/>
            <w:sz w:val="20"/>
            <w:szCs w:val="20"/>
            <w:lang w:val="es-ES_tradnl"/>
          </w:rPr>
          <w:t>https://manifiesto.buengobierno.gob.mx/</w:t>
        </w:r>
      </w:hyperlink>
      <w:bookmarkEnd w:id="43"/>
      <w:r w:rsidRPr="008D27F5">
        <w:rPr>
          <w:rFonts w:ascii="Noto Sans" w:hAnsi="Noto Sans" w:cs="Noto Sans"/>
          <w:sz w:val="20"/>
          <w:szCs w:val="20"/>
          <w:lang w:val="es-ES_tradnl"/>
        </w:rPr>
        <w:t xml:space="preserve">, de conformidad con lo establecido en el Anexo Segundo del “Acuerdo por el que se expide el Protocolo de actuación en materia de contrataciones públicas, otorgamiento y prórroga de licencias, permisos, autorizaciones y concesiones”, publicado en el Diario Oficial de la Federación de fecha 20 de agosto de 2015 y sus modificaciones de fechas 19 de febrero de 2016 y 28 de febrero de 2017. </w:t>
      </w:r>
    </w:p>
    <w:p w14:paraId="2F557580" w14:textId="77777777" w:rsidR="006549F2" w:rsidRPr="008D27F5" w:rsidRDefault="006549F2" w:rsidP="006549F2">
      <w:pPr>
        <w:tabs>
          <w:tab w:val="left" w:pos="-284"/>
        </w:tabs>
        <w:spacing w:line="276" w:lineRule="auto"/>
        <w:ind w:left="720"/>
        <w:jc w:val="both"/>
        <w:rPr>
          <w:rFonts w:ascii="Noto Sans" w:hAnsi="Noto Sans" w:cs="Noto Sans"/>
          <w:sz w:val="20"/>
          <w:szCs w:val="20"/>
          <w:lang w:val="es-ES_tradnl"/>
        </w:rPr>
      </w:pPr>
    </w:p>
    <w:p w14:paraId="062A98B1" w14:textId="3D2ACAFB" w:rsidR="00FD22DF"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IV.a.15.</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00FD22DF" w:rsidRPr="008D27F5">
        <w:rPr>
          <w:rFonts w:ascii="Noto Sans" w:hAnsi="Noto Sans" w:cs="Noto Sans"/>
          <w:sz w:val="20"/>
          <w:szCs w:val="20"/>
          <w:lang w:val="es-ES_tradnl"/>
        </w:rPr>
        <w:t>En su caso, convenio de participación conjunta, conforme a lo dispuesto en el artículo 34 de la LAASSP, y 44 del Reglamento, el cual deberá ser firmado de manera solidaria por los integrantes de la proposición.</w:t>
      </w:r>
    </w:p>
    <w:p w14:paraId="2D0A4524" w14:textId="77777777" w:rsidR="006549F2" w:rsidRPr="008D27F5" w:rsidRDefault="006549F2" w:rsidP="00604C8E">
      <w:pPr>
        <w:tabs>
          <w:tab w:val="left" w:pos="-284"/>
        </w:tabs>
        <w:spacing w:line="276" w:lineRule="auto"/>
        <w:jc w:val="both"/>
        <w:rPr>
          <w:rFonts w:ascii="Noto Sans" w:hAnsi="Noto Sans" w:cs="Noto Sans"/>
          <w:sz w:val="20"/>
          <w:szCs w:val="20"/>
          <w:lang w:val="es-ES_tradnl"/>
        </w:rPr>
      </w:pPr>
    </w:p>
    <w:p w14:paraId="7E0B36E3" w14:textId="22B5DFAD"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 xml:space="preserve">IV.a.16. </w:t>
      </w:r>
      <w:r w:rsidR="00516269" w:rsidRPr="008D27F5">
        <w:rPr>
          <w:rFonts w:ascii="Noto Sans" w:hAnsi="Noto Sans" w:cs="Noto Sans"/>
          <w:b/>
          <w:bCs/>
          <w:sz w:val="20"/>
          <w:szCs w:val="20"/>
          <w:lang w:val="es-ES_tradnl"/>
        </w:rPr>
        <w:tab/>
      </w:r>
      <w:r w:rsidRPr="008D27F5">
        <w:rPr>
          <w:rFonts w:ascii="Noto Sans" w:hAnsi="Noto Sans" w:cs="Noto Sans"/>
          <w:sz w:val="20"/>
          <w:szCs w:val="20"/>
          <w:lang w:val="es-ES_tradnl"/>
        </w:rPr>
        <w:t xml:space="preserve">Manifestación de conocimiento del contenido de la nota informativa para participantes de países miembros de la organización para la cooperación y el desarrollo económico (OCDE). Para tal fin utilizarán el </w:t>
      </w:r>
      <w:r w:rsidRPr="008D27F5">
        <w:rPr>
          <w:rFonts w:ascii="Noto Sans" w:hAnsi="Noto Sans" w:cs="Noto Sans"/>
          <w:b/>
          <w:bCs/>
          <w:sz w:val="20"/>
          <w:szCs w:val="20"/>
          <w:lang w:val="es-ES_tradnl"/>
        </w:rPr>
        <w:t>Formato 1</w:t>
      </w:r>
      <w:r w:rsidR="00DD2387" w:rsidRPr="008D27F5">
        <w:rPr>
          <w:rFonts w:ascii="Noto Sans" w:hAnsi="Noto Sans" w:cs="Noto Sans"/>
          <w:b/>
          <w:bCs/>
          <w:sz w:val="20"/>
          <w:szCs w:val="20"/>
          <w:lang w:val="es-ES_tradnl"/>
        </w:rPr>
        <w:t>3</w:t>
      </w:r>
      <w:r w:rsidRPr="008D27F5">
        <w:rPr>
          <w:rFonts w:ascii="Noto Sans" w:hAnsi="Noto Sans" w:cs="Noto Sans"/>
          <w:sz w:val="20"/>
          <w:szCs w:val="20"/>
          <w:lang w:val="es-ES_tradnl"/>
        </w:rPr>
        <w:t>.- Nota Informativa OCDE, que se adjunta a esta Convocatoria.</w:t>
      </w:r>
    </w:p>
    <w:p w14:paraId="0F45A73E" w14:textId="77777777" w:rsidR="006549F2" w:rsidRPr="008D27F5" w:rsidRDefault="006549F2" w:rsidP="006549F2">
      <w:pPr>
        <w:pStyle w:val="Prrafodelista"/>
        <w:spacing w:line="276" w:lineRule="auto"/>
        <w:ind w:left="1428"/>
        <w:rPr>
          <w:rFonts w:ascii="Noto Sans" w:hAnsi="Noto Sans" w:cs="Noto Sans"/>
          <w:sz w:val="20"/>
          <w:szCs w:val="20"/>
          <w:lang w:val="es-ES_tradnl"/>
        </w:rPr>
      </w:pPr>
    </w:p>
    <w:p w14:paraId="7E2DA3E7"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Requisitos técnicos, compuestos por:</w:t>
      </w:r>
    </w:p>
    <w:p w14:paraId="37F5BF78" w14:textId="77777777" w:rsidR="006549F2" w:rsidRPr="008D27F5" w:rsidRDefault="006549F2" w:rsidP="006549F2">
      <w:pPr>
        <w:tabs>
          <w:tab w:val="left" w:pos="-284"/>
        </w:tabs>
        <w:spacing w:line="276" w:lineRule="auto"/>
        <w:ind w:left="720"/>
        <w:jc w:val="both"/>
        <w:rPr>
          <w:rFonts w:ascii="Noto Sans" w:hAnsi="Noto Sans" w:cs="Noto Sans"/>
          <w:sz w:val="20"/>
          <w:szCs w:val="20"/>
          <w:lang w:val="es-ES_tradnl"/>
        </w:rPr>
      </w:pPr>
    </w:p>
    <w:p w14:paraId="69BF1D75" w14:textId="7C154998"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bookmarkStart w:id="44" w:name="_Hlk130124777"/>
      <w:r w:rsidRPr="008D27F5">
        <w:rPr>
          <w:rFonts w:ascii="Noto Sans" w:hAnsi="Noto Sans" w:cs="Noto Sans"/>
          <w:b/>
          <w:bCs/>
          <w:sz w:val="20"/>
          <w:szCs w:val="20"/>
          <w:lang w:val="es-ES_tradnl"/>
        </w:rPr>
        <w:t>IV.a.17.</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La Propuesta técnica, la cual deberá cumplir con todos y cada uno de los requerimientos detallados en el Anexo 1.- Anexo Técnico, para cuya elaboración se utilizará el Formato </w:t>
      </w:r>
      <w:r w:rsidR="00FD3EDC">
        <w:rPr>
          <w:rFonts w:ascii="Noto Sans" w:hAnsi="Noto Sans" w:cs="Noto Sans"/>
          <w:sz w:val="20"/>
          <w:szCs w:val="20"/>
          <w:lang w:val="es-ES_tradnl"/>
        </w:rPr>
        <w:t>6</w:t>
      </w:r>
      <w:r w:rsidRPr="008D27F5">
        <w:rPr>
          <w:rFonts w:ascii="Noto Sans" w:hAnsi="Noto Sans" w:cs="Noto Sans"/>
          <w:sz w:val="20"/>
          <w:szCs w:val="20"/>
          <w:lang w:val="es-ES_tradnl"/>
        </w:rPr>
        <w:t>.- Formato de propuesta técnica</w:t>
      </w:r>
      <w:bookmarkEnd w:id="44"/>
      <w:r w:rsidRPr="008D27F5">
        <w:rPr>
          <w:rFonts w:ascii="Noto Sans" w:hAnsi="Noto Sans" w:cs="Noto Sans"/>
          <w:sz w:val="20"/>
          <w:szCs w:val="20"/>
          <w:lang w:val="es-ES_tradnl"/>
        </w:rPr>
        <w:t>.</w:t>
      </w:r>
    </w:p>
    <w:p w14:paraId="63D9FA8D" w14:textId="77777777" w:rsidR="006549F2" w:rsidRPr="008D27F5" w:rsidRDefault="006549F2" w:rsidP="006549F2">
      <w:pPr>
        <w:pStyle w:val="Prrafodelista"/>
        <w:tabs>
          <w:tab w:val="left" w:pos="-284"/>
        </w:tabs>
        <w:spacing w:line="276" w:lineRule="auto"/>
        <w:ind w:left="1996"/>
        <w:jc w:val="both"/>
        <w:rPr>
          <w:rFonts w:ascii="Noto Sans" w:hAnsi="Noto Sans" w:cs="Noto Sans"/>
          <w:sz w:val="20"/>
          <w:szCs w:val="20"/>
          <w:lang w:val="es-ES_tradnl"/>
        </w:rPr>
      </w:pPr>
    </w:p>
    <w:p w14:paraId="3C6DE663" w14:textId="77777777" w:rsidR="006549F2" w:rsidRPr="008D27F5" w:rsidRDefault="006549F2" w:rsidP="006549F2">
      <w:pPr>
        <w:tabs>
          <w:tab w:val="left" w:pos="-284"/>
        </w:tabs>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Requisitos económicos, compuestos por:</w:t>
      </w:r>
    </w:p>
    <w:p w14:paraId="5F2C44C5" w14:textId="77777777" w:rsidR="006549F2" w:rsidRPr="008D27F5" w:rsidRDefault="006549F2" w:rsidP="006549F2">
      <w:pPr>
        <w:tabs>
          <w:tab w:val="left" w:pos="-284"/>
        </w:tabs>
        <w:spacing w:line="276" w:lineRule="auto"/>
        <w:ind w:left="720"/>
        <w:jc w:val="both"/>
        <w:rPr>
          <w:rFonts w:ascii="Noto Sans" w:hAnsi="Noto Sans" w:cs="Noto Sans"/>
          <w:sz w:val="20"/>
          <w:szCs w:val="20"/>
          <w:lang w:val="es-ES_tradnl"/>
        </w:rPr>
      </w:pPr>
    </w:p>
    <w:p w14:paraId="40572D7B" w14:textId="2B9FA5E7" w:rsidR="006549F2" w:rsidRPr="008D27F5" w:rsidRDefault="006549F2" w:rsidP="00516269">
      <w:pPr>
        <w:tabs>
          <w:tab w:val="left" w:pos="-284"/>
        </w:tabs>
        <w:spacing w:line="276" w:lineRule="auto"/>
        <w:ind w:left="993" w:hanging="993"/>
        <w:jc w:val="both"/>
        <w:rPr>
          <w:rFonts w:ascii="Noto Sans" w:hAnsi="Noto Sans" w:cs="Noto Sans"/>
          <w:sz w:val="20"/>
          <w:szCs w:val="20"/>
          <w:lang w:val="es-ES_tradnl"/>
        </w:rPr>
      </w:pPr>
      <w:bookmarkStart w:id="45" w:name="_Hlk130124900"/>
      <w:r w:rsidRPr="008D27F5">
        <w:rPr>
          <w:rFonts w:ascii="Noto Sans" w:hAnsi="Noto Sans" w:cs="Noto Sans"/>
          <w:b/>
          <w:bCs/>
          <w:sz w:val="20"/>
          <w:szCs w:val="20"/>
          <w:lang w:val="es-ES_tradnl"/>
        </w:rPr>
        <w:t>IV.a.18.</w:t>
      </w:r>
      <w:r w:rsidRPr="008D27F5">
        <w:rPr>
          <w:rFonts w:ascii="Noto Sans" w:hAnsi="Noto Sans" w:cs="Noto Sans"/>
          <w:sz w:val="20"/>
          <w:szCs w:val="20"/>
          <w:lang w:val="es-ES_tradnl"/>
        </w:rPr>
        <w:t xml:space="preserve"> </w:t>
      </w:r>
      <w:r w:rsidR="00516269" w:rsidRPr="008D27F5">
        <w:rPr>
          <w:rFonts w:ascii="Noto Sans" w:hAnsi="Noto Sans" w:cs="Noto Sans"/>
          <w:sz w:val="20"/>
          <w:szCs w:val="20"/>
          <w:lang w:val="es-ES_tradnl"/>
        </w:rPr>
        <w:tab/>
      </w:r>
      <w:r w:rsidRPr="008D27F5">
        <w:rPr>
          <w:rFonts w:ascii="Noto Sans" w:hAnsi="Noto Sans" w:cs="Noto Sans"/>
          <w:sz w:val="20"/>
          <w:szCs w:val="20"/>
          <w:lang w:val="es-ES_tradnl"/>
        </w:rPr>
        <w:t>La Propuesta económica, la cual deberá corresponder al 100 % del costo de la</w:t>
      </w:r>
      <w:r w:rsidR="00FD22DF" w:rsidRPr="008D27F5">
        <w:rPr>
          <w:rFonts w:ascii="Noto Sans" w:hAnsi="Noto Sans" w:cs="Noto Sans"/>
          <w:sz w:val="20"/>
          <w:szCs w:val="20"/>
          <w:lang w:val="es-ES_tradnl"/>
        </w:rPr>
        <w:t xml:space="preserve"> </w:t>
      </w:r>
      <w:r w:rsidRPr="008D27F5">
        <w:rPr>
          <w:rFonts w:ascii="Noto Sans" w:hAnsi="Noto Sans" w:cs="Noto Sans"/>
          <w:sz w:val="20"/>
          <w:szCs w:val="20"/>
          <w:lang w:val="es-ES_tradnl"/>
        </w:rPr>
        <w:t>partida ofertada</w:t>
      </w:r>
      <w:r w:rsidR="00FD22DF" w:rsidRPr="008D27F5">
        <w:rPr>
          <w:rFonts w:ascii="Noto Sans" w:hAnsi="Noto Sans" w:cs="Noto Sans"/>
          <w:sz w:val="20"/>
          <w:szCs w:val="20"/>
          <w:lang w:val="es-ES_tradnl"/>
        </w:rPr>
        <w:t>, incluyendo sus subpartidas,</w:t>
      </w:r>
      <w:r w:rsidRPr="008D27F5">
        <w:rPr>
          <w:rFonts w:ascii="Noto Sans" w:hAnsi="Noto Sans" w:cs="Noto Sans"/>
          <w:sz w:val="20"/>
          <w:szCs w:val="20"/>
          <w:lang w:val="es-ES_tradnl"/>
        </w:rPr>
        <w:t xml:space="preserve"> conforme a los requerimientos detallados en el Anexo 1.- Anexo Técnico. Para su elaboración deberá utilizarse el Formato </w:t>
      </w:r>
      <w:r w:rsidR="00C23519">
        <w:rPr>
          <w:rFonts w:ascii="Noto Sans" w:hAnsi="Noto Sans" w:cs="Noto Sans"/>
          <w:sz w:val="20"/>
          <w:szCs w:val="20"/>
          <w:lang w:val="es-ES_tradnl"/>
        </w:rPr>
        <w:t>7</w:t>
      </w:r>
      <w:r w:rsidRPr="008D27F5">
        <w:rPr>
          <w:rFonts w:ascii="Noto Sans" w:hAnsi="Noto Sans" w:cs="Noto Sans"/>
          <w:sz w:val="20"/>
          <w:szCs w:val="20"/>
          <w:lang w:val="es-ES_tradnl"/>
        </w:rPr>
        <w:t>.- Formato de propuesta económica</w:t>
      </w:r>
      <w:bookmarkEnd w:id="45"/>
      <w:r w:rsidRPr="008D27F5">
        <w:rPr>
          <w:rFonts w:ascii="Noto Sans" w:hAnsi="Noto Sans" w:cs="Noto Sans"/>
          <w:sz w:val="20"/>
          <w:szCs w:val="20"/>
          <w:lang w:val="es-ES_tradnl"/>
        </w:rPr>
        <w:t>.</w:t>
      </w:r>
    </w:p>
    <w:p w14:paraId="6B78A172" w14:textId="77777777" w:rsidR="006549F2" w:rsidRPr="008D27F5" w:rsidRDefault="006549F2">
      <w:pPr>
        <w:pStyle w:val="Ttulo3"/>
        <w:keepNext w:val="0"/>
        <w:keepLines w:val="0"/>
        <w:numPr>
          <w:ilvl w:val="0"/>
          <w:numId w:val="19"/>
        </w:numPr>
        <w:tabs>
          <w:tab w:val="left" w:pos="360"/>
        </w:tabs>
        <w:spacing w:beforeLines="120" w:before="288"/>
        <w:ind w:left="360"/>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Causas de desechamiento.</w:t>
      </w:r>
    </w:p>
    <w:p w14:paraId="0DD6837C" w14:textId="77777777" w:rsidR="006549F2" w:rsidRPr="008D27F5" w:rsidRDefault="006549F2" w:rsidP="006549F2">
      <w:pPr>
        <w:autoSpaceDE w:val="0"/>
        <w:autoSpaceDN w:val="0"/>
        <w:adjustRightInd w:val="0"/>
        <w:spacing w:beforeLines="120" w:before="288"/>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lastRenderedPageBreak/>
        <w:t>La convocante procederá a desechar las proposiciones que se encuentren en alguno de los siguientes casos:</w:t>
      </w:r>
    </w:p>
    <w:p w14:paraId="797EE344" w14:textId="77777777" w:rsidR="006549F2" w:rsidRPr="008D27F5" w:rsidRDefault="006549F2" w:rsidP="006549F2">
      <w:pPr>
        <w:ind w:left="1276" w:hanging="851"/>
        <w:jc w:val="both"/>
        <w:rPr>
          <w:rFonts w:ascii="Noto Sans" w:hAnsi="Noto Sans" w:cs="Noto Sans"/>
          <w:sz w:val="20"/>
          <w:szCs w:val="20"/>
          <w:lang w:val="es-ES_tradnl"/>
        </w:rPr>
      </w:pPr>
    </w:p>
    <w:p w14:paraId="13E1A2E3" w14:textId="059661B5"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IV.b.1. </w:t>
      </w:r>
      <w:r w:rsidRPr="008D27F5">
        <w:rPr>
          <w:rFonts w:ascii="Noto Sans" w:hAnsi="Noto Sans" w:cs="Noto Sans"/>
          <w:sz w:val="20"/>
          <w:szCs w:val="20"/>
          <w:lang w:val="es-ES_tradnl"/>
        </w:rPr>
        <w:tab/>
      </w:r>
      <w:r w:rsidR="00FD22DF" w:rsidRPr="008D27F5">
        <w:rPr>
          <w:rFonts w:ascii="Noto Sans" w:hAnsi="Noto Sans" w:cs="Noto Sans"/>
          <w:sz w:val="20"/>
          <w:szCs w:val="20"/>
          <w:lang w:val="es-ES_tradnl"/>
        </w:rPr>
        <w:t xml:space="preserve">Cuando no cumpla con alguno de los requisitos establecidos en esta Convocatoria que afecte la solvencia de la proposición. Incluyendo el numeral 3. </w:t>
      </w:r>
      <w:r w:rsidR="00FD22DF" w:rsidRPr="008D27F5">
        <w:rPr>
          <w:rFonts w:ascii="Noto Sans" w:hAnsi="Noto Sans" w:cs="Noto Sans"/>
          <w:b/>
          <w:bCs/>
          <w:sz w:val="20"/>
          <w:szCs w:val="20"/>
          <w:lang w:val="es-ES_tradnl"/>
        </w:rPr>
        <w:t>REQUISITOS INDISPENSABLES QUE “LOS LICITANTES” DEBEN CUMPLIR, TODA VEZ QUE SU INCUMPLIMIENTO TOTAL O PARCIAL AFECTARÍA LA SOLVENCIA DE SU PROPOSICIÓN Y MOTIVARÍA SU DESECHAMIENTO del</w:t>
      </w:r>
      <w:r w:rsidR="00FD22DF" w:rsidRPr="008D27F5">
        <w:rPr>
          <w:rFonts w:ascii="Noto Sans" w:hAnsi="Noto Sans" w:cs="Noto Sans"/>
          <w:sz w:val="20"/>
          <w:szCs w:val="20"/>
          <w:lang w:val="es-ES_tradnl"/>
        </w:rPr>
        <w:t xml:space="preserve"> Anexo Técnico</w:t>
      </w:r>
      <w:r w:rsidRPr="008D27F5">
        <w:rPr>
          <w:rFonts w:ascii="Noto Sans" w:hAnsi="Noto Sans" w:cs="Noto Sans"/>
          <w:sz w:val="20"/>
          <w:szCs w:val="20"/>
          <w:lang w:val="es-ES_tradnl"/>
        </w:rPr>
        <w:t>.</w:t>
      </w:r>
    </w:p>
    <w:p w14:paraId="5232A99E"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7CA1F35A" w14:textId="20D79968"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IV.b.2.</w:t>
      </w:r>
      <w:r w:rsidRPr="008D27F5">
        <w:rPr>
          <w:rFonts w:ascii="Noto Sans" w:hAnsi="Noto Sans" w:cs="Noto Sans"/>
          <w:sz w:val="20"/>
          <w:szCs w:val="20"/>
          <w:lang w:val="es-ES_tradnl"/>
        </w:rPr>
        <w:tab/>
        <w:t>Cuando se compruebe que algún Licitante ha acordado con otro u otros, elevar el precio de los servicios, o cualquier otro acuerdo que tenga como fin obtener una ventaja sobre los demás Licitantes.</w:t>
      </w:r>
    </w:p>
    <w:p w14:paraId="6C01C58B"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1B045D75" w14:textId="3A0D6397"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IV.b.3.</w:t>
      </w:r>
      <w:r w:rsidRPr="008D27F5">
        <w:rPr>
          <w:rFonts w:ascii="Noto Sans" w:hAnsi="Noto Sans" w:cs="Noto Sans"/>
          <w:sz w:val="20"/>
          <w:szCs w:val="20"/>
          <w:lang w:val="es-ES_tradnl"/>
        </w:rPr>
        <w:tab/>
        <w:t xml:space="preserve">Cuando los servicios propuestos sean inferiores a lo solicitado en el </w:t>
      </w:r>
      <w:r w:rsidRPr="008D27F5">
        <w:rPr>
          <w:rFonts w:ascii="Noto Sans" w:hAnsi="Noto Sans" w:cs="Noto Sans"/>
          <w:b/>
          <w:bCs/>
          <w:sz w:val="20"/>
          <w:szCs w:val="20"/>
          <w:lang w:val="es-ES_tradnl"/>
        </w:rPr>
        <w:t>Anexo 1</w:t>
      </w:r>
      <w:r w:rsidRPr="008D27F5">
        <w:rPr>
          <w:rFonts w:ascii="Noto Sans" w:hAnsi="Noto Sans" w:cs="Noto Sans"/>
          <w:sz w:val="20"/>
          <w:szCs w:val="20"/>
          <w:lang w:val="es-ES_tradnl"/>
        </w:rPr>
        <w:t>.- Anexo Técnico de esta Convocatoria o cuando su propuesta técnica no cumpla con las características o requisitos mínimos solicitados en el referido anexo.</w:t>
      </w:r>
    </w:p>
    <w:p w14:paraId="11822401"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48ABED50" w14:textId="77777777"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IV.b.4.</w:t>
      </w:r>
      <w:r w:rsidRPr="008D27F5">
        <w:rPr>
          <w:rFonts w:ascii="Noto Sans" w:hAnsi="Noto Sans" w:cs="Noto Sans"/>
          <w:sz w:val="20"/>
          <w:szCs w:val="20"/>
          <w:lang w:val="es-ES_tradnl"/>
        </w:rPr>
        <w:tab/>
      </w:r>
      <w:bookmarkStart w:id="46" w:name="_Hlk129885936"/>
      <w:r w:rsidRPr="008D27F5">
        <w:rPr>
          <w:rFonts w:ascii="Noto Sans" w:hAnsi="Noto Sans" w:cs="Noto Sans"/>
          <w:sz w:val="20"/>
          <w:szCs w:val="20"/>
          <w:lang w:val="es-ES_tradnl"/>
        </w:rPr>
        <w:t>Cuando se solicite la presentación de escritos o manifestaciones con la leyenda “bajo protesta de decir verdad” y el Licitante omita esta leyenda en el documento correspondiente, incumpliendo con las disposiciones jurídicas que los establecen</w:t>
      </w:r>
      <w:bookmarkEnd w:id="46"/>
      <w:r w:rsidRPr="008D27F5">
        <w:rPr>
          <w:rFonts w:ascii="Noto Sans" w:hAnsi="Noto Sans" w:cs="Noto Sans"/>
          <w:sz w:val="20"/>
          <w:szCs w:val="20"/>
          <w:lang w:val="es-ES_tradnl"/>
        </w:rPr>
        <w:t>.</w:t>
      </w:r>
    </w:p>
    <w:p w14:paraId="06BC03B0"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75E62072" w14:textId="2583499A"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IV.b.5.</w:t>
      </w:r>
      <w:r w:rsidRPr="008D27F5">
        <w:rPr>
          <w:rFonts w:ascii="Noto Sans" w:hAnsi="Noto Sans" w:cs="Noto Sans"/>
          <w:sz w:val="20"/>
          <w:szCs w:val="20"/>
          <w:lang w:val="es-ES_tradnl"/>
        </w:rPr>
        <w:t xml:space="preserve">   </w:t>
      </w:r>
      <w:r w:rsidR="00925D6D"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Cuando no presente en su proposición el escrito de acreditación de personalidad jurídica, </w:t>
      </w:r>
      <w:r w:rsidRPr="008D27F5">
        <w:rPr>
          <w:rFonts w:ascii="Noto Sans" w:hAnsi="Noto Sans" w:cs="Noto Sans"/>
          <w:b/>
          <w:bCs/>
          <w:sz w:val="20"/>
          <w:szCs w:val="20"/>
          <w:lang w:val="es-ES_tradnl"/>
        </w:rPr>
        <w:t>Formato 1</w:t>
      </w:r>
      <w:r w:rsidRPr="008D27F5">
        <w:rPr>
          <w:rFonts w:ascii="Noto Sans" w:hAnsi="Noto Sans" w:cs="Noto Sans"/>
          <w:sz w:val="20"/>
          <w:szCs w:val="20"/>
          <w:lang w:val="es-ES_tradnl"/>
        </w:rPr>
        <w:t>.- Acreditación del Licitante y manifestación de interés, y/o no anexe copia de identificación oficial vigente.</w:t>
      </w:r>
    </w:p>
    <w:p w14:paraId="1877A762"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415D18B8" w14:textId="77777777"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IV.b.6.</w:t>
      </w:r>
      <w:r w:rsidRPr="008D27F5">
        <w:rPr>
          <w:rFonts w:ascii="Noto Sans" w:hAnsi="Noto Sans" w:cs="Noto Sans"/>
          <w:sz w:val="20"/>
          <w:szCs w:val="20"/>
          <w:lang w:val="es-ES_tradnl"/>
        </w:rPr>
        <w:tab/>
        <w:t xml:space="preserve">Cuando no presente en su proposición el escrito de nacionalidad, </w:t>
      </w:r>
      <w:r w:rsidRPr="008D27F5">
        <w:rPr>
          <w:rFonts w:ascii="Noto Sans" w:hAnsi="Noto Sans" w:cs="Noto Sans"/>
          <w:b/>
          <w:bCs/>
          <w:sz w:val="20"/>
          <w:szCs w:val="20"/>
          <w:lang w:val="es-ES_tradnl"/>
        </w:rPr>
        <w:t>Formato 2</w:t>
      </w:r>
      <w:r w:rsidRPr="008D27F5">
        <w:rPr>
          <w:rFonts w:ascii="Noto Sans" w:hAnsi="Noto Sans" w:cs="Noto Sans"/>
          <w:sz w:val="20"/>
          <w:szCs w:val="20"/>
          <w:lang w:val="es-ES_tradnl"/>
        </w:rPr>
        <w:t>.- Nacionalidad.</w:t>
      </w:r>
    </w:p>
    <w:p w14:paraId="2B8A1493"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6B441B0C" w14:textId="40DD9CBB"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IV.b.7.</w:t>
      </w:r>
      <w:r w:rsidRPr="008D27F5">
        <w:rPr>
          <w:rFonts w:ascii="Noto Sans" w:hAnsi="Noto Sans" w:cs="Noto Sans"/>
          <w:sz w:val="20"/>
          <w:szCs w:val="20"/>
          <w:lang w:val="es-ES_tradnl"/>
        </w:rPr>
        <w:tab/>
      </w:r>
      <w:bookmarkStart w:id="47" w:name="_Hlk129886065"/>
      <w:r w:rsidRPr="008D27F5">
        <w:rPr>
          <w:rFonts w:ascii="Noto Sans" w:hAnsi="Noto Sans" w:cs="Noto Sans"/>
          <w:sz w:val="20"/>
          <w:szCs w:val="20"/>
          <w:lang w:val="es-ES_tradnl"/>
        </w:rPr>
        <w:t xml:space="preserve">Cuando no presente en su proposición el escrito de no encontrarse en alguno de los supuestos indicados en los artículos 50 o 60 antepenúltimo párrafo de la LAASSP, </w:t>
      </w:r>
      <w:r w:rsidRPr="008D27F5">
        <w:rPr>
          <w:rFonts w:ascii="Noto Sans" w:hAnsi="Noto Sans" w:cs="Noto Sans"/>
          <w:b/>
          <w:bCs/>
          <w:sz w:val="20"/>
          <w:szCs w:val="20"/>
          <w:lang w:val="es-ES_tradnl"/>
        </w:rPr>
        <w:t xml:space="preserve">Formato </w:t>
      </w:r>
      <w:r w:rsidR="00354E64">
        <w:rPr>
          <w:rFonts w:ascii="Noto Sans" w:hAnsi="Noto Sans" w:cs="Noto Sans"/>
          <w:b/>
          <w:bCs/>
          <w:sz w:val="20"/>
          <w:szCs w:val="20"/>
          <w:lang w:val="es-ES_tradnl"/>
        </w:rPr>
        <w:t>4</w:t>
      </w:r>
      <w:r w:rsidRPr="008D27F5">
        <w:rPr>
          <w:rFonts w:ascii="Noto Sans" w:hAnsi="Noto Sans" w:cs="Noto Sans"/>
          <w:sz w:val="20"/>
          <w:szCs w:val="20"/>
          <w:lang w:val="es-ES_tradnl"/>
        </w:rPr>
        <w:t>.- Artículos 50 y 60 de la LAASSP, o bien, si durante la evaluación y previo a la emisión del fallo se detecta que el licitante se encuentra en alguno de los supuestos establecidos en los referidos artículos</w:t>
      </w:r>
      <w:bookmarkEnd w:id="47"/>
      <w:r w:rsidRPr="008D27F5">
        <w:rPr>
          <w:rFonts w:ascii="Noto Sans" w:hAnsi="Noto Sans" w:cs="Noto Sans"/>
          <w:sz w:val="20"/>
          <w:szCs w:val="20"/>
          <w:lang w:val="es-ES_tradnl"/>
        </w:rPr>
        <w:t>.</w:t>
      </w:r>
    </w:p>
    <w:p w14:paraId="2ECE9EC9"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47AE4F93" w14:textId="012CA212"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IV.b.8.</w:t>
      </w:r>
      <w:r w:rsidRPr="008D27F5">
        <w:rPr>
          <w:rFonts w:ascii="Noto Sans" w:hAnsi="Noto Sans" w:cs="Noto Sans"/>
          <w:sz w:val="20"/>
          <w:szCs w:val="20"/>
          <w:lang w:val="es-ES_tradnl"/>
        </w:rPr>
        <w:tab/>
      </w:r>
      <w:r w:rsidR="00925D6D"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Cuando no presente en su proposición la declaración de integridad, </w:t>
      </w:r>
      <w:r w:rsidRPr="008D27F5">
        <w:rPr>
          <w:rFonts w:ascii="Noto Sans" w:hAnsi="Noto Sans" w:cs="Noto Sans"/>
          <w:b/>
          <w:bCs/>
          <w:sz w:val="20"/>
          <w:szCs w:val="20"/>
          <w:lang w:val="es-ES_tradnl"/>
        </w:rPr>
        <w:t xml:space="preserve">Formato </w:t>
      </w:r>
      <w:r w:rsidR="00354E64">
        <w:rPr>
          <w:rFonts w:ascii="Noto Sans" w:hAnsi="Noto Sans" w:cs="Noto Sans"/>
          <w:b/>
          <w:bCs/>
          <w:sz w:val="20"/>
          <w:szCs w:val="20"/>
          <w:lang w:val="es-ES_tradnl"/>
        </w:rPr>
        <w:t>5</w:t>
      </w:r>
      <w:r w:rsidRPr="008D27F5">
        <w:rPr>
          <w:rFonts w:ascii="Noto Sans" w:hAnsi="Noto Sans" w:cs="Noto Sans"/>
          <w:sz w:val="20"/>
          <w:szCs w:val="20"/>
          <w:lang w:val="es-ES_tradnl"/>
        </w:rPr>
        <w:t>.- Declaración de integridad.</w:t>
      </w:r>
    </w:p>
    <w:p w14:paraId="052F89FB"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0BCD11EB" w14:textId="3D900334"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IV.b.9.</w:t>
      </w:r>
      <w:r w:rsidRPr="008D27F5">
        <w:rPr>
          <w:rFonts w:ascii="Noto Sans" w:hAnsi="Noto Sans" w:cs="Noto Sans"/>
          <w:sz w:val="20"/>
          <w:szCs w:val="20"/>
          <w:lang w:val="es-ES_tradnl"/>
        </w:rPr>
        <w:t xml:space="preserve">    </w:t>
      </w:r>
      <w:r w:rsidR="00925D6D" w:rsidRPr="008D27F5">
        <w:rPr>
          <w:rFonts w:ascii="Noto Sans" w:hAnsi="Noto Sans" w:cs="Noto Sans"/>
          <w:sz w:val="20"/>
          <w:szCs w:val="20"/>
          <w:lang w:val="es-ES_tradnl"/>
        </w:rPr>
        <w:tab/>
      </w:r>
      <w:r w:rsidRPr="008D27F5">
        <w:rPr>
          <w:rFonts w:ascii="Noto Sans" w:hAnsi="Noto Sans" w:cs="Noto Sans"/>
          <w:sz w:val="20"/>
          <w:szCs w:val="20"/>
          <w:lang w:val="es-ES_tradnl"/>
        </w:rPr>
        <w:t>Cuando no presente la constancia de situación fiscal emitida por el SAT.</w:t>
      </w:r>
    </w:p>
    <w:p w14:paraId="55350C88"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6F2EA508" w14:textId="3745C684" w:rsidR="006549F2" w:rsidRPr="008D27F5" w:rsidRDefault="006549F2" w:rsidP="00925D6D">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IV.b.10.</w:t>
      </w:r>
      <w:r w:rsidRPr="008D27F5">
        <w:rPr>
          <w:rFonts w:ascii="Noto Sans" w:hAnsi="Noto Sans" w:cs="Noto Sans"/>
          <w:sz w:val="20"/>
          <w:szCs w:val="20"/>
          <w:lang w:val="es-ES_tradnl"/>
        </w:rPr>
        <w:t xml:space="preserve"> </w:t>
      </w:r>
      <w:r w:rsidR="00925D6D" w:rsidRPr="008D27F5">
        <w:rPr>
          <w:rFonts w:ascii="Noto Sans" w:hAnsi="Noto Sans" w:cs="Noto Sans"/>
          <w:sz w:val="20"/>
          <w:szCs w:val="20"/>
          <w:lang w:val="es-ES_tradnl"/>
        </w:rPr>
        <w:tab/>
      </w:r>
      <w:r w:rsidR="00925D6D" w:rsidRPr="008D27F5">
        <w:rPr>
          <w:rFonts w:ascii="Noto Sans" w:hAnsi="Noto Sans" w:cs="Noto Sans"/>
          <w:sz w:val="20"/>
          <w:szCs w:val="20"/>
          <w:lang w:val="es-ES_tradnl"/>
        </w:rPr>
        <w:tab/>
      </w:r>
      <w:r w:rsidRPr="008D27F5">
        <w:rPr>
          <w:rFonts w:ascii="Noto Sans" w:hAnsi="Noto Sans" w:cs="Noto Sans"/>
          <w:sz w:val="20"/>
          <w:szCs w:val="20"/>
          <w:lang w:val="es-ES_tradnl"/>
        </w:rPr>
        <w:t>Cuando exista discrepancia entre las proposiciones técnica y económica en lo referente a la descripción de los servicios.</w:t>
      </w:r>
    </w:p>
    <w:p w14:paraId="6B7E05C3"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5CAFEC5E" w14:textId="4006BD97"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IV.b.11.</w:t>
      </w:r>
      <w:r w:rsidRPr="008D27F5">
        <w:rPr>
          <w:rFonts w:ascii="Noto Sans" w:hAnsi="Noto Sans" w:cs="Noto Sans"/>
          <w:sz w:val="20"/>
          <w:szCs w:val="20"/>
          <w:lang w:val="es-ES_tradnl"/>
        </w:rPr>
        <w:tab/>
      </w:r>
      <w:bookmarkStart w:id="48" w:name="_Hlk131423502"/>
      <w:r w:rsidRPr="008D27F5">
        <w:rPr>
          <w:rFonts w:ascii="Noto Sans" w:hAnsi="Noto Sans" w:cs="Noto Sans"/>
          <w:sz w:val="20"/>
          <w:szCs w:val="20"/>
          <w:lang w:val="es-ES_tradnl"/>
        </w:rPr>
        <w:t>Cuando omita la presentación de la información técnica o económica de los servicios con los que participa.</w:t>
      </w:r>
      <w:bookmarkEnd w:id="48"/>
    </w:p>
    <w:p w14:paraId="640BCCF4" w14:textId="77777777" w:rsidR="006549F2" w:rsidRPr="008D27F5" w:rsidRDefault="006549F2" w:rsidP="006549F2">
      <w:pPr>
        <w:pStyle w:val="Prrafodelista"/>
        <w:ind w:left="1276" w:hanging="851"/>
        <w:jc w:val="both"/>
        <w:rPr>
          <w:rFonts w:ascii="Noto Sans" w:hAnsi="Noto Sans" w:cs="Noto Sans"/>
          <w:b/>
          <w:sz w:val="20"/>
          <w:szCs w:val="20"/>
          <w:lang w:val="es-ES_tradnl"/>
        </w:rPr>
      </w:pPr>
    </w:p>
    <w:p w14:paraId="33C2A1AE" w14:textId="77777777"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IV.b.12.</w:t>
      </w:r>
      <w:r w:rsidRPr="008D27F5">
        <w:rPr>
          <w:rFonts w:ascii="Noto Sans" w:hAnsi="Noto Sans" w:cs="Noto Sans"/>
          <w:sz w:val="20"/>
          <w:szCs w:val="20"/>
          <w:lang w:val="es-ES_tradnl"/>
        </w:rPr>
        <w:tab/>
        <w:t>Cuando no se incluyan los catálogos y fichas técnicas que, en su caso, sean solicitados, o bien, cuando se presenten y existan discrepancias entre estos y la propuesta técnica.</w:t>
      </w:r>
    </w:p>
    <w:p w14:paraId="4CC15F69"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317618C3" w14:textId="77777777"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IV.b.13.</w:t>
      </w:r>
      <w:r w:rsidRPr="008D27F5">
        <w:rPr>
          <w:rFonts w:ascii="Noto Sans" w:hAnsi="Noto Sans" w:cs="Noto Sans"/>
          <w:sz w:val="20"/>
          <w:szCs w:val="20"/>
          <w:lang w:val="es-ES_tradnl"/>
        </w:rPr>
        <w:tab/>
        <w:t>Cuando el Licitante presente más de una proposición para la Partida con la que participe.</w:t>
      </w:r>
    </w:p>
    <w:p w14:paraId="1AA0AD9C"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2130F910" w14:textId="77777777"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IV.b.14.</w:t>
      </w:r>
      <w:r w:rsidRPr="008D27F5">
        <w:rPr>
          <w:rFonts w:ascii="Noto Sans" w:hAnsi="Noto Sans" w:cs="Noto Sans"/>
          <w:sz w:val="20"/>
          <w:szCs w:val="20"/>
          <w:lang w:val="es-ES_tradnl"/>
        </w:rPr>
        <w:tab/>
        <w:t>Cuando las proposiciones enviadas a través de la plataforma CompraNet carezcan de firma electrónica como medio de identificación bajo los mecanismos establecidos por la SHCP, o bien, cuando su certificado aparezca como NO VALIDO en la plataforma CompraNet, o bien, cuando los datos del licitante acreditado en la documentación que forma parte de la propuesta no correspondan con el licitante registrado en la plataforma CompraNet y que firmo electrónicamente la misma.</w:t>
      </w:r>
    </w:p>
    <w:p w14:paraId="6ECFA7E9" w14:textId="77777777" w:rsidR="006549F2" w:rsidRPr="008D27F5" w:rsidRDefault="006549F2" w:rsidP="006549F2">
      <w:pPr>
        <w:tabs>
          <w:tab w:val="left" w:pos="-284"/>
        </w:tabs>
        <w:ind w:left="1276" w:hanging="851"/>
        <w:jc w:val="both"/>
        <w:rPr>
          <w:rFonts w:ascii="Noto Sans" w:hAnsi="Noto Sans" w:cs="Noto Sans"/>
          <w:sz w:val="20"/>
          <w:szCs w:val="20"/>
          <w:lang w:val="es-ES_tradnl"/>
        </w:rPr>
      </w:pPr>
    </w:p>
    <w:p w14:paraId="2F699254" w14:textId="2FA3A3A1"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 xml:space="preserve">IV.b.15.  </w:t>
      </w:r>
      <w:bookmarkStart w:id="49" w:name="_Hlk131424188"/>
      <w:r w:rsidRPr="008D27F5">
        <w:rPr>
          <w:rFonts w:ascii="Noto Sans" w:hAnsi="Noto Sans" w:cs="Noto Sans"/>
          <w:b/>
          <w:bCs/>
          <w:sz w:val="20"/>
          <w:szCs w:val="20"/>
          <w:lang w:val="es-ES_tradnl"/>
        </w:rPr>
        <w:t xml:space="preserve">  </w:t>
      </w:r>
      <w:r w:rsidRPr="008D27F5">
        <w:rPr>
          <w:rFonts w:ascii="Noto Sans" w:hAnsi="Noto Sans" w:cs="Noto Sans"/>
          <w:sz w:val="20"/>
          <w:szCs w:val="20"/>
          <w:lang w:val="es-ES_tradnl"/>
        </w:rPr>
        <w:t xml:space="preserve">Cuando el Licitante o su representante legal </w:t>
      </w:r>
      <w:r w:rsidRPr="008D27F5">
        <w:rPr>
          <w:rFonts w:ascii="Noto Sans" w:hAnsi="Noto Sans" w:cs="Noto Sans"/>
          <w:sz w:val="20"/>
          <w:szCs w:val="20"/>
          <w:u w:val="single"/>
          <w:lang w:val="es-ES_tradnl"/>
        </w:rPr>
        <w:t>no presenten el Manifiesto y/o su Acuse de entrega</w:t>
      </w:r>
      <w:r w:rsidRPr="008D27F5">
        <w:rPr>
          <w:rFonts w:ascii="Noto Sans" w:hAnsi="Noto Sans" w:cs="Noto Sans"/>
          <w:sz w:val="20"/>
          <w:szCs w:val="20"/>
          <w:lang w:val="es-ES_tradnl"/>
        </w:rPr>
        <w:t xml:space="preserve"> respecto de la afirmación o negación de los vínculos o relaciones de negocios, laborales, profesionales, personales o de parentesco con consanguinidad o afinidad hasta el cuarto grado que tienen con servidores públicos; tramitados en la página de internet </w:t>
      </w:r>
      <w:hyperlink r:id="rId17" w:history="1">
        <w:r w:rsidRPr="008D27F5">
          <w:rPr>
            <w:rStyle w:val="Hipervnculo"/>
            <w:rFonts w:ascii="Noto Sans" w:hAnsi="Noto Sans" w:cs="Noto Sans"/>
            <w:sz w:val="20"/>
            <w:szCs w:val="20"/>
            <w:lang w:val="es-ES_tradnl"/>
          </w:rPr>
          <w:t>https://manifiesto.buengobierno.gob.mx</w:t>
        </w:r>
      </w:hyperlink>
      <w:r w:rsidRPr="008D27F5">
        <w:rPr>
          <w:rFonts w:ascii="Noto Sans" w:hAnsi="Noto Sans" w:cs="Noto Sans"/>
          <w:sz w:val="20"/>
          <w:szCs w:val="20"/>
          <w:lang w:val="es-ES_tradnl"/>
        </w:rPr>
        <w:t xml:space="preserve">, </w:t>
      </w:r>
      <w:r w:rsidRPr="008D27F5">
        <w:rPr>
          <w:rFonts w:ascii="Noto Sans" w:hAnsi="Noto Sans" w:cs="Noto Sans"/>
          <w:sz w:val="20"/>
          <w:szCs w:val="20"/>
          <w:u w:val="single"/>
          <w:lang w:val="es-ES_tradnl"/>
        </w:rPr>
        <w:t>o bien, que presenten la referida manifestación en un formato distinto al solicitado</w:t>
      </w:r>
      <w:r w:rsidRPr="008D27F5">
        <w:rPr>
          <w:rFonts w:ascii="Noto Sans" w:hAnsi="Noto Sans" w:cs="Noto Sans"/>
          <w:sz w:val="20"/>
          <w:szCs w:val="20"/>
          <w:lang w:val="es-ES_tradnl"/>
        </w:rPr>
        <w:t>.</w:t>
      </w:r>
    </w:p>
    <w:p w14:paraId="001F5D96" w14:textId="77777777" w:rsidR="006549F2" w:rsidRPr="008D27F5" w:rsidRDefault="006549F2" w:rsidP="006549F2">
      <w:pPr>
        <w:tabs>
          <w:tab w:val="left" w:pos="-284"/>
        </w:tabs>
        <w:ind w:left="1276" w:hanging="992"/>
        <w:jc w:val="both"/>
        <w:rPr>
          <w:rFonts w:ascii="Noto Sans" w:hAnsi="Noto Sans" w:cs="Noto Sans"/>
          <w:b/>
          <w:bCs/>
          <w:sz w:val="20"/>
          <w:szCs w:val="20"/>
          <w:lang w:val="es-ES_tradnl"/>
        </w:rPr>
      </w:pPr>
    </w:p>
    <w:p w14:paraId="4E55F864" w14:textId="3F2C705E"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 xml:space="preserve">IV.b.16.    </w:t>
      </w:r>
      <w:r w:rsidR="00B10D80" w:rsidRPr="008D27F5">
        <w:rPr>
          <w:rFonts w:ascii="Noto Sans" w:hAnsi="Noto Sans" w:cs="Noto Sans"/>
          <w:b/>
          <w:bCs/>
          <w:sz w:val="20"/>
          <w:szCs w:val="20"/>
          <w:lang w:val="es-ES_tradnl"/>
        </w:rPr>
        <w:tab/>
      </w:r>
      <w:r w:rsidRPr="008D27F5">
        <w:rPr>
          <w:rFonts w:ascii="Noto Sans" w:hAnsi="Noto Sans" w:cs="Noto Sans"/>
          <w:sz w:val="20"/>
          <w:szCs w:val="20"/>
          <w:lang w:val="es-ES_tradnl"/>
        </w:rPr>
        <w:t>Cuando el monto de la propuesta económica del licitante que resulte mejor evaluado exceda la suficiencia presupuestal con la que se cuenta para esta contratación, y no sea posible ni conveniente la reasignación de recursos económicos para cubrir el faltante; o bien, por la naturaleza de los servicios no sea posible la reducción de su cantidad</w:t>
      </w:r>
      <w:bookmarkEnd w:id="49"/>
      <w:r w:rsidRPr="008D27F5">
        <w:rPr>
          <w:rFonts w:ascii="Noto Sans" w:hAnsi="Noto Sans" w:cs="Noto Sans"/>
          <w:sz w:val="20"/>
          <w:szCs w:val="20"/>
          <w:lang w:val="es-ES_tradnl"/>
        </w:rPr>
        <w:t>.</w:t>
      </w:r>
    </w:p>
    <w:p w14:paraId="7606A977" w14:textId="77777777" w:rsidR="006549F2" w:rsidRPr="008D27F5" w:rsidRDefault="006549F2" w:rsidP="006549F2">
      <w:pPr>
        <w:tabs>
          <w:tab w:val="left" w:pos="-284"/>
        </w:tabs>
        <w:ind w:left="1276" w:hanging="851"/>
        <w:jc w:val="both"/>
        <w:rPr>
          <w:rFonts w:ascii="Noto Sans" w:hAnsi="Noto Sans" w:cs="Noto Sans"/>
          <w:b/>
          <w:bCs/>
          <w:sz w:val="20"/>
          <w:szCs w:val="20"/>
          <w:lang w:val="es-ES_tradnl"/>
        </w:rPr>
      </w:pPr>
    </w:p>
    <w:p w14:paraId="78A01E2F" w14:textId="213FB775" w:rsidR="006549F2" w:rsidRPr="008D27F5" w:rsidRDefault="006549F2" w:rsidP="00B10D80">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IV.b.1</w:t>
      </w:r>
      <w:r w:rsidR="00CE5AA6">
        <w:rPr>
          <w:rFonts w:ascii="Noto Sans" w:hAnsi="Noto Sans" w:cs="Noto Sans"/>
          <w:b/>
          <w:bCs/>
          <w:sz w:val="20"/>
          <w:szCs w:val="20"/>
          <w:lang w:val="es-ES_tradnl"/>
        </w:rPr>
        <w:t>7</w:t>
      </w:r>
      <w:r w:rsidRPr="008D27F5">
        <w:rPr>
          <w:rFonts w:ascii="Noto Sans" w:hAnsi="Noto Sans" w:cs="Noto Sans"/>
          <w:b/>
          <w:bCs/>
          <w:sz w:val="20"/>
          <w:szCs w:val="20"/>
          <w:lang w:val="es-ES_tradnl"/>
        </w:rPr>
        <w:t xml:space="preserve">.  </w:t>
      </w:r>
      <w:r w:rsidR="00B10D80" w:rsidRPr="008D27F5">
        <w:rPr>
          <w:rFonts w:ascii="Noto Sans" w:hAnsi="Noto Sans" w:cs="Noto Sans"/>
          <w:b/>
          <w:bCs/>
          <w:sz w:val="20"/>
          <w:szCs w:val="20"/>
          <w:lang w:val="es-ES_tradnl"/>
        </w:rPr>
        <w:tab/>
      </w:r>
      <w:r w:rsidRPr="008D27F5">
        <w:rPr>
          <w:rFonts w:ascii="Noto Sans" w:hAnsi="Noto Sans" w:cs="Noto Sans"/>
          <w:sz w:val="20"/>
          <w:szCs w:val="20"/>
          <w:lang w:val="es-ES_tradnl"/>
        </w:rPr>
        <w:t>Cuando la descripción de los servicios ofertados no corresponda con la contenida en el Anexo 1.- Anexo Técnico.</w:t>
      </w:r>
    </w:p>
    <w:p w14:paraId="31B2D6E7" w14:textId="77777777" w:rsidR="006549F2" w:rsidRPr="008D27F5" w:rsidRDefault="006549F2" w:rsidP="006549F2">
      <w:pPr>
        <w:tabs>
          <w:tab w:val="left" w:pos="-284"/>
        </w:tabs>
        <w:jc w:val="both"/>
        <w:rPr>
          <w:rFonts w:ascii="Noto Sans" w:hAnsi="Noto Sans" w:cs="Noto Sans"/>
          <w:sz w:val="20"/>
          <w:szCs w:val="20"/>
          <w:lang w:val="es-ES_tradnl"/>
        </w:rPr>
      </w:pPr>
    </w:p>
    <w:p w14:paraId="34EB3010" w14:textId="5DC3F909"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sz w:val="20"/>
          <w:szCs w:val="20"/>
          <w:lang w:val="es-ES_tradnl"/>
        </w:rPr>
        <w:t xml:space="preserve">IV.b.19.   </w:t>
      </w:r>
      <w:r w:rsidR="00B10D80" w:rsidRPr="008D27F5">
        <w:rPr>
          <w:rFonts w:ascii="Noto Sans" w:hAnsi="Noto Sans" w:cs="Noto Sans"/>
          <w:b/>
          <w:sz w:val="20"/>
          <w:szCs w:val="20"/>
          <w:lang w:val="es-ES_tradnl"/>
        </w:rPr>
        <w:tab/>
      </w:r>
      <w:r w:rsidRPr="008D27F5">
        <w:rPr>
          <w:rFonts w:ascii="Noto Sans" w:hAnsi="Noto Sans" w:cs="Noto Sans"/>
          <w:b/>
          <w:sz w:val="20"/>
          <w:szCs w:val="20"/>
          <w:lang w:val="es-ES_tradnl"/>
        </w:rPr>
        <w:t xml:space="preserve"> </w:t>
      </w:r>
      <w:r w:rsidRPr="008D27F5">
        <w:rPr>
          <w:rFonts w:ascii="Noto Sans" w:hAnsi="Noto Sans" w:cs="Noto Sans"/>
          <w:sz w:val="20"/>
          <w:szCs w:val="20"/>
          <w:lang w:val="es-ES_tradnl"/>
        </w:rPr>
        <w:t>Cuando el Licitante no haya firmado el Contrato o, en su caso, sus convenios derivados y/o este sujeto a rescisión, terminación anticipada, o actualización de la condición resolutoria que se establece en el en el referido instrumento jurídico.</w:t>
      </w:r>
    </w:p>
    <w:p w14:paraId="3D9FAEFA" w14:textId="77777777" w:rsidR="006549F2" w:rsidRPr="008D27F5" w:rsidRDefault="006549F2" w:rsidP="006549F2">
      <w:pPr>
        <w:tabs>
          <w:tab w:val="left" w:pos="-284"/>
        </w:tabs>
        <w:jc w:val="both"/>
        <w:rPr>
          <w:rFonts w:ascii="Noto Sans" w:hAnsi="Noto Sans" w:cs="Noto Sans"/>
          <w:sz w:val="20"/>
          <w:szCs w:val="20"/>
          <w:lang w:val="es-ES_tradnl"/>
        </w:rPr>
      </w:pPr>
    </w:p>
    <w:p w14:paraId="32088C81" w14:textId="22D4C570" w:rsidR="006549F2" w:rsidRPr="008D27F5" w:rsidRDefault="006549F2" w:rsidP="006549F2">
      <w:pPr>
        <w:tabs>
          <w:tab w:val="left" w:pos="-284"/>
        </w:tabs>
        <w:ind w:left="1276" w:hanging="992"/>
        <w:jc w:val="both"/>
        <w:rPr>
          <w:rFonts w:ascii="Noto Sans" w:hAnsi="Noto Sans" w:cs="Noto Sans"/>
          <w:sz w:val="20"/>
          <w:szCs w:val="20"/>
          <w:lang w:val="es-ES_tradnl"/>
        </w:rPr>
      </w:pPr>
      <w:r w:rsidRPr="008D27F5">
        <w:rPr>
          <w:rFonts w:ascii="Noto Sans" w:hAnsi="Noto Sans" w:cs="Noto Sans"/>
          <w:b/>
          <w:bCs/>
          <w:sz w:val="20"/>
          <w:szCs w:val="20"/>
          <w:lang w:val="es-ES_tradnl"/>
        </w:rPr>
        <w:t>IV.b.20.</w:t>
      </w:r>
      <w:r w:rsidRPr="008D27F5">
        <w:rPr>
          <w:rFonts w:ascii="Noto Sans" w:hAnsi="Noto Sans" w:cs="Noto Sans"/>
          <w:sz w:val="20"/>
          <w:szCs w:val="20"/>
          <w:lang w:val="es-ES_tradnl"/>
        </w:rPr>
        <w:t xml:space="preserve"> </w:t>
      </w:r>
      <w:bookmarkStart w:id="50" w:name="_Hlk131424631"/>
      <w:r w:rsidRPr="008D27F5">
        <w:rPr>
          <w:rFonts w:ascii="Noto Sans" w:hAnsi="Noto Sans" w:cs="Noto Sans"/>
          <w:sz w:val="20"/>
          <w:szCs w:val="20"/>
          <w:lang w:val="es-ES_tradnl"/>
        </w:rPr>
        <w:t xml:space="preserve"> </w:t>
      </w:r>
      <w:r w:rsidR="00B10D80" w:rsidRPr="008D27F5">
        <w:rPr>
          <w:rFonts w:ascii="Noto Sans" w:hAnsi="Noto Sans" w:cs="Noto Sans"/>
          <w:sz w:val="20"/>
          <w:szCs w:val="20"/>
          <w:lang w:val="es-ES_tradnl"/>
        </w:rPr>
        <w:tab/>
      </w:r>
      <w:r w:rsidRPr="008D27F5">
        <w:rPr>
          <w:rFonts w:ascii="Noto Sans" w:hAnsi="Noto Sans" w:cs="Noto Sans"/>
          <w:sz w:val="20"/>
          <w:szCs w:val="20"/>
          <w:lang w:val="es-ES_tradnl"/>
        </w:rPr>
        <w:t>Cuando el Licitante incurra en cualquier otra violación prevista en la LAASSP, su Reglamento y demás disposiciones aplicables, así como las disposiciones especificadas en el cuerpo de esta Convocatoria</w:t>
      </w:r>
      <w:bookmarkEnd w:id="50"/>
      <w:r w:rsidRPr="008D27F5">
        <w:rPr>
          <w:rFonts w:ascii="Noto Sans" w:hAnsi="Noto Sans" w:cs="Noto Sans"/>
          <w:sz w:val="20"/>
          <w:szCs w:val="20"/>
          <w:lang w:val="es-ES_tradnl"/>
        </w:rPr>
        <w:t>.</w:t>
      </w:r>
    </w:p>
    <w:p w14:paraId="0D0308FB" w14:textId="77777777" w:rsidR="006549F2" w:rsidRPr="008D27F5" w:rsidRDefault="006549F2" w:rsidP="006549F2">
      <w:pPr>
        <w:tabs>
          <w:tab w:val="left" w:pos="-284"/>
        </w:tabs>
        <w:jc w:val="both"/>
        <w:rPr>
          <w:rFonts w:ascii="Noto Sans" w:hAnsi="Noto Sans" w:cs="Noto Sans"/>
          <w:sz w:val="20"/>
          <w:szCs w:val="20"/>
          <w:lang w:val="es-ES_tradnl"/>
        </w:rPr>
      </w:pPr>
    </w:p>
    <w:p w14:paraId="487C5009" w14:textId="77777777" w:rsidR="006549F2" w:rsidRPr="008D27F5" w:rsidRDefault="006549F2" w:rsidP="006549F2">
      <w:pPr>
        <w:jc w:val="both"/>
        <w:rPr>
          <w:rFonts w:ascii="Noto Sans" w:hAnsi="Noto Sans" w:cs="Noto Sans"/>
          <w:sz w:val="20"/>
          <w:szCs w:val="20"/>
          <w:lang w:val="es-ES_tradnl"/>
        </w:rPr>
      </w:pPr>
      <w:r w:rsidRPr="008D27F5">
        <w:rPr>
          <w:rFonts w:ascii="Noto Sans" w:hAnsi="Noto Sans" w:cs="Noto Sans"/>
          <w:sz w:val="20"/>
          <w:szCs w:val="20"/>
          <w:lang w:val="es-ES_tradnl"/>
        </w:rPr>
        <w:t>No serán causales de desechamiento de las propuestas los incumplimientos de requisitos que por sí mismos no afecten la solvencia de las mismas, entre los que quedan comprendidos: i) proponer un plazo de entrega menor al solicitado, ii) omitir aspectos que puedan ser cubiertos con información contenida en la propia propuesta técnica o económica; iii) no observar los formatos establecidos, si se proporciona de manera clara la información requerida; iv) no observar requisitos que carezcan de fundamento legal; y v) cualquier otro que no tenga por objeto determinar objetivamente la solvencia de la propuesta presentada.</w:t>
      </w:r>
    </w:p>
    <w:p w14:paraId="641754B7" w14:textId="77777777" w:rsidR="006549F2" w:rsidRPr="008D27F5" w:rsidRDefault="006549F2" w:rsidP="006549F2">
      <w:pPr>
        <w:jc w:val="both"/>
        <w:rPr>
          <w:rFonts w:ascii="Noto Sans" w:hAnsi="Noto Sans" w:cs="Noto Sans"/>
          <w:sz w:val="20"/>
          <w:szCs w:val="20"/>
          <w:lang w:val="es-ES_tradnl"/>
        </w:rPr>
      </w:pPr>
    </w:p>
    <w:p w14:paraId="6E19DC73" w14:textId="77777777" w:rsidR="006549F2" w:rsidRPr="008D27F5" w:rsidRDefault="006549F2">
      <w:pPr>
        <w:pStyle w:val="Prrafodelista"/>
        <w:numPr>
          <w:ilvl w:val="0"/>
          <w:numId w:val="31"/>
        </w:numPr>
        <w:tabs>
          <w:tab w:val="left" w:pos="6379"/>
        </w:tabs>
        <w:suppressAutoHyphens w:val="0"/>
        <w:contextualSpacing/>
        <w:jc w:val="both"/>
        <w:outlineLvl w:val="1"/>
        <w:rPr>
          <w:rFonts w:ascii="Noto Sans" w:hAnsi="Noto Sans" w:cs="Noto Sans"/>
          <w:b/>
          <w:smallCaps/>
          <w:sz w:val="20"/>
          <w:szCs w:val="20"/>
          <w:lang w:val="es-ES_tradnl" w:eastAsia="es-ES"/>
        </w:rPr>
      </w:pPr>
      <w:bookmarkStart w:id="51" w:name="_Toc379393995"/>
      <w:r w:rsidRPr="008D27F5">
        <w:rPr>
          <w:rFonts w:ascii="Noto Sans" w:hAnsi="Noto Sans" w:cs="Noto Sans"/>
          <w:b/>
          <w:smallCaps/>
          <w:sz w:val="20"/>
          <w:szCs w:val="20"/>
          <w:lang w:val="es-ES_tradnl" w:eastAsia="es-ES"/>
        </w:rPr>
        <w:t>Criterios de evaluación y adjudicación.</w:t>
      </w:r>
    </w:p>
    <w:p w14:paraId="712B1E29" w14:textId="77777777" w:rsidR="006549F2" w:rsidRPr="008D27F5" w:rsidRDefault="006549F2">
      <w:pPr>
        <w:numPr>
          <w:ilvl w:val="0"/>
          <w:numId w:val="21"/>
        </w:numPr>
        <w:spacing w:beforeLines="120" w:before="288"/>
        <w:jc w:val="both"/>
        <w:outlineLvl w:val="2"/>
        <w:rPr>
          <w:rFonts w:ascii="Noto Sans" w:eastAsiaTheme="majorEastAsia" w:hAnsi="Noto Sans" w:cs="Noto Sans"/>
          <w:b/>
          <w:sz w:val="20"/>
          <w:szCs w:val="20"/>
          <w:lang w:val="es-ES_tradnl"/>
        </w:rPr>
      </w:pPr>
      <w:bookmarkStart w:id="52" w:name="_Toc379393994"/>
      <w:r w:rsidRPr="008D27F5">
        <w:rPr>
          <w:rFonts w:ascii="Noto Sans" w:eastAsiaTheme="majorEastAsia" w:hAnsi="Noto Sans" w:cs="Noto Sans"/>
          <w:b/>
          <w:sz w:val="20"/>
          <w:szCs w:val="20"/>
          <w:lang w:val="es-ES_tradnl"/>
        </w:rPr>
        <w:t>Criterio de evaluación.</w:t>
      </w:r>
      <w:bookmarkEnd w:id="52"/>
    </w:p>
    <w:p w14:paraId="1E310ACD" w14:textId="77777777" w:rsidR="006549F2" w:rsidRPr="008D27F5" w:rsidRDefault="006549F2" w:rsidP="006549F2">
      <w:pPr>
        <w:tabs>
          <w:tab w:val="left" w:pos="-284"/>
        </w:tabs>
        <w:spacing w:after="120"/>
        <w:jc w:val="both"/>
        <w:rPr>
          <w:rFonts w:ascii="Noto Sans" w:hAnsi="Noto Sans" w:cs="Noto Sans"/>
          <w:sz w:val="20"/>
          <w:szCs w:val="20"/>
          <w:lang w:val="es-ES_tradnl"/>
        </w:rPr>
      </w:pPr>
    </w:p>
    <w:p w14:paraId="5A781058" w14:textId="77777777" w:rsidR="006549F2" w:rsidRPr="008D27F5" w:rsidRDefault="006549F2" w:rsidP="006549F2">
      <w:pPr>
        <w:tabs>
          <w:tab w:val="left" w:pos="6379"/>
        </w:tabs>
        <w:autoSpaceDE w:val="0"/>
        <w:autoSpaceDN w:val="0"/>
        <w:adjustRightInd w:val="0"/>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 xml:space="preserve">En la presente Convocatoria el criterio que se aplicará para la evaluación de las proposiciones será el </w:t>
      </w:r>
      <w:r w:rsidRPr="008D27F5">
        <w:rPr>
          <w:rFonts w:ascii="Noto Sans" w:hAnsi="Noto Sans" w:cs="Noto Sans"/>
          <w:b/>
          <w:bCs/>
          <w:sz w:val="20"/>
          <w:szCs w:val="20"/>
          <w:lang w:val="es-ES_tradnl"/>
        </w:rPr>
        <w:t>BINARIO,</w:t>
      </w:r>
      <w:r w:rsidRPr="008D27F5">
        <w:rPr>
          <w:rFonts w:ascii="Noto Sans" w:hAnsi="Noto Sans" w:cs="Noto Sans"/>
          <w:sz w:val="20"/>
          <w:szCs w:val="20"/>
          <w:lang w:val="es-ES_tradnl"/>
        </w:rPr>
        <w:t xml:space="preserve"> mediante el cual sólo se podrá adjudicar a quien cumpla los requisitos establecidos en la presente Convocatoria y sus Anexos. </w:t>
      </w:r>
    </w:p>
    <w:p w14:paraId="4B17F0CF" w14:textId="77777777" w:rsidR="006549F2" w:rsidRPr="008D27F5" w:rsidRDefault="006549F2" w:rsidP="006549F2">
      <w:pPr>
        <w:tabs>
          <w:tab w:val="left" w:pos="6379"/>
        </w:tabs>
        <w:autoSpaceDE w:val="0"/>
        <w:autoSpaceDN w:val="0"/>
        <w:adjustRightInd w:val="0"/>
        <w:jc w:val="both"/>
        <w:rPr>
          <w:rFonts w:ascii="Noto Sans" w:hAnsi="Noto Sans" w:cs="Noto Sans"/>
          <w:sz w:val="20"/>
          <w:szCs w:val="20"/>
          <w:lang w:val="es-ES_tradnl"/>
        </w:rPr>
      </w:pPr>
    </w:p>
    <w:p w14:paraId="707E242A" w14:textId="77777777" w:rsidR="006549F2" w:rsidRPr="008D27F5" w:rsidRDefault="006549F2" w:rsidP="006549F2">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El criterio de evaluación de las proposiciones se basará en la información documental presentada por los Licitantes, observando para ello lo previsto en los artículos 36, 36 Bis de la LAASSP y 51 de su Reglamento, siendo el Área Técnica y Requirente la encargada de la evaluación técnica y el Área Contratante la encargada de la evaluación económica y la legal administrativa.</w:t>
      </w:r>
    </w:p>
    <w:p w14:paraId="323E5FD6" w14:textId="77777777" w:rsidR="006549F2" w:rsidRPr="008D27F5" w:rsidRDefault="006549F2">
      <w:pPr>
        <w:numPr>
          <w:ilvl w:val="1"/>
          <w:numId w:val="20"/>
        </w:numPr>
        <w:spacing w:beforeLines="120" w:before="288"/>
        <w:jc w:val="both"/>
        <w:outlineLvl w:val="2"/>
        <w:rPr>
          <w:rFonts w:ascii="Noto Sans" w:hAnsi="Noto Sans" w:cs="Noto Sans"/>
          <w:b/>
          <w:sz w:val="20"/>
          <w:szCs w:val="20"/>
          <w:lang w:val="es-ES_tradnl"/>
        </w:rPr>
      </w:pPr>
      <w:r w:rsidRPr="008D27F5">
        <w:rPr>
          <w:rFonts w:ascii="Noto Sans" w:hAnsi="Noto Sans" w:cs="Noto Sans"/>
          <w:b/>
          <w:sz w:val="20"/>
          <w:szCs w:val="20"/>
          <w:lang w:val="es-ES_tradnl"/>
        </w:rPr>
        <w:t>Criterio de adjudicación.</w:t>
      </w:r>
    </w:p>
    <w:p w14:paraId="1DEF62E5" w14:textId="27D2B779" w:rsidR="006549F2" w:rsidRPr="008D27F5" w:rsidRDefault="0000318B" w:rsidP="006549F2">
      <w:pPr>
        <w:tabs>
          <w:tab w:val="left" w:pos="6379"/>
        </w:tabs>
        <w:autoSpaceDE w:val="0"/>
        <w:autoSpaceDN w:val="0"/>
        <w:adjustRightInd w:val="0"/>
        <w:spacing w:beforeLines="120" w:before="288"/>
        <w:jc w:val="both"/>
        <w:rPr>
          <w:rFonts w:ascii="Noto Sans" w:hAnsi="Noto Sans" w:cs="Noto Sans"/>
          <w:sz w:val="20"/>
          <w:szCs w:val="20"/>
          <w:lang w:val="es-ES_tradnl" w:eastAsia="es-MX"/>
        </w:rPr>
      </w:pPr>
      <w:r w:rsidRPr="008D27F5">
        <w:rPr>
          <w:rFonts w:ascii="Noto Sans" w:hAnsi="Noto Sans" w:cs="Noto Sans"/>
          <w:sz w:val="20"/>
          <w:szCs w:val="20"/>
          <w:lang w:val="es-ES_tradnl"/>
        </w:rPr>
        <w:t>El Licitante cuya proposición resulte solvente porque cumple con los requisitos legales, técnicos y económicos, además de resultar con el precio más bajo por la Partida única, que sea aceptable y conveniente, en atención a los términos establecidos conforme al Anexo 1.- Anexo Técnico, será el Licitante adjudicado con al 100%, siempre y cuando no se rebase el techo presupuestal asignado en este procedimiento de contratación</w:t>
      </w:r>
      <w:r w:rsidR="006549F2" w:rsidRPr="008D27F5">
        <w:rPr>
          <w:rFonts w:ascii="Noto Sans" w:hAnsi="Noto Sans" w:cs="Noto Sans"/>
          <w:sz w:val="20"/>
          <w:szCs w:val="20"/>
          <w:lang w:val="es-ES_tradnl" w:eastAsia="es-MX"/>
        </w:rPr>
        <w:t xml:space="preserve">. </w:t>
      </w:r>
    </w:p>
    <w:bookmarkEnd w:id="51"/>
    <w:p w14:paraId="03B1AFFB" w14:textId="77777777" w:rsidR="006549F2" w:rsidRPr="008D27F5" w:rsidRDefault="006549F2" w:rsidP="006549F2">
      <w:pPr>
        <w:pStyle w:val="Ttulo3"/>
        <w:keepNext w:val="0"/>
        <w:keepLines w:val="0"/>
        <w:spacing w:beforeLines="120" w:before="288"/>
        <w:jc w:val="both"/>
        <w:rPr>
          <w:rFonts w:ascii="Noto Sans" w:hAnsi="Noto Sans" w:cs="Noto Sans"/>
          <w:b/>
          <w:color w:val="auto"/>
          <w:sz w:val="20"/>
          <w:szCs w:val="20"/>
          <w:lang w:val="es-ES_tradnl"/>
        </w:rPr>
      </w:pPr>
      <w:r w:rsidRPr="008D27F5">
        <w:rPr>
          <w:rFonts w:ascii="Noto Sans" w:hAnsi="Noto Sans" w:cs="Noto Sans"/>
          <w:b/>
          <w:color w:val="auto"/>
          <w:sz w:val="20"/>
          <w:szCs w:val="20"/>
          <w:lang w:val="es-ES_tradnl"/>
        </w:rPr>
        <w:t>V.b.1 De la no formalización del Contrato.</w:t>
      </w:r>
    </w:p>
    <w:p w14:paraId="52B8D9EB" w14:textId="77777777" w:rsidR="006549F2" w:rsidRPr="008D27F5" w:rsidRDefault="006549F2" w:rsidP="006549F2">
      <w:pPr>
        <w:tabs>
          <w:tab w:val="left" w:pos="6379"/>
        </w:tabs>
        <w:autoSpaceDE w:val="0"/>
        <w:autoSpaceDN w:val="0"/>
        <w:adjustRightInd w:val="0"/>
        <w:jc w:val="both"/>
        <w:rPr>
          <w:rFonts w:ascii="Noto Sans" w:hAnsi="Noto Sans" w:cs="Noto Sans"/>
          <w:sz w:val="20"/>
          <w:szCs w:val="20"/>
          <w:lang w:val="es-ES_tradnl" w:eastAsia="es-MX"/>
        </w:rPr>
      </w:pPr>
    </w:p>
    <w:p w14:paraId="188CECE2" w14:textId="46CC5E94" w:rsidR="006549F2" w:rsidRPr="008D27F5" w:rsidRDefault="006549F2" w:rsidP="006549F2">
      <w:pPr>
        <w:tabs>
          <w:tab w:val="left" w:pos="6379"/>
        </w:tabs>
        <w:autoSpaceDE w:val="0"/>
        <w:autoSpaceDN w:val="0"/>
        <w:adjustRightInd w:val="0"/>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En el supuesto de que cualquier Licitante que haya obtenido la adjudicación de los servicios no se presente a formalizar el </w:t>
      </w:r>
      <w:r w:rsidRPr="008D27F5">
        <w:rPr>
          <w:rFonts w:ascii="Noto Sans" w:hAnsi="Noto Sans" w:cs="Noto Sans"/>
          <w:bCs/>
          <w:sz w:val="20"/>
          <w:szCs w:val="20"/>
          <w:lang w:val="es-ES_tradnl" w:eastAsia="ar-SA"/>
        </w:rPr>
        <w:t>Instrumento Jurídico</w:t>
      </w:r>
      <w:r w:rsidRPr="008D27F5">
        <w:rPr>
          <w:rFonts w:ascii="Noto Sans" w:hAnsi="Noto Sans" w:cs="Noto Sans"/>
          <w:sz w:val="20"/>
          <w:szCs w:val="20"/>
          <w:lang w:val="es-ES_tradnl" w:eastAsia="es-MX"/>
        </w:rPr>
        <w:t>, se aplicará lo señalado en el artículo 46 de la LAASSP, pudiendo adjudicarle al Licitante que haya obtenido el segundo lugar, siempre y cuando la diferencia respecto de la propuesta que inicialmente hubiera resultado ganadora no sea superior al 10% (diez por ciento) del monto originalmente adjudicado; y así sucesivamente en caso de que este último no acepte la adjudicación.</w:t>
      </w:r>
    </w:p>
    <w:p w14:paraId="71684BC7" w14:textId="11545344" w:rsidR="006549F2" w:rsidRPr="008D27F5" w:rsidRDefault="006549F2" w:rsidP="006549F2">
      <w:pPr>
        <w:tabs>
          <w:tab w:val="left" w:pos="-284"/>
        </w:tabs>
        <w:spacing w:beforeLines="120" w:before="288"/>
        <w:jc w:val="both"/>
        <w:rPr>
          <w:rFonts w:ascii="Noto Sans" w:hAnsi="Noto Sans" w:cs="Noto Sans"/>
          <w:sz w:val="20"/>
          <w:szCs w:val="20"/>
          <w:lang w:val="es-ES_tradnl"/>
        </w:rPr>
      </w:pPr>
      <w:r w:rsidRPr="008D27F5">
        <w:rPr>
          <w:rFonts w:ascii="Noto Sans" w:hAnsi="Noto Sans" w:cs="Noto Sans"/>
          <w:sz w:val="20"/>
          <w:szCs w:val="20"/>
          <w:lang w:val="es-ES_tradnl"/>
        </w:rPr>
        <w:t xml:space="preserve">Cuando el Licitante adjudicado no firme el </w:t>
      </w:r>
      <w:r w:rsidRPr="008D27F5">
        <w:rPr>
          <w:rFonts w:ascii="Noto Sans" w:hAnsi="Noto Sans" w:cs="Noto Sans"/>
          <w:bCs/>
          <w:sz w:val="20"/>
          <w:szCs w:val="20"/>
          <w:lang w:val="es-ES_tradnl" w:eastAsia="ar-SA"/>
        </w:rPr>
        <w:t>Instrumento Jurídico</w:t>
      </w:r>
      <w:r w:rsidRPr="008D27F5">
        <w:rPr>
          <w:rFonts w:ascii="Noto Sans" w:hAnsi="Noto Sans" w:cs="Noto Sans"/>
          <w:sz w:val="20"/>
          <w:szCs w:val="20"/>
          <w:lang w:val="es-ES_tradnl"/>
        </w:rPr>
        <w:t xml:space="preserve"> por causas imputables al mismo, se dará vista al Órgano Interno de Control en la Secretaría de Educación Pública, de conformidad con lo señalado en el artículo 60 párrafo cuarto de la LAASSP y 114, fracción I de su Reglamento. El no cumplir con la entrega de la documentación y en caso de existir discrepancias entre la información proporcionada en la </w:t>
      </w:r>
      <w:r w:rsidR="0000318B" w:rsidRPr="008D27F5">
        <w:rPr>
          <w:rFonts w:ascii="Noto Sans" w:hAnsi="Noto Sans" w:cs="Noto Sans"/>
          <w:sz w:val="20"/>
          <w:szCs w:val="20"/>
          <w:lang w:val="es-ES_tradnl"/>
        </w:rPr>
        <w:t xml:space="preserve">Licitación </w:t>
      </w:r>
      <w:r w:rsidRPr="008D27F5">
        <w:rPr>
          <w:rFonts w:ascii="Noto Sans" w:hAnsi="Noto Sans" w:cs="Noto Sans"/>
          <w:sz w:val="20"/>
          <w:szCs w:val="20"/>
          <w:lang w:val="es-ES_tradnl"/>
        </w:rPr>
        <w:t xml:space="preserve">y la documentación presentada, será causal para no formalizar el </w:t>
      </w:r>
      <w:r w:rsidRPr="008D27F5">
        <w:rPr>
          <w:rFonts w:ascii="Noto Sans" w:hAnsi="Noto Sans" w:cs="Noto Sans"/>
          <w:bCs/>
          <w:sz w:val="20"/>
          <w:szCs w:val="20"/>
          <w:lang w:val="es-ES_tradnl" w:eastAsia="ar-SA"/>
        </w:rPr>
        <w:t>Instrumento Jurídico</w:t>
      </w:r>
      <w:r w:rsidRPr="008D27F5">
        <w:rPr>
          <w:rFonts w:ascii="Noto Sans" w:hAnsi="Noto Sans" w:cs="Noto Sans"/>
          <w:sz w:val="20"/>
          <w:szCs w:val="20"/>
          <w:lang w:val="es-ES_tradnl"/>
        </w:rPr>
        <w:t xml:space="preserve">, dando vista al Órgano Interno de Control en la Secretaría de Educación Pública, por tratarse de una presunción de falsedad, de conformidad con el artículo 48, fracción IV del Reglamento. </w:t>
      </w:r>
    </w:p>
    <w:p w14:paraId="492FFB8B" w14:textId="77777777" w:rsidR="006549F2" w:rsidRPr="008D27F5" w:rsidRDefault="006549F2">
      <w:pPr>
        <w:pStyle w:val="Ttulo3"/>
        <w:keepNext w:val="0"/>
        <w:keepLines w:val="0"/>
        <w:numPr>
          <w:ilvl w:val="0"/>
          <w:numId w:val="32"/>
        </w:numPr>
        <w:spacing w:beforeLines="120" w:before="288"/>
        <w:ind w:left="284" w:firstLine="796"/>
        <w:jc w:val="both"/>
        <w:rPr>
          <w:rFonts w:ascii="Noto Sans" w:hAnsi="Noto Sans" w:cs="Noto Sans"/>
          <w:b/>
          <w:color w:val="auto"/>
          <w:sz w:val="20"/>
          <w:szCs w:val="20"/>
          <w:lang w:val="es-ES_tradnl"/>
        </w:rPr>
      </w:pPr>
      <w:bookmarkStart w:id="53" w:name="_Toc379393996"/>
      <w:r w:rsidRPr="008D27F5">
        <w:rPr>
          <w:rFonts w:ascii="Noto Sans" w:hAnsi="Noto Sans" w:cs="Noto Sans"/>
          <w:b/>
          <w:color w:val="auto"/>
          <w:sz w:val="20"/>
          <w:szCs w:val="20"/>
          <w:lang w:val="es-ES_tradnl"/>
        </w:rPr>
        <w:t>DOCUMENTACIÓN Y DATOS QUE SE DEBEN PRESENTAR.</w:t>
      </w:r>
      <w:bookmarkEnd w:id="53"/>
    </w:p>
    <w:p w14:paraId="50D1CCDA" w14:textId="79778D34" w:rsidR="006549F2" w:rsidRPr="008D27F5" w:rsidRDefault="006549F2" w:rsidP="006549F2">
      <w:pPr>
        <w:tabs>
          <w:tab w:val="left" w:pos="-284"/>
          <w:tab w:val="left" w:pos="1418"/>
          <w:tab w:val="left" w:pos="6379"/>
        </w:tabs>
        <w:spacing w:beforeLines="120" w:before="288"/>
        <w:ind w:right="51"/>
        <w:jc w:val="both"/>
        <w:rPr>
          <w:rFonts w:ascii="Noto Sans" w:hAnsi="Noto Sans" w:cs="Noto Sans"/>
          <w:sz w:val="20"/>
          <w:szCs w:val="20"/>
          <w:lang w:val="es-ES_tradnl"/>
        </w:rPr>
      </w:pPr>
      <w:r w:rsidRPr="008D27F5">
        <w:rPr>
          <w:rFonts w:ascii="Noto Sans" w:hAnsi="Noto Sans" w:cs="Noto Sans"/>
          <w:sz w:val="20"/>
          <w:szCs w:val="20"/>
          <w:lang w:val="es-ES_tradnl"/>
        </w:rPr>
        <w:t>De conformidad con los artículos 34 de la LAASSP y 50 de</w:t>
      </w:r>
      <w:r w:rsidR="0000318B" w:rsidRPr="008D27F5">
        <w:rPr>
          <w:rFonts w:ascii="Noto Sans" w:hAnsi="Noto Sans" w:cs="Noto Sans"/>
          <w:sz w:val="20"/>
          <w:szCs w:val="20"/>
          <w:lang w:val="es-ES_tradnl"/>
        </w:rPr>
        <w:t xml:space="preserve"> su</w:t>
      </w:r>
      <w:r w:rsidRPr="008D27F5">
        <w:rPr>
          <w:rFonts w:ascii="Noto Sans" w:hAnsi="Noto Sans" w:cs="Noto Sans"/>
          <w:sz w:val="20"/>
          <w:szCs w:val="20"/>
          <w:lang w:val="es-ES_tradnl"/>
        </w:rPr>
        <w:t xml:space="preserve"> Reglamento, los Licitantes deberán presentar a través de CompraNet sus proposiciones, en las que se incluirá la documentación legal y administrativa, una propuesta técnica </w:t>
      </w:r>
      <w:r w:rsidRPr="008D27F5">
        <w:rPr>
          <w:rFonts w:ascii="Noto Sans" w:hAnsi="Noto Sans" w:cs="Noto Sans"/>
          <w:b/>
          <w:bCs/>
          <w:sz w:val="20"/>
          <w:szCs w:val="20"/>
          <w:lang w:val="es-ES_tradnl"/>
        </w:rPr>
        <w:t xml:space="preserve">Formato </w:t>
      </w:r>
      <w:r w:rsidR="00813496">
        <w:rPr>
          <w:rFonts w:ascii="Noto Sans" w:hAnsi="Noto Sans" w:cs="Noto Sans"/>
          <w:b/>
          <w:bCs/>
          <w:sz w:val="20"/>
          <w:szCs w:val="20"/>
          <w:lang w:val="es-ES_tradnl"/>
        </w:rPr>
        <w:t>6</w:t>
      </w:r>
      <w:r w:rsidRPr="008D27F5">
        <w:rPr>
          <w:rFonts w:ascii="Noto Sans" w:hAnsi="Noto Sans" w:cs="Noto Sans"/>
          <w:b/>
          <w:bCs/>
          <w:sz w:val="20"/>
          <w:szCs w:val="20"/>
          <w:lang w:val="es-ES_tradnl"/>
        </w:rPr>
        <w:t xml:space="preserve"> (</w:t>
      </w:r>
      <w:r w:rsidR="00813496">
        <w:rPr>
          <w:rFonts w:ascii="Noto Sans" w:hAnsi="Noto Sans" w:cs="Noto Sans"/>
          <w:b/>
          <w:bCs/>
          <w:sz w:val="20"/>
          <w:szCs w:val="20"/>
          <w:lang w:val="es-ES_tradnl"/>
        </w:rPr>
        <w:t>seis</w:t>
      </w:r>
      <w:r w:rsidRPr="008D27F5">
        <w:rPr>
          <w:rFonts w:ascii="Noto Sans" w:hAnsi="Noto Sans" w:cs="Noto Sans"/>
          <w:b/>
          <w:bCs/>
          <w:sz w:val="20"/>
          <w:szCs w:val="20"/>
          <w:lang w:val="es-ES_tradnl"/>
        </w:rPr>
        <w:t>),</w:t>
      </w:r>
      <w:r w:rsidRPr="008D27F5">
        <w:rPr>
          <w:rFonts w:ascii="Noto Sans" w:hAnsi="Noto Sans" w:cs="Noto Sans"/>
          <w:sz w:val="20"/>
          <w:szCs w:val="20"/>
          <w:lang w:val="es-ES_tradnl"/>
        </w:rPr>
        <w:t xml:space="preserve"> la información adicional que se requiera en este punto y una propuesta económica </w:t>
      </w:r>
      <w:r w:rsidRPr="008D27F5">
        <w:rPr>
          <w:rFonts w:ascii="Noto Sans" w:hAnsi="Noto Sans" w:cs="Noto Sans"/>
          <w:b/>
          <w:bCs/>
          <w:sz w:val="20"/>
          <w:szCs w:val="20"/>
          <w:lang w:val="es-ES_tradnl"/>
        </w:rPr>
        <w:t xml:space="preserve">Formato </w:t>
      </w:r>
      <w:r w:rsidR="00813496">
        <w:rPr>
          <w:rFonts w:ascii="Noto Sans" w:hAnsi="Noto Sans" w:cs="Noto Sans"/>
          <w:b/>
          <w:bCs/>
          <w:sz w:val="20"/>
          <w:szCs w:val="20"/>
          <w:lang w:val="es-ES_tradnl"/>
        </w:rPr>
        <w:t>7</w:t>
      </w:r>
      <w:r w:rsidRPr="008D27F5">
        <w:rPr>
          <w:rFonts w:ascii="Noto Sans" w:hAnsi="Noto Sans" w:cs="Noto Sans"/>
          <w:b/>
          <w:bCs/>
          <w:sz w:val="20"/>
          <w:szCs w:val="20"/>
          <w:lang w:val="es-ES_tradnl"/>
        </w:rPr>
        <w:t xml:space="preserve"> (s</w:t>
      </w:r>
      <w:r w:rsidR="00813496">
        <w:rPr>
          <w:rFonts w:ascii="Noto Sans" w:hAnsi="Noto Sans" w:cs="Noto Sans"/>
          <w:b/>
          <w:bCs/>
          <w:sz w:val="20"/>
          <w:szCs w:val="20"/>
          <w:lang w:val="es-ES_tradnl"/>
        </w:rPr>
        <w:t>iete</w:t>
      </w:r>
      <w:r w:rsidRPr="008D27F5">
        <w:rPr>
          <w:rFonts w:ascii="Noto Sans" w:hAnsi="Noto Sans" w:cs="Noto Sans"/>
          <w:b/>
          <w:bCs/>
          <w:sz w:val="20"/>
          <w:szCs w:val="20"/>
          <w:lang w:val="es-ES_tradnl"/>
        </w:rPr>
        <w:t>).</w:t>
      </w:r>
      <w:r w:rsidRPr="008D27F5">
        <w:rPr>
          <w:rFonts w:ascii="Noto Sans" w:hAnsi="Noto Sans" w:cs="Noto Sans"/>
          <w:sz w:val="20"/>
          <w:szCs w:val="20"/>
          <w:lang w:val="es-ES_tradnl"/>
        </w:rPr>
        <w:t xml:space="preserve"> Las proposiciones deberán ser elaboradas en idioma español, estar foliadas en todas sus hojas (numerando de manera individual la documentación legal y administrativa (una serie de folio) y la propuesta técnica (una serie de folio), empleando en sustitución de la firma autógrafa, los medios de identificación electrónica que establezca la </w:t>
      </w:r>
      <w:r w:rsidR="00AE29D2">
        <w:rPr>
          <w:rFonts w:ascii="Noto Sans" w:hAnsi="Noto Sans" w:cs="Noto Sans"/>
          <w:sz w:val="20"/>
          <w:szCs w:val="20"/>
          <w:lang w:val="es-ES_tradnl"/>
        </w:rPr>
        <w:t>SABG</w:t>
      </w:r>
      <w:r w:rsidRPr="008D27F5">
        <w:rPr>
          <w:rFonts w:ascii="Noto Sans" w:hAnsi="Noto Sans" w:cs="Noto Sans"/>
          <w:sz w:val="20"/>
          <w:szCs w:val="20"/>
          <w:lang w:val="es-ES_tradnl"/>
        </w:rPr>
        <w:t xml:space="preserve">. </w:t>
      </w:r>
    </w:p>
    <w:p w14:paraId="1BAC9A5E" w14:textId="77777777" w:rsidR="006549F2" w:rsidRPr="008D27F5" w:rsidRDefault="006549F2" w:rsidP="006549F2">
      <w:pPr>
        <w:tabs>
          <w:tab w:val="left" w:pos="-284"/>
          <w:tab w:val="left" w:pos="1418"/>
          <w:tab w:val="left" w:pos="6379"/>
        </w:tabs>
        <w:spacing w:beforeLines="120" w:before="288"/>
        <w:ind w:right="51"/>
        <w:jc w:val="both"/>
        <w:rPr>
          <w:rFonts w:ascii="Noto Sans" w:hAnsi="Noto Sans" w:cs="Noto Sans"/>
          <w:b/>
          <w:sz w:val="20"/>
          <w:szCs w:val="20"/>
          <w:lang w:val="es-ES_tradnl"/>
        </w:rPr>
      </w:pPr>
      <w:r w:rsidRPr="008D27F5">
        <w:rPr>
          <w:rFonts w:ascii="Noto Sans" w:hAnsi="Noto Sans" w:cs="Noto Sans"/>
          <w:b/>
          <w:sz w:val="20"/>
          <w:szCs w:val="20"/>
          <w:lang w:val="es-ES_tradnl"/>
        </w:rPr>
        <w:t>La proposición deberá contener:</w:t>
      </w:r>
    </w:p>
    <w:p w14:paraId="47AAD374" w14:textId="77777777" w:rsidR="006549F2" w:rsidRPr="008D27F5" w:rsidRDefault="006549F2">
      <w:pPr>
        <w:numPr>
          <w:ilvl w:val="1"/>
          <w:numId w:val="22"/>
        </w:numPr>
        <w:tabs>
          <w:tab w:val="left" w:pos="-284"/>
        </w:tabs>
        <w:spacing w:beforeLines="120" w:before="288"/>
        <w:jc w:val="both"/>
        <w:rPr>
          <w:rFonts w:ascii="Noto Sans" w:hAnsi="Noto Sans" w:cs="Noto Sans"/>
          <w:sz w:val="20"/>
          <w:szCs w:val="20"/>
          <w:lang w:val="es-ES_tradnl"/>
        </w:rPr>
      </w:pPr>
      <w:r w:rsidRPr="008D27F5">
        <w:rPr>
          <w:rFonts w:ascii="Noto Sans" w:hAnsi="Noto Sans" w:cs="Noto Sans"/>
          <w:b/>
          <w:sz w:val="20"/>
          <w:szCs w:val="20"/>
          <w:lang w:val="es-ES_tradnl"/>
        </w:rPr>
        <w:lastRenderedPageBreak/>
        <w:t>La documentación legal y administrativa, compuesta por:</w:t>
      </w:r>
    </w:p>
    <w:p w14:paraId="7F7ED1AB" w14:textId="77777777" w:rsidR="006549F2" w:rsidRPr="008D27F5" w:rsidRDefault="006549F2" w:rsidP="006549F2">
      <w:pPr>
        <w:rPr>
          <w:rFonts w:ascii="Noto Sans" w:hAnsi="Noto Sans" w:cs="Noto Sans"/>
          <w:sz w:val="20"/>
          <w:szCs w:val="20"/>
          <w:lang w:val="es-ES_tradnl"/>
        </w:rPr>
      </w:pPr>
    </w:p>
    <w:p w14:paraId="3F3E86BB" w14:textId="77777777" w:rsidR="006549F2" w:rsidRPr="008D27F5" w:rsidRDefault="006549F2" w:rsidP="00037797">
      <w:pPr>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VI.a.1.</w:t>
      </w:r>
      <w:r w:rsidRPr="008D27F5">
        <w:rPr>
          <w:rFonts w:ascii="Noto Sans" w:hAnsi="Noto Sans" w:cs="Noto Sans"/>
          <w:sz w:val="20"/>
          <w:szCs w:val="20"/>
          <w:lang w:val="es-ES_tradnl"/>
        </w:rPr>
        <w:tab/>
      </w:r>
      <w:bookmarkStart w:id="54" w:name="_Hlk131425205"/>
      <w:r w:rsidRPr="008D27F5">
        <w:rPr>
          <w:rFonts w:ascii="Noto Sans" w:hAnsi="Noto Sans" w:cs="Noto Sans"/>
          <w:b/>
          <w:sz w:val="20"/>
          <w:szCs w:val="20"/>
          <w:lang w:val="es-ES_tradnl"/>
        </w:rPr>
        <w:t>Escrito de acreditación del Licitante,</w:t>
      </w:r>
      <w:r w:rsidRPr="008D27F5">
        <w:rPr>
          <w:rFonts w:ascii="Noto Sans" w:hAnsi="Noto Sans" w:cs="Noto Sans"/>
          <w:sz w:val="20"/>
          <w:szCs w:val="20"/>
          <w:lang w:val="es-ES_tradnl"/>
        </w:rPr>
        <w:t xml:space="preserve"> utilizando para tal fin el </w:t>
      </w:r>
      <w:r w:rsidRPr="008D27F5">
        <w:rPr>
          <w:rFonts w:ascii="Noto Sans" w:hAnsi="Noto Sans" w:cs="Noto Sans"/>
          <w:b/>
          <w:sz w:val="20"/>
          <w:szCs w:val="20"/>
          <w:lang w:val="es-ES_tradnl"/>
        </w:rPr>
        <w:t xml:space="preserve">Formato 1.- Acreditación del Licitante y manifestación de interés, </w:t>
      </w:r>
      <w:r w:rsidRPr="008D27F5">
        <w:rPr>
          <w:rFonts w:ascii="Noto Sans" w:hAnsi="Noto Sans" w:cs="Noto Sans"/>
          <w:sz w:val="20"/>
          <w:szCs w:val="20"/>
          <w:lang w:val="es-ES_tradnl"/>
        </w:rPr>
        <w:t>conforme a lo previsto en el Numeral III.g. Acreditación del Licitante de esta Convocatoria</w:t>
      </w:r>
      <w:bookmarkEnd w:id="54"/>
      <w:r w:rsidRPr="008D27F5">
        <w:rPr>
          <w:rFonts w:ascii="Noto Sans" w:hAnsi="Noto Sans" w:cs="Noto Sans"/>
          <w:sz w:val="20"/>
          <w:szCs w:val="20"/>
          <w:lang w:val="es-ES_tradnl"/>
        </w:rPr>
        <w:t xml:space="preserve">. </w:t>
      </w:r>
    </w:p>
    <w:p w14:paraId="5CC38647" w14:textId="77777777" w:rsidR="006549F2" w:rsidRPr="008D27F5" w:rsidRDefault="006549F2" w:rsidP="006549F2">
      <w:pPr>
        <w:ind w:left="360" w:hanging="360"/>
        <w:jc w:val="both"/>
        <w:rPr>
          <w:rFonts w:ascii="Noto Sans" w:hAnsi="Noto Sans" w:cs="Noto Sans"/>
          <w:b/>
          <w:sz w:val="20"/>
          <w:szCs w:val="20"/>
          <w:lang w:val="es-ES_tradnl"/>
        </w:rPr>
      </w:pPr>
    </w:p>
    <w:p w14:paraId="54034389" w14:textId="5DDC1146" w:rsidR="006549F2" w:rsidRPr="008D27F5" w:rsidRDefault="006549F2" w:rsidP="00037797">
      <w:pPr>
        <w:ind w:left="993" w:hanging="993"/>
        <w:jc w:val="both"/>
        <w:rPr>
          <w:rFonts w:ascii="Noto Sans" w:hAnsi="Noto Sans" w:cs="Noto Sans"/>
          <w:b/>
          <w:sz w:val="20"/>
          <w:szCs w:val="20"/>
          <w:lang w:val="es-ES_tradnl"/>
        </w:rPr>
      </w:pPr>
      <w:r w:rsidRPr="008D27F5">
        <w:rPr>
          <w:rFonts w:ascii="Noto Sans" w:hAnsi="Noto Sans" w:cs="Noto Sans"/>
          <w:b/>
          <w:sz w:val="20"/>
          <w:szCs w:val="20"/>
          <w:lang w:val="es-ES_tradnl"/>
        </w:rPr>
        <w:t xml:space="preserve">VI.a.2.  </w:t>
      </w:r>
      <w:r w:rsidR="00037797" w:rsidRPr="008D27F5">
        <w:rPr>
          <w:rFonts w:ascii="Noto Sans" w:hAnsi="Noto Sans" w:cs="Noto Sans"/>
          <w:b/>
          <w:sz w:val="20"/>
          <w:szCs w:val="20"/>
          <w:lang w:val="es-ES_tradnl"/>
        </w:rPr>
        <w:tab/>
      </w:r>
      <w:r w:rsidRPr="008D27F5">
        <w:rPr>
          <w:rFonts w:ascii="Noto Sans" w:hAnsi="Noto Sans" w:cs="Noto Sans"/>
          <w:sz w:val="20"/>
          <w:szCs w:val="20"/>
          <w:lang w:val="es-ES_tradnl"/>
        </w:rPr>
        <w:t xml:space="preserve">Escrito mediante el cual el Licitante acepta que </w:t>
      </w:r>
      <w:r w:rsidRPr="008D27F5">
        <w:rPr>
          <w:rFonts w:ascii="Noto Sans" w:hAnsi="Noto Sans" w:cs="Noto Sans"/>
          <w:b/>
          <w:sz w:val="20"/>
          <w:szCs w:val="20"/>
          <w:lang w:val="es-ES_tradnl"/>
        </w:rPr>
        <w:t>las notificaciones que se deriven del presente proceso se realicen a través del correo electrónico proporcionado</w:t>
      </w:r>
      <w:r w:rsidRPr="008D27F5">
        <w:rPr>
          <w:rFonts w:ascii="Noto Sans" w:hAnsi="Noto Sans" w:cs="Noto Sans"/>
          <w:sz w:val="20"/>
          <w:szCs w:val="20"/>
          <w:lang w:val="es-ES_tradnl"/>
        </w:rPr>
        <w:t xml:space="preserve">. Para tal fin utilizarán el </w:t>
      </w:r>
      <w:r w:rsidRPr="008D27F5">
        <w:rPr>
          <w:rFonts w:ascii="Noto Sans" w:hAnsi="Noto Sans" w:cs="Noto Sans"/>
          <w:b/>
          <w:sz w:val="20"/>
          <w:szCs w:val="20"/>
          <w:lang w:val="es-ES_tradnl"/>
        </w:rPr>
        <w:t>Formato 1</w:t>
      </w:r>
      <w:r w:rsidR="00813496">
        <w:rPr>
          <w:rFonts w:ascii="Noto Sans" w:hAnsi="Noto Sans" w:cs="Noto Sans"/>
          <w:b/>
          <w:sz w:val="20"/>
          <w:szCs w:val="20"/>
          <w:lang w:val="es-ES_tradnl"/>
        </w:rPr>
        <w:t>2</w:t>
      </w:r>
      <w:r w:rsidRPr="008D27F5">
        <w:rPr>
          <w:rFonts w:ascii="Noto Sans" w:hAnsi="Noto Sans" w:cs="Noto Sans"/>
          <w:b/>
          <w:sz w:val="20"/>
          <w:szCs w:val="20"/>
          <w:lang w:val="es-ES_tradnl"/>
        </w:rPr>
        <w:t>.- Formato de Notificación Electrónica.</w:t>
      </w:r>
    </w:p>
    <w:p w14:paraId="1C42AE45" w14:textId="77777777" w:rsidR="006549F2" w:rsidRPr="008D27F5" w:rsidRDefault="006549F2" w:rsidP="006549F2">
      <w:pPr>
        <w:jc w:val="both"/>
        <w:rPr>
          <w:rFonts w:ascii="Noto Sans" w:hAnsi="Noto Sans" w:cs="Noto Sans"/>
          <w:sz w:val="20"/>
          <w:szCs w:val="20"/>
          <w:lang w:val="es-ES_tradnl" w:eastAsia="ar-SA"/>
        </w:rPr>
      </w:pPr>
      <w:r w:rsidRPr="008D27F5">
        <w:rPr>
          <w:rFonts w:ascii="Noto Sans" w:hAnsi="Noto Sans" w:cs="Noto Sans"/>
          <w:sz w:val="20"/>
          <w:szCs w:val="20"/>
          <w:lang w:val="es-ES_tradnl"/>
        </w:rPr>
        <w:t xml:space="preserve">     </w:t>
      </w:r>
    </w:p>
    <w:p w14:paraId="45245C31" w14:textId="440E4E83" w:rsidR="006549F2" w:rsidRPr="008D27F5" w:rsidRDefault="006549F2" w:rsidP="00037797">
      <w:pPr>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VI.a.3.</w:t>
      </w:r>
      <w:r w:rsidRPr="008D27F5">
        <w:rPr>
          <w:rFonts w:ascii="Noto Sans" w:hAnsi="Noto Sans" w:cs="Noto Sans"/>
          <w:b/>
          <w:sz w:val="20"/>
          <w:szCs w:val="20"/>
          <w:lang w:val="es-ES_tradnl"/>
        </w:rPr>
        <w:tab/>
        <w:t xml:space="preserve">Escrito mediante el cual el Licitante manifieste bajo protesta de decir verdad, que no se encuentra en alguno de los supuestos establecidos en los artículos 50 y 60 antepenúltimo párrafo de la LAASSP; </w:t>
      </w:r>
      <w:r w:rsidRPr="008D27F5">
        <w:rPr>
          <w:rFonts w:ascii="Noto Sans" w:hAnsi="Noto Sans" w:cs="Noto Sans"/>
          <w:sz w:val="20"/>
          <w:szCs w:val="20"/>
          <w:lang w:val="es-ES_tradnl"/>
        </w:rPr>
        <w:t xml:space="preserve">conforme a lo indicado en los artículos 29, fracción VIII, de la LAASSP, y 39, fracción VI, inciso e, del Reglamento. Para tal efecto, utilizarán el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4</w:t>
      </w:r>
      <w:r w:rsidRPr="008D27F5">
        <w:rPr>
          <w:rFonts w:ascii="Noto Sans" w:hAnsi="Noto Sans" w:cs="Noto Sans"/>
          <w:b/>
          <w:sz w:val="20"/>
          <w:szCs w:val="20"/>
          <w:lang w:val="es-ES_tradnl"/>
        </w:rPr>
        <w:t>.- Artículos 50 y 60 de la LAASSP</w:t>
      </w:r>
      <w:r w:rsidRPr="008D27F5">
        <w:rPr>
          <w:rFonts w:ascii="Noto Sans" w:hAnsi="Noto Sans" w:cs="Noto Sans"/>
          <w:sz w:val="20"/>
          <w:szCs w:val="20"/>
          <w:lang w:val="es-ES_tradnl"/>
        </w:rPr>
        <w:t xml:space="preserve"> que se adjunta a esta Convocatoria.</w:t>
      </w:r>
    </w:p>
    <w:p w14:paraId="1EF19673" w14:textId="77777777" w:rsidR="006549F2" w:rsidRPr="008D27F5" w:rsidRDefault="006549F2" w:rsidP="006549F2">
      <w:pPr>
        <w:ind w:left="360" w:hanging="360"/>
        <w:jc w:val="both"/>
        <w:rPr>
          <w:rFonts w:ascii="Noto Sans" w:hAnsi="Noto Sans" w:cs="Noto Sans"/>
          <w:sz w:val="20"/>
          <w:szCs w:val="20"/>
          <w:lang w:val="es-ES_tradnl"/>
        </w:rPr>
      </w:pPr>
    </w:p>
    <w:p w14:paraId="35257AAB" w14:textId="41864772" w:rsidR="006549F2" w:rsidRPr="008D27F5" w:rsidRDefault="006549F2" w:rsidP="00037797">
      <w:pPr>
        <w:ind w:left="993" w:hanging="567"/>
        <w:jc w:val="both"/>
        <w:rPr>
          <w:rFonts w:ascii="Noto Sans" w:hAnsi="Noto Sans" w:cs="Noto Sans"/>
          <w:sz w:val="20"/>
          <w:szCs w:val="20"/>
          <w:lang w:val="es-ES_tradnl"/>
        </w:rPr>
      </w:pPr>
      <w:r w:rsidRPr="008D27F5">
        <w:rPr>
          <w:rFonts w:ascii="Noto Sans" w:hAnsi="Noto Sans" w:cs="Noto Sans"/>
          <w:sz w:val="20"/>
          <w:szCs w:val="20"/>
          <w:lang w:val="es-ES_tradnl"/>
        </w:rPr>
        <w:t xml:space="preserve">        </w:t>
      </w:r>
      <w:r w:rsidR="00037797"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En caso de que el Licitante, y/o en su caso alguno de los consorciados para participar conjuntamente, con anterioridad a esta Convocatoria hayan sido inhabilitados por resolución en términos del Título Quinto de la LAASSP, </w:t>
      </w:r>
      <w:r w:rsidRPr="008D27F5">
        <w:rPr>
          <w:rFonts w:ascii="Noto Sans" w:hAnsi="Noto Sans" w:cs="Noto Sans"/>
          <w:b/>
          <w:bCs/>
          <w:sz w:val="20"/>
          <w:szCs w:val="20"/>
          <w:lang w:val="es-ES_tradnl"/>
        </w:rPr>
        <w:t>deberán entregar</w:t>
      </w:r>
      <w:r w:rsidRPr="008D27F5">
        <w:rPr>
          <w:rFonts w:ascii="Noto Sans" w:hAnsi="Noto Sans" w:cs="Noto Sans"/>
          <w:sz w:val="20"/>
          <w:szCs w:val="20"/>
          <w:lang w:val="es-ES_tradnl"/>
        </w:rPr>
        <w:t xml:space="preserve"> en copia simple la resolución emitida por autoridad competente en la que conste el cumplimiento del plazo de inhabilitación; o bien, en caso de que el Licitante, y/o alguno de los consorciados para participar conjuntamente, con anterioridad a esta Convocatoria hayan sido multados en términos del Título Quinto de la LAASSP, </w:t>
      </w:r>
      <w:r w:rsidRPr="008D27F5">
        <w:rPr>
          <w:rFonts w:ascii="Noto Sans" w:hAnsi="Noto Sans" w:cs="Noto Sans"/>
          <w:b/>
          <w:bCs/>
          <w:sz w:val="20"/>
          <w:szCs w:val="20"/>
          <w:lang w:val="es-ES_tradnl"/>
        </w:rPr>
        <w:t>deberán entregar</w:t>
      </w:r>
      <w:r w:rsidRPr="008D27F5">
        <w:rPr>
          <w:rFonts w:ascii="Noto Sans" w:hAnsi="Noto Sans" w:cs="Noto Sans"/>
          <w:sz w:val="20"/>
          <w:szCs w:val="20"/>
          <w:lang w:val="es-ES_tradnl"/>
        </w:rPr>
        <w:t xml:space="preserve"> en copia simple la sanción impuesta en la cual conste su monto y el recibo de pago de la misma, o en su caso la evidencia documental con la que acredite la interposición de algún recurso o la obtención de alguna suspensión de carácter provisional o definitiva emitida por autoridad competente. </w:t>
      </w:r>
      <w:r w:rsidRPr="008D27F5">
        <w:rPr>
          <w:rFonts w:ascii="Noto Sans" w:hAnsi="Noto Sans" w:cs="Noto Sans"/>
          <w:b/>
          <w:bCs/>
          <w:sz w:val="20"/>
          <w:szCs w:val="20"/>
          <w:lang w:val="es-ES_tradnl"/>
        </w:rPr>
        <w:t>La omisión de esta información, en su caso, se considerará que afecta la solvencia de la propuesta.</w:t>
      </w:r>
    </w:p>
    <w:p w14:paraId="79DFB122" w14:textId="77777777" w:rsidR="006549F2" w:rsidRPr="008D27F5" w:rsidRDefault="006549F2" w:rsidP="006549F2">
      <w:pPr>
        <w:ind w:left="360" w:hanging="360"/>
        <w:jc w:val="both"/>
        <w:rPr>
          <w:rFonts w:ascii="Noto Sans" w:hAnsi="Noto Sans" w:cs="Noto Sans"/>
          <w:b/>
          <w:sz w:val="20"/>
          <w:szCs w:val="20"/>
          <w:lang w:val="es-ES_tradnl"/>
        </w:rPr>
      </w:pPr>
    </w:p>
    <w:p w14:paraId="159B5C57" w14:textId="79FA2F40" w:rsidR="006549F2" w:rsidRPr="008D27F5" w:rsidRDefault="006549F2" w:rsidP="00037797">
      <w:pPr>
        <w:tabs>
          <w:tab w:val="left" w:pos="-284"/>
        </w:tabs>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eastAsia="es-MX"/>
        </w:rPr>
        <w:t>VI.a.4.</w:t>
      </w:r>
      <w:r w:rsidRPr="008D27F5">
        <w:rPr>
          <w:rFonts w:ascii="Noto Sans" w:hAnsi="Noto Sans" w:cs="Noto Sans"/>
          <w:sz w:val="20"/>
          <w:szCs w:val="20"/>
          <w:lang w:val="es-ES_tradnl" w:eastAsia="es-MX"/>
        </w:rPr>
        <w:t xml:space="preserve">   </w:t>
      </w:r>
      <w:r w:rsidR="00037797" w:rsidRPr="008D27F5">
        <w:rPr>
          <w:rFonts w:ascii="Noto Sans" w:hAnsi="Noto Sans" w:cs="Noto Sans"/>
          <w:sz w:val="20"/>
          <w:szCs w:val="20"/>
          <w:lang w:val="es-ES_tradnl" w:eastAsia="es-MX"/>
        </w:rPr>
        <w:tab/>
      </w:r>
      <w:r w:rsidRPr="008D27F5">
        <w:rPr>
          <w:rFonts w:ascii="Noto Sans" w:hAnsi="Noto Sans" w:cs="Noto Sans"/>
          <w:b/>
          <w:sz w:val="20"/>
          <w:szCs w:val="20"/>
          <w:lang w:val="es-ES_tradnl"/>
        </w:rPr>
        <w:t>Declaración de Integridad</w:t>
      </w:r>
      <w:r w:rsidRPr="008D27F5">
        <w:rPr>
          <w:rFonts w:ascii="Noto Sans" w:hAnsi="Noto Sans" w:cs="Noto Sans"/>
          <w:sz w:val="20"/>
          <w:szCs w:val="20"/>
          <w:lang w:val="es-ES_tradnl"/>
        </w:rPr>
        <w:t xml:space="preserve"> en la que el Licitante manifieste bajo protesta de decir verdad que por sí mismo o a través de interpósita persona, se abstendrá de adoptar conductas para que los servidores públicos de la Convocante induzcan o alteren las evaluaciones de las propuestas, el resultado del procedimiento u otros aspectos que le otorguen condiciones más ventajosas con relación a los demás Licitantes; conforme a los artículos 29, fracción IX, de la LASSP, y 39, fracción VI, inciso f, del Reglamento. Deberá formular este escrito utilizando el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5</w:t>
      </w:r>
      <w:r w:rsidRPr="008D27F5">
        <w:rPr>
          <w:rFonts w:ascii="Noto Sans" w:hAnsi="Noto Sans" w:cs="Noto Sans"/>
          <w:b/>
          <w:sz w:val="20"/>
          <w:szCs w:val="20"/>
          <w:lang w:val="es-ES_tradnl"/>
        </w:rPr>
        <w:t>.- Declaración de integridad</w:t>
      </w:r>
      <w:r w:rsidRPr="008D27F5">
        <w:rPr>
          <w:rFonts w:ascii="Noto Sans" w:hAnsi="Noto Sans" w:cs="Noto Sans"/>
          <w:sz w:val="20"/>
          <w:szCs w:val="20"/>
          <w:lang w:val="es-ES_tradnl"/>
        </w:rPr>
        <w:t xml:space="preserve"> adjunto a esta Convocatoria.</w:t>
      </w:r>
    </w:p>
    <w:p w14:paraId="04323A2B" w14:textId="77777777" w:rsidR="006549F2" w:rsidRPr="008D27F5" w:rsidRDefault="006549F2" w:rsidP="006549F2">
      <w:pPr>
        <w:jc w:val="both"/>
        <w:rPr>
          <w:rFonts w:ascii="Noto Sans" w:hAnsi="Noto Sans" w:cs="Noto Sans"/>
          <w:b/>
          <w:sz w:val="20"/>
          <w:szCs w:val="20"/>
          <w:lang w:val="es-ES_tradnl"/>
        </w:rPr>
      </w:pPr>
    </w:p>
    <w:p w14:paraId="15EE3ED1" w14:textId="55389468" w:rsidR="006549F2" w:rsidRPr="008D27F5" w:rsidRDefault="006549F2" w:rsidP="00037797">
      <w:pPr>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VI.a.5.</w:t>
      </w:r>
      <w:r w:rsidRPr="008D27F5">
        <w:rPr>
          <w:rFonts w:ascii="Noto Sans" w:hAnsi="Noto Sans" w:cs="Noto Sans"/>
          <w:b/>
          <w:sz w:val="20"/>
          <w:szCs w:val="20"/>
          <w:lang w:val="es-ES_tradnl"/>
        </w:rPr>
        <w:tab/>
      </w:r>
      <w:r w:rsidRPr="008D27F5">
        <w:rPr>
          <w:rFonts w:ascii="Noto Sans" w:hAnsi="Noto Sans" w:cs="Noto Sans"/>
          <w:b/>
          <w:bCs/>
          <w:sz w:val="20"/>
          <w:szCs w:val="20"/>
          <w:lang w:val="es-ES_tradnl"/>
        </w:rPr>
        <w:t>Escrito mediante el cual el Licitante manifieste que, al día de la presentación de su proposición, cuenta con la opinión positiva del cumplimiento de sus obligaciones en materia fiscal en la página del SAT</w:t>
      </w:r>
      <w:r w:rsidRPr="008D27F5">
        <w:rPr>
          <w:rFonts w:ascii="Noto Sans" w:hAnsi="Noto Sans" w:cs="Noto Sans"/>
          <w:sz w:val="20"/>
          <w:szCs w:val="20"/>
          <w:lang w:val="es-ES_tradnl"/>
        </w:rPr>
        <w:t xml:space="preserve">, para tal fin utilizarán el </w:t>
      </w:r>
      <w:r w:rsidRPr="008D27F5">
        <w:rPr>
          <w:rFonts w:ascii="Noto Sans" w:hAnsi="Noto Sans" w:cs="Noto Sans"/>
          <w:b/>
          <w:bCs/>
          <w:sz w:val="20"/>
          <w:szCs w:val="20"/>
          <w:lang w:val="es-ES_tradnl"/>
        </w:rPr>
        <w:t xml:space="preserve">Formato </w:t>
      </w:r>
      <w:r w:rsidR="00813496">
        <w:rPr>
          <w:rFonts w:ascii="Noto Sans" w:hAnsi="Noto Sans" w:cs="Noto Sans"/>
          <w:b/>
          <w:bCs/>
          <w:sz w:val="20"/>
          <w:szCs w:val="20"/>
          <w:lang w:val="es-ES_tradnl"/>
        </w:rPr>
        <w:t>9</w:t>
      </w:r>
      <w:r w:rsidRPr="008D27F5">
        <w:rPr>
          <w:rFonts w:ascii="Noto Sans" w:hAnsi="Noto Sans" w:cs="Noto Sans"/>
          <w:b/>
          <w:bCs/>
          <w:sz w:val="20"/>
          <w:szCs w:val="20"/>
          <w:lang w:val="es-ES_tradnl"/>
        </w:rPr>
        <w:t>.- Cumplimiento de obligaciones en materia fiscal</w:t>
      </w:r>
      <w:r w:rsidRPr="008D27F5">
        <w:rPr>
          <w:rFonts w:ascii="Noto Sans" w:hAnsi="Noto Sans" w:cs="Noto Sans"/>
          <w:sz w:val="20"/>
          <w:szCs w:val="20"/>
          <w:lang w:val="es-ES_tradnl"/>
        </w:rPr>
        <w:t xml:space="preserve">; así mismo, deberá presentar la imagen de la captura de pantalla (completa y sin editar) de la ventana correspondiente al portal del SAT donde el contribuyente autoriza que se haga público el resultado de la opinión, </w:t>
      </w:r>
      <w:r w:rsidRPr="008D27F5">
        <w:rPr>
          <w:rFonts w:ascii="Noto Sans" w:hAnsi="Noto Sans" w:cs="Noto Sans"/>
          <w:sz w:val="20"/>
          <w:szCs w:val="20"/>
          <w:u w:val="single"/>
          <w:lang w:val="es-ES_tradnl"/>
        </w:rPr>
        <w:t>incluyendo la leyenda que confirma la operación de alta de la autorización</w:t>
      </w:r>
      <w:r w:rsidRPr="008D27F5">
        <w:rPr>
          <w:rFonts w:ascii="Noto Sans" w:hAnsi="Noto Sans" w:cs="Noto Sans"/>
          <w:sz w:val="20"/>
          <w:szCs w:val="20"/>
          <w:lang w:val="es-ES_tradnl"/>
        </w:rPr>
        <w:t>. De forma optativa, el Licitante podrá presentar adicionalmente la opinión vigente y positiva del cumplimiento de sus obligaciones en materia fiscal, la cual deberá contar con la cadena original y el sello digital</w:t>
      </w:r>
      <w:r w:rsidRPr="008D27F5">
        <w:rPr>
          <w:rFonts w:ascii="Noto Sans" w:hAnsi="Noto Sans" w:cs="Noto Sans"/>
          <w:sz w:val="20"/>
          <w:szCs w:val="20"/>
          <w:lang w:val="es-ES_tradnl" w:eastAsia="ar-SA"/>
        </w:rPr>
        <w:t xml:space="preserve">. </w:t>
      </w:r>
    </w:p>
    <w:p w14:paraId="6FEC9E6E" w14:textId="77777777" w:rsidR="006549F2" w:rsidRPr="008D27F5" w:rsidRDefault="006549F2" w:rsidP="006549F2">
      <w:pPr>
        <w:rPr>
          <w:rFonts w:ascii="Noto Sans" w:hAnsi="Noto Sans" w:cs="Noto Sans"/>
          <w:sz w:val="20"/>
          <w:szCs w:val="20"/>
          <w:lang w:val="es-ES_tradnl"/>
        </w:rPr>
      </w:pPr>
    </w:p>
    <w:p w14:paraId="6386DF3D" w14:textId="5D5CE898" w:rsidR="006549F2" w:rsidRPr="008D27F5" w:rsidRDefault="006549F2" w:rsidP="00037797">
      <w:pPr>
        <w:tabs>
          <w:tab w:val="left" w:pos="-284"/>
        </w:tabs>
        <w:ind w:left="993" w:hanging="993"/>
        <w:jc w:val="both"/>
        <w:rPr>
          <w:rFonts w:ascii="Noto Sans" w:hAnsi="Noto Sans" w:cs="Noto Sans"/>
          <w:b/>
          <w:sz w:val="20"/>
          <w:szCs w:val="20"/>
          <w:lang w:val="es-ES_tradnl"/>
        </w:rPr>
      </w:pPr>
      <w:r w:rsidRPr="008D27F5">
        <w:rPr>
          <w:rFonts w:ascii="Noto Sans" w:hAnsi="Noto Sans" w:cs="Noto Sans"/>
          <w:b/>
          <w:sz w:val="20"/>
          <w:szCs w:val="20"/>
          <w:lang w:val="es-ES_tradnl"/>
        </w:rPr>
        <w:lastRenderedPageBreak/>
        <w:t>VI.a.6.</w:t>
      </w:r>
      <w:r w:rsidRPr="008D27F5">
        <w:rPr>
          <w:rFonts w:ascii="Noto Sans" w:hAnsi="Noto Sans" w:cs="Noto Sans"/>
          <w:sz w:val="20"/>
          <w:szCs w:val="20"/>
          <w:lang w:val="es-ES_tradnl"/>
        </w:rPr>
        <w:tab/>
      </w:r>
      <w:r w:rsidRPr="008D27F5">
        <w:rPr>
          <w:rFonts w:ascii="Noto Sans" w:hAnsi="Noto Sans" w:cs="Noto Sans"/>
          <w:b/>
          <w:bCs/>
          <w:sz w:val="20"/>
          <w:szCs w:val="20"/>
          <w:lang w:val="es-ES_tradnl"/>
        </w:rPr>
        <w:t>Escrito mediante el cual el Licitante manifieste que, al día de la presentación de su proposición, cuenta con la opinión positiva del cumplimiento de sus obligaciones en materia de seguridad social en la página del IMSS</w:t>
      </w:r>
      <w:r w:rsidRPr="008D27F5">
        <w:rPr>
          <w:rFonts w:ascii="Noto Sans" w:hAnsi="Noto Sans" w:cs="Noto Sans"/>
          <w:sz w:val="20"/>
          <w:szCs w:val="20"/>
          <w:lang w:val="es-ES_tradnl"/>
        </w:rPr>
        <w:t xml:space="preserve">, para tal fin utilizarán el </w:t>
      </w:r>
      <w:r w:rsidRPr="008D27F5">
        <w:rPr>
          <w:rFonts w:ascii="Noto Sans" w:hAnsi="Noto Sans" w:cs="Noto Sans"/>
          <w:b/>
          <w:bCs/>
          <w:sz w:val="20"/>
          <w:szCs w:val="20"/>
          <w:lang w:val="es-ES_tradnl"/>
        </w:rPr>
        <w:t xml:space="preserve">Formato </w:t>
      </w:r>
      <w:r w:rsidR="00813496">
        <w:rPr>
          <w:rFonts w:ascii="Noto Sans" w:hAnsi="Noto Sans" w:cs="Noto Sans"/>
          <w:b/>
          <w:bCs/>
          <w:sz w:val="20"/>
          <w:szCs w:val="20"/>
          <w:lang w:val="es-ES_tradnl"/>
        </w:rPr>
        <w:t>10</w:t>
      </w:r>
      <w:r w:rsidRPr="008D27F5">
        <w:rPr>
          <w:rFonts w:ascii="Noto Sans" w:hAnsi="Noto Sans" w:cs="Noto Sans"/>
          <w:b/>
          <w:bCs/>
          <w:sz w:val="20"/>
          <w:szCs w:val="20"/>
          <w:lang w:val="es-ES_tradnl"/>
        </w:rPr>
        <w:t>.- Cumplimiento de obligaciones en materia de seguridad social</w:t>
      </w:r>
      <w:r w:rsidRPr="008D27F5">
        <w:rPr>
          <w:rFonts w:ascii="Noto Sans" w:hAnsi="Noto Sans" w:cs="Noto Sans"/>
          <w:sz w:val="20"/>
          <w:szCs w:val="20"/>
          <w:lang w:val="es-ES_tradnl"/>
        </w:rPr>
        <w:t xml:space="preserve">; </w:t>
      </w:r>
      <w:r w:rsidRPr="008D27F5">
        <w:rPr>
          <w:rFonts w:ascii="Noto Sans" w:hAnsi="Noto Sans" w:cs="Noto Sans"/>
          <w:sz w:val="20"/>
          <w:szCs w:val="20"/>
          <w:u w:val="single"/>
          <w:lang w:val="es-ES_tradnl"/>
        </w:rPr>
        <w:t>así mismo, deberá anexar el acuse de autorización del contribuyente al IMSS para hacer público el resultado de la opinión</w:t>
      </w:r>
      <w:r w:rsidRPr="008D27F5">
        <w:rPr>
          <w:rFonts w:ascii="Noto Sans" w:hAnsi="Noto Sans" w:cs="Noto Sans"/>
          <w:sz w:val="20"/>
          <w:szCs w:val="20"/>
          <w:lang w:val="es-ES_tradnl"/>
        </w:rPr>
        <w:t>. De forma optativa, el Licitante podrá presentar adicionalmente la opinión vigente y positiva del cumplimiento de sus obligaciones en materia de seguridad social. Cabe señalar que tanto el acuse como en su caso la opinión, deberán contar con la cadena original y el sello digital.</w:t>
      </w:r>
    </w:p>
    <w:p w14:paraId="482F1BF9" w14:textId="77777777" w:rsidR="006549F2" w:rsidRPr="008D27F5" w:rsidRDefault="006549F2" w:rsidP="006549F2">
      <w:pPr>
        <w:tabs>
          <w:tab w:val="left" w:pos="-284"/>
        </w:tabs>
        <w:ind w:left="360" w:hanging="360"/>
        <w:jc w:val="both"/>
        <w:rPr>
          <w:rFonts w:ascii="Noto Sans" w:hAnsi="Noto Sans" w:cs="Noto Sans"/>
          <w:b/>
          <w:sz w:val="20"/>
          <w:szCs w:val="20"/>
          <w:lang w:val="es-ES_tradnl"/>
        </w:rPr>
      </w:pPr>
    </w:p>
    <w:p w14:paraId="5251001D" w14:textId="40EC75EB" w:rsidR="006549F2" w:rsidRPr="008D27F5" w:rsidRDefault="006549F2" w:rsidP="00037797">
      <w:pPr>
        <w:tabs>
          <w:tab w:val="left" w:pos="-284"/>
        </w:tabs>
        <w:ind w:left="993" w:hanging="993"/>
        <w:jc w:val="both"/>
        <w:rPr>
          <w:rFonts w:ascii="Noto Sans" w:hAnsi="Noto Sans" w:cs="Noto Sans"/>
          <w:b/>
          <w:sz w:val="20"/>
          <w:szCs w:val="20"/>
          <w:lang w:val="es-ES_tradnl"/>
        </w:rPr>
      </w:pPr>
      <w:r w:rsidRPr="008D27F5">
        <w:rPr>
          <w:rFonts w:ascii="Noto Sans" w:hAnsi="Noto Sans" w:cs="Noto Sans"/>
          <w:b/>
          <w:sz w:val="20"/>
          <w:szCs w:val="20"/>
          <w:lang w:val="es-ES_tradnl"/>
        </w:rPr>
        <w:t>VI.a.7.</w:t>
      </w:r>
      <w:r w:rsidRPr="008D27F5">
        <w:rPr>
          <w:rFonts w:ascii="Noto Sans" w:hAnsi="Noto Sans" w:cs="Noto Sans"/>
          <w:b/>
          <w:sz w:val="20"/>
          <w:szCs w:val="20"/>
          <w:lang w:val="es-ES_tradnl"/>
        </w:rPr>
        <w:tab/>
      </w:r>
      <w:r w:rsidRPr="008D27F5">
        <w:rPr>
          <w:rFonts w:ascii="Noto Sans" w:hAnsi="Noto Sans" w:cs="Noto Sans"/>
          <w:b/>
          <w:bCs/>
          <w:sz w:val="20"/>
          <w:szCs w:val="20"/>
          <w:lang w:val="es-ES_tradnl"/>
        </w:rPr>
        <w:t>Escrito mediante el cual el Licitante manifieste que, al día de la presentación de su proposición, cuenta con la constancia de no tener adeudos en materia de aportaciones patronales y entero de descuentos en la página del INFONAVIT</w:t>
      </w:r>
      <w:r w:rsidRPr="008D27F5">
        <w:rPr>
          <w:rFonts w:ascii="Noto Sans" w:hAnsi="Noto Sans" w:cs="Noto Sans"/>
          <w:sz w:val="20"/>
          <w:szCs w:val="20"/>
          <w:lang w:val="es-ES_tradnl"/>
        </w:rPr>
        <w:t xml:space="preserve">, para tal fin utilizarán el </w:t>
      </w:r>
      <w:r w:rsidRPr="008D27F5">
        <w:rPr>
          <w:rFonts w:ascii="Noto Sans" w:hAnsi="Noto Sans" w:cs="Noto Sans"/>
          <w:b/>
          <w:bCs/>
          <w:sz w:val="20"/>
          <w:szCs w:val="20"/>
          <w:lang w:val="es-ES_tradnl"/>
        </w:rPr>
        <w:t>Formato 1</w:t>
      </w:r>
      <w:r w:rsidR="00813496">
        <w:rPr>
          <w:rFonts w:ascii="Noto Sans" w:hAnsi="Noto Sans" w:cs="Noto Sans"/>
          <w:b/>
          <w:bCs/>
          <w:sz w:val="20"/>
          <w:szCs w:val="20"/>
          <w:lang w:val="es-ES_tradnl"/>
        </w:rPr>
        <w:t>1</w:t>
      </w:r>
      <w:r w:rsidRPr="008D27F5">
        <w:rPr>
          <w:rFonts w:ascii="Noto Sans" w:hAnsi="Noto Sans" w:cs="Noto Sans"/>
          <w:b/>
          <w:bCs/>
          <w:sz w:val="20"/>
          <w:szCs w:val="20"/>
          <w:lang w:val="es-ES_tradnl"/>
        </w:rPr>
        <w:t>.- Cumplimiento de obligaciones en materia de aportaciones patronales y entero de descuento;</w:t>
      </w:r>
      <w:r w:rsidRPr="008D27F5">
        <w:rPr>
          <w:rFonts w:ascii="Noto Sans" w:hAnsi="Noto Sans" w:cs="Noto Sans"/>
          <w:sz w:val="20"/>
          <w:szCs w:val="20"/>
          <w:lang w:val="es-ES_tradnl"/>
        </w:rPr>
        <w:t xml:space="preserve"> el licitante también podrá presentar la opinión vigente y positiva del cumplimiento de sus obligaciones fiscales en materia de aportaciones patronales y entero de descuentos emitida por el INFONAVIT.</w:t>
      </w:r>
    </w:p>
    <w:p w14:paraId="087E3E84" w14:textId="77777777" w:rsidR="006549F2" w:rsidRPr="008D27F5" w:rsidRDefault="006549F2" w:rsidP="006549F2">
      <w:pPr>
        <w:tabs>
          <w:tab w:val="left" w:pos="-284"/>
        </w:tabs>
        <w:ind w:left="360" w:hanging="360"/>
        <w:jc w:val="both"/>
        <w:rPr>
          <w:rFonts w:ascii="Noto Sans" w:hAnsi="Noto Sans" w:cs="Noto Sans"/>
          <w:b/>
          <w:sz w:val="20"/>
          <w:szCs w:val="20"/>
          <w:lang w:val="es-ES_tradnl"/>
        </w:rPr>
      </w:pPr>
    </w:p>
    <w:p w14:paraId="6E310998" w14:textId="77777777" w:rsidR="006549F2" w:rsidRPr="008D27F5" w:rsidRDefault="006549F2" w:rsidP="00037797">
      <w:pPr>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VI.a.8.</w:t>
      </w:r>
      <w:r w:rsidRPr="008D27F5">
        <w:rPr>
          <w:rFonts w:ascii="Noto Sans" w:hAnsi="Noto Sans" w:cs="Noto Sans"/>
          <w:sz w:val="20"/>
          <w:szCs w:val="20"/>
          <w:lang w:val="es-ES_tradnl"/>
        </w:rPr>
        <w:tab/>
      </w:r>
      <w:r w:rsidRPr="008D27F5">
        <w:rPr>
          <w:rFonts w:ascii="Noto Sans" w:hAnsi="Noto Sans" w:cs="Noto Sans"/>
          <w:bCs/>
          <w:sz w:val="20"/>
          <w:szCs w:val="20"/>
          <w:lang w:val="es-ES_tradnl"/>
        </w:rPr>
        <w:t>Copia por ambos lados de la</w:t>
      </w:r>
      <w:r w:rsidRPr="008D27F5">
        <w:rPr>
          <w:rFonts w:ascii="Noto Sans" w:hAnsi="Noto Sans" w:cs="Noto Sans"/>
          <w:b/>
          <w:sz w:val="20"/>
          <w:szCs w:val="20"/>
          <w:lang w:val="es-ES_tradnl"/>
        </w:rPr>
        <w:t xml:space="preserve"> identificación oficial vigente con fotografía del Licitante o Representante Legal </w:t>
      </w:r>
      <w:r w:rsidRPr="008D27F5">
        <w:rPr>
          <w:rFonts w:ascii="Noto Sans" w:hAnsi="Noto Sans" w:cs="Noto Sans"/>
          <w:bCs/>
          <w:sz w:val="20"/>
          <w:szCs w:val="20"/>
          <w:lang w:val="es-ES_tradnl"/>
        </w:rPr>
        <w:t>(Pasaporte, Cédula profesional o Credencial para Votar expedida por el Instituto Nacional Electoral).</w:t>
      </w:r>
      <w:r w:rsidRPr="008D27F5">
        <w:rPr>
          <w:rFonts w:ascii="Noto Sans" w:hAnsi="Noto Sans" w:cs="Noto Sans"/>
          <w:sz w:val="20"/>
          <w:szCs w:val="20"/>
          <w:lang w:val="es-ES_tradnl"/>
        </w:rPr>
        <w:t xml:space="preserve"> </w:t>
      </w:r>
    </w:p>
    <w:p w14:paraId="6A49FC89" w14:textId="77777777" w:rsidR="006549F2" w:rsidRPr="008D27F5" w:rsidRDefault="006549F2" w:rsidP="006549F2">
      <w:pPr>
        <w:rPr>
          <w:rFonts w:ascii="Noto Sans" w:hAnsi="Noto Sans" w:cs="Noto Sans"/>
          <w:sz w:val="20"/>
          <w:szCs w:val="20"/>
          <w:lang w:val="es-ES_tradnl"/>
        </w:rPr>
      </w:pPr>
    </w:p>
    <w:p w14:paraId="3369F866" w14:textId="77777777" w:rsidR="006549F2" w:rsidRPr="008D27F5" w:rsidRDefault="006549F2" w:rsidP="00037797">
      <w:pPr>
        <w:ind w:left="993" w:hanging="993"/>
        <w:jc w:val="both"/>
        <w:rPr>
          <w:rFonts w:ascii="Noto Sans" w:hAnsi="Noto Sans" w:cs="Noto Sans"/>
          <w:b/>
          <w:sz w:val="20"/>
          <w:szCs w:val="20"/>
          <w:lang w:val="es-ES_tradnl" w:eastAsia="es-MX"/>
        </w:rPr>
      </w:pPr>
      <w:r w:rsidRPr="008D27F5">
        <w:rPr>
          <w:rFonts w:ascii="Noto Sans" w:hAnsi="Noto Sans" w:cs="Noto Sans"/>
          <w:b/>
          <w:sz w:val="20"/>
          <w:szCs w:val="20"/>
          <w:lang w:val="es-ES_tradnl"/>
        </w:rPr>
        <w:t>VI.a.9.</w:t>
      </w:r>
      <w:r w:rsidRPr="008D27F5">
        <w:rPr>
          <w:rFonts w:ascii="Noto Sans" w:hAnsi="Noto Sans" w:cs="Noto Sans"/>
          <w:sz w:val="20"/>
          <w:szCs w:val="20"/>
          <w:lang w:val="es-ES_tradnl"/>
        </w:rPr>
        <w:tab/>
      </w:r>
      <w:r w:rsidRPr="008D27F5">
        <w:rPr>
          <w:rFonts w:ascii="Noto Sans" w:hAnsi="Noto Sans" w:cs="Noto Sans"/>
          <w:b/>
          <w:sz w:val="20"/>
          <w:szCs w:val="20"/>
          <w:lang w:val="es-ES_tradnl"/>
        </w:rPr>
        <w:t>Escrito en el que el Licitante manifieste bajo protesta de decir verdad que es de nacionalidad mexicana</w:t>
      </w:r>
      <w:r w:rsidRPr="008D27F5">
        <w:rPr>
          <w:rFonts w:ascii="Noto Sans" w:hAnsi="Noto Sans" w:cs="Noto Sans"/>
          <w:sz w:val="20"/>
          <w:szCs w:val="20"/>
          <w:lang w:val="es-ES_tradnl"/>
        </w:rPr>
        <w:t xml:space="preserve">, utilizando para tal fin el </w:t>
      </w:r>
      <w:r w:rsidRPr="008D27F5">
        <w:rPr>
          <w:rFonts w:ascii="Noto Sans" w:hAnsi="Noto Sans" w:cs="Noto Sans"/>
          <w:b/>
          <w:sz w:val="20"/>
          <w:szCs w:val="20"/>
          <w:lang w:val="es-ES_tradnl"/>
        </w:rPr>
        <w:t>Formato 2.- Nacionalidad</w:t>
      </w:r>
      <w:r w:rsidRPr="008D27F5">
        <w:rPr>
          <w:rFonts w:ascii="Noto Sans" w:hAnsi="Noto Sans" w:cs="Noto Sans"/>
          <w:sz w:val="20"/>
          <w:szCs w:val="20"/>
          <w:lang w:val="es-ES_tradnl"/>
        </w:rPr>
        <w:t>; de conformidad con lo establecido en el primer párrafo del artículo 35 del Reglamento.</w:t>
      </w:r>
      <w:r w:rsidRPr="008D27F5">
        <w:rPr>
          <w:rFonts w:ascii="Noto Sans" w:hAnsi="Noto Sans" w:cs="Noto Sans"/>
          <w:b/>
          <w:sz w:val="20"/>
          <w:szCs w:val="20"/>
          <w:lang w:val="es-ES_tradnl" w:eastAsia="es-MX"/>
        </w:rPr>
        <w:t xml:space="preserve"> </w:t>
      </w:r>
    </w:p>
    <w:p w14:paraId="036B38BA" w14:textId="77777777" w:rsidR="006549F2" w:rsidRPr="008D27F5" w:rsidRDefault="006549F2" w:rsidP="006549F2">
      <w:pPr>
        <w:rPr>
          <w:rFonts w:ascii="Noto Sans" w:hAnsi="Noto Sans" w:cs="Noto Sans"/>
          <w:sz w:val="20"/>
          <w:szCs w:val="20"/>
          <w:lang w:val="es-ES_tradnl"/>
        </w:rPr>
      </w:pPr>
    </w:p>
    <w:p w14:paraId="436BD89D" w14:textId="77777777" w:rsidR="006549F2" w:rsidRPr="008D27F5" w:rsidRDefault="006549F2" w:rsidP="00037797">
      <w:pPr>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VI.a.10.</w:t>
      </w:r>
      <w:r w:rsidRPr="008D27F5">
        <w:rPr>
          <w:rFonts w:ascii="Noto Sans" w:hAnsi="Noto Sans" w:cs="Noto Sans"/>
          <w:sz w:val="20"/>
          <w:szCs w:val="20"/>
          <w:lang w:val="es-ES_tradnl"/>
        </w:rPr>
        <w:tab/>
      </w:r>
      <w:r w:rsidRPr="008D27F5">
        <w:rPr>
          <w:rFonts w:ascii="Noto Sans" w:hAnsi="Noto Sans" w:cs="Noto Sans"/>
          <w:b/>
          <w:sz w:val="20"/>
          <w:szCs w:val="20"/>
          <w:lang w:val="es-ES_tradnl" w:eastAsia="es-MX"/>
        </w:rPr>
        <w:t>Acta constitutiva con sus modificaciones y Poder Notarial</w:t>
      </w:r>
      <w:r w:rsidRPr="008D27F5">
        <w:rPr>
          <w:rFonts w:ascii="Noto Sans" w:hAnsi="Noto Sans" w:cs="Noto Sans"/>
          <w:sz w:val="20"/>
          <w:szCs w:val="20"/>
          <w:lang w:val="es-ES_tradnl" w:eastAsia="es-MX"/>
        </w:rPr>
        <w:t xml:space="preserve"> del representante legal en el caso de personas morales, o bien,</w:t>
      </w:r>
      <w:r w:rsidRPr="008D27F5">
        <w:rPr>
          <w:rFonts w:ascii="Noto Sans" w:hAnsi="Noto Sans" w:cs="Noto Sans"/>
          <w:sz w:val="20"/>
          <w:szCs w:val="20"/>
          <w:lang w:val="es-ES_tradnl"/>
        </w:rPr>
        <w:t xml:space="preserve"> </w:t>
      </w:r>
      <w:r w:rsidRPr="008D27F5">
        <w:rPr>
          <w:rFonts w:ascii="Noto Sans" w:hAnsi="Noto Sans" w:cs="Noto Sans"/>
          <w:b/>
          <w:bCs/>
          <w:sz w:val="20"/>
          <w:szCs w:val="20"/>
          <w:lang w:val="es-ES_tradnl" w:eastAsia="es-MX"/>
        </w:rPr>
        <w:t>Acta de nacimiento</w:t>
      </w:r>
      <w:r w:rsidRPr="008D27F5">
        <w:rPr>
          <w:rFonts w:ascii="Noto Sans" w:hAnsi="Noto Sans" w:cs="Noto Sans"/>
          <w:sz w:val="20"/>
          <w:szCs w:val="20"/>
          <w:lang w:val="es-ES_tradnl" w:eastAsia="es-MX"/>
        </w:rPr>
        <w:t xml:space="preserve"> del Licitante en el caso de personas físicas</w:t>
      </w:r>
      <w:r w:rsidRPr="008D27F5">
        <w:rPr>
          <w:rFonts w:ascii="Noto Sans" w:hAnsi="Noto Sans" w:cs="Noto Sans"/>
          <w:sz w:val="20"/>
          <w:szCs w:val="20"/>
          <w:lang w:val="es-ES_tradnl"/>
        </w:rPr>
        <w:t xml:space="preserve">. Los documentos deberán remitirse de manera completa incluyendo la información que acredite su Registro Público (según corresponda) y ser legibles.  </w:t>
      </w:r>
    </w:p>
    <w:p w14:paraId="1B61DCD9" w14:textId="77777777" w:rsidR="006549F2" w:rsidRPr="008D27F5" w:rsidRDefault="006549F2" w:rsidP="006549F2">
      <w:pPr>
        <w:tabs>
          <w:tab w:val="left" w:pos="-284"/>
        </w:tabs>
        <w:ind w:left="360" w:hanging="360"/>
        <w:jc w:val="both"/>
        <w:rPr>
          <w:rFonts w:ascii="Noto Sans" w:hAnsi="Noto Sans" w:cs="Noto Sans"/>
          <w:b/>
          <w:sz w:val="20"/>
          <w:szCs w:val="20"/>
          <w:lang w:val="es-ES_tradnl"/>
        </w:rPr>
      </w:pPr>
    </w:p>
    <w:p w14:paraId="14623432" w14:textId="77777777" w:rsidR="006549F2" w:rsidRPr="008D27F5" w:rsidRDefault="006549F2" w:rsidP="00037797">
      <w:pPr>
        <w:tabs>
          <w:tab w:val="left" w:pos="-284"/>
        </w:tabs>
        <w:ind w:left="993" w:hanging="993"/>
        <w:jc w:val="both"/>
        <w:rPr>
          <w:rFonts w:ascii="Noto Sans" w:hAnsi="Noto Sans" w:cs="Noto Sans"/>
          <w:b/>
          <w:sz w:val="20"/>
          <w:szCs w:val="20"/>
          <w:lang w:val="es-ES_tradnl"/>
        </w:rPr>
      </w:pPr>
      <w:r w:rsidRPr="008D27F5">
        <w:rPr>
          <w:rFonts w:ascii="Noto Sans" w:hAnsi="Noto Sans" w:cs="Noto Sans"/>
          <w:b/>
          <w:sz w:val="20"/>
          <w:szCs w:val="20"/>
          <w:lang w:val="es-ES_tradnl"/>
        </w:rPr>
        <w:t>VI.a.11.</w:t>
      </w:r>
      <w:r w:rsidRPr="008D27F5">
        <w:rPr>
          <w:rFonts w:ascii="Noto Sans" w:hAnsi="Noto Sans" w:cs="Noto Sans"/>
          <w:b/>
          <w:sz w:val="20"/>
          <w:szCs w:val="20"/>
          <w:lang w:val="es-ES_tradnl"/>
        </w:rPr>
        <w:tab/>
      </w:r>
      <w:r w:rsidRPr="008D27F5">
        <w:rPr>
          <w:rFonts w:ascii="Noto Sans" w:hAnsi="Noto Sans" w:cs="Noto Sans"/>
          <w:b/>
          <w:bCs/>
          <w:sz w:val="20"/>
          <w:szCs w:val="20"/>
          <w:lang w:val="es-ES_tradnl"/>
        </w:rPr>
        <w:t>Constancia de situación fiscal emitida por el SAT.</w:t>
      </w:r>
    </w:p>
    <w:p w14:paraId="167920F5" w14:textId="77777777" w:rsidR="006549F2" w:rsidRPr="008D27F5" w:rsidRDefault="006549F2" w:rsidP="006549F2">
      <w:pPr>
        <w:tabs>
          <w:tab w:val="left" w:pos="-284"/>
        </w:tabs>
        <w:ind w:left="360" w:hanging="360"/>
        <w:jc w:val="both"/>
        <w:rPr>
          <w:rFonts w:ascii="Noto Sans" w:hAnsi="Noto Sans" w:cs="Noto Sans"/>
          <w:b/>
          <w:sz w:val="20"/>
          <w:szCs w:val="20"/>
          <w:lang w:val="es-ES_tradnl"/>
        </w:rPr>
      </w:pPr>
    </w:p>
    <w:p w14:paraId="3FF212B9" w14:textId="767B8361" w:rsidR="006549F2" w:rsidRPr="008D27F5" w:rsidRDefault="006549F2" w:rsidP="00037797">
      <w:pPr>
        <w:tabs>
          <w:tab w:val="left" w:pos="-284"/>
        </w:tabs>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 xml:space="preserve">VI.a.12. </w:t>
      </w:r>
      <w:r w:rsidR="00037797" w:rsidRPr="008D27F5">
        <w:rPr>
          <w:rFonts w:ascii="Noto Sans" w:hAnsi="Noto Sans" w:cs="Noto Sans"/>
          <w:b/>
          <w:sz w:val="20"/>
          <w:szCs w:val="20"/>
          <w:lang w:val="es-ES_tradnl"/>
        </w:rPr>
        <w:tab/>
      </w:r>
      <w:r w:rsidRPr="008D27F5">
        <w:rPr>
          <w:rFonts w:ascii="Noto Sans" w:hAnsi="Noto Sans" w:cs="Noto Sans"/>
          <w:b/>
          <w:sz w:val="20"/>
          <w:szCs w:val="20"/>
          <w:lang w:val="es-ES_tradnl"/>
        </w:rPr>
        <w:t>Copia del documento expedido por autoridad competente que determine su estratificación como micro, pequeña o mediana empresa</w:t>
      </w:r>
      <w:r w:rsidRPr="008D27F5">
        <w:rPr>
          <w:rFonts w:ascii="Noto Sans" w:hAnsi="Noto Sans" w:cs="Noto Sans"/>
          <w:sz w:val="20"/>
          <w:szCs w:val="20"/>
          <w:lang w:val="es-ES_tradnl"/>
        </w:rPr>
        <w:t xml:space="preserve">, o bien, un escrito en el cual el Licitante manifieste bajo protesta de decir verdad que cuentan con ese carácter; de conformidad con el artículo 34 del Reglamento. Para tal fin utilizarán el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8</w:t>
      </w:r>
      <w:r w:rsidRPr="008D27F5">
        <w:rPr>
          <w:rFonts w:ascii="Noto Sans" w:hAnsi="Noto Sans" w:cs="Noto Sans"/>
          <w:b/>
          <w:sz w:val="20"/>
          <w:szCs w:val="20"/>
          <w:lang w:val="es-ES_tradnl"/>
        </w:rPr>
        <w:t>.- Estratificación</w:t>
      </w:r>
      <w:r w:rsidRPr="008D27F5">
        <w:rPr>
          <w:rFonts w:ascii="Noto Sans" w:hAnsi="Noto Sans" w:cs="Noto Sans"/>
          <w:sz w:val="20"/>
          <w:szCs w:val="20"/>
          <w:lang w:val="es-ES_tradnl"/>
        </w:rPr>
        <w:t xml:space="preserve"> adjunto a esta Convocatoria.</w:t>
      </w:r>
    </w:p>
    <w:p w14:paraId="44C51421" w14:textId="77777777" w:rsidR="006549F2" w:rsidRPr="008D27F5" w:rsidRDefault="006549F2" w:rsidP="006549F2">
      <w:pPr>
        <w:rPr>
          <w:rFonts w:ascii="Noto Sans" w:hAnsi="Noto Sans" w:cs="Noto Sans"/>
          <w:sz w:val="20"/>
          <w:szCs w:val="20"/>
          <w:lang w:val="es-ES_tradnl"/>
        </w:rPr>
      </w:pPr>
    </w:p>
    <w:p w14:paraId="57A2166B" w14:textId="5ABCC70B" w:rsidR="006549F2" w:rsidRPr="008D27F5" w:rsidRDefault="006549F2" w:rsidP="00037797">
      <w:pPr>
        <w:tabs>
          <w:tab w:val="left" w:pos="-284"/>
        </w:tabs>
        <w:ind w:left="993" w:hanging="992"/>
        <w:jc w:val="both"/>
        <w:rPr>
          <w:rFonts w:ascii="Noto Sans" w:hAnsi="Noto Sans" w:cs="Noto Sans"/>
          <w:sz w:val="20"/>
          <w:szCs w:val="20"/>
          <w:lang w:val="es-ES_tradnl"/>
        </w:rPr>
      </w:pPr>
      <w:r w:rsidRPr="008D27F5">
        <w:rPr>
          <w:rFonts w:ascii="Noto Sans" w:hAnsi="Noto Sans" w:cs="Noto Sans"/>
          <w:b/>
          <w:sz w:val="20"/>
          <w:szCs w:val="20"/>
          <w:lang w:val="es-ES_tradnl"/>
        </w:rPr>
        <w:t xml:space="preserve">VI.a.13.  </w:t>
      </w:r>
      <w:r w:rsidR="00037797" w:rsidRPr="008D27F5">
        <w:rPr>
          <w:rFonts w:ascii="Noto Sans" w:hAnsi="Noto Sans" w:cs="Noto Sans"/>
          <w:b/>
          <w:sz w:val="20"/>
          <w:szCs w:val="20"/>
          <w:lang w:val="es-ES_tradnl"/>
        </w:rPr>
        <w:tab/>
      </w:r>
      <w:r w:rsidRPr="008D27F5">
        <w:rPr>
          <w:rFonts w:ascii="Noto Sans" w:hAnsi="Noto Sans" w:cs="Noto Sans"/>
          <w:b/>
          <w:bCs/>
          <w:sz w:val="20"/>
          <w:szCs w:val="20"/>
          <w:lang w:val="es-ES_tradnl"/>
        </w:rPr>
        <w:t>Aceptación expresa, conforme al numeral 29 del Acuerdo</w:t>
      </w:r>
      <w:r w:rsidRPr="008D27F5">
        <w:rPr>
          <w:rFonts w:ascii="Noto Sans" w:hAnsi="Noto Sans" w:cs="Noto Sans"/>
          <w:sz w:val="20"/>
          <w:szCs w:val="20"/>
          <w:lang w:val="es-ES_tradnl"/>
        </w:rPr>
        <w:t>, de que se tendrán como no presentadas sus proposiciones y, en su caso, la documentación requerida por la Convocante cuando el archivo electrónico en el que se contengan las proposiciones y/o demás información no puedan abrirse por tener algún virus informático o por cualquier otra causa ajena a la Convocante.</w:t>
      </w:r>
    </w:p>
    <w:p w14:paraId="0042FE50" w14:textId="77777777" w:rsidR="006549F2" w:rsidRPr="008D27F5" w:rsidRDefault="006549F2" w:rsidP="006549F2">
      <w:pPr>
        <w:tabs>
          <w:tab w:val="left" w:pos="-284"/>
        </w:tabs>
        <w:ind w:left="360" w:hanging="360"/>
        <w:jc w:val="both"/>
        <w:rPr>
          <w:rFonts w:ascii="Noto Sans" w:hAnsi="Noto Sans" w:cs="Noto Sans"/>
          <w:sz w:val="20"/>
          <w:szCs w:val="20"/>
          <w:lang w:val="es-ES_tradnl"/>
        </w:rPr>
      </w:pPr>
    </w:p>
    <w:p w14:paraId="2522E4B5" w14:textId="56D911FA" w:rsidR="006549F2" w:rsidRPr="008D27F5" w:rsidRDefault="006549F2" w:rsidP="00037797">
      <w:pPr>
        <w:tabs>
          <w:tab w:val="left" w:pos="-284"/>
        </w:tabs>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VI.a.14.</w:t>
      </w:r>
      <w:r w:rsidRPr="008D27F5">
        <w:rPr>
          <w:rFonts w:ascii="Noto Sans" w:hAnsi="Noto Sans" w:cs="Noto Sans"/>
          <w:sz w:val="20"/>
          <w:szCs w:val="20"/>
          <w:lang w:val="es-ES_tradnl"/>
        </w:rPr>
        <w:t xml:space="preserve">  </w:t>
      </w:r>
      <w:r w:rsidR="00037797" w:rsidRPr="008D27F5">
        <w:rPr>
          <w:rFonts w:ascii="Noto Sans" w:hAnsi="Noto Sans" w:cs="Noto Sans"/>
          <w:sz w:val="20"/>
          <w:szCs w:val="20"/>
          <w:lang w:val="es-ES_tradnl"/>
        </w:rPr>
        <w:tab/>
      </w:r>
      <w:r w:rsidRPr="008D27F5">
        <w:rPr>
          <w:rFonts w:ascii="Noto Sans" w:hAnsi="Noto Sans" w:cs="Noto Sans"/>
          <w:b/>
          <w:bCs/>
          <w:sz w:val="20"/>
          <w:szCs w:val="20"/>
          <w:lang w:val="es-ES_tradnl"/>
        </w:rPr>
        <w:t xml:space="preserve">Manifiesto y Acuse de entrega respecto de la afirmación o negación de los vínculos o relaciones de negocios, laborales, profesionales, personales o de parentesco con </w:t>
      </w:r>
      <w:r w:rsidRPr="008D27F5">
        <w:rPr>
          <w:rFonts w:ascii="Noto Sans" w:hAnsi="Noto Sans" w:cs="Noto Sans"/>
          <w:b/>
          <w:bCs/>
          <w:sz w:val="20"/>
          <w:szCs w:val="20"/>
          <w:lang w:val="es-ES_tradnl"/>
        </w:rPr>
        <w:lastRenderedPageBreak/>
        <w:t>consanguinidad o afinidad hasta el cuarto grado que tiene con servidores públicos</w:t>
      </w:r>
      <w:r w:rsidRPr="008D27F5">
        <w:rPr>
          <w:rFonts w:ascii="Noto Sans" w:hAnsi="Noto Sans" w:cs="Noto Sans"/>
          <w:sz w:val="20"/>
          <w:szCs w:val="20"/>
          <w:lang w:val="es-ES_tradnl"/>
        </w:rPr>
        <w:t xml:space="preserve">; el  cual será tramitado por el Licitante o su representante legal en la página de internet </w:t>
      </w:r>
      <w:hyperlink r:id="rId18" w:history="1">
        <w:r w:rsidR="00037797" w:rsidRPr="008D27F5">
          <w:rPr>
            <w:rStyle w:val="Hipervnculo"/>
            <w:rFonts w:ascii="Noto Sans" w:hAnsi="Noto Sans" w:cs="Noto Sans"/>
            <w:sz w:val="20"/>
            <w:szCs w:val="20"/>
            <w:lang w:val="es-ES_tradnl"/>
          </w:rPr>
          <w:t>https://manifiesto.buengobierno.gob.mx</w:t>
        </w:r>
      </w:hyperlink>
      <w:r w:rsidRPr="008D27F5">
        <w:rPr>
          <w:rFonts w:ascii="Noto Sans" w:hAnsi="Noto Sans" w:cs="Noto Sans"/>
          <w:sz w:val="20"/>
          <w:szCs w:val="20"/>
          <w:lang w:val="es-ES_tradnl"/>
        </w:rPr>
        <w:t>, de conformidad con lo establecido en el Anexo Segundo del “Acuerdo por el que se expide el Protocolo de actuación en materia de contrataciones públicas, otorgamiento y prórroga de licencias, permisos, autorizaciones y concesiones”, publicado en el Diario Oficial de la Federación de fecha 20 de agosto de 2015 y sus modificaciones de fechas 19 de febrero de 2016 y 28 de febrero de 2017.</w:t>
      </w:r>
    </w:p>
    <w:p w14:paraId="46ACBC96" w14:textId="77777777" w:rsidR="006549F2" w:rsidRPr="008D27F5" w:rsidRDefault="006549F2" w:rsidP="006549F2">
      <w:pPr>
        <w:tabs>
          <w:tab w:val="left" w:pos="-284"/>
        </w:tabs>
        <w:ind w:left="851" w:hanging="851"/>
        <w:jc w:val="both"/>
        <w:rPr>
          <w:rFonts w:ascii="Noto Sans" w:hAnsi="Noto Sans" w:cs="Noto Sans"/>
          <w:sz w:val="20"/>
          <w:szCs w:val="20"/>
          <w:lang w:val="es-ES_tradnl"/>
        </w:rPr>
      </w:pPr>
    </w:p>
    <w:p w14:paraId="2A25D176" w14:textId="0DFC6097" w:rsidR="006549F2" w:rsidRPr="008D27F5" w:rsidRDefault="006549F2" w:rsidP="00037797">
      <w:pPr>
        <w:tabs>
          <w:tab w:val="left" w:pos="-284"/>
        </w:tabs>
        <w:ind w:left="993" w:hanging="993"/>
        <w:jc w:val="both"/>
        <w:rPr>
          <w:rFonts w:ascii="Noto Sans" w:hAnsi="Noto Sans" w:cs="Noto Sans"/>
          <w:sz w:val="20"/>
          <w:szCs w:val="20"/>
          <w:lang w:val="es-ES_tradnl"/>
        </w:rPr>
      </w:pPr>
      <w:r w:rsidRPr="008D27F5">
        <w:rPr>
          <w:rFonts w:ascii="Noto Sans" w:hAnsi="Noto Sans" w:cs="Noto Sans"/>
          <w:b/>
          <w:bCs/>
          <w:sz w:val="20"/>
          <w:szCs w:val="20"/>
          <w:lang w:val="es-ES_tradnl"/>
        </w:rPr>
        <w:t>VI.a.16.</w:t>
      </w:r>
      <w:r w:rsidRPr="008D27F5">
        <w:rPr>
          <w:rFonts w:ascii="Noto Sans" w:hAnsi="Noto Sans" w:cs="Noto Sans"/>
          <w:sz w:val="20"/>
          <w:szCs w:val="20"/>
          <w:lang w:val="es-ES_tradnl"/>
        </w:rPr>
        <w:t xml:space="preserve">  </w:t>
      </w:r>
      <w:r w:rsidR="00037797" w:rsidRPr="008D27F5">
        <w:rPr>
          <w:rFonts w:ascii="Noto Sans" w:hAnsi="Noto Sans" w:cs="Noto Sans"/>
          <w:sz w:val="20"/>
          <w:szCs w:val="20"/>
          <w:lang w:val="es-ES_tradnl"/>
        </w:rPr>
        <w:tab/>
      </w:r>
      <w:r w:rsidRPr="008D27F5">
        <w:rPr>
          <w:rFonts w:ascii="Noto Sans" w:hAnsi="Noto Sans" w:cs="Noto Sans"/>
          <w:sz w:val="20"/>
          <w:szCs w:val="20"/>
          <w:lang w:val="es-ES_tradnl"/>
        </w:rPr>
        <w:t xml:space="preserve">Manifestación de conocimiento del contenido de la </w:t>
      </w:r>
      <w:r w:rsidRPr="008D27F5">
        <w:rPr>
          <w:rFonts w:ascii="Noto Sans" w:hAnsi="Noto Sans" w:cs="Noto Sans"/>
          <w:b/>
          <w:bCs/>
          <w:sz w:val="20"/>
          <w:szCs w:val="20"/>
          <w:lang w:val="es-ES_tradnl"/>
        </w:rPr>
        <w:t>nota informativa para participantes de países miembros de la organización para la cooperación y el desarrollo económico (OCDE)</w:t>
      </w:r>
      <w:r w:rsidRPr="008D27F5">
        <w:rPr>
          <w:rFonts w:ascii="Noto Sans" w:hAnsi="Noto Sans" w:cs="Noto Sans"/>
          <w:sz w:val="20"/>
          <w:szCs w:val="20"/>
          <w:lang w:val="es-ES_tradnl"/>
        </w:rPr>
        <w:t xml:space="preserve">. Para tal fin utilizarán el </w:t>
      </w:r>
      <w:r w:rsidRPr="008D27F5">
        <w:rPr>
          <w:rFonts w:ascii="Noto Sans" w:hAnsi="Noto Sans" w:cs="Noto Sans"/>
          <w:b/>
          <w:bCs/>
          <w:sz w:val="20"/>
          <w:szCs w:val="20"/>
          <w:lang w:val="es-ES_tradnl"/>
        </w:rPr>
        <w:t>Formato 1</w:t>
      </w:r>
      <w:r w:rsidR="00DD2387" w:rsidRPr="008D27F5">
        <w:rPr>
          <w:rFonts w:ascii="Noto Sans" w:hAnsi="Noto Sans" w:cs="Noto Sans"/>
          <w:b/>
          <w:bCs/>
          <w:sz w:val="20"/>
          <w:szCs w:val="20"/>
          <w:lang w:val="es-ES_tradnl"/>
        </w:rPr>
        <w:t>3</w:t>
      </w:r>
      <w:r w:rsidRPr="008D27F5">
        <w:rPr>
          <w:rFonts w:ascii="Noto Sans" w:hAnsi="Noto Sans" w:cs="Noto Sans"/>
          <w:b/>
          <w:bCs/>
          <w:sz w:val="20"/>
          <w:szCs w:val="20"/>
          <w:lang w:val="es-ES_tradnl"/>
        </w:rPr>
        <w:t>.- Nota Informativa OCDE,</w:t>
      </w:r>
      <w:r w:rsidRPr="008D27F5">
        <w:rPr>
          <w:rFonts w:ascii="Noto Sans" w:hAnsi="Noto Sans" w:cs="Noto Sans"/>
          <w:sz w:val="20"/>
          <w:szCs w:val="20"/>
          <w:lang w:val="es-ES_tradnl"/>
        </w:rPr>
        <w:t xml:space="preserve"> que se adjunta a esta Convocatoria.</w:t>
      </w:r>
    </w:p>
    <w:p w14:paraId="07E1715D" w14:textId="77777777" w:rsidR="006549F2" w:rsidRPr="008D27F5" w:rsidRDefault="006549F2" w:rsidP="006549F2">
      <w:pPr>
        <w:tabs>
          <w:tab w:val="left" w:pos="-284"/>
        </w:tabs>
        <w:ind w:left="851" w:hanging="851"/>
        <w:jc w:val="both"/>
        <w:rPr>
          <w:rFonts w:ascii="Noto Sans" w:hAnsi="Noto Sans" w:cs="Noto Sans"/>
          <w:sz w:val="20"/>
          <w:szCs w:val="20"/>
          <w:lang w:val="es-ES_tradnl"/>
        </w:rPr>
      </w:pPr>
    </w:p>
    <w:p w14:paraId="6EC6B9ED" w14:textId="77777777" w:rsidR="006549F2" w:rsidRPr="008D27F5" w:rsidRDefault="006549F2">
      <w:pPr>
        <w:pStyle w:val="Prrafodelista"/>
        <w:numPr>
          <w:ilvl w:val="1"/>
          <w:numId w:val="22"/>
        </w:numPr>
        <w:tabs>
          <w:tab w:val="left" w:pos="-284"/>
        </w:tabs>
        <w:jc w:val="both"/>
        <w:rPr>
          <w:rFonts w:ascii="Noto Sans" w:hAnsi="Noto Sans" w:cs="Noto Sans"/>
          <w:sz w:val="20"/>
          <w:szCs w:val="20"/>
          <w:lang w:val="es-ES_tradnl"/>
        </w:rPr>
      </w:pPr>
      <w:r w:rsidRPr="008D27F5">
        <w:rPr>
          <w:rFonts w:ascii="Noto Sans" w:hAnsi="Noto Sans" w:cs="Noto Sans"/>
          <w:b/>
          <w:sz w:val="20"/>
          <w:szCs w:val="20"/>
          <w:lang w:val="es-ES_tradnl"/>
        </w:rPr>
        <w:t>La documentación técnica:</w:t>
      </w:r>
    </w:p>
    <w:p w14:paraId="58D79B54" w14:textId="77777777" w:rsidR="006549F2" w:rsidRPr="008D27F5" w:rsidRDefault="006549F2" w:rsidP="006549F2">
      <w:pPr>
        <w:rPr>
          <w:rFonts w:ascii="Noto Sans" w:hAnsi="Noto Sans" w:cs="Noto Sans"/>
          <w:sz w:val="20"/>
          <w:szCs w:val="20"/>
          <w:lang w:val="es-ES_tradnl"/>
        </w:rPr>
      </w:pPr>
    </w:p>
    <w:p w14:paraId="626EC473" w14:textId="7CDACF97" w:rsidR="006549F2" w:rsidRPr="008D27F5" w:rsidRDefault="006549F2" w:rsidP="00037797">
      <w:pPr>
        <w:tabs>
          <w:tab w:val="left" w:pos="-284"/>
        </w:tabs>
        <w:ind w:left="993" w:hanging="993"/>
        <w:jc w:val="both"/>
        <w:rPr>
          <w:rFonts w:ascii="Noto Sans" w:hAnsi="Noto Sans" w:cs="Noto Sans"/>
          <w:sz w:val="20"/>
          <w:szCs w:val="20"/>
          <w:lang w:val="es-ES_tradnl"/>
        </w:rPr>
      </w:pPr>
      <w:r w:rsidRPr="008D27F5">
        <w:rPr>
          <w:rFonts w:ascii="Noto Sans" w:hAnsi="Noto Sans" w:cs="Noto Sans"/>
          <w:b/>
          <w:sz w:val="20"/>
          <w:szCs w:val="20"/>
          <w:lang w:val="es-ES_tradnl"/>
        </w:rPr>
        <w:t>VI.b.1.</w:t>
      </w:r>
      <w:r w:rsidRPr="008D27F5">
        <w:rPr>
          <w:rFonts w:ascii="Noto Sans" w:hAnsi="Noto Sans" w:cs="Noto Sans"/>
          <w:sz w:val="20"/>
          <w:szCs w:val="20"/>
          <w:lang w:val="es-ES_tradnl"/>
        </w:rPr>
        <w:tab/>
        <w:t xml:space="preserve">La </w:t>
      </w:r>
      <w:r w:rsidRPr="008D27F5">
        <w:rPr>
          <w:rFonts w:ascii="Noto Sans" w:hAnsi="Noto Sans" w:cs="Noto Sans"/>
          <w:b/>
          <w:sz w:val="20"/>
          <w:szCs w:val="20"/>
          <w:lang w:val="es-ES_tradnl"/>
        </w:rPr>
        <w:t>Propuesta técnica</w:t>
      </w:r>
      <w:r w:rsidRPr="008D27F5">
        <w:rPr>
          <w:rFonts w:ascii="Noto Sans" w:hAnsi="Noto Sans" w:cs="Noto Sans"/>
          <w:sz w:val="20"/>
          <w:szCs w:val="20"/>
          <w:lang w:val="es-ES_tradnl"/>
        </w:rPr>
        <w:t xml:space="preserve">, la cual deberá cumplir con todos y cada uno de los requerimientos detallados en el Anexo 1.- Anexo Técnico, para cuya elaboración se utilizará el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6</w:t>
      </w:r>
      <w:r w:rsidRPr="008D27F5">
        <w:rPr>
          <w:rFonts w:ascii="Noto Sans" w:hAnsi="Noto Sans" w:cs="Noto Sans"/>
          <w:b/>
          <w:sz w:val="20"/>
          <w:szCs w:val="20"/>
          <w:lang w:val="es-ES_tradnl"/>
        </w:rPr>
        <w:t>.- Formato de propuesta técnica</w:t>
      </w:r>
      <w:r w:rsidRPr="008D27F5">
        <w:rPr>
          <w:rFonts w:ascii="Noto Sans" w:hAnsi="Noto Sans" w:cs="Noto Sans"/>
          <w:sz w:val="20"/>
          <w:szCs w:val="20"/>
          <w:lang w:val="es-ES_tradnl"/>
        </w:rPr>
        <w:t>.</w:t>
      </w:r>
    </w:p>
    <w:p w14:paraId="4E734EF0" w14:textId="77777777" w:rsidR="006549F2" w:rsidRPr="008D27F5" w:rsidRDefault="006549F2">
      <w:pPr>
        <w:numPr>
          <w:ilvl w:val="1"/>
          <w:numId w:val="22"/>
        </w:numPr>
        <w:tabs>
          <w:tab w:val="left" w:pos="-284"/>
        </w:tabs>
        <w:suppressAutoHyphens/>
        <w:spacing w:beforeLines="120" w:before="288"/>
        <w:jc w:val="both"/>
        <w:rPr>
          <w:rFonts w:ascii="Noto Sans" w:hAnsi="Noto Sans" w:cs="Noto Sans"/>
          <w:sz w:val="20"/>
          <w:szCs w:val="20"/>
          <w:lang w:val="es-ES_tradnl" w:eastAsia="ar-SA"/>
        </w:rPr>
      </w:pPr>
      <w:r w:rsidRPr="008D27F5">
        <w:rPr>
          <w:rFonts w:ascii="Noto Sans" w:hAnsi="Noto Sans" w:cs="Noto Sans"/>
          <w:b/>
          <w:sz w:val="20"/>
          <w:szCs w:val="20"/>
          <w:lang w:val="es-ES_tradnl" w:eastAsia="ar-SA"/>
        </w:rPr>
        <w:t>La documentación económica:</w:t>
      </w:r>
    </w:p>
    <w:p w14:paraId="38A81AE4" w14:textId="77777777" w:rsidR="006549F2" w:rsidRPr="008D27F5" w:rsidRDefault="006549F2" w:rsidP="006549F2">
      <w:pPr>
        <w:tabs>
          <w:tab w:val="left" w:pos="-284"/>
        </w:tabs>
        <w:ind w:left="720" w:hanging="720"/>
        <w:jc w:val="both"/>
        <w:rPr>
          <w:rFonts w:ascii="Noto Sans" w:hAnsi="Noto Sans" w:cs="Noto Sans"/>
          <w:b/>
          <w:sz w:val="20"/>
          <w:szCs w:val="20"/>
          <w:lang w:val="es-ES_tradnl"/>
        </w:rPr>
      </w:pPr>
    </w:p>
    <w:p w14:paraId="241C5E2B" w14:textId="467FFE6F" w:rsidR="006549F2" w:rsidRPr="008D27F5" w:rsidRDefault="006549F2" w:rsidP="00037797">
      <w:pPr>
        <w:ind w:left="993" w:hanging="993"/>
        <w:jc w:val="both"/>
        <w:rPr>
          <w:rFonts w:ascii="Noto Sans" w:hAnsi="Noto Sans" w:cs="Noto Sans"/>
          <w:b/>
          <w:sz w:val="20"/>
          <w:szCs w:val="20"/>
          <w:lang w:val="es-ES_tradnl"/>
        </w:rPr>
      </w:pPr>
      <w:r w:rsidRPr="008D27F5">
        <w:rPr>
          <w:rFonts w:ascii="Noto Sans" w:hAnsi="Noto Sans" w:cs="Noto Sans"/>
          <w:b/>
          <w:sz w:val="20"/>
          <w:szCs w:val="20"/>
          <w:lang w:val="es-ES_tradnl"/>
        </w:rPr>
        <w:t>VI.c.1</w:t>
      </w:r>
      <w:r w:rsidRPr="008D27F5">
        <w:rPr>
          <w:rFonts w:ascii="Noto Sans" w:hAnsi="Noto Sans" w:cs="Noto Sans"/>
          <w:sz w:val="20"/>
          <w:szCs w:val="20"/>
          <w:lang w:val="es-ES_tradnl"/>
        </w:rPr>
        <w:tab/>
        <w:t xml:space="preserve">La </w:t>
      </w:r>
      <w:r w:rsidRPr="008D27F5">
        <w:rPr>
          <w:rFonts w:ascii="Noto Sans" w:hAnsi="Noto Sans" w:cs="Noto Sans"/>
          <w:b/>
          <w:sz w:val="20"/>
          <w:szCs w:val="20"/>
          <w:lang w:val="es-ES_tradnl"/>
        </w:rPr>
        <w:t>Propuesta económica</w:t>
      </w:r>
      <w:r w:rsidRPr="008D27F5">
        <w:rPr>
          <w:rFonts w:ascii="Noto Sans" w:hAnsi="Noto Sans" w:cs="Noto Sans"/>
          <w:sz w:val="20"/>
          <w:szCs w:val="20"/>
          <w:lang w:val="es-ES_tradnl"/>
        </w:rPr>
        <w:t xml:space="preserve">, la cual deberá corresponder al 100 % del costo de todas las Partidas conforme a los requerimientos detallados en el Anexo 1.- Anexo Técnico. Para su elaboración deberá utilizarse el </w:t>
      </w:r>
      <w:r w:rsidRPr="008D27F5">
        <w:rPr>
          <w:rFonts w:ascii="Noto Sans" w:hAnsi="Noto Sans" w:cs="Noto Sans"/>
          <w:b/>
          <w:bCs/>
          <w:sz w:val="20"/>
          <w:szCs w:val="20"/>
          <w:lang w:val="es-ES_tradnl"/>
        </w:rPr>
        <w:t xml:space="preserve">Formato </w:t>
      </w:r>
      <w:r w:rsidR="00813496">
        <w:rPr>
          <w:rFonts w:ascii="Noto Sans" w:hAnsi="Noto Sans" w:cs="Noto Sans"/>
          <w:b/>
          <w:bCs/>
          <w:sz w:val="20"/>
          <w:szCs w:val="20"/>
          <w:lang w:val="es-ES_tradnl"/>
        </w:rPr>
        <w:t>7</w:t>
      </w:r>
      <w:r w:rsidRPr="008D27F5">
        <w:rPr>
          <w:rFonts w:ascii="Noto Sans" w:hAnsi="Noto Sans" w:cs="Noto Sans"/>
          <w:b/>
          <w:bCs/>
          <w:sz w:val="20"/>
          <w:szCs w:val="20"/>
          <w:lang w:val="es-ES_tradnl"/>
        </w:rPr>
        <w:t>.- Formato de propuesta económica</w:t>
      </w:r>
      <w:r w:rsidRPr="008D27F5">
        <w:rPr>
          <w:rFonts w:ascii="Noto Sans" w:hAnsi="Noto Sans" w:cs="Noto Sans"/>
          <w:b/>
          <w:sz w:val="20"/>
          <w:szCs w:val="20"/>
          <w:lang w:val="es-ES_tradnl"/>
        </w:rPr>
        <w:t>.</w:t>
      </w:r>
    </w:p>
    <w:p w14:paraId="6F555A14" w14:textId="77777777" w:rsidR="006549F2" w:rsidRPr="008D27F5" w:rsidRDefault="006549F2">
      <w:pPr>
        <w:numPr>
          <w:ilvl w:val="1"/>
          <w:numId w:val="22"/>
        </w:numPr>
        <w:tabs>
          <w:tab w:val="left" w:pos="-284"/>
        </w:tabs>
        <w:suppressAutoHyphens/>
        <w:spacing w:beforeLines="120" w:before="288"/>
        <w:jc w:val="both"/>
        <w:rPr>
          <w:rFonts w:ascii="Noto Sans" w:hAnsi="Noto Sans" w:cs="Noto Sans"/>
          <w:b/>
          <w:sz w:val="20"/>
          <w:szCs w:val="20"/>
          <w:lang w:val="es-ES_tradnl" w:eastAsia="ar-SA"/>
        </w:rPr>
      </w:pPr>
      <w:r w:rsidRPr="008D27F5">
        <w:rPr>
          <w:rFonts w:ascii="Noto Sans" w:hAnsi="Noto Sans" w:cs="Noto Sans"/>
          <w:b/>
          <w:sz w:val="20"/>
          <w:szCs w:val="20"/>
          <w:lang w:val="es-ES_tradnl" w:eastAsia="ar-SA"/>
        </w:rPr>
        <w:t xml:space="preserve"> </w:t>
      </w:r>
      <w:bookmarkStart w:id="55" w:name="_Toc328463938"/>
      <w:bookmarkStart w:id="56" w:name="_Toc334612003"/>
      <w:r w:rsidRPr="008D27F5">
        <w:rPr>
          <w:rFonts w:ascii="Noto Sans" w:hAnsi="Noto Sans" w:cs="Noto Sans"/>
          <w:b/>
          <w:sz w:val="20"/>
          <w:szCs w:val="20"/>
          <w:lang w:val="es-ES_tradnl" w:eastAsia="ar-SA"/>
        </w:rPr>
        <w:t>Inconformidades</w:t>
      </w:r>
      <w:bookmarkEnd w:id="55"/>
      <w:bookmarkEnd w:id="56"/>
      <w:r w:rsidRPr="008D27F5">
        <w:rPr>
          <w:rFonts w:ascii="Noto Sans" w:hAnsi="Noto Sans" w:cs="Noto Sans"/>
          <w:b/>
          <w:sz w:val="20"/>
          <w:szCs w:val="20"/>
          <w:lang w:val="es-ES_tradnl" w:eastAsia="ar-SA"/>
        </w:rPr>
        <w:t>.</w:t>
      </w:r>
    </w:p>
    <w:p w14:paraId="386DB5E4" w14:textId="77777777" w:rsidR="006549F2" w:rsidRPr="008D27F5" w:rsidRDefault="006549F2" w:rsidP="006549F2">
      <w:pPr>
        <w:pStyle w:val="Prrafodelista"/>
        <w:ind w:left="1080"/>
        <w:jc w:val="both"/>
        <w:rPr>
          <w:rFonts w:ascii="Noto Sans" w:hAnsi="Noto Sans" w:cs="Noto Sans"/>
          <w:b/>
          <w:smallCaps/>
          <w:sz w:val="20"/>
          <w:szCs w:val="20"/>
          <w:lang w:val="es-ES_tradnl"/>
        </w:rPr>
      </w:pPr>
    </w:p>
    <w:p w14:paraId="63E7B2C9" w14:textId="106BC8D9" w:rsidR="006549F2" w:rsidRPr="008D27F5" w:rsidRDefault="006549F2" w:rsidP="006549F2">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 xml:space="preserve">Con fundamento en lo establecido en los artículos 65 y 66 de la LAASSP, los Licitantes participantes en la </w:t>
      </w:r>
      <w:r w:rsidR="00951E26">
        <w:rPr>
          <w:rFonts w:ascii="Noto Sans" w:hAnsi="Noto Sans" w:cs="Noto Sans"/>
          <w:bCs/>
          <w:sz w:val="20"/>
          <w:szCs w:val="20"/>
          <w:lang w:val="es-ES_tradnl"/>
        </w:rPr>
        <w:t>Licitación Pública Nacional</w:t>
      </w:r>
      <w:r w:rsidRPr="008D27F5">
        <w:rPr>
          <w:rFonts w:ascii="Noto Sans" w:hAnsi="Noto Sans" w:cs="Noto Sans"/>
          <w:bCs/>
          <w:sz w:val="20"/>
          <w:szCs w:val="20"/>
          <w:lang w:val="es-ES_tradnl"/>
        </w:rPr>
        <w:t>,</w:t>
      </w:r>
      <w:r w:rsidRPr="008D27F5">
        <w:rPr>
          <w:rFonts w:ascii="Noto Sans" w:hAnsi="Noto Sans" w:cs="Noto Sans"/>
          <w:sz w:val="20"/>
          <w:szCs w:val="20"/>
          <w:lang w:val="es-ES_tradnl"/>
        </w:rPr>
        <w:t xml:space="preserve"> podrán presentar por escrito su inconformidad contra los actos de este procedimiento de contratación, dentro de los seis días hábiles siguientes al acto motivo de inconformidad y en los términos establecidos en los mismos, ante el Área de Responsabilidades del </w:t>
      </w:r>
      <w:r w:rsidR="006C2629" w:rsidRPr="008D27F5">
        <w:rPr>
          <w:rFonts w:ascii="Noto Sans" w:hAnsi="Noto Sans" w:cs="Noto Sans"/>
          <w:sz w:val="20"/>
          <w:szCs w:val="20"/>
          <w:lang w:val="es-ES_tradnl"/>
        </w:rPr>
        <w:t>OIC</w:t>
      </w:r>
      <w:r w:rsidRPr="008D27F5">
        <w:rPr>
          <w:rFonts w:ascii="Noto Sans" w:hAnsi="Noto Sans" w:cs="Noto Sans"/>
          <w:sz w:val="20"/>
          <w:szCs w:val="20"/>
          <w:lang w:val="es-ES_tradnl"/>
        </w:rPr>
        <w:t xml:space="preserve"> en la Secretaría de Educación Pública, cuyas oficinas se ubican en Av. Universidad No. 1074, Colonia Xoco, Demarcación Territorial Benito Juárez, C.P. 03330, Ciudad de México, con un horario de atención de 09:00 a 15:00 horas; o bien, a través del sistema CompraNet en la dirección electrónica: </w:t>
      </w:r>
      <w:hyperlink r:id="rId19" w:history="1">
        <w:r w:rsidRPr="008D27F5">
          <w:rPr>
            <w:rStyle w:val="Hipervnculo"/>
            <w:rFonts w:ascii="Noto Sans" w:hAnsi="Noto Sans" w:cs="Noto Sans"/>
            <w:sz w:val="20"/>
            <w:szCs w:val="20"/>
            <w:lang w:val="es-ES_tradnl"/>
          </w:rPr>
          <w:t>https://upcp-compranet.buengobierno.gob.mx/</w:t>
        </w:r>
      </w:hyperlink>
    </w:p>
    <w:p w14:paraId="4AC2A362" w14:textId="77777777" w:rsidR="006549F2" w:rsidRPr="008D27F5" w:rsidRDefault="006549F2" w:rsidP="006549F2">
      <w:pPr>
        <w:pStyle w:val="Sangradetextonormal"/>
        <w:spacing w:before="0"/>
        <w:ind w:left="0" w:firstLine="0"/>
        <w:rPr>
          <w:rFonts w:ascii="Noto Sans" w:eastAsia="Times New Roman" w:hAnsi="Noto Sans" w:cs="Noto Sans"/>
          <w:szCs w:val="20"/>
          <w:lang w:val="es-ES_tradnl"/>
        </w:rPr>
      </w:pPr>
    </w:p>
    <w:p w14:paraId="2802C2B1" w14:textId="77777777" w:rsidR="006549F2" w:rsidRPr="008D27F5" w:rsidRDefault="006549F2">
      <w:pPr>
        <w:pStyle w:val="Ttulo2"/>
        <w:numPr>
          <w:ilvl w:val="0"/>
          <w:numId w:val="32"/>
        </w:numPr>
        <w:ind w:left="1440" w:hanging="360"/>
        <w:jc w:val="both"/>
        <w:rPr>
          <w:rFonts w:ascii="Noto Sans" w:hAnsi="Noto Sans" w:cs="Noto Sans"/>
          <w:sz w:val="20"/>
          <w:szCs w:val="20"/>
          <w:lang w:val="es-ES_tradnl"/>
        </w:rPr>
      </w:pPr>
      <w:bookmarkStart w:id="57" w:name="_Toc379393998"/>
      <w:r w:rsidRPr="008D27F5">
        <w:rPr>
          <w:rFonts w:ascii="Noto Sans" w:hAnsi="Noto Sans" w:cs="Noto Sans"/>
          <w:sz w:val="20"/>
          <w:szCs w:val="20"/>
          <w:lang w:val="es-ES_tradnl"/>
        </w:rPr>
        <w:t>Relación de Formatos</w:t>
      </w:r>
      <w:bookmarkEnd w:id="57"/>
      <w:r w:rsidRPr="008D27F5">
        <w:rPr>
          <w:rFonts w:ascii="Noto Sans" w:hAnsi="Noto Sans" w:cs="Noto Sans"/>
          <w:sz w:val="20"/>
          <w:szCs w:val="20"/>
          <w:lang w:val="es-ES_tradnl"/>
        </w:rPr>
        <w:t xml:space="preserve"> y Anexos.</w:t>
      </w:r>
    </w:p>
    <w:p w14:paraId="0CF3BCD9" w14:textId="77777777" w:rsidR="006549F2" w:rsidRPr="008D27F5" w:rsidRDefault="006549F2" w:rsidP="006549F2">
      <w:pPr>
        <w:tabs>
          <w:tab w:val="left" w:pos="-284"/>
        </w:tabs>
        <w:spacing w:beforeLines="120" w:before="288"/>
        <w:jc w:val="both"/>
        <w:rPr>
          <w:rFonts w:ascii="Noto Sans" w:hAnsi="Noto Sans" w:cs="Noto Sans"/>
          <w:sz w:val="20"/>
          <w:szCs w:val="20"/>
          <w:lang w:val="es-ES_tradnl"/>
        </w:rPr>
      </w:pPr>
      <w:r w:rsidRPr="008D27F5">
        <w:rPr>
          <w:rFonts w:ascii="Noto Sans" w:hAnsi="Noto Sans" w:cs="Noto Sans"/>
          <w:sz w:val="20"/>
          <w:szCs w:val="20"/>
          <w:lang w:val="es-ES_tradnl"/>
        </w:rPr>
        <w:t>Los Formatos que se proporcionan son para agilizar el procedimiento, los Licitantes podrán adecuarlos, respetando el orden y el objeto de los apartados.</w:t>
      </w:r>
    </w:p>
    <w:p w14:paraId="7DA07B50"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Propuesta técnica.</w:t>
      </w:r>
    </w:p>
    <w:p w14:paraId="10A7ABE5" w14:textId="48DDAEDD" w:rsidR="006549F2" w:rsidRPr="008D27F5" w:rsidRDefault="006549F2" w:rsidP="006549F2">
      <w:pPr>
        <w:tabs>
          <w:tab w:val="left" w:pos="-284"/>
        </w:tabs>
        <w:spacing w:beforeLines="120" w:before="288"/>
        <w:ind w:left="709"/>
        <w:jc w:val="both"/>
        <w:rPr>
          <w:rFonts w:ascii="Noto Sans" w:hAnsi="Noto Sans" w:cs="Noto Sans"/>
          <w:b/>
          <w:sz w:val="20"/>
          <w:szCs w:val="20"/>
          <w:lang w:val="es-ES_tradnl"/>
        </w:rPr>
      </w:pPr>
      <w:r w:rsidRPr="008D27F5">
        <w:rPr>
          <w:rFonts w:ascii="Noto Sans" w:hAnsi="Noto Sans" w:cs="Noto Sans"/>
          <w:sz w:val="20"/>
          <w:szCs w:val="20"/>
          <w:lang w:val="es-ES_tradnl"/>
        </w:rPr>
        <w:t>Formato para la presentación de la propuesta técnica en que se describen los s</w:t>
      </w:r>
      <w:r w:rsidR="00A96FF6" w:rsidRPr="008D27F5">
        <w:rPr>
          <w:rFonts w:ascii="Noto Sans" w:hAnsi="Noto Sans" w:cs="Noto Sans"/>
          <w:sz w:val="20"/>
          <w:szCs w:val="20"/>
          <w:lang w:val="es-ES_tradnl"/>
        </w:rPr>
        <w:t>ervicios</w:t>
      </w:r>
      <w:r w:rsidRPr="008D27F5">
        <w:rPr>
          <w:rFonts w:ascii="Noto Sans" w:hAnsi="Noto Sans" w:cs="Noto Sans"/>
          <w:sz w:val="20"/>
          <w:szCs w:val="20"/>
          <w:lang w:val="es-ES_tradnl"/>
        </w:rPr>
        <w:t xml:space="preserve"> ofertados, Correspondiente al </w:t>
      </w:r>
      <w:r w:rsidRPr="008D27F5">
        <w:rPr>
          <w:rFonts w:ascii="Noto Sans" w:hAnsi="Noto Sans" w:cs="Noto Sans"/>
          <w:b/>
          <w:sz w:val="20"/>
          <w:szCs w:val="20"/>
          <w:lang w:val="es-ES_tradnl"/>
        </w:rPr>
        <w:t xml:space="preserve">Formato </w:t>
      </w:r>
      <w:bookmarkStart w:id="58" w:name="_Toc328463942"/>
      <w:bookmarkStart w:id="59" w:name="_Toc328463949"/>
      <w:bookmarkStart w:id="60" w:name="_Toc328463987"/>
      <w:bookmarkStart w:id="61" w:name="_Toc328463988"/>
      <w:bookmarkEnd w:id="58"/>
      <w:bookmarkEnd w:id="59"/>
      <w:bookmarkEnd w:id="60"/>
      <w:bookmarkEnd w:id="61"/>
      <w:r w:rsidR="00813496">
        <w:rPr>
          <w:rFonts w:ascii="Noto Sans" w:hAnsi="Noto Sans" w:cs="Noto Sans"/>
          <w:b/>
          <w:sz w:val="20"/>
          <w:szCs w:val="20"/>
          <w:lang w:val="es-ES_tradnl"/>
        </w:rPr>
        <w:t>6</w:t>
      </w:r>
      <w:r w:rsidRPr="008D27F5">
        <w:rPr>
          <w:rFonts w:ascii="Noto Sans" w:hAnsi="Noto Sans" w:cs="Noto Sans"/>
          <w:b/>
          <w:sz w:val="20"/>
          <w:szCs w:val="20"/>
          <w:lang w:val="es-ES_tradnl"/>
        </w:rPr>
        <w:t xml:space="preserve"> (</w:t>
      </w:r>
      <w:r w:rsidR="00813496">
        <w:rPr>
          <w:rFonts w:ascii="Noto Sans" w:hAnsi="Noto Sans" w:cs="Noto Sans"/>
          <w:b/>
          <w:sz w:val="20"/>
          <w:szCs w:val="20"/>
          <w:lang w:val="es-ES_tradnl"/>
        </w:rPr>
        <w:t>seis</w:t>
      </w:r>
      <w:r w:rsidRPr="008D27F5">
        <w:rPr>
          <w:rFonts w:ascii="Noto Sans" w:hAnsi="Noto Sans" w:cs="Noto Sans"/>
          <w:b/>
          <w:sz w:val="20"/>
          <w:szCs w:val="20"/>
          <w:lang w:val="es-ES_tradnl"/>
        </w:rPr>
        <w:t>).</w:t>
      </w:r>
    </w:p>
    <w:p w14:paraId="0B7A1F2D"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lastRenderedPageBreak/>
        <w:t>Propuesta Económica</w:t>
      </w:r>
    </w:p>
    <w:p w14:paraId="670AB08D" w14:textId="05A2017E" w:rsidR="006549F2" w:rsidRPr="008D27F5" w:rsidRDefault="006549F2" w:rsidP="006549F2">
      <w:pPr>
        <w:pStyle w:val="Prrafodelista"/>
        <w:tabs>
          <w:tab w:val="left" w:pos="-284"/>
        </w:tabs>
        <w:spacing w:beforeLines="120" w:before="288"/>
        <w:ind w:left="709"/>
        <w:jc w:val="both"/>
        <w:rPr>
          <w:rFonts w:ascii="Noto Sans" w:hAnsi="Noto Sans" w:cs="Noto Sans"/>
          <w:b/>
          <w:sz w:val="20"/>
          <w:szCs w:val="20"/>
          <w:lang w:val="es-ES_tradnl"/>
        </w:rPr>
      </w:pPr>
      <w:r w:rsidRPr="008D27F5">
        <w:rPr>
          <w:rFonts w:ascii="Noto Sans" w:hAnsi="Noto Sans" w:cs="Noto Sans"/>
          <w:sz w:val="20"/>
          <w:szCs w:val="20"/>
          <w:lang w:val="es-ES_tradnl"/>
        </w:rPr>
        <w:t>Formato para la presentación de la propuesta económica en que se describen los s</w:t>
      </w:r>
      <w:r w:rsidR="00A96FF6" w:rsidRPr="008D27F5">
        <w:rPr>
          <w:rFonts w:ascii="Noto Sans" w:hAnsi="Noto Sans" w:cs="Noto Sans"/>
          <w:sz w:val="20"/>
          <w:szCs w:val="20"/>
          <w:lang w:val="es-ES_tradnl"/>
        </w:rPr>
        <w:t>ervicios</w:t>
      </w:r>
      <w:r w:rsidRPr="008D27F5">
        <w:rPr>
          <w:rFonts w:ascii="Noto Sans" w:hAnsi="Noto Sans" w:cs="Noto Sans"/>
          <w:sz w:val="20"/>
          <w:szCs w:val="20"/>
          <w:lang w:val="es-ES_tradnl"/>
        </w:rPr>
        <w:t xml:space="preserve"> y el precio ofertado.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7</w:t>
      </w:r>
      <w:r w:rsidRPr="008D27F5">
        <w:rPr>
          <w:rFonts w:ascii="Noto Sans" w:hAnsi="Noto Sans" w:cs="Noto Sans"/>
          <w:b/>
          <w:sz w:val="20"/>
          <w:szCs w:val="20"/>
          <w:lang w:val="es-ES_tradnl"/>
        </w:rPr>
        <w:t xml:space="preserve"> (s</w:t>
      </w:r>
      <w:r w:rsidR="00813496">
        <w:rPr>
          <w:rFonts w:ascii="Noto Sans" w:hAnsi="Noto Sans" w:cs="Noto Sans"/>
          <w:b/>
          <w:sz w:val="20"/>
          <w:szCs w:val="20"/>
          <w:lang w:val="es-ES_tradnl"/>
        </w:rPr>
        <w:t>iete</w:t>
      </w:r>
      <w:r w:rsidRPr="008D27F5">
        <w:rPr>
          <w:rFonts w:ascii="Noto Sans" w:hAnsi="Noto Sans" w:cs="Noto Sans"/>
          <w:b/>
          <w:sz w:val="20"/>
          <w:szCs w:val="20"/>
          <w:lang w:val="es-ES_tradnl"/>
        </w:rPr>
        <w:t>).</w:t>
      </w:r>
    </w:p>
    <w:p w14:paraId="2023FBB3"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Acreditación del Licitante y manifestación de interés.</w:t>
      </w:r>
    </w:p>
    <w:p w14:paraId="1F7BB9C7" w14:textId="77777777" w:rsidR="006549F2" w:rsidRPr="008D27F5" w:rsidRDefault="006549F2" w:rsidP="006549F2">
      <w:pPr>
        <w:tabs>
          <w:tab w:val="left" w:pos="-284"/>
        </w:tabs>
        <w:spacing w:beforeLines="120" w:before="288"/>
        <w:ind w:left="709"/>
        <w:jc w:val="both"/>
        <w:rPr>
          <w:rFonts w:ascii="Noto Sans" w:hAnsi="Noto Sans" w:cs="Noto Sans"/>
          <w:sz w:val="20"/>
          <w:szCs w:val="20"/>
          <w:lang w:val="es-ES_tradnl"/>
        </w:rPr>
      </w:pPr>
      <w:r w:rsidRPr="008D27F5">
        <w:rPr>
          <w:rFonts w:ascii="Noto Sans" w:hAnsi="Noto Sans" w:cs="Noto Sans"/>
          <w:sz w:val="20"/>
          <w:szCs w:val="20"/>
          <w:lang w:val="es-ES_tradnl"/>
        </w:rPr>
        <w:t xml:space="preserve">Puede utilizarse </w:t>
      </w:r>
      <w:r w:rsidRPr="008D27F5">
        <w:rPr>
          <w:rFonts w:ascii="Noto Sans" w:hAnsi="Noto Sans" w:cs="Noto Sans"/>
          <w:b/>
          <w:sz w:val="20"/>
          <w:szCs w:val="20"/>
          <w:lang w:val="es-ES_tradnl"/>
        </w:rPr>
        <w:t>Formato 1 (uno)</w:t>
      </w:r>
      <w:r w:rsidRPr="008D27F5">
        <w:rPr>
          <w:rFonts w:ascii="Noto Sans" w:hAnsi="Noto Sans" w:cs="Noto Sans"/>
          <w:sz w:val="20"/>
          <w:szCs w:val="20"/>
          <w:lang w:val="es-ES_tradnl"/>
        </w:rPr>
        <w:t xml:space="preserve"> para solicitar aclaraciones y para acreditarse al presentar una proposición. </w:t>
      </w:r>
    </w:p>
    <w:p w14:paraId="6892C029" w14:textId="77777777" w:rsidR="006549F2" w:rsidRPr="00AE29D2"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AE29D2">
        <w:rPr>
          <w:rFonts w:ascii="Noto Sans" w:hAnsi="Noto Sans" w:cs="Noto Sans"/>
          <w:b/>
          <w:sz w:val="20"/>
          <w:szCs w:val="20"/>
          <w:lang w:val="es-ES_tradnl"/>
        </w:rPr>
        <w:t>Nacionalidad</w:t>
      </w:r>
    </w:p>
    <w:p w14:paraId="60E2DFED" w14:textId="77777777" w:rsidR="006549F2" w:rsidRPr="008D27F5" w:rsidRDefault="006549F2" w:rsidP="006549F2">
      <w:pPr>
        <w:pStyle w:val="Prrafodelista"/>
        <w:tabs>
          <w:tab w:val="left" w:pos="-284"/>
        </w:tabs>
        <w:spacing w:beforeLines="120" w:before="288"/>
        <w:ind w:left="720"/>
        <w:jc w:val="both"/>
        <w:rPr>
          <w:rFonts w:ascii="Noto Sans" w:hAnsi="Noto Sans" w:cs="Noto Sans"/>
          <w:b/>
          <w:sz w:val="20"/>
          <w:szCs w:val="20"/>
          <w:lang w:val="es-ES_tradnl"/>
        </w:rPr>
      </w:pPr>
      <w:r w:rsidRPr="00AE29D2">
        <w:rPr>
          <w:rFonts w:ascii="Noto Sans" w:hAnsi="Noto Sans" w:cs="Noto Sans"/>
          <w:sz w:val="20"/>
          <w:szCs w:val="20"/>
          <w:lang w:val="es-ES_tradnl"/>
        </w:rPr>
        <w:t xml:space="preserve">Correspondiente al </w:t>
      </w:r>
      <w:r w:rsidRPr="00AE29D2">
        <w:rPr>
          <w:rFonts w:ascii="Noto Sans" w:hAnsi="Noto Sans" w:cs="Noto Sans"/>
          <w:b/>
          <w:sz w:val="20"/>
          <w:szCs w:val="20"/>
          <w:lang w:val="es-ES_tradnl"/>
        </w:rPr>
        <w:t>Formato 2 (dos).</w:t>
      </w:r>
    </w:p>
    <w:p w14:paraId="7AB56AAD"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De no encontrarse en los supuestos de los artículos 50 y 60 de la LAASSP.</w:t>
      </w:r>
    </w:p>
    <w:p w14:paraId="1CCA580D" w14:textId="63AE6C9B" w:rsidR="006549F2" w:rsidRPr="008D27F5" w:rsidRDefault="006549F2" w:rsidP="006549F2">
      <w:pPr>
        <w:tabs>
          <w:tab w:val="left" w:pos="-284"/>
        </w:tabs>
        <w:spacing w:beforeLines="120" w:before="288"/>
        <w:ind w:left="851" w:hanging="142"/>
        <w:jc w:val="both"/>
        <w:rPr>
          <w:rFonts w:ascii="Noto Sans" w:hAnsi="Noto Sans" w:cs="Noto Sans"/>
          <w:b/>
          <w:sz w:val="20"/>
          <w:szCs w:val="20"/>
          <w:lang w:val="es-ES_tradnl"/>
        </w:rPr>
      </w:pPr>
      <w:r w:rsidRPr="008D27F5">
        <w:rPr>
          <w:rFonts w:ascii="Noto Sans" w:hAnsi="Noto Sans" w:cs="Noto Sans"/>
          <w:sz w:val="20"/>
          <w:szCs w:val="20"/>
          <w:lang w:val="es-ES_tradnl"/>
        </w:rPr>
        <w:t xml:space="preserve">Correspondiente al </w:t>
      </w:r>
      <w:r w:rsidRPr="008D27F5">
        <w:rPr>
          <w:rFonts w:ascii="Noto Sans" w:hAnsi="Noto Sans" w:cs="Noto Sans"/>
          <w:b/>
          <w:sz w:val="20"/>
          <w:szCs w:val="20"/>
          <w:lang w:val="es-ES_tradnl"/>
        </w:rPr>
        <w:t xml:space="preserve">Formato </w:t>
      </w:r>
      <w:r w:rsidR="00813496">
        <w:rPr>
          <w:rFonts w:ascii="Noto Sans" w:hAnsi="Noto Sans" w:cs="Noto Sans"/>
          <w:b/>
          <w:sz w:val="20"/>
          <w:szCs w:val="20"/>
          <w:lang w:val="es-ES_tradnl"/>
        </w:rPr>
        <w:t>4</w:t>
      </w:r>
      <w:r w:rsidRPr="008D27F5">
        <w:rPr>
          <w:rFonts w:ascii="Noto Sans" w:hAnsi="Noto Sans" w:cs="Noto Sans"/>
          <w:b/>
          <w:sz w:val="20"/>
          <w:szCs w:val="20"/>
          <w:lang w:val="es-ES_tradnl"/>
        </w:rPr>
        <w:t xml:space="preserve"> (</w:t>
      </w:r>
      <w:r w:rsidR="00813496">
        <w:rPr>
          <w:rFonts w:ascii="Noto Sans" w:hAnsi="Noto Sans" w:cs="Noto Sans"/>
          <w:b/>
          <w:sz w:val="20"/>
          <w:szCs w:val="20"/>
          <w:lang w:val="es-ES_tradnl"/>
        </w:rPr>
        <w:t>cuatro</w:t>
      </w:r>
      <w:r w:rsidRPr="008D27F5">
        <w:rPr>
          <w:rFonts w:ascii="Noto Sans" w:hAnsi="Noto Sans" w:cs="Noto Sans"/>
          <w:b/>
          <w:sz w:val="20"/>
          <w:szCs w:val="20"/>
          <w:lang w:val="es-ES_tradnl"/>
        </w:rPr>
        <w:t>).</w:t>
      </w:r>
    </w:p>
    <w:p w14:paraId="19A09F1A"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Declaración de Integridad.</w:t>
      </w:r>
    </w:p>
    <w:p w14:paraId="42045AA6" w14:textId="3BAA4C1E" w:rsidR="006549F2" w:rsidRPr="008D27F5" w:rsidRDefault="006549F2" w:rsidP="00354E64">
      <w:pPr>
        <w:tabs>
          <w:tab w:val="left" w:pos="-284"/>
        </w:tabs>
        <w:spacing w:beforeLines="120" w:before="288"/>
        <w:ind w:left="851" w:hanging="142"/>
        <w:jc w:val="both"/>
        <w:rPr>
          <w:rFonts w:ascii="Noto Sans" w:hAnsi="Noto Sans" w:cs="Noto Sans"/>
          <w:b/>
          <w:sz w:val="20"/>
          <w:szCs w:val="20"/>
          <w:lang w:val="es-ES_tradnl"/>
        </w:rPr>
      </w:pPr>
      <w:r w:rsidRPr="008D27F5">
        <w:rPr>
          <w:rFonts w:ascii="Noto Sans" w:hAnsi="Noto Sans" w:cs="Noto Sans"/>
          <w:sz w:val="20"/>
          <w:szCs w:val="20"/>
          <w:lang w:val="es-ES_tradnl"/>
        </w:rPr>
        <w:t xml:space="preserve">Correspondiente al </w:t>
      </w:r>
      <w:r w:rsidRPr="008D27F5">
        <w:rPr>
          <w:rFonts w:ascii="Noto Sans" w:hAnsi="Noto Sans" w:cs="Noto Sans"/>
          <w:b/>
          <w:sz w:val="20"/>
          <w:szCs w:val="20"/>
          <w:lang w:val="es-ES_tradnl"/>
        </w:rPr>
        <w:t xml:space="preserve">Formato </w:t>
      </w:r>
      <w:r w:rsidR="00354E64">
        <w:rPr>
          <w:rFonts w:ascii="Noto Sans" w:hAnsi="Noto Sans" w:cs="Noto Sans"/>
          <w:b/>
          <w:sz w:val="20"/>
          <w:szCs w:val="20"/>
          <w:lang w:val="es-ES_tradnl"/>
        </w:rPr>
        <w:t>5</w:t>
      </w:r>
      <w:r w:rsidRPr="008D27F5">
        <w:rPr>
          <w:rFonts w:ascii="Noto Sans" w:hAnsi="Noto Sans" w:cs="Noto Sans"/>
          <w:sz w:val="20"/>
          <w:szCs w:val="20"/>
          <w:lang w:val="es-ES_tradnl"/>
        </w:rPr>
        <w:t xml:space="preserve"> </w:t>
      </w:r>
      <w:r w:rsidRPr="008D27F5">
        <w:rPr>
          <w:rFonts w:ascii="Noto Sans" w:hAnsi="Noto Sans" w:cs="Noto Sans"/>
          <w:b/>
          <w:sz w:val="20"/>
          <w:szCs w:val="20"/>
          <w:lang w:val="es-ES_tradnl"/>
        </w:rPr>
        <w:t>(</w:t>
      </w:r>
      <w:r w:rsidR="00354E64">
        <w:rPr>
          <w:rFonts w:ascii="Noto Sans" w:hAnsi="Noto Sans" w:cs="Noto Sans"/>
          <w:b/>
          <w:sz w:val="20"/>
          <w:szCs w:val="20"/>
          <w:lang w:val="es-ES_tradnl"/>
        </w:rPr>
        <w:t>cinco</w:t>
      </w:r>
      <w:r w:rsidRPr="008D27F5">
        <w:rPr>
          <w:rFonts w:ascii="Noto Sans" w:hAnsi="Noto Sans" w:cs="Noto Sans"/>
          <w:b/>
          <w:sz w:val="20"/>
          <w:szCs w:val="20"/>
          <w:lang w:val="es-ES_tradnl"/>
        </w:rPr>
        <w:t>).</w:t>
      </w:r>
    </w:p>
    <w:p w14:paraId="3C16609B"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Estratificación a que pertenece la empresa.</w:t>
      </w:r>
    </w:p>
    <w:p w14:paraId="4184ED08" w14:textId="6EE7BD95" w:rsidR="006549F2" w:rsidRPr="008D27F5" w:rsidRDefault="006549F2" w:rsidP="006549F2">
      <w:pPr>
        <w:tabs>
          <w:tab w:val="left" w:pos="-284"/>
        </w:tabs>
        <w:spacing w:beforeLines="120" w:before="288"/>
        <w:ind w:left="709"/>
        <w:jc w:val="both"/>
        <w:rPr>
          <w:rFonts w:ascii="Noto Sans" w:hAnsi="Noto Sans" w:cs="Noto Sans"/>
          <w:sz w:val="20"/>
          <w:szCs w:val="20"/>
          <w:lang w:val="es-ES_tradnl"/>
        </w:rPr>
      </w:pPr>
      <w:r w:rsidRPr="008D27F5">
        <w:rPr>
          <w:rFonts w:ascii="Noto Sans" w:hAnsi="Noto Sans" w:cs="Noto Sans"/>
          <w:sz w:val="20"/>
          <w:szCs w:val="20"/>
          <w:lang w:val="es-ES_tradnl"/>
        </w:rPr>
        <w:t xml:space="preserve">Manifestación sobre la estratificación a que pertenece una empresa considerada MIPYME, en los términos del artículo 34 del Reglamento. Correspondiente al </w:t>
      </w:r>
      <w:r w:rsidRPr="008D27F5">
        <w:rPr>
          <w:rFonts w:ascii="Noto Sans" w:hAnsi="Noto Sans" w:cs="Noto Sans"/>
          <w:b/>
          <w:sz w:val="20"/>
          <w:szCs w:val="20"/>
          <w:lang w:val="es-ES_tradnl"/>
        </w:rPr>
        <w:t xml:space="preserve">Formato </w:t>
      </w:r>
      <w:r w:rsidR="00156500">
        <w:rPr>
          <w:rFonts w:ascii="Noto Sans" w:hAnsi="Noto Sans" w:cs="Noto Sans"/>
          <w:b/>
          <w:sz w:val="20"/>
          <w:szCs w:val="20"/>
          <w:lang w:val="es-ES_tradnl"/>
        </w:rPr>
        <w:t>8</w:t>
      </w:r>
      <w:r w:rsidRPr="008D27F5">
        <w:rPr>
          <w:rFonts w:ascii="Noto Sans" w:hAnsi="Noto Sans" w:cs="Noto Sans"/>
          <w:b/>
          <w:sz w:val="20"/>
          <w:szCs w:val="20"/>
          <w:lang w:val="es-ES_tradnl"/>
        </w:rPr>
        <w:t xml:space="preserve"> (</w:t>
      </w:r>
      <w:r w:rsidR="00156500">
        <w:rPr>
          <w:rFonts w:ascii="Noto Sans" w:hAnsi="Noto Sans" w:cs="Noto Sans"/>
          <w:b/>
          <w:sz w:val="20"/>
          <w:szCs w:val="20"/>
          <w:lang w:val="es-ES_tradnl"/>
        </w:rPr>
        <w:t>ocho</w:t>
      </w:r>
      <w:r w:rsidRPr="008D27F5">
        <w:rPr>
          <w:rFonts w:ascii="Noto Sans" w:hAnsi="Noto Sans" w:cs="Noto Sans"/>
          <w:b/>
          <w:sz w:val="20"/>
          <w:szCs w:val="20"/>
          <w:lang w:val="es-ES_tradnl"/>
        </w:rPr>
        <w:t>)</w:t>
      </w:r>
      <w:r w:rsidRPr="008D27F5">
        <w:rPr>
          <w:rFonts w:ascii="Noto Sans" w:hAnsi="Noto Sans" w:cs="Noto Sans"/>
          <w:sz w:val="20"/>
          <w:szCs w:val="20"/>
          <w:lang w:val="es-ES_tradnl"/>
        </w:rPr>
        <w:t>, de no encontrarse en este supuesto deberá llenar el formato indicando “NO APLICA”.</w:t>
      </w:r>
    </w:p>
    <w:p w14:paraId="238613C4" w14:textId="77777777" w:rsidR="006549F2" w:rsidRPr="008D27F5" w:rsidRDefault="006549F2" w:rsidP="006549F2">
      <w:pPr>
        <w:tabs>
          <w:tab w:val="left" w:pos="-284"/>
        </w:tabs>
        <w:ind w:left="709"/>
        <w:jc w:val="both"/>
        <w:rPr>
          <w:rFonts w:ascii="Noto Sans" w:hAnsi="Noto Sans" w:cs="Noto Sans"/>
          <w:sz w:val="20"/>
          <w:szCs w:val="20"/>
          <w:lang w:val="es-ES_tradnl"/>
        </w:rPr>
      </w:pPr>
    </w:p>
    <w:p w14:paraId="69B10118" w14:textId="77777777" w:rsidR="006549F2" w:rsidRPr="008D27F5" w:rsidRDefault="006549F2">
      <w:pPr>
        <w:pStyle w:val="Prrafodelista"/>
        <w:numPr>
          <w:ilvl w:val="0"/>
          <w:numId w:val="23"/>
        </w:numPr>
        <w:rPr>
          <w:rFonts w:ascii="Noto Sans" w:hAnsi="Noto Sans" w:cs="Noto Sans"/>
          <w:b/>
          <w:sz w:val="20"/>
          <w:szCs w:val="20"/>
          <w:lang w:val="es-ES_tradnl"/>
        </w:rPr>
      </w:pPr>
      <w:bookmarkStart w:id="62" w:name="_Hlk131427315"/>
      <w:r w:rsidRPr="008D27F5">
        <w:rPr>
          <w:rFonts w:ascii="Noto Sans" w:hAnsi="Noto Sans" w:cs="Noto Sans"/>
          <w:b/>
          <w:sz w:val="20"/>
          <w:szCs w:val="20"/>
          <w:lang w:val="es-ES_tradnl"/>
        </w:rPr>
        <w:t>Cumplimiento de obligaciones en materia fiscal</w:t>
      </w:r>
    </w:p>
    <w:p w14:paraId="4683ED14" w14:textId="5FB7FA50" w:rsidR="006549F2" w:rsidRPr="008D27F5" w:rsidRDefault="00037797" w:rsidP="00037797">
      <w:pPr>
        <w:tabs>
          <w:tab w:val="left" w:pos="-284"/>
        </w:tabs>
        <w:spacing w:beforeLines="120" w:before="288"/>
        <w:ind w:left="709" w:hanging="709"/>
        <w:jc w:val="both"/>
        <w:rPr>
          <w:rFonts w:ascii="Noto Sans" w:hAnsi="Noto Sans" w:cs="Noto Sans"/>
          <w:b/>
          <w:sz w:val="20"/>
          <w:szCs w:val="20"/>
          <w:lang w:val="es-ES_tradnl"/>
        </w:rPr>
      </w:pPr>
      <w:r w:rsidRPr="008D27F5">
        <w:rPr>
          <w:rFonts w:ascii="Noto Sans" w:hAnsi="Noto Sans" w:cs="Noto Sans"/>
          <w:sz w:val="20"/>
          <w:szCs w:val="20"/>
          <w:lang w:val="es-ES_tradnl"/>
        </w:rPr>
        <w:tab/>
      </w:r>
      <w:r w:rsidR="006549F2" w:rsidRPr="008D27F5">
        <w:rPr>
          <w:rFonts w:ascii="Noto Sans" w:hAnsi="Noto Sans" w:cs="Noto Sans"/>
          <w:sz w:val="20"/>
          <w:szCs w:val="20"/>
          <w:lang w:val="es-ES_tradnl"/>
        </w:rPr>
        <w:tab/>
        <w:t xml:space="preserve">Correspondiente al </w:t>
      </w:r>
      <w:r w:rsidR="006549F2" w:rsidRPr="008D27F5">
        <w:rPr>
          <w:rFonts w:ascii="Noto Sans" w:hAnsi="Noto Sans" w:cs="Noto Sans"/>
          <w:b/>
          <w:sz w:val="20"/>
          <w:szCs w:val="20"/>
          <w:lang w:val="es-ES_tradnl"/>
        </w:rPr>
        <w:t xml:space="preserve">Formato </w:t>
      </w:r>
      <w:r w:rsidR="00156500">
        <w:rPr>
          <w:rFonts w:ascii="Noto Sans" w:hAnsi="Noto Sans" w:cs="Noto Sans"/>
          <w:b/>
          <w:sz w:val="20"/>
          <w:szCs w:val="20"/>
          <w:lang w:val="es-ES_tradnl"/>
        </w:rPr>
        <w:t>9</w:t>
      </w:r>
      <w:r w:rsidR="006549F2" w:rsidRPr="008D27F5">
        <w:rPr>
          <w:rFonts w:ascii="Noto Sans" w:hAnsi="Noto Sans" w:cs="Noto Sans"/>
          <w:b/>
          <w:sz w:val="20"/>
          <w:szCs w:val="20"/>
          <w:lang w:val="es-ES_tradnl"/>
        </w:rPr>
        <w:t xml:space="preserve"> (</w:t>
      </w:r>
      <w:r w:rsidR="00156500">
        <w:rPr>
          <w:rFonts w:ascii="Noto Sans" w:hAnsi="Noto Sans" w:cs="Noto Sans"/>
          <w:b/>
          <w:sz w:val="20"/>
          <w:szCs w:val="20"/>
          <w:lang w:val="es-ES_tradnl"/>
        </w:rPr>
        <w:t>nueve</w:t>
      </w:r>
      <w:r w:rsidR="006549F2" w:rsidRPr="008D27F5">
        <w:rPr>
          <w:rFonts w:ascii="Noto Sans" w:hAnsi="Noto Sans" w:cs="Noto Sans"/>
          <w:b/>
          <w:sz w:val="20"/>
          <w:szCs w:val="20"/>
          <w:lang w:val="es-ES_tradnl"/>
        </w:rPr>
        <w:t>)</w:t>
      </w:r>
    </w:p>
    <w:p w14:paraId="4E2AFFAB"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Cumplimiento de obligaciones en materia de seguridad social</w:t>
      </w:r>
    </w:p>
    <w:p w14:paraId="629F1012" w14:textId="7DFF63C6" w:rsidR="006549F2" w:rsidRPr="008D27F5" w:rsidRDefault="006549F2" w:rsidP="006549F2">
      <w:pPr>
        <w:pStyle w:val="Prrafodelista"/>
        <w:tabs>
          <w:tab w:val="left" w:pos="-284"/>
        </w:tabs>
        <w:spacing w:beforeLines="120" w:before="288"/>
        <w:ind w:left="720"/>
        <w:jc w:val="both"/>
        <w:rPr>
          <w:rFonts w:ascii="Noto Sans" w:hAnsi="Noto Sans" w:cs="Noto Sans"/>
          <w:b/>
          <w:sz w:val="20"/>
          <w:szCs w:val="20"/>
          <w:lang w:val="es-ES_tradnl"/>
        </w:rPr>
      </w:pPr>
      <w:r w:rsidRPr="008D27F5">
        <w:rPr>
          <w:rFonts w:ascii="Noto Sans" w:hAnsi="Noto Sans" w:cs="Noto Sans"/>
          <w:bCs/>
          <w:sz w:val="20"/>
          <w:szCs w:val="20"/>
          <w:lang w:val="es-ES_tradnl"/>
        </w:rPr>
        <w:t xml:space="preserve">Correspondiente al </w:t>
      </w:r>
      <w:r w:rsidRPr="008D27F5">
        <w:rPr>
          <w:rFonts w:ascii="Noto Sans" w:hAnsi="Noto Sans" w:cs="Noto Sans"/>
          <w:b/>
          <w:sz w:val="20"/>
          <w:szCs w:val="20"/>
          <w:lang w:val="es-ES_tradnl"/>
        </w:rPr>
        <w:t xml:space="preserve">Formato </w:t>
      </w:r>
      <w:r w:rsidR="00156500" w:rsidRPr="008D27F5">
        <w:rPr>
          <w:rFonts w:ascii="Noto Sans" w:hAnsi="Noto Sans" w:cs="Noto Sans"/>
          <w:b/>
          <w:sz w:val="20"/>
          <w:szCs w:val="20"/>
          <w:lang w:val="es-ES_tradnl"/>
        </w:rPr>
        <w:t>10 (diez)</w:t>
      </w:r>
    </w:p>
    <w:p w14:paraId="0B387149" w14:textId="77777777" w:rsidR="006549F2" w:rsidRPr="008D27F5" w:rsidRDefault="006549F2" w:rsidP="006549F2">
      <w:pPr>
        <w:pStyle w:val="Prrafodelista"/>
        <w:tabs>
          <w:tab w:val="left" w:pos="-284"/>
        </w:tabs>
        <w:ind w:left="720"/>
        <w:jc w:val="both"/>
        <w:rPr>
          <w:rFonts w:ascii="Noto Sans" w:hAnsi="Noto Sans" w:cs="Noto Sans"/>
          <w:bCs/>
          <w:sz w:val="20"/>
          <w:szCs w:val="20"/>
          <w:lang w:val="es-ES_tradnl"/>
        </w:rPr>
      </w:pPr>
    </w:p>
    <w:p w14:paraId="0F5EC2D5" w14:textId="77777777" w:rsidR="006549F2" w:rsidRPr="008D27F5" w:rsidRDefault="006549F2">
      <w:pPr>
        <w:pStyle w:val="Prrafodelista"/>
        <w:numPr>
          <w:ilvl w:val="0"/>
          <w:numId w:val="23"/>
        </w:numPr>
        <w:rPr>
          <w:rFonts w:ascii="Noto Sans" w:hAnsi="Noto Sans" w:cs="Noto Sans"/>
          <w:b/>
          <w:sz w:val="20"/>
          <w:szCs w:val="20"/>
          <w:lang w:val="es-ES_tradnl"/>
        </w:rPr>
      </w:pPr>
      <w:r w:rsidRPr="008D27F5">
        <w:rPr>
          <w:rFonts w:ascii="Noto Sans" w:hAnsi="Noto Sans" w:cs="Noto Sans"/>
          <w:b/>
          <w:sz w:val="20"/>
          <w:szCs w:val="20"/>
          <w:lang w:val="es-ES_tradnl"/>
        </w:rPr>
        <w:t>Cumplimiento de obligaciones en materia de aportaciones patronales y entero de descuentos</w:t>
      </w:r>
    </w:p>
    <w:p w14:paraId="41651987" w14:textId="77777777" w:rsidR="006549F2" w:rsidRPr="008D27F5" w:rsidRDefault="006549F2" w:rsidP="006549F2">
      <w:pPr>
        <w:pStyle w:val="Prrafodelista"/>
        <w:ind w:left="720"/>
        <w:rPr>
          <w:rFonts w:ascii="Noto Sans" w:hAnsi="Noto Sans" w:cs="Noto Sans"/>
          <w:bCs/>
          <w:sz w:val="20"/>
          <w:szCs w:val="20"/>
          <w:lang w:val="es-ES_tradnl"/>
        </w:rPr>
      </w:pPr>
    </w:p>
    <w:p w14:paraId="5E913A11" w14:textId="3921D90A" w:rsidR="006549F2" w:rsidRPr="008D27F5" w:rsidRDefault="006549F2" w:rsidP="006549F2">
      <w:pPr>
        <w:pStyle w:val="Prrafodelista"/>
        <w:ind w:left="720"/>
        <w:rPr>
          <w:rFonts w:ascii="Noto Sans" w:hAnsi="Noto Sans" w:cs="Noto Sans"/>
          <w:b/>
          <w:sz w:val="20"/>
          <w:szCs w:val="20"/>
          <w:lang w:val="es-ES_tradnl"/>
        </w:rPr>
      </w:pPr>
      <w:r w:rsidRPr="008D27F5">
        <w:rPr>
          <w:rFonts w:ascii="Noto Sans" w:hAnsi="Noto Sans" w:cs="Noto Sans"/>
          <w:bCs/>
          <w:sz w:val="20"/>
          <w:szCs w:val="20"/>
          <w:lang w:val="es-ES_tradnl"/>
        </w:rPr>
        <w:t>Correspondiente al</w:t>
      </w:r>
      <w:r w:rsidRPr="008D27F5">
        <w:rPr>
          <w:rFonts w:ascii="Noto Sans" w:hAnsi="Noto Sans" w:cs="Noto Sans"/>
          <w:b/>
          <w:sz w:val="20"/>
          <w:szCs w:val="20"/>
          <w:lang w:val="es-ES_tradnl"/>
        </w:rPr>
        <w:t xml:space="preserve"> Formato 1</w:t>
      </w:r>
      <w:r w:rsidR="00156500">
        <w:rPr>
          <w:rFonts w:ascii="Noto Sans" w:hAnsi="Noto Sans" w:cs="Noto Sans"/>
          <w:b/>
          <w:sz w:val="20"/>
          <w:szCs w:val="20"/>
          <w:lang w:val="es-ES_tradnl"/>
        </w:rPr>
        <w:t>1</w:t>
      </w:r>
      <w:r w:rsidRPr="008D27F5">
        <w:rPr>
          <w:rFonts w:ascii="Noto Sans" w:hAnsi="Noto Sans" w:cs="Noto Sans"/>
          <w:b/>
          <w:sz w:val="20"/>
          <w:szCs w:val="20"/>
          <w:lang w:val="es-ES_tradnl"/>
        </w:rPr>
        <w:t xml:space="preserve"> (</w:t>
      </w:r>
      <w:r w:rsidR="00156500">
        <w:rPr>
          <w:rFonts w:ascii="Noto Sans" w:hAnsi="Noto Sans" w:cs="Noto Sans"/>
          <w:b/>
          <w:sz w:val="20"/>
          <w:szCs w:val="20"/>
          <w:lang w:val="es-ES_tradnl"/>
        </w:rPr>
        <w:t>once</w:t>
      </w:r>
      <w:r w:rsidRPr="008D27F5">
        <w:rPr>
          <w:rFonts w:ascii="Noto Sans" w:hAnsi="Noto Sans" w:cs="Noto Sans"/>
          <w:b/>
          <w:sz w:val="20"/>
          <w:szCs w:val="20"/>
          <w:lang w:val="es-ES_tradnl"/>
        </w:rPr>
        <w:t>)</w:t>
      </w:r>
    </w:p>
    <w:bookmarkEnd w:id="62"/>
    <w:p w14:paraId="046D78D8" w14:textId="77777777" w:rsidR="006549F2" w:rsidRPr="008D27F5" w:rsidRDefault="006549F2">
      <w:pPr>
        <w:pStyle w:val="Prrafodelista"/>
        <w:numPr>
          <w:ilvl w:val="0"/>
          <w:numId w:val="23"/>
        </w:numPr>
        <w:tabs>
          <w:tab w:val="left" w:pos="-284"/>
        </w:tabs>
        <w:spacing w:beforeLines="120" w:before="288"/>
        <w:jc w:val="both"/>
        <w:rPr>
          <w:rFonts w:ascii="Noto Sans" w:hAnsi="Noto Sans" w:cs="Noto Sans"/>
          <w:b/>
          <w:sz w:val="20"/>
          <w:szCs w:val="20"/>
          <w:lang w:val="es-ES_tradnl"/>
        </w:rPr>
      </w:pPr>
      <w:r w:rsidRPr="008D27F5">
        <w:rPr>
          <w:rFonts w:ascii="Noto Sans" w:hAnsi="Noto Sans" w:cs="Noto Sans"/>
          <w:b/>
          <w:sz w:val="20"/>
          <w:szCs w:val="20"/>
          <w:lang w:val="es-ES_tradnl"/>
        </w:rPr>
        <w:t>Formato de Notificación Electrónica</w:t>
      </w:r>
    </w:p>
    <w:p w14:paraId="76C1A1B3" w14:textId="071A01E0" w:rsidR="006549F2" w:rsidRPr="008D27F5" w:rsidRDefault="006549F2" w:rsidP="006549F2">
      <w:pPr>
        <w:pStyle w:val="Prrafodelista"/>
        <w:tabs>
          <w:tab w:val="left" w:pos="-284"/>
        </w:tabs>
        <w:spacing w:beforeLines="120" w:before="288"/>
        <w:ind w:left="720"/>
        <w:jc w:val="both"/>
        <w:rPr>
          <w:rFonts w:ascii="Noto Sans" w:hAnsi="Noto Sans" w:cs="Noto Sans"/>
          <w:b/>
          <w:sz w:val="20"/>
          <w:szCs w:val="20"/>
          <w:lang w:val="es-ES_tradnl"/>
        </w:rPr>
      </w:pPr>
      <w:r w:rsidRPr="008D27F5">
        <w:rPr>
          <w:rFonts w:ascii="Noto Sans" w:hAnsi="Noto Sans" w:cs="Noto Sans"/>
          <w:sz w:val="20"/>
          <w:szCs w:val="20"/>
          <w:lang w:val="es-ES_tradnl"/>
        </w:rPr>
        <w:t xml:space="preserve">Correspondiente al </w:t>
      </w:r>
      <w:r w:rsidRPr="008D27F5">
        <w:rPr>
          <w:rFonts w:ascii="Noto Sans" w:hAnsi="Noto Sans" w:cs="Noto Sans"/>
          <w:b/>
          <w:sz w:val="20"/>
          <w:szCs w:val="20"/>
          <w:lang w:val="es-ES_tradnl"/>
        </w:rPr>
        <w:t>Formato 1</w:t>
      </w:r>
      <w:r w:rsidR="00156500">
        <w:rPr>
          <w:rFonts w:ascii="Noto Sans" w:hAnsi="Noto Sans" w:cs="Noto Sans"/>
          <w:b/>
          <w:sz w:val="20"/>
          <w:szCs w:val="20"/>
          <w:lang w:val="es-ES_tradnl"/>
        </w:rPr>
        <w:t>2</w:t>
      </w:r>
      <w:r w:rsidRPr="008D27F5">
        <w:rPr>
          <w:rFonts w:ascii="Noto Sans" w:hAnsi="Noto Sans" w:cs="Noto Sans"/>
          <w:b/>
          <w:sz w:val="20"/>
          <w:szCs w:val="20"/>
          <w:lang w:val="es-ES_tradnl"/>
        </w:rPr>
        <w:t xml:space="preserve"> (</w:t>
      </w:r>
      <w:r w:rsidR="00156500">
        <w:rPr>
          <w:rFonts w:ascii="Noto Sans" w:hAnsi="Noto Sans" w:cs="Noto Sans"/>
          <w:b/>
          <w:sz w:val="20"/>
          <w:szCs w:val="20"/>
          <w:lang w:val="es-ES_tradnl"/>
        </w:rPr>
        <w:t>doce</w:t>
      </w:r>
      <w:r w:rsidRPr="008D27F5">
        <w:rPr>
          <w:rFonts w:ascii="Noto Sans" w:hAnsi="Noto Sans" w:cs="Noto Sans"/>
          <w:b/>
          <w:sz w:val="20"/>
          <w:szCs w:val="20"/>
          <w:lang w:val="es-ES_tradnl"/>
        </w:rPr>
        <w:t>)</w:t>
      </w:r>
    </w:p>
    <w:p w14:paraId="4E45AC60" w14:textId="77777777" w:rsidR="006549F2" w:rsidRPr="008D27F5" w:rsidRDefault="006549F2">
      <w:pPr>
        <w:numPr>
          <w:ilvl w:val="0"/>
          <w:numId w:val="23"/>
        </w:numPr>
        <w:tabs>
          <w:tab w:val="left" w:pos="-284"/>
        </w:tabs>
        <w:suppressAutoHyphens/>
        <w:spacing w:beforeLines="120" w:before="288"/>
        <w:jc w:val="both"/>
        <w:rPr>
          <w:rFonts w:ascii="Noto Sans" w:hAnsi="Noto Sans" w:cs="Noto Sans"/>
          <w:b/>
          <w:sz w:val="20"/>
          <w:szCs w:val="20"/>
          <w:lang w:val="es-ES_tradnl" w:eastAsia="ar-SA"/>
        </w:rPr>
      </w:pPr>
      <w:r w:rsidRPr="008D27F5">
        <w:rPr>
          <w:rFonts w:ascii="Noto Sans" w:hAnsi="Noto Sans" w:cs="Noto Sans"/>
          <w:b/>
          <w:sz w:val="20"/>
          <w:szCs w:val="20"/>
          <w:lang w:val="es-ES_tradnl" w:eastAsia="ar-SA"/>
        </w:rPr>
        <w:lastRenderedPageBreak/>
        <w:t>Nota Informativa OCDE</w:t>
      </w:r>
    </w:p>
    <w:p w14:paraId="61F2BFD5" w14:textId="604CD1DF" w:rsidR="006549F2" w:rsidRPr="008D27F5" w:rsidRDefault="006549F2" w:rsidP="006549F2">
      <w:pPr>
        <w:tabs>
          <w:tab w:val="left" w:pos="-284"/>
        </w:tabs>
        <w:suppressAutoHyphens/>
        <w:spacing w:beforeLines="120" w:before="288"/>
        <w:ind w:left="720"/>
        <w:jc w:val="both"/>
        <w:rPr>
          <w:rFonts w:ascii="Noto Sans" w:hAnsi="Noto Sans" w:cs="Noto Sans"/>
          <w:b/>
          <w:sz w:val="20"/>
          <w:szCs w:val="20"/>
          <w:lang w:val="es-ES_tradnl" w:eastAsia="ar-SA"/>
        </w:rPr>
      </w:pPr>
      <w:r w:rsidRPr="008D27F5">
        <w:rPr>
          <w:rFonts w:ascii="Noto Sans" w:hAnsi="Noto Sans" w:cs="Noto Sans"/>
          <w:bCs/>
          <w:sz w:val="20"/>
          <w:szCs w:val="20"/>
          <w:lang w:val="es-ES_tradnl" w:eastAsia="ar-SA"/>
        </w:rPr>
        <w:t>Correspondiente al</w:t>
      </w:r>
      <w:r w:rsidRPr="008D27F5">
        <w:rPr>
          <w:rFonts w:ascii="Noto Sans" w:hAnsi="Noto Sans" w:cs="Noto Sans"/>
          <w:b/>
          <w:sz w:val="20"/>
          <w:szCs w:val="20"/>
          <w:lang w:val="es-ES_tradnl" w:eastAsia="ar-SA"/>
        </w:rPr>
        <w:t xml:space="preserve"> Formato 1</w:t>
      </w:r>
      <w:r w:rsidR="00CE5AA6">
        <w:rPr>
          <w:rFonts w:ascii="Noto Sans" w:hAnsi="Noto Sans" w:cs="Noto Sans"/>
          <w:b/>
          <w:sz w:val="20"/>
          <w:szCs w:val="20"/>
          <w:lang w:val="es-ES_tradnl" w:eastAsia="ar-SA"/>
        </w:rPr>
        <w:t>3</w:t>
      </w:r>
      <w:r w:rsidRPr="008D27F5">
        <w:rPr>
          <w:rFonts w:ascii="Noto Sans" w:hAnsi="Noto Sans" w:cs="Noto Sans"/>
          <w:b/>
          <w:sz w:val="20"/>
          <w:szCs w:val="20"/>
          <w:lang w:val="es-ES_tradnl" w:eastAsia="ar-SA"/>
        </w:rPr>
        <w:t xml:space="preserve"> (</w:t>
      </w:r>
      <w:r w:rsidR="00CE5AA6">
        <w:rPr>
          <w:rFonts w:ascii="Noto Sans" w:hAnsi="Noto Sans" w:cs="Noto Sans"/>
          <w:b/>
          <w:sz w:val="20"/>
          <w:szCs w:val="20"/>
          <w:lang w:val="es-ES_tradnl" w:eastAsia="ar-SA"/>
        </w:rPr>
        <w:t>trece</w:t>
      </w:r>
      <w:r w:rsidRPr="008D27F5">
        <w:rPr>
          <w:rFonts w:ascii="Noto Sans" w:hAnsi="Noto Sans" w:cs="Noto Sans"/>
          <w:b/>
          <w:sz w:val="20"/>
          <w:szCs w:val="20"/>
          <w:lang w:val="es-ES_tradnl" w:eastAsia="ar-SA"/>
        </w:rPr>
        <w:t>)</w:t>
      </w:r>
    </w:p>
    <w:p w14:paraId="38B629DE" w14:textId="77777777" w:rsidR="006549F2" w:rsidRPr="008D27F5" w:rsidRDefault="006549F2" w:rsidP="006549F2">
      <w:pPr>
        <w:tabs>
          <w:tab w:val="left" w:pos="-284"/>
        </w:tabs>
        <w:spacing w:beforeLines="120" w:before="288"/>
        <w:jc w:val="both"/>
        <w:rPr>
          <w:rFonts w:ascii="Noto Sans" w:hAnsi="Noto Sans" w:cs="Noto Sans"/>
          <w:sz w:val="20"/>
          <w:szCs w:val="20"/>
          <w:lang w:val="es-ES_tradnl"/>
        </w:rPr>
      </w:pPr>
      <w:r w:rsidRPr="008D27F5">
        <w:rPr>
          <w:rFonts w:ascii="Noto Sans" w:hAnsi="Noto Sans" w:cs="Noto Sans"/>
          <w:sz w:val="20"/>
          <w:szCs w:val="20"/>
          <w:lang w:val="es-ES_tradnl"/>
        </w:rPr>
        <w:t xml:space="preserve">Los Anexos que se incluyen en la </w:t>
      </w:r>
      <w:r w:rsidRPr="008D27F5">
        <w:rPr>
          <w:rFonts w:ascii="Noto Sans" w:hAnsi="Noto Sans" w:cs="Noto Sans"/>
          <w:b/>
          <w:sz w:val="20"/>
          <w:szCs w:val="20"/>
          <w:lang w:val="es-ES_tradnl"/>
        </w:rPr>
        <w:t>Convocatoria</w:t>
      </w:r>
      <w:r w:rsidRPr="008D27F5">
        <w:rPr>
          <w:rFonts w:ascii="Noto Sans" w:hAnsi="Noto Sans" w:cs="Noto Sans"/>
          <w:sz w:val="20"/>
          <w:szCs w:val="20"/>
          <w:lang w:val="es-ES_tradnl"/>
        </w:rPr>
        <w:t xml:space="preserve"> son:</w:t>
      </w:r>
    </w:p>
    <w:p w14:paraId="3F70FB2C" w14:textId="77777777" w:rsidR="006549F2" w:rsidRPr="008D27F5" w:rsidRDefault="006549F2">
      <w:pPr>
        <w:pStyle w:val="Prrafodelista"/>
        <w:numPr>
          <w:ilvl w:val="0"/>
          <w:numId w:val="24"/>
        </w:numPr>
        <w:tabs>
          <w:tab w:val="left" w:pos="-284"/>
        </w:tabs>
        <w:spacing w:beforeLines="120" w:before="288"/>
        <w:ind w:left="851" w:hanging="425"/>
        <w:jc w:val="both"/>
        <w:rPr>
          <w:rFonts w:ascii="Noto Sans" w:hAnsi="Noto Sans" w:cs="Noto Sans"/>
          <w:b/>
          <w:sz w:val="20"/>
          <w:szCs w:val="20"/>
          <w:lang w:val="es-ES_tradnl"/>
        </w:rPr>
      </w:pPr>
      <w:r w:rsidRPr="008D27F5">
        <w:rPr>
          <w:rFonts w:ascii="Noto Sans" w:hAnsi="Noto Sans" w:cs="Noto Sans"/>
          <w:b/>
          <w:sz w:val="20"/>
          <w:szCs w:val="20"/>
          <w:lang w:val="es-ES_tradnl"/>
        </w:rPr>
        <w:t>Anexo 1, Anexo técnico</w:t>
      </w:r>
    </w:p>
    <w:p w14:paraId="6C60926F" w14:textId="013BBABC" w:rsidR="006549F2" w:rsidRPr="008D27F5" w:rsidRDefault="006549F2" w:rsidP="006549F2">
      <w:pPr>
        <w:tabs>
          <w:tab w:val="left" w:pos="-284"/>
        </w:tabs>
        <w:spacing w:beforeLines="120" w:before="288"/>
        <w:ind w:left="851"/>
        <w:jc w:val="both"/>
        <w:rPr>
          <w:rFonts w:ascii="Noto Sans" w:hAnsi="Noto Sans" w:cs="Noto Sans"/>
          <w:sz w:val="20"/>
          <w:szCs w:val="20"/>
          <w:lang w:val="es-ES_tradnl"/>
        </w:rPr>
      </w:pPr>
      <w:r w:rsidRPr="008D27F5">
        <w:rPr>
          <w:rFonts w:ascii="Noto Sans" w:hAnsi="Noto Sans" w:cs="Noto Sans"/>
          <w:sz w:val="20"/>
          <w:szCs w:val="20"/>
          <w:lang w:val="es-ES_tradnl"/>
        </w:rPr>
        <w:t xml:space="preserve">Documento que contiene las especificaciones de los </w:t>
      </w:r>
      <w:r w:rsidR="00A96FF6" w:rsidRPr="008D27F5">
        <w:rPr>
          <w:rFonts w:ascii="Noto Sans" w:hAnsi="Noto Sans" w:cs="Noto Sans"/>
          <w:sz w:val="20"/>
          <w:szCs w:val="20"/>
          <w:lang w:val="es-ES_tradnl"/>
        </w:rPr>
        <w:t>servicios</w:t>
      </w:r>
      <w:r w:rsidRPr="008D27F5">
        <w:rPr>
          <w:rFonts w:ascii="Noto Sans" w:hAnsi="Noto Sans" w:cs="Noto Sans"/>
          <w:sz w:val="20"/>
          <w:szCs w:val="20"/>
          <w:lang w:val="es-ES_tradnl"/>
        </w:rPr>
        <w:t xml:space="preserve"> solicitados y los términos y condiciones a los cuales se somete la aceptación de los mismos. </w:t>
      </w:r>
    </w:p>
    <w:p w14:paraId="4FDEA927" w14:textId="77777777" w:rsidR="006549F2" w:rsidRPr="008D27F5" w:rsidRDefault="006549F2">
      <w:pPr>
        <w:pStyle w:val="Prrafodelista"/>
        <w:numPr>
          <w:ilvl w:val="0"/>
          <w:numId w:val="24"/>
        </w:numPr>
        <w:tabs>
          <w:tab w:val="left" w:pos="-284"/>
        </w:tabs>
        <w:spacing w:beforeLines="120" w:before="288"/>
        <w:ind w:left="851" w:hanging="425"/>
        <w:jc w:val="both"/>
        <w:rPr>
          <w:rFonts w:ascii="Noto Sans" w:hAnsi="Noto Sans" w:cs="Noto Sans"/>
          <w:b/>
          <w:sz w:val="20"/>
          <w:szCs w:val="20"/>
          <w:lang w:val="es-ES_tradnl"/>
        </w:rPr>
      </w:pPr>
      <w:r w:rsidRPr="008D27F5">
        <w:rPr>
          <w:rFonts w:ascii="Noto Sans" w:hAnsi="Noto Sans" w:cs="Noto Sans"/>
          <w:b/>
          <w:sz w:val="20"/>
          <w:szCs w:val="20"/>
          <w:lang w:val="es-ES_tradnl"/>
        </w:rPr>
        <w:t>Anexo 2, Modelo de Contrato</w:t>
      </w:r>
    </w:p>
    <w:p w14:paraId="2C0C2EB0" w14:textId="77777777" w:rsidR="006549F2" w:rsidRPr="008D27F5" w:rsidRDefault="006549F2" w:rsidP="006549F2">
      <w:pPr>
        <w:pStyle w:val="Prrafodelista"/>
        <w:tabs>
          <w:tab w:val="left" w:pos="-284"/>
        </w:tabs>
        <w:spacing w:beforeLines="120" w:before="288"/>
        <w:ind w:left="851"/>
        <w:jc w:val="both"/>
        <w:rPr>
          <w:rFonts w:ascii="Noto Sans" w:hAnsi="Noto Sans" w:cs="Noto Sans"/>
          <w:sz w:val="20"/>
          <w:szCs w:val="20"/>
          <w:lang w:val="es-ES_tradnl"/>
        </w:rPr>
      </w:pPr>
      <w:r w:rsidRPr="008D27F5">
        <w:rPr>
          <w:rFonts w:ascii="Noto Sans" w:hAnsi="Noto Sans" w:cs="Noto Sans"/>
          <w:sz w:val="20"/>
          <w:szCs w:val="20"/>
          <w:lang w:val="es-ES_tradnl"/>
        </w:rPr>
        <w:t>Modelo del instrumento legal que será formalizado con el Licitante que resulte adjudicado.</w:t>
      </w:r>
    </w:p>
    <w:p w14:paraId="6A67D087" w14:textId="77777777" w:rsidR="006549F2" w:rsidRPr="008D27F5" w:rsidRDefault="006549F2">
      <w:pPr>
        <w:pStyle w:val="Prrafodelista"/>
        <w:numPr>
          <w:ilvl w:val="0"/>
          <w:numId w:val="24"/>
        </w:numPr>
        <w:tabs>
          <w:tab w:val="left" w:pos="-284"/>
        </w:tabs>
        <w:spacing w:beforeLines="120" w:before="288"/>
        <w:ind w:left="851" w:hanging="425"/>
        <w:jc w:val="both"/>
        <w:rPr>
          <w:rFonts w:ascii="Noto Sans" w:hAnsi="Noto Sans" w:cs="Noto Sans"/>
          <w:b/>
          <w:sz w:val="20"/>
          <w:szCs w:val="20"/>
          <w:lang w:val="es-ES_tradnl"/>
        </w:rPr>
      </w:pPr>
      <w:r w:rsidRPr="008D27F5">
        <w:rPr>
          <w:rFonts w:ascii="Noto Sans" w:hAnsi="Noto Sans" w:cs="Noto Sans"/>
          <w:b/>
          <w:sz w:val="20"/>
          <w:szCs w:val="20"/>
          <w:lang w:val="es-ES_tradnl"/>
        </w:rPr>
        <w:t>Anexo 3, Modelo de póliza de fianza para garantizar el cumplimiento del contrato de adquisiciones, arrendamientos, servicios, obra pública o servicios relacionados con la misma</w:t>
      </w:r>
    </w:p>
    <w:p w14:paraId="2BB7CCE5" w14:textId="77777777" w:rsidR="006549F2" w:rsidRPr="008D27F5" w:rsidRDefault="006549F2" w:rsidP="006549F2">
      <w:pPr>
        <w:tabs>
          <w:tab w:val="left" w:pos="-284"/>
        </w:tabs>
        <w:spacing w:beforeLines="120" w:before="288"/>
        <w:ind w:left="851"/>
        <w:jc w:val="both"/>
        <w:rPr>
          <w:rFonts w:ascii="Noto Sans" w:hAnsi="Noto Sans" w:cs="Noto Sans"/>
          <w:sz w:val="20"/>
          <w:szCs w:val="20"/>
          <w:lang w:val="es-ES_tradnl"/>
        </w:rPr>
      </w:pPr>
      <w:r w:rsidRPr="008D27F5">
        <w:rPr>
          <w:rFonts w:ascii="Noto Sans" w:hAnsi="Noto Sans" w:cs="Noto Sans"/>
          <w:sz w:val="20"/>
          <w:szCs w:val="20"/>
          <w:lang w:val="es-ES_tradnl"/>
        </w:rPr>
        <w:t xml:space="preserve">Documento que señala el texto que deberá contener la póliza de fianza de cumplimiento de contrato que al efecto sea tramitada por el Licitante que resulte adjudicado. </w:t>
      </w:r>
    </w:p>
    <w:p w14:paraId="453C3EB7" w14:textId="77777777" w:rsidR="006549F2" w:rsidRPr="008D27F5" w:rsidRDefault="006549F2" w:rsidP="006549F2">
      <w:pPr>
        <w:pStyle w:val="Prrafodelista"/>
        <w:tabs>
          <w:tab w:val="left" w:pos="-284"/>
        </w:tabs>
        <w:ind w:left="794"/>
        <w:jc w:val="center"/>
        <w:rPr>
          <w:rFonts w:ascii="Noto Sans" w:hAnsi="Noto Sans" w:cs="Noto Sans"/>
          <w:b/>
          <w:sz w:val="20"/>
          <w:szCs w:val="20"/>
          <w:lang w:val="es-ES_tradnl"/>
        </w:rPr>
      </w:pPr>
    </w:p>
    <w:p w14:paraId="333EBDEF" w14:textId="77777777" w:rsidR="006549F2" w:rsidRPr="008D27F5" w:rsidRDefault="006549F2" w:rsidP="006549F2">
      <w:pPr>
        <w:ind w:firstLine="426"/>
        <w:jc w:val="both"/>
        <w:rPr>
          <w:rFonts w:ascii="Noto Sans" w:hAnsi="Noto Sans" w:cs="Noto Sans"/>
          <w:b/>
          <w:smallCaps/>
          <w:sz w:val="20"/>
          <w:szCs w:val="20"/>
          <w:lang w:val="es-ES_tradnl"/>
        </w:rPr>
      </w:pPr>
      <w:r w:rsidRPr="008D27F5">
        <w:rPr>
          <w:rFonts w:ascii="Noto Sans" w:hAnsi="Noto Sans" w:cs="Noto Sans"/>
          <w:b/>
          <w:smallCaps/>
          <w:sz w:val="20"/>
          <w:szCs w:val="20"/>
          <w:lang w:val="es-ES_tradnl"/>
        </w:rPr>
        <w:t>IX.  INFORME A PARTICULARES</w:t>
      </w:r>
    </w:p>
    <w:p w14:paraId="0909504C" w14:textId="77777777" w:rsidR="006549F2" w:rsidRPr="008D27F5" w:rsidRDefault="006549F2" w:rsidP="006549F2">
      <w:pPr>
        <w:tabs>
          <w:tab w:val="left" w:pos="-284"/>
        </w:tabs>
        <w:jc w:val="both"/>
        <w:rPr>
          <w:rFonts w:ascii="Noto Sans" w:hAnsi="Noto Sans" w:cs="Noto Sans"/>
          <w:sz w:val="20"/>
          <w:szCs w:val="20"/>
          <w:lang w:val="es-ES_tradnl"/>
        </w:rPr>
      </w:pPr>
    </w:p>
    <w:p w14:paraId="455A1840" w14:textId="77777777" w:rsidR="006549F2" w:rsidRPr="008D27F5" w:rsidRDefault="006549F2" w:rsidP="006549F2">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Que de conformidad con lo establecido en la Sección II, Reglas Generales para el contacto con particulares, numeral 6 del “</w:t>
      </w:r>
      <w:r w:rsidRPr="008D27F5">
        <w:rPr>
          <w:rFonts w:ascii="Noto Sans" w:hAnsi="Noto Sans" w:cs="Noto Sans"/>
          <w:b/>
          <w:sz w:val="20"/>
          <w:szCs w:val="20"/>
          <w:lang w:val="es-ES_tradnl"/>
        </w:rPr>
        <w:t xml:space="preserve">ACUERDO POR EL QUE SE EXPIDE EL PROTOCOLO DE ACTUACIÓN EN MATERIA DE CONTRATACIONES PÚBLICAS, OTORGAMIENTO Y PRÓRROGA DE LICENCIAS, PERMISOS, AUTORIZACIONES Y CONCESIONES”, </w:t>
      </w:r>
      <w:r w:rsidRPr="008D27F5">
        <w:rPr>
          <w:rFonts w:ascii="Noto Sans" w:hAnsi="Noto Sans" w:cs="Noto Sans"/>
          <w:sz w:val="20"/>
          <w:szCs w:val="20"/>
          <w:lang w:val="es-ES_tradnl"/>
        </w:rPr>
        <w:t>publicado en el Diario Oficial de la Federación de fecha 20 de agosto de 2015 y sus modificaciones de fecha 19 de febrero de 2016 y 28 de febrero de 2017,</w:t>
      </w:r>
      <w:r w:rsidRPr="008D27F5">
        <w:rPr>
          <w:rFonts w:ascii="Noto Sans" w:hAnsi="Noto Sans" w:cs="Noto Sans"/>
          <w:i/>
          <w:sz w:val="20"/>
          <w:szCs w:val="20"/>
          <w:lang w:val="es-ES_tradnl"/>
        </w:rPr>
        <w:t xml:space="preserve"> </w:t>
      </w:r>
      <w:r w:rsidRPr="008D27F5">
        <w:rPr>
          <w:rFonts w:ascii="Noto Sans" w:hAnsi="Noto Sans" w:cs="Noto Sans"/>
          <w:sz w:val="20"/>
          <w:szCs w:val="20"/>
          <w:lang w:val="es-ES_tradnl"/>
        </w:rPr>
        <w:t xml:space="preserve">se hace de su conocimiento lo siguiente: </w:t>
      </w:r>
    </w:p>
    <w:p w14:paraId="2C612246" w14:textId="77777777" w:rsidR="006549F2" w:rsidRPr="008D27F5" w:rsidRDefault="006549F2" w:rsidP="006549F2">
      <w:pPr>
        <w:tabs>
          <w:tab w:val="left" w:pos="-284"/>
        </w:tabs>
        <w:jc w:val="both"/>
        <w:rPr>
          <w:rFonts w:ascii="Noto Sans" w:hAnsi="Noto Sans" w:cs="Noto Sans"/>
          <w:sz w:val="20"/>
          <w:szCs w:val="20"/>
          <w:lang w:val="es-ES_tradnl"/>
        </w:rPr>
      </w:pPr>
    </w:p>
    <w:p w14:paraId="256C94CC" w14:textId="77777777" w:rsidR="006549F2" w:rsidRPr="008D27F5" w:rsidRDefault="006549F2" w:rsidP="006549F2">
      <w:pPr>
        <w:tabs>
          <w:tab w:val="left" w:pos="-284"/>
        </w:tabs>
        <w:jc w:val="both"/>
        <w:rPr>
          <w:rFonts w:ascii="Noto Sans" w:hAnsi="Noto Sans" w:cs="Noto Sans"/>
          <w:i/>
          <w:sz w:val="20"/>
          <w:szCs w:val="20"/>
          <w:lang w:val="es-ES_tradnl"/>
        </w:rPr>
      </w:pPr>
      <w:r w:rsidRPr="008D27F5">
        <w:rPr>
          <w:rFonts w:ascii="Noto Sans" w:hAnsi="Noto Sans" w:cs="Noto Sans"/>
          <w:i/>
          <w:sz w:val="20"/>
          <w:szCs w:val="20"/>
          <w:lang w:val="es-ES_tradnl"/>
        </w:rPr>
        <w:t>6. Las dependencias y entidades deberán informar a los particulares al inicio del procedimiento de que se trate o en el primer contacto con motivo de éste, lo siguiente:</w:t>
      </w:r>
    </w:p>
    <w:p w14:paraId="519526E2" w14:textId="77777777" w:rsidR="006549F2" w:rsidRPr="008D27F5" w:rsidRDefault="006549F2" w:rsidP="006549F2">
      <w:pPr>
        <w:tabs>
          <w:tab w:val="left" w:pos="-284"/>
        </w:tabs>
        <w:jc w:val="both"/>
        <w:rPr>
          <w:rFonts w:ascii="Noto Sans" w:hAnsi="Noto Sans" w:cs="Noto Sans"/>
          <w:i/>
          <w:sz w:val="20"/>
          <w:szCs w:val="20"/>
          <w:lang w:val="es-ES_tradnl"/>
        </w:rPr>
      </w:pPr>
    </w:p>
    <w:p w14:paraId="62017E99" w14:textId="77777777" w:rsidR="006549F2" w:rsidRPr="008D27F5" w:rsidRDefault="006549F2">
      <w:pPr>
        <w:numPr>
          <w:ilvl w:val="0"/>
          <w:numId w:val="25"/>
        </w:numPr>
        <w:suppressAutoHyphens/>
        <w:ind w:left="630" w:hanging="27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Que los servidores públicos en el contacto con particulares deben observar el referido Protocolo y que éste puede ser consultado en la página de internet de la Secretaría Anticorrupción y Buen Gobierno, que se encuentra en el portal de la ventanilla única nacional (gob.mx), a través de la liga https://www.gob.mx/buengobierno</w:t>
      </w:r>
    </w:p>
    <w:p w14:paraId="6E628CE5" w14:textId="77777777" w:rsidR="006549F2" w:rsidRPr="008D27F5" w:rsidRDefault="006549F2" w:rsidP="006549F2">
      <w:pPr>
        <w:suppressAutoHyphens/>
        <w:ind w:left="630"/>
        <w:jc w:val="both"/>
        <w:rPr>
          <w:rFonts w:ascii="Noto Sans" w:hAnsi="Noto Sans" w:cs="Noto Sans"/>
          <w:i/>
          <w:sz w:val="20"/>
          <w:szCs w:val="20"/>
          <w:lang w:val="es-ES_tradnl" w:eastAsia="es-MX"/>
        </w:rPr>
      </w:pPr>
    </w:p>
    <w:p w14:paraId="55C41ACF" w14:textId="77777777" w:rsidR="006549F2" w:rsidRPr="008D27F5" w:rsidRDefault="006549F2">
      <w:pPr>
        <w:numPr>
          <w:ilvl w:val="0"/>
          <w:numId w:val="25"/>
        </w:numPr>
        <w:suppressAutoHyphens/>
        <w:ind w:left="630" w:hanging="27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Que, a fin de promover las mejores prácticas en materia de combate a la corrupción y prevención de conflictos de interés, en los procedimientos que a continuación se enuncian las reuniones, visitas y actos públicos serán videograbados:</w:t>
      </w:r>
    </w:p>
    <w:p w14:paraId="5F456D82" w14:textId="77777777" w:rsidR="006549F2" w:rsidRPr="008D27F5" w:rsidRDefault="006549F2" w:rsidP="006549F2">
      <w:pPr>
        <w:suppressAutoHyphens/>
        <w:ind w:left="630"/>
        <w:jc w:val="both"/>
        <w:rPr>
          <w:rFonts w:ascii="Noto Sans" w:hAnsi="Noto Sans" w:cs="Noto Sans"/>
          <w:i/>
          <w:sz w:val="20"/>
          <w:szCs w:val="20"/>
          <w:lang w:val="es-ES_tradnl" w:eastAsia="es-MX"/>
        </w:rPr>
      </w:pPr>
    </w:p>
    <w:p w14:paraId="05870D2A" w14:textId="77777777" w:rsidR="006549F2" w:rsidRPr="008D27F5" w:rsidRDefault="006549F2">
      <w:pPr>
        <w:numPr>
          <w:ilvl w:val="0"/>
          <w:numId w:val="26"/>
        </w:numPr>
        <w:ind w:left="1080" w:hanging="9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lastRenderedPageBreak/>
        <w:t>Contrataciones públicas sujetas a la Ley de Adquisiciones, Arrendamientos y Servicios del Sector Público, cuyo monto rebase el equivalente a cinco millones de Unidades de Medida y Actualización;</w:t>
      </w:r>
    </w:p>
    <w:p w14:paraId="2910BE2E" w14:textId="77777777" w:rsidR="006549F2" w:rsidRPr="008D27F5" w:rsidRDefault="006549F2">
      <w:pPr>
        <w:numPr>
          <w:ilvl w:val="0"/>
          <w:numId w:val="26"/>
        </w:numPr>
        <w:ind w:left="1080" w:hanging="9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Contrataciones públicas sujetas a la Ley de Obras Públicas y Servicios Relacionados con las Mismas, cuyo monto rebase el equivalente a diez millones de Unidades de Medida y Actualización;</w:t>
      </w:r>
    </w:p>
    <w:p w14:paraId="025CADDA" w14:textId="77777777" w:rsidR="006549F2" w:rsidRPr="008D27F5" w:rsidRDefault="006549F2">
      <w:pPr>
        <w:numPr>
          <w:ilvl w:val="0"/>
          <w:numId w:val="26"/>
        </w:numPr>
        <w:ind w:left="1080" w:hanging="9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Contrataciones públicas sujetas a la Ley de Asociaciones Público-Privadas, cuyo monto rebase el equivalente a cuatrocientos millones de Unidades de Inversión, y</w:t>
      </w:r>
    </w:p>
    <w:p w14:paraId="38862E15" w14:textId="77777777" w:rsidR="006549F2" w:rsidRPr="008D27F5" w:rsidRDefault="006549F2">
      <w:pPr>
        <w:numPr>
          <w:ilvl w:val="0"/>
          <w:numId w:val="26"/>
        </w:numPr>
        <w:ind w:left="1080" w:hanging="9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Otorgamiento y prórroga de concesiones.</w:t>
      </w:r>
    </w:p>
    <w:p w14:paraId="0EA2A3B7" w14:textId="77777777" w:rsidR="006549F2" w:rsidRPr="008D27F5" w:rsidRDefault="006549F2" w:rsidP="006549F2">
      <w:pPr>
        <w:ind w:left="1080"/>
        <w:jc w:val="both"/>
        <w:rPr>
          <w:rFonts w:ascii="Noto Sans" w:hAnsi="Noto Sans" w:cs="Noto Sans"/>
          <w:i/>
          <w:sz w:val="20"/>
          <w:szCs w:val="20"/>
          <w:lang w:val="es-ES_tradnl" w:eastAsia="es-MX"/>
        </w:rPr>
      </w:pPr>
    </w:p>
    <w:p w14:paraId="106F63EC" w14:textId="77777777" w:rsidR="006549F2" w:rsidRPr="008D27F5" w:rsidRDefault="006549F2">
      <w:pPr>
        <w:numPr>
          <w:ilvl w:val="0"/>
          <w:numId w:val="25"/>
        </w:numPr>
        <w:ind w:left="630" w:hanging="27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1C59104E" w14:textId="77777777" w:rsidR="006549F2" w:rsidRPr="008D27F5" w:rsidRDefault="006549F2" w:rsidP="006549F2">
      <w:pPr>
        <w:ind w:left="630"/>
        <w:jc w:val="both"/>
        <w:rPr>
          <w:rFonts w:ascii="Noto Sans" w:hAnsi="Noto Sans" w:cs="Noto Sans"/>
          <w:i/>
          <w:sz w:val="20"/>
          <w:szCs w:val="20"/>
          <w:lang w:val="es-ES_tradnl" w:eastAsia="es-MX"/>
        </w:rPr>
      </w:pPr>
    </w:p>
    <w:p w14:paraId="1FD34353" w14:textId="77777777" w:rsidR="006549F2" w:rsidRPr="008D27F5" w:rsidRDefault="006549F2">
      <w:pPr>
        <w:numPr>
          <w:ilvl w:val="0"/>
          <w:numId w:val="25"/>
        </w:numPr>
        <w:ind w:left="630" w:hanging="27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Que los datos personales que se recaben con motivo del contacto con particulares serán protegidos y tratados conforme a las disposiciones jurídicas aplicables, y</w:t>
      </w:r>
    </w:p>
    <w:p w14:paraId="06CA8978" w14:textId="77777777" w:rsidR="006549F2" w:rsidRPr="008D27F5" w:rsidRDefault="006549F2" w:rsidP="006549F2">
      <w:pPr>
        <w:ind w:left="630"/>
        <w:jc w:val="both"/>
        <w:rPr>
          <w:rFonts w:ascii="Noto Sans" w:hAnsi="Noto Sans" w:cs="Noto Sans"/>
          <w:i/>
          <w:sz w:val="20"/>
          <w:szCs w:val="20"/>
          <w:lang w:val="es-ES_tradnl" w:eastAsia="es-MX"/>
        </w:rPr>
      </w:pPr>
    </w:p>
    <w:p w14:paraId="23086A8E" w14:textId="77777777" w:rsidR="006549F2" w:rsidRPr="008D27F5" w:rsidRDefault="006549F2">
      <w:pPr>
        <w:numPr>
          <w:ilvl w:val="0"/>
          <w:numId w:val="25"/>
        </w:numPr>
        <w:ind w:left="630" w:hanging="270"/>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Que tienen derecho a presentar queja o denuncia por el incumplimiento de obligaciones que adviertan en el contacto con los servidores públicos, ante el Órgano Interno de Control en la Secretaría de Educación Pública, o bien, a través del Sistema Integral de Quejas y Denuncias Ciudadanas, establecido mediante Acuerdo publicado en el Diario Oficial de la Federación el 9 de diciembre de 2015.</w:t>
      </w:r>
    </w:p>
    <w:p w14:paraId="14EC98A3" w14:textId="77777777" w:rsidR="006549F2" w:rsidRPr="008D27F5" w:rsidRDefault="006549F2" w:rsidP="006549F2">
      <w:pPr>
        <w:jc w:val="both"/>
        <w:rPr>
          <w:rFonts w:ascii="Noto Sans" w:hAnsi="Noto Sans" w:cs="Noto Sans"/>
          <w:sz w:val="20"/>
          <w:szCs w:val="20"/>
          <w:highlight w:val="yellow"/>
          <w:lang w:val="es-ES_tradnl" w:eastAsia="es-MX"/>
        </w:rPr>
      </w:pPr>
    </w:p>
    <w:p w14:paraId="53A870E4" w14:textId="0A93C497" w:rsidR="006549F2" w:rsidRPr="008D27F5" w:rsidRDefault="006549F2" w:rsidP="006549F2">
      <w:pPr>
        <w:tabs>
          <w:tab w:val="left" w:pos="-284"/>
        </w:tabs>
        <w:jc w:val="both"/>
        <w:rPr>
          <w:rFonts w:ascii="Noto Sans" w:hAnsi="Noto Sans" w:cs="Noto Sans"/>
          <w:sz w:val="20"/>
          <w:szCs w:val="20"/>
          <w:lang w:val="es-ES_tradnl"/>
        </w:rPr>
      </w:pPr>
      <w:r w:rsidRPr="008D27F5">
        <w:rPr>
          <w:rFonts w:ascii="Noto Sans" w:hAnsi="Noto Sans" w:cs="Noto Sans"/>
          <w:sz w:val="20"/>
          <w:szCs w:val="20"/>
          <w:lang w:val="es-ES_tradnl"/>
        </w:rPr>
        <w:t xml:space="preserve">De conformidad con lo establecido en los numerales 3, 4, 5 y 6 del Anexo Segundo del Protocolo en comento, los Licitantes podrán presentar el </w:t>
      </w:r>
      <w:r w:rsidRPr="008D27F5">
        <w:rPr>
          <w:rFonts w:ascii="Noto Sans" w:hAnsi="Noto Sans" w:cs="Noto Sans"/>
          <w:bCs/>
          <w:sz w:val="20"/>
          <w:szCs w:val="20"/>
          <w:lang w:val="es-ES_tradnl"/>
        </w:rPr>
        <w:t>Acuse del manifiesto en el que afirmen o nieguen los vínculos o relaciones de negocios, laborales, profesionales, personales o de parentesco por consanguinidad o afinidad hasta el cuarto grado que tengan las personas con servidores públicos,</w:t>
      </w:r>
      <w:r w:rsidRPr="008D27F5">
        <w:rPr>
          <w:rFonts w:ascii="Noto Sans" w:hAnsi="Noto Sans" w:cs="Noto Sans"/>
          <w:sz w:val="20"/>
          <w:szCs w:val="20"/>
          <w:lang w:val="es-ES_tradnl"/>
        </w:rPr>
        <w:t xml:space="preserve"> mismo que puede ser tramitado en la página de internet </w:t>
      </w:r>
      <w:hyperlink r:id="rId20" w:history="1">
        <w:r w:rsidR="00BC6393" w:rsidRPr="008D27F5">
          <w:rPr>
            <w:rStyle w:val="Hipervnculo"/>
            <w:rFonts w:ascii="Noto Sans" w:hAnsi="Noto Sans" w:cs="Noto Sans"/>
            <w:sz w:val="20"/>
            <w:szCs w:val="20"/>
            <w:lang w:val="es-ES_tradnl"/>
          </w:rPr>
          <w:t>https://manifiesto.buengobierno.gob.mx</w:t>
        </w:r>
      </w:hyperlink>
      <w:r w:rsidR="00BC6393" w:rsidRPr="008D27F5">
        <w:rPr>
          <w:rFonts w:ascii="Noto Sans" w:hAnsi="Noto Sans" w:cs="Noto Sans"/>
          <w:sz w:val="20"/>
          <w:szCs w:val="20"/>
          <w:lang w:val="es-ES_tradnl"/>
        </w:rPr>
        <w:t xml:space="preserve">   </w:t>
      </w:r>
      <w:r w:rsidRPr="008D27F5">
        <w:rPr>
          <w:rFonts w:ascii="Noto Sans" w:hAnsi="Noto Sans" w:cs="Noto Sans"/>
          <w:sz w:val="20"/>
          <w:szCs w:val="20"/>
          <w:lang w:val="es-ES_tradnl"/>
        </w:rPr>
        <w:t xml:space="preserve"> </w:t>
      </w:r>
    </w:p>
    <w:p w14:paraId="7FFFC632" w14:textId="77777777" w:rsidR="006549F2" w:rsidRPr="008D27F5" w:rsidRDefault="006549F2" w:rsidP="006549F2">
      <w:pPr>
        <w:tabs>
          <w:tab w:val="left" w:pos="-284"/>
        </w:tabs>
        <w:jc w:val="both"/>
        <w:rPr>
          <w:rFonts w:ascii="Noto Sans" w:hAnsi="Noto Sans" w:cs="Noto Sans"/>
          <w:sz w:val="20"/>
          <w:szCs w:val="20"/>
          <w:lang w:val="es-ES_tradnl"/>
        </w:rPr>
      </w:pPr>
    </w:p>
    <w:p w14:paraId="12637789" w14:textId="77777777" w:rsidR="006549F2" w:rsidRPr="008D27F5" w:rsidRDefault="006549F2" w:rsidP="006549F2">
      <w:pPr>
        <w:jc w:val="both"/>
        <w:rPr>
          <w:rStyle w:val="Hipervnculo"/>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Para conocer el documento completo, podrán dirigirse a la dirección electrónica: </w:t>
      </w:r>
      <w:hyperlink r:id="rId21" w:history="1">
        <w:r w:rsidRPr="008D27F5">
          <w:rPr>
            <w:rStyle w:val="Hipervnculo"/>
            <w:rFonts w:ascii="Noto Sans" w:hAnsi="Noto Sans" w:cs="Noto Sans"/>
            <w:sz w:val="20"/>
            <w:szCs w:val="20"/>
            <w:lang w:val="es-ES_tradnl" w:eastAsia="es-MX"/>
          </w:rPr>
          <w:t>http://www.dof.gob.mx/nota_detalle.php?codigo=5473260&amp;fecha=28/02/2017</w:t>
        </w:r>
      </w:hyperlink>
    </w:p>
    <w:p w14:paraId="0CED708E" w14:textId="77777777" w:rsidR="006549F2" w:rsidRPr="008D27F5" w:rsidRDefault="006549F2" w:rsidP="006549F2">
      <w:pPr>
        <w:jc w:val="both"/>
        <w:rPr>
          <w:rFonts w:ascii="Noto Sans" w:hAnsi="Noto Sans" w:cs="Noto Sans"/>
          <w:sz w:val="20"/>
          <w:szCs w:val="20"/>
          <w:lang w:val="es-ES_tradnl" w:eastAsia="es-MX"/>
        </w:rPr>
      </w:pPr>
    </w:p>
    <w:p w14:paraId="0C03AA64" w14:textId="77777777" w:rsidR="006549F2" w:rsidRPr="008D27F5" w:rsidRDefault="006549F2">
      <w:pPr>
        <w:pStyle w:val="Prrafodelista"/>
        <w:numPr>
          <w:ilvl w:val="0"/>
          <w:numId w:val="33"/>
        </w:numPr>
        <w:ind w:left="851" w:hanging="425"/>
        <w:jc w:val="both"/>
        <w:rPr>
          <w:rFonts w:ascii="Noto Sans" w:hAnsi="Noto Sans" w:cs="Noto Sans"/>
          <w:b/>
          <w:smallCaps/>
          <w:sz w:val="20"/>
          <w:szCs w:val="20"/>
          <w:lang w:val="es-ES_tradnl"/>
        </w:rPr>
      </w:pPr>
      <w:r w:rsidRPr="008D27F5">
        <w:rPr>
          <w:rFonts w:ascii="Noto Sans" w:hAnsi="Noto Sans" w:cs="Noto Sans"/>
          <w:b/>
          <w:smallCaps/>
          <w:sz w:val="20"/>
          <w:szCs w:val="20"/>
          <w:lang w:val="es-ES_tradnl"/>
        </w:rPr>
        <w:t>INSCRIPCIÓN EN EL REGISTRO ÚNICO DE PROVEEDORES Y DE CONTRATISTAS (RUPC).</w:t>
      </w:r>
    </w:p>
    <w:p w14:paraId="03AC77A7" w14:textId="77777777" w:rsidR="006549F2" w:rsidRPr="008D27F5" w:rsidRDefault="006549F2" w:rsidP="006549F2">
      <w:pPr>
        <w:pStyle w:val="Prrafodelista"/>
        <w:ind w:left="1080"/>
        <w:jc w:val="both"/>
        <w:rPr>
          <w:rFonts w:ascii="Noto Sans" w:hAnsi="Noto Sans" w:cs="Noto Sans"/>
          <w:b/>
          <w:smallCaps/>
          <w:sz w:val="20"/>
          <w:szCs w:val="20"/>
          <w:lang w:val="es-ES_tradnl"/>
        </w:rPr>
      </w:pPr>
    </w:p>
    <w:p w14:paraId="0A76F36D" w14:textId="77777777" w:rsidR="006549F2" w:rsidRPr="008D27F5" w:rsidRDefault="006549F2" w:rsidP="006549F2">
      <w:pPr>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El Licitante que resulte adjudicado podrá solicitar su inscripción en el Registro Único de Proveedores y de Contratistas (RUPC) a esta Unidad Compradora, para lo cual deberá considerar las disposiciones contenidas en el “Acuerdo por el que se establecen las disposiciones que se deberán observar para la utilización del Sistema Electrónico de Información Pública Gubernamental denominado CompraNet”.</w:t>
      </w:r>
    </w:p>
    <w:p w14:paraId="10654117" w14:textId="77777777" w:rsidR="006549F2" w:rsidRPr="008D27F5" w:rsidRDefault="006549F2" w:rsidP="006549F2">
      <w:pPr>
        <w:jc w:val="both"/>
        <w:rPr>
          <w:rFonts w:ascii="Noto Sans" w:hAnsi="Noto Sans" w:cs="Noto Sans"/>
          <w:sz w:val="20"/>
          <w:szCs w:val="20"/>
          <w:lang w:val="es-ES_tradnl" w:eastAsia="es-MX"/>
        </w:rPr>
      </w:pPr>
    </w:p>
    <w:p w14:paraId="09F8CAFE" w14:textId="5A071236" w:rsidR="00787A43" w:rsidRPr="008D27F5" w:rsidRDefault="00787A43">
      <w:pPr>
        <w:spacing w:after="160" w:line="259" w:lineRule="auto"/>
        <w:rPr>
          <w:rFonts w:ascii="Noto Sans" w:hAnsi="Noto Sans" w:cs="Noto Sans"/>
          <w:sz w:val="20"/>
          <w:szCs w:val="20"/>
          <w:lang w:val="es-ES_tradnl" w:eastAsia="es-MX"/>
        </w:rPr>
      </w:pPr>
    </w:p>
    <w:p w14:paraId="2890193D" w14:textId="77777777" w:rsidR="00787A43" w:rsidRPr="008D27F5" w:rsidRDefault="00536142">
      <w:pPr>
        <w:rPr>
          <w:rFonts w:ascii="Noto Sans" w:hAnsi="Noto Sans" w:cs="Noto Sans"/>
          <w:bCs/>
          <w:sz w:val="16"/>
          <w:szCs w:val="16"/>
          <w:lang w:val="es-ES_tradnl"/>
        </w:rPr>
      </w:pPr>
      <w:r w:rsidRPr="008D27F5">
        <w:rPr>
          <w:rFonts w:ascii="Noto Sans" w:hAnsi="Noto Sans" w:cs="Noto Sans"/>
          <w:bCs/>
          <w:sz w:val="20"/>
          <w:szCs w:val="20"/>
          <w:lang w:val="es-ES_tradnl"/>
        </w:rPr>
        <w:br w:type="page"/>
      </w:r>
    </w:p>
    <w:p w14:paraId="3B24FE05" w14:textId="77777777" w:rsidR="00787A43" w:rsidRPr="008D27F5" w:rsidRDefault="00536142">
      <w:pPr>
        <w:pStyle w:val="Ttulo2"/>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FORMATO 1.- ACREDITACIÓN DEL LICITANTE Y MANIFESTACIÓN DE INTERÉS</w:t>
      </w:r>
    </w:p>
    <w:tbl>
      <w:tblPr>
        <w:tblW w:w="1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68"/>
        <w:gridCol w:w="1398"/>
        <w:gridCol w:w="1011"/>
        <w:gridCol w:w="3231"/>
      </w:tblGrid>
      <w:tr w:rsidR="00787A43" w:rsidRPr="008D27F5" w14:paraId="0246E1D4" w14:textId="77777777">
        <w:trPr>
          <w:jc w:val="center"/>
        </w:trPr>
        <w:tc>
          <w:tcPr>
            <w:tcW w:w="11452" w:type="dxa"/>
            <w:gridSpan w:val="5"/>
            <w:tcBorders>
              <w:bottom w:val="double" w:sz="4" w:space="0" w:color="auto"/>
            </w:tcBorders>
            <w:shd w:val="clear" w:color="auto" w:fill="auto"/>
          </w:tcPr>
          <w:p w14:paraId="34F3A67D" w14:textId="209C09FB" w:rsidR="00787A43" w:rsidRPr="008D27F5" w:rsidRDefault="00536142">
            <w:pPr>
              <w:tabs>
                <w:tab w:val="left" w:pos="6379"/>
              </w:tabs>
              <w:spacing w:line="240" w:lineRule="exact"/>
              <w:jc w:val="both"/>
              <w:rPr>
                <w:rFonts w:ascii="Noto Sans" w:hAnsi="Noto Sans" w:cs="Noto Sans"/>
                <w:kern w:val="2"/>
                <w:sz w:val="16"/>
                <w:szCs w:val="16"/>
                <w:lang w:val="es-ES_tradnl"/>
              </w:rPr>
            </w:pPr>
            <w:bookmarkStart w:id="63" w:name="_Toc328463990"/>
            <w:bookmarkStart w:id="64" w:name="_Toc328463992"/>
            <w:bookmarkStart w:id="65" w:name="_Toc328463993"/>
            <w:bookmarkEnd w:id="63"/>
            <w:r w:rsidRPr="008D27F5">
              <w:rPr>
                <w:rFonts w:ascii="Noto Sans" w:hAnsi="Noto Sans" w:cs="Noto Sans"/>
                <w:kern w:val="2"/>
                <w:sz w:val="16"/>
                <w:szCs w:val="16"/>
                <w:lang w:val="es-ES_tradnl"/>
              </w:rPr>
              <w:t xml:space="preserve">_____________(NOMBRE)______________. MANIFIESTO BAJO PROTESTA DE DECIR VERDAD, QUE LOS DATOS AQUÍ ASENTADOS, SON CIERTOS Y HAN SIDO DEBIDAMENTE VERIFICADOS, ASÍ COMO QUE CUENTO CON FACULTADES SUFICIENTES PARA SUSCRIBIR LA PROPUESTA EN LA PRESENTE </w:t>
            </w:r>
            <w:r w:rsidR="00B10D80" w:rsidRPr="008D27F5">
              <w:rPr>
                <w:rFonts w:ascii="Noto Sans" w:hAnsi="Noto Sans" w:cs="Noto Sans"/>
                <w:kern w:val="2"/>
                <w:sz w:val="16"/>
                <w:szCs w:val="16"/>
                <w:lang w:val="es-ES_tradnl"/>
              </w:rPr>
              <w:t>LICITACIÓN PÚBLICA NACIONAL ELECTRÓNICA</w:t>
            </w:r>
            <w:r w:rsidRPr="008D27F5">
              <w:rPr>
                <w:rFonts w:ascii="Noto Sans" w:hAnsi="Noto Sans" w:cs="Noto Sans"/>
                <w:kern w:val="2"/>
                <w:sz w:val="16"/>
                <w:szCs w:val="16"/>
                <w:lang w:val="es-ES_tradnl"/>
              </w:rPr>
              <w:t>, A NOMBRE Y REPRESENTACIÓN DE: _______(PERSONA FÍSICA O MORAL)</w:t>
            </w:r>
            <w:bookmarkEnd w:id="64"/>
            <w:r w:rsidRPr="008D27F5">
              <w:rPr>
                <w:rFonts w:ascii="Noto Sans" w:hAnsi="Noto Sans" w:cs="Noto Sans"/>
                <w:kern w:val="2"/>
                <w:sz w:val="16"/>
                <w:szCs w:val="16"/>
                <w:lang w:val="es-ES_tradnl"/>
              </w:rPr>
              <w:t xml:space="preserve">__________.  ASIMISMO, MANIFIESTO MI INTERÉS EN PARTICIPAR EN LA </w:t>
            </w:r>
            <w:r w:rsidR="00B10D80" w:rsidRPr="008D27F5">
              <w:rPr>
                <w:rFonts w:ascii="Noto Sans" w:hAnsi="Noto Sans" w:cs="Noto Sans"/>
                <w:kern w:val="2"/>
                <w:sz w:val="16"/>
                <w:szCs w:val="16"/>
                <w:lang w:val="es-ES_tradnl"/>
              </w:rPr>
              <w:t>LICITACIÓN PÚBLICA NACIONAL ELECTRÓNICA</w:t>
            </w:r>
            <w:r w:rsidRPr="008D27F5">
              <w:rPr>
                <w:rFonts w:ascii="Noto Sans" w:hAnsi="Noto Sans" w:cs="Noto Sans"/>
                <w:kern w:val="2"/>
                <w:sz w:val="16"/>
                <w:szCs w:val="16"/>
                <w:lang w:val="es-ES_tradnl"/>
              </w:rPr>
              <w:t xml:space="preserve"> CON NUMERO DEL PROCEDIMIENTO DE CONTRATACIÓN _____________________</w:t>
            </w:r>
            <w:bookmarkEnd w:id="65"/>
            <w:r w:rsidRPr="008D27F5">
              <w:rPr>
                <w:rFonts w:ascii="Noto Sans" w:hAnsi="Noto Sans" w:cs="Noto Sans"/>
                <w:kern w:val="2"/>
                <w:sz w:val="16"/>
                <w:szCs w:val="16"/>
                <w:lang w:val="es-ES_tradnl"/>
              </w:rPr>
              <w:t>.</w:t>
            </w:r>
          </w:p>
        </w:tc>
      </w:tr>
      <w:tr w:rsidR="00787A43" w:rsidRPr="008D27F5" w14:paraId="522FCF13" w14:textId="77777777">
        <w:trPr>
          <w:jc w:val="center"/>
        </w:trPr>
        <w:tc>
          <w:tcPr>
            <w:tcW w:w="3544" w:type="dxa"/>
            <w:tcBorders>
              <w:top w:val="double" w:sz="4" w:space="0" w:color="auto"/>
              <w:left w:val="double" w:sz="4" w:space="0" w:color="auto"/>
              <w:bottom w:val="double" w:sz="4" w:space="0" w:color="auto"/>
            </w:tcBorders>
            <w:shd w:val="clear" w:color="auto" w:fill="D9D9D9"/>
          </w:tcPr>
          <w:p w14:paraId="74524260"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REGISTRO FEDERAL DE CONTRIBUYENTES</w:t>
            </w:r>
          </w:p>
        </w:tc>
        <w:tc>
          <w:tcPr>
            <w:tcW w:w="7908" w:type="dxa"/>
            <w:gridSpan w:val="4"/>
            <w:tcBorders>
              <w:top w:val="double" w:sz="4" w:space="0" w:color="auto"/>
              <w:bottom w:val="double" w:sz="4" w:space="0" w:color="auto"/>
              <w:right w:val="double" w:sz="4" w:space="0" w:color="auto"/>
            </w:tcBorders>
            <w:shd w:val="clear" w:color="auto" w:fill="auto"/>
          </w:tcPr>
          <w:p w14:paraId="12C95E35"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62E97503" w14:textId="77777777">
        <w:trPr>
          <w:trHeight w:val="244"/>
          <w:jc w:val="center"/>
        </w:trPr>
        <w:tc>
          <w:tcPr>
            <w:tcW w:w="3544" w:type="dxa"/>
            <w:vMerge w:val="restart"/>
            <w:tcBorders>
              <w:top w:val="double" w:sz="4" w:space="0" w:color="auto"/>
              <w:left w:val="double" w:sz="4" w:space="0" w:color="auto"/>
            </w:tcBorders>
            <w:shd w:val="clear" w:color="auto" w:fill="D9D9D9"/>
          </w:tcPr>
          <w:p w14:paraId="0F27F21C"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 xml:space="preserve">DOMICILIO </w:t>
            </w:r>
          </w:p>
        </w:tc>
        <w:tc>
          <w:tcPr>
            <w:tcW w:w="7908" w:type="dxa"/>
            <w:gridSpan w:val="4"/>
            <w:tcBorders>
              <w:top w:val="double" w:sz="4" w:space="0" w:color="auto"/>
              <w:bottom w:val="single" w:sz="4" w:space="0" w:color="auto"/>
              <w:right w:val="double" w:sz="4" w:space="0" w:color="auto"/>
            </w:tcBorders>
            <w:shd w:val="clear" w:color="auto" w:fill="D9D9D9"/>
          </w:tcPr>
          <w:p w14:paraId="0A7FC65C"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CALLE Y NUMERO</w:t>
            </w:r>
          </w:p>
        </w:tc>
      </w:tr>
      <w:tr w:rsidR="00787A43" w:rsidRPr="008D27F5" w14:paraId="41104D77" w14:textId="77777777">
        <w:trPr>
          <w:trHeight w:val="244"/>
          <w:jc w:val="center"/>
        </w:trPr>
        <w:tc>
          <w:tcPr>
            <w:tcW w:w="3544" w:type="dxa"/>
            <w:vMerge/>
            <w:tcBorders>
              <w:top w:val="double" w:sz="4" w:space="0" w:color="auto"/>
              <w:left w:val="double" w:sz="4" w:space="0" w:color="auto"/>
            </w:tcBorders>
            <w:shd w:val="clear" w:color="auto" w:fill="D9D9D9"/>
          </w:tcPr>
          <w:p w14:paraId="313AD9C5"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7908" w:type="dxa"/>
            <w:gridSpan w:val="4"/>
            <w:tcBorders>
              <w:top w:val="single" w:sz="4" w:space="0" w:color="auto"/>
              <w:bottom w:val="single" w:sz="4" w:space="0" w:color="auto"/>
              <w:right w:val="double" w:sz="4" w:space="0" w:color="auto"/>
            </w:tcBorders>
            <w:shd w:val="clear" w:color="auto" w:fill="auto"/>
          </w:tcPr>
          <w:p w14:paraId="39C120B3"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5D571CE4" w14:textId="77777777">
        <w:trPr>
          <w:trHeight w:val="244"/>
          <w:jc w:val="center"/>
        </w:trPr>
        <w:tc>
          <w:tcPr>
            <w:tcW w:w="3544" w:type="dxa"/>
            <w:vMerge/>
            <w:tcBorders>
              <w:top w:val="double" w:sz="4" w:space="0" w:color="auto"/>
              <w:left w:val="double" w:sz="4" w:space="0" w:color="auto"/>
            </w:tcBorders>
            <w:shd w:val="clear" w:color="auto" w:fill="D9D9D9"/>
          </w:tcPr>
          <w:p w14:paraId="2978B14A"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666" w:type="dxa"/>
            <w:gridSpan w:val="2"/>
            <w:tcBorders>
              <w:top w:val="single" w:sz="4" w:space="0" w:color="auto"/>
              <w:bottom w:val="single" w:sz="4" w:space="0" w:color="auto"/>
            </w:tcBorders>
            <w:shd w:val="clear" w:color="auto" w:fill="D9D9D9"/>
          </w:tcPr>
          <w:p w14:paraId="16361C4F"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COLONIA</w:t>
            </w:r>
          </w:p>
        </w:tc>
        <w:tc>
          <w:tcPr>
            <w:tcW w:w="4242" w:type="dxa"/>
            <w:gridSpan w:val="2"/>
            <w:tcBorders>
              <w:top w:val="single" w:sz="4" w:space="0" w:color="auto"/>
              <w:bottom w:val="single" w:sz="4" w:space="0" w:color="auto"/>
              <w:right w:val="double" w:sz="4" w:space="0" w:color="auto"/>
            </w:tcBorders>
            <w:shd w:val="clear" w:color="auto" w:fill="D9D9D9"/>
          </w:tcPr>
          <w:p w14:paraId="34E8AD8F"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ALCALDÍA O MUNICIPIO</w:t>
            </w:r>
          </w:p>
        </w:tc>
      </w:tr>
      <w:tr w:rsidR="00787A43" w:rsidRPr="008D27F5" w14:paraId="783E7A5E" w14:textId="77777777">
        <w:trPr>
          <w:jc w:val="center"/>
        </w:trPr>
        <w:tc>
          <w:tcPr>
            <w:tcW w:w="3544" w:type="dxa"/>
            <w:vMerge/>
            <w:tcBorders>
              <w:left w:val="double" w:sz="4" w:space="0" w:color="auto"/>
            </w:tcBorders>
            <w:shd w:val="clear" w:color="auto" w:fill="D9D9D9"/>
          </w:tcPr>
          <w:p w14:paraId="71FC3DC7"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666" w:type="dxa"/>
            <w:gridSpan w:val="2"/>
            <w:tcBorders>
              <w:top w:val="single" w:sz="4" w:space="0" w:color="auto"/>
            </w:tcBorders>
            <w:shd w:val="clear" w:color="auto" w:fill="auto"/>
          </w:tcPr>
          <w:p w14:paraId="74DAEB28"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4242" w:type="dxa"/>
            <w:gridSpan w:val="2"/>
            <w:tcBorders>
              <w:top w:val="single" w:sz="4" w:space="0" w:color="auto"/>
              <w:right w:val="double" w:sz="4" w:space="0" w:color="auto"/>
            </w:tcBorders>
            <w:shd w:val="clear" w:color="auto" w:fill="auto"/>
          </w:tcPr>
          <w:p w14:paraId="0D7C6514"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5DE34040" w14:textId="77777777">
        <w:trPr>
          <w:jc w:val="center"/>
        </w:trPr>
        <w:tc>
          <w:tcPr>
            <w:tcW w:w="3544" w:type="dxa"/>
            <w:vMerge/>
            <w:tcBorders>
              <w:left w:val="double" w:sz="4" w:space="0" w:color="auto"/>
            </w:tcBorders>
            <w:shd w:val="clear" w:color="auto" w:fill="D9D9D9"/>
          </w:tcPr>
          <w:p w14:paraId="0FE95AA4"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666" w:type="dxa"/>
            <w:gridSpan w:val="2"/>
            <w:shd w:val="clear" w:color="auto" w:fill="D9D9D9"/>
          </w:tcPr>
          <w:p w14:paraId="06470E0A"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CÓDIGO POSTAL</w:t>
            </w:r>
          </w:p>
        </w:tc>
        <w:tc>
          <w:tcPr>
            <w:tcW w:w="4242" w:type="dxa"/>
            <w:gridSpan w:val="2"/>
            <w:tcBorders>
              <w:right w:val="double" w:sz="4" w:space="0" w:color="auto"/>
            </w:tcBorders>
            <w:shd w:val="clear" w:color="auto" w:fill="D9D9D9"/>
          </w:tcPr>
          <w:p w14:paraId="6EF23B8B"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ENTIDAD FEDERATIVA</w:t>
            </w:r>
          </w:p>
        </w:tc>
      </w:tr>
      <w:tr w:rsidR="00787A43" w:rsidRPr="008D27F5" w14:paraId="3F9A66A9" w14:textId="77777777">
        <w:trPr>
          <w:jc w:val="center"/>
        </w:trPr>
        <w:tc>
          <w:tcPr>
            <w:tcW w:w="3544" w:type="dxa"/>
            <w:vMerge/>
            <w:tcBorders>
              <w:left w:val="double" w:sz="4" w:space="0" w:color="auto"/>
            </w:tcBorders>
            <w:shd w:val="clear" w:color="auto" w:fill="D9D9D9"/>
          </w:tcPr>
          <w:p w14:paraId="7224C1B8"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7908" w:type="dxa"/>
            <w:gridSpan w:val="4"/>
            <w:tcBorders>
              <w:right w:val="double" w:sz="4" w:space="0" w:color="auto"/>
            </w:tcBorders>
            <w:shd w:val="clear" w:color="auto" w:fill="auto"/>
          </w:tcPr>
          <w:p w14:paraId="0728B452"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78B0D086" w14:textId="77777777">
        <w:trPr>
          <w:jc w:val="center"/>
        </w:trPr>
        <w:tc>
          <w:tcPr>
            <w:tcW w:w="3544" w:type="dxa"/>
            <w:tcBorders>
              <w:left w:val="double" w:sz="4" w:space="0" w:color="auto"/>
            </w:tcBorders>
            <w:shd w:val="clear" w:color="auto" w:fill="D9D9D9"/>
          </w:tcPr>
          <w:p w14:paraId="21613611"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TELÉFONOS</w:t>
            </w:r>
          </w:p>
        </w:tc>
        <w:tc>
          <w:tcPr>
            <w:tcW w:w="7908" w:type="dxa"/>
            <w:gridSpan w:val="4"/>
            <w:tcBorders>
              <w:right w:val="double" w:sz="4" w:space="0" w:color="auto"/>
            </w:tcBorders>
            <w:shd w:val="clear" w:color="auto" w:fill="auto"/>
          </w:tcPr>
          <w:p w14:paraId="2963E765"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271AB2E1" w14:textId="77777777">
        <w:trPr>
          <w:jc w:val="center"/>
        </w:trPr>
        <w:tc>
          <w:tcPr>
            <w:tcW w:w="3544" w:type="dxa"/>
            <w:tcBorders>
              <w:left w:val="double" w:sz="4" w:space="0" w:color="auto"/>
            </w:tcBorders>
            <w:shd w:val="clear" w:color="auto" w:fill="D9D9D9"/>
          </w:tcPr>
          <w:p w14:paraId="323CA5C8"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FAX</w:t>
            </w:r>
          </w:p>
        </w:tc>
        <w:tc>
          <w:tcPr>
            <w:tcW w:w="7908" w:type="dxa"/>
            <w:gridSpan w:val="4"/>
            <w:tcBorders>
              <w:right w:val="double" w:sz="4" w:space="0" w:color="auto"/>
            </w:tcBorders>
            <w:shd w:val="clear" w:color="auto" w:fill="auto"/>
          </w:tcPr>
          <w:p w14:paraId="5BB0C24C"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479E8C7A" w14:textId="77777777">
        <w:trPr>
          <w:jc w:val="center"/>
        </w:trPr>
        <w:tc>
          <w:tcPr>
            <w:tcW w:w="3544" w:type="dxa"/>
            <w:tcBorders>
              <w:left w:val="double" w:sz="4" w:space="0" w:color="auto"/>
              <w:bottom w:val="double" w:sz="4" w:space="0" w:color="auto"/>
            </w:tcBorders>
            <w:shd w:val="clear" w:color="auto" w:fill="D9D9D9"/>
          </w:tcPr>
          <w:p w14:paraId="464D3057"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66" w:name="_Toc328464008"/>
            <w:r w:rsidRPr="008D27F5">
              <w:rPr>
                <w:rFonts w:ascii="Noto Sans" w:hAnsi="Noto Sans" w:cs="Noto Sans"/>
                <w:kern w:val="2"/>
                <w:sz w:val="16"/>
                <w:szCs w:val="16"/>
                <w:lang w:val="es-ES_tradnl"/>
              </w:rPr>
              <w:t>CORREO ELECTRÓNICO</w:t>
            </w:r>
            <w:bookmarkEnd w:id="66"/>
          </w:p>
        </w:tc>
        <w:tc>
          <w:tcPr>
            <w:tcW w:w="7908" w:type="dxa"/>
            <w:gridSpan w:val="4"/>
            <w:tcBorders>
              <w:bottom w:val="double" w:sz="4" w:space="0" w:color="auto"/>
              <w:right w:val="double" w:sz="4" w:space="0" w:color="auto"/>
            </w:tcBorders>
            <w:shd w:val="clear" w:color="auto" w:fill="auto"/>
          </w:tcPr>
          <w:p w14:paraId="1A4441D7"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0F818289" w14:textId="77777777">
        <w:trPr>
          <w:jc w:val="center"/>
        </w:trPr>
        <w:tc>
          <w:tcPr>
            <w:tcW w:w="3544" w:type="dxa"/>
            <w:vMerge w:val="restart"/>
            <w:tcBorders>
              <w:top w:val="double" w:sz="4" w:space="0" w:color="auto"/>
              <w:left w:val="double" w:sz="4" w:space="0" w:color="auto"/>
            </w:tcBorders>
            <w:shd w:val="clear" w:color="auto" w:fill="D9D9D9"/>
          </w:tcPr>
          <w:p w14:paraId="28800714"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 xml:space="preserve">DATOS DE LA ESCRITURA PÚBLICA DEL ACTA CONSTITUTIVA, </w:t>
            </w:r>
            <w:r w:rsidRPr="008D27F5">
              <w:rPr>
                <w:rFonts w:ascii="Noto Sans" w:hAnsi="Noto Sans" w:cs="Noto Sans"/>
                <w:b/>
                <w:bCs/>
                <w:kern w:val="2"/>
                <w:sz w:val="16"/>
                <w:szCs w:val="16"/>
                <w:lang w:val="es-ES_tradnl"/>
              </w:rPr>
              <w:t>incluyendo la información que acredite su Registro Público (según corresponda).</w:t>
            </w:r>
          </w:p>
        </w:tc>
        <w:tc>
          <w:tcPr>
            <w:tcW w:w="3666" w:type="dxa"/>
            <w:gridSpan w:val="2"/>
            <w:tcBorders>
              <w:top w:val="double" w:sz="4" w:space="0" w:color="auto"/>
              <w:bottom w:val="single" w:sz="4" w:space="0" w:color="auto"/>
            </w:tcBorders>
            <w:shd w:val="clear" w:color="auto" w:fill="D9D9D9"/>
          </w:tcPr>
          <w:p w14:paraId="529C4D2D"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NUMERO DE ESCRITURA</w:t>
            </w:r>
          </w:p>
        </w:tc>
        <w:tc>
          <w:tcPr>
            <w:tcW w:w="4242" w:type="dxa"/>
            <w:gridSpan w:val="2"/>
            <w:tcBorders>
              <w:top w:val="double" w:sz="4" w:space="0" w:color="auto"/>
              <w:bottom w:val="single" w:sz="4" w:space="0" w:color="auto"/>
              <w:right w:val="double" w:sz="4" w:space="0" w:color="auto"/>
            </w:tcBorders>
            <w:shd w:val="clear" w:color="auto" w:fill="D9D9D9"/>
          </w:tcPr>
          <w:p w14:paraId="5149990E"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FECHA</w:t>
            </w:r>
          </w:p>
        </w:tc>
      </w:tr>
      <w:tr w:rsidR="00787A43" w:rsidRPr="008D27F5" w14:paraId="35AAEF7D" w14:textId="77777777">
        <w:trPr>
          <w:jc w:val="center"/>
        </w:trPr>
        <w:tc>
          <w:tcPr>
            <w:tcW w:w="3544" w:type="dxa"/>
            <w:vMerge/>
            <w:tcBorders>
              <w:left w:val="double" w:sz="4" w:space="0" w:color="auto"/>
            </w:tcBorders>
            <w:shd w:val="clear" w:color="auto" w:fill="D9D9D9"/>
          </w:tcPr>
          <w:p w14:paraId="76796A14"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666" w:type="dxa"/>
            <w:gridSpan w:val="2"/>
            <w:tcBorders>
              <w:top w:val="single" w:sz="4" w:space="0" w:color="auto"/>
            </w:tcBorders>
            <w:shd w:val="clear" w:color="auto" w:fill="auto"/>
          </w:tcPr>
          <w:p w14:paraId="2AE776D4"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4242" w:type="dxa"/>
            <w:gridSpan w:val="2"/>
            <w:tcBorders>
              <w:top w:val="single" w:sz="4" w:space="0" w:color="auto"/>
              <w:right w:val="double" w:sz="4" w:space="0" w:color="auto"/>
            </w:tcBorders>
            <w:shd w:val="clear" w:color="auto" w:fill="auto"/>
          </w:tcPr>
          <w:p w14:paraId="0CC67CB5"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6E3AABE6" w14:textId="77777777">
        <w:trPr>
          <w:jc w:val="center"/>
        </w:trPr>
        <w:tc>
          <w:tcPr>
            <w:tcW w:w="3544" w:type="dxa"/>
            <w:tcBorders>
              <w:left w:val="double" w:sz="4" w:space="0" w:color="auto"/>
              <w:bottom w:val="double" w:sz="4" w:space="0" w:color="auto"/>
            </w:tcBorders>
            <w:shd w:val="clear" w:color="auto" w:fill="D9D9D9"/>
          </w:tcPr>
          <w:p w14:paraId="79B2700A"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67" w:name="_Toc328464016"/>
            <w:r w:rsidRPr="008D27F5">
              <w:rPr>
                <w:rFonts w:ascii="Noto Sans" w:hAnsi="Noto Sans" w:cs="Noto Sans"/>
                <w:kern w:val="2"/>
                <w:sz w:val="16"/>
                <w:szCs w:val="16"/>
                <w:lang w:val="es-ES_tradnl"/>
              </w:rPr>
              <w:t>NOMBRE, NÚMERO Y CIRCUNSCRIPCIÓN DEL NOTARIO PÚBLICO QUE DIO FE.</w:t>
            </w:r>
            <w:bookmarkEnd w:id="67"/>
          </w:p>
        </w:tc>
        <w:tc>
          <w:tcPr>
            <w:tcW w:w="7908" w:type="dxa"/>
            <w:gridSpan w:val="4"/>
            <w:tcBorders>
              <w:bottom w:val="double" w:sz="4" w:space="0" w:color="auto"/>
              <w:right w:val="double" w:sz="4" w:space="0" w:color="auto"/>
            </w:tcBorders>
            <w:shd w:val="clear" w:color="auto" w:fill="auto"/>
          </w:tcPr>
          <w:p w14:paraId="4D812379"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5987A09E" w14:textId="77777777">
        <w:trPr>
          <w:jc w:val="center"/>
        </w:trPr>
        <w:tc>
          <w:tcPr>
            <w:tcW w:w="3544" w:type="dxa"/>
            <w:vMerge w:val="restart"/>
            <w:tcBorders>
              <w:top w:val="double" w:sz="4" w:space="0" w:color="auto"/>
              <w:left w:val="double" w:sz="4" w:space="0" w:color="auto"/>
            </w:tcBorders>
            <w:shd w:val="clear" w:color="auto" w:fill="D9D9D9"/>
          </w:tcPr>
          <w:p w14:paraId="5BE199AE"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68" w:name="_Toc328464018"/>
            <w:r w:rsidRPr="008D27F5">
              <w:rPr>
                <w:rFonts w:ascii="Noto Sans" w:hAnsi="Noto Sans" w:cs="Noto Sans"/>
                <w:kern w:val="2"/>
                <w:sz w:val="16"/>
                <w:szCs w:val="16"/>
                <w:lang w:val="es-ES_tradnl"/>
              </w:rPr>
              <w:t>RELACIÓN DE ACCIONISTAS:</w:t>
            </w:r>
            <w:bookmarkEnd w:id="68"/>
          </w:p>
        </w:tc>
        <w:tc>
          <w:tcPr>
            <w:tcW w:w="2268" w:type="dxa"/>
            <w:tcBorders>
              <w:top w:val="double" w:sz="4" w:space="0" w:color="auto"/>
            </w:tcBorders>
            <w:shd w:val="clear" w:color="auto" w:fill="auto"/>
          </w:tcPr>
          <w:p w14:paraId="78D17D40"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69" w:name="_Toc328464020"/>
            <w:r w:rsidRPr="008D27F5">
              <w:rPr>
                <w:rFonts w:ascii="Noto Sans" w:hAnsi="Noto Sans" w:cs="Noto Sans"/>
                <w:kern w:val="2"/>
                <w:sz w:val="16"/>
                <w:szCs w:val="16"/>
                <w:lang w:val="es-ES_tradnl"/>
              </w:rPr>
              <w:t>APELLIDO PATERNO</w:t>
            </w:r>
            <w:bookmarkEnd w:id="69"/>
          </w:p>
        </w:tc>
        <w:tc>
          <w:tcPr>
            <w:tcW w:w="2409" w:type="dxa"/>
            <w:gridSpan w:val="2"/>
            <w:tcBorders>
              <w:top w:val="double" w:sz="4" w:space="0" w:color="auto"/>
            </w:tcBorders>
            <w:shd w:val="clear" w:color="auto" w:fill="auto"/>
          </w:tcPr>
          <w:p w14:paraId="17BF06AD"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70" w:name="_Toc328464021"/>
            <w:r w:rsidRPr="008D27F5">
              <w:rPr>
                <w:rFonts w:ascii="Noto Sans" w:hAnsi="Noto Sans" w:cs="Noto Sans"/>
                <w:kern w:val="2"/>
                <w:sz w:val="16"/>
                <w:szCs w:val="16"/>
                <w:lang w:val="es-ES_tradnl"/>
              </w:rPr>
              <w:t>APELLIDO MATERNO</w:t>
            </w:r>
            <w:bookmarkEnd w:id="70"/>
          </w:p>
        </w:tc>
        <w:tc>
          <w:tcPr>
            <w:tcW w:w="3231" w:type="dxa"/>
            <w:tcBorders>
              <w:top w:val="double" w:sz="4" w:space="0" w:color="auto"/>
              <w:right w:val="double" w:sz="4" w:space="0" w:color="auto"/>
            </w:tcBorders>
            <w:shd w:val="clear" w:color="auto" w:fill="auto"/>
          </w:tcPr>
          <w:p w14:paraId="166FC93B"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71" w:name="_Toc328464022"/>
            <w:r w:rsidRPr="008D27F5">
              <w:rPr>
                <w:rFonts w:ascii="Noto Sans" w:hAnsi="Noto Sans" w:cs="Noto Sans"/>
                <w:kern w:val="2"/>
                <w:sz w:val="16"/>
                <w:szCs w:val="16"/>
                <w:lang w:val="es-ES_tradnl"/>
              </w:rPr>
              <w:t>NOMBRE(S)</w:t>
            </w:r>
            <w:bookmarkEnd w:id="71"/>
          </w:p>
        </w:tc>
      </w:tr>
      <w:tr w:rsidR="00787A43" w:rsidRPr="008D27F5" w14:paraId="57FD93D9" w14:textId="77777777">
        <w:trPr>
          <w:jc w:val="center"/>
        </w:trPr>
        <w:tc>
          <w:tcPr>
            <w:tcW w:w="3544" w:type="dxa"/>
            <w:vMerge/>
            <w:tcBorders>
              <w:left w:val="double" w:sz="4" w:space="0" w:color="auto"/>
            </w:tcBorders>
            <w:shd w:val="clear" w:color="auto" w:fill="D9D9D9"/>
          </w:tcPr>
          <w:p w14:paraId="4329B27A"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2268" w:type="dxa"/>
            <w:shd w:val="clear" w:color="auto" w:fill="auto"/>
          </w:tcPr>
          <w:p w14:paraId="31B0CD6F"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2409" w:type="dxa"/>
            <w:gridSpan w:val="2"/>
            <w:shd w:val="clear" w:color="auto" w:fill="auto"/>
          </w:tcPr>
          <w:p w14:paraId="66C5F05E"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231" w:type="dxa"/>
            <w:tcBorders>
              <w:right w:val="double" w:sz="4" w:space="0" w:color="auto"/>
            </w:tcBorders>
            <w:shd w:val="clear" w:color="auto" w:fill="auto"/>
          </w:tcPr>
          <w:p w14:paraId="52A32635"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69EA04C5" w14:textId="77777777">
        <w:trPr>
          <w:jc w:val="center"/>
        </w:trPr>
        <w:tc>
          <w:tcPr>
            <w:tcW w:w="3544" w:type="dxa"/>
            <w:vMerge/>
            <w:tcBorders>
              <w:left w:val="double" w:sz="4" w:space="0" w:color="auto"/>
            </w:tcBorders>
            <w:shd w:val="clear" w:color="auto" w:fill="D9D9D9"/>
          </w:tcPr>
          <w:p w14:paraId="361DC872"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2268" w:type="dxa"/>
            <w:shd w:val="clear" w:color="auto" w:fill="auto"/>
          </w:tcPr>
          <w:p w14:paraId="2F9F845F"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2409" w:type="dxa"/>
            <w:gridSpan w:val="2"/>
            <w:shd w:val="clear" w:color="auto" w:fill="auto"/>
          </w:tcPr>
          <w:p w14:paraId="15A60AE1"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231" w:type="dxa"/>
            <w:tcBorders>
              <w:right w:val="double" w:sz="4" w:space="0" w:color="auto"/>
            </w:tcBorders>
            <w:shd w:val="clear" w:color="auto" w:fill="auto"/>
          </w:tcPr>
          <w:p w14:paraId="1DFC0F77"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4E077F9C" w14:textId="77777777">
        <w:trPr>
          <w:jc w:val="center"/>
        </w:trPr>
        <w:tc>
          <w:tcPr>
            <w:tcW w:w="3544" w:type="dxa"/>
            <w:tcBorders>
              <w:left w:val="double" w:sz="4" w:space="0" w:color="auto"/>
            </w:tcBorders>
            <w:shd w:val="clear" w:color="auto" w:fill="D9D9D9"/>
          </w:tcPr>
          <w:p w14:paraId="51C5F0C7"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72" w:name="_Toc328464032"/>
            <w:r w:rsidRPr="008D27F5">
              <w:rPr>
                <w:rFonts w:ascii="Noto Sans" w:hAnsi="Noto Sans" w:cs="Noto Sans"/>
                <w:kern w:val="2"/>
                <w:sz w:val="16"/>
                <w:szCs w:val="16"/>
                <w:lang w:val="es-ES_tradnl"/>
              </w:rPr>
              <w:t>DESCRIPCIÓN DEL OBJETO SOCIAL</w:t>
            </w:r>
            <w:bookmarkEnd w:id="72"/>
            <w:r w:rsidRPr="008D27F5">
              <w:rPr>
                <w:rFonts w:ascii="Noto Sans" w:hAnsi="Noto Sans" w:cs="Noto Sans"/>
                <w:kern w:val="2"/>
                <w:sz w:val="16"/>
                <w:szCs w:val="16"/>
                <w:lang w:val="es-ES_tradnl"/>
              </w:rPr>
              <w:t xml:space="preserve"> de la empresa (personas morales) </w:t>
            </w:r>
          </w:p>
        </w:tc>
        <w:tc>
          <w:tcPr>
            <w:tcW w:w="7908" w:type="dxa"/>
            <w:gridSpan w:val="4"/>
            <w:tcBorders>
              <w:right w:val="double" w:sz="4" w:space="0" w:color="auto"/>
            </w:tcBorders>
            <w:shd w:val="clear" w:color="auto" w:fill="auto"/>
          </w:tcPr>
          <w:p w14:paraId="31B2DBC2" w14:textId="77777777" w:rsidR="00787A43" w:rsidRPr="008D27F5" w:rsidRDefault="00536142">
            <w:pPr>
              <w:tabs>
                <w:tab w:val="left" w:pos="0"/>
              </w:tabs>
              <w:spacing w:line="240" w:lineRule="exact"/>
              <w:jc w:val="both"/>
              <w:rPr>
                <w:rFonts w:ascii="Noto Sans" w:hAnsi="Noto Sans" w:cs="Noto Sans"/>
                <w:b/>
                <w:bCs/>
                <w:kern w:val="2"/>
                <w:sz w:val="16"/>
                <w:szCs w:val="16"/>
                <w:lang w:val="es-ES_tradnl"/>
              </w:rPr>
            </w:pPr>
            <w:r w:rsidRPr="008D27F5">
              <w:rPr>
                <w:rFonts w:ascii="Noto Sans" w:hAnsi="Noto Sans" w:cs="Noto Sans"/>
                <w:b/>
                <w:bCs/>
                <w:kern w:val="2"/>
                <w:sz w:val="16"/>
                <w:szCs w:val="16"/>
                <w:lang w:val="es-ES_tradnl"/>
              </w:rPr>
              <w:t>TRANSCRIBIR EN FORMA COMPLETA EL OBJETO SOCIAL TAL COMO APARECE EN SU ACTA CONSTITUTIVA, en caso de tener reformas, TRANSCRIBR EL ÚLTIMO OBJETO SOCIAL, tratándose de personas físicas, transcribir su actividad preponderante:</w:t>
            </w:r>
          </w:p>
          <w:p w14:paraId="35A576AC" w14:textId="77777777" w:rsidR="00787A43" w:rsidRPr="008D27F5" w:rsidRDefault="00787A43">
            <w:pPr>
              <w:tabs>
                <w:tab w:val="left" w:pos="0"/>
              </w:tabs>
              <w:spacing w:line="240" w:lineRule="exact"/>
              <w:jc w:val="both"/>
              <w:rPr>
                <w:rFonts w:ascii="Noto Sans" w:hAnsi="Noto Sans" w:cs="Noto Sans"/>
                <w:b/>
                <w:bCs/>
                <w:kern w:val="2"/>
                <w:sz w:val="16"/>
                <w:szCs w:val="16"/>
                <w:lang w:val="es-ES_tradnl"/>
              </w:rPr>
            </w:pPr>
          </w:p>
          <w:p w14:paraId="27C66C1E" w14:textId="77777777" w:rsidR="00787A43" w:rsidRPr="008D27F5" w:rsidRDefault="00787A43">
            <w:pPr>
              <w:tabs>
                <w:tab w:val="left" w:pos="0"/>
              </w:tabs>
              <w:spacing w:line="240" w:lineRule="exact"/>
              <w:jc w:val="both"/>
              <w:rPr>
                <w:rFonts w:ascii="Noto Sans" w:hAnsi="Noto Sans" w:cs="Noto Sans"/>
                <w:b/>
                <w:bCs/>
                <w:kern w:val="2"/>
                <w:sz w:val="16"/>
                <w:szCs w:val="16"/>
                <w:lang w:val="es-ES_tradnl"/>
              </w:rPr>
            </w:pPr>
          </w:p>
          <w:p w14:paraId="022E8741" w14:textId="77777777" w:rsidR="00787A43" w:rsidRPr="008D27F5" w:rsidRDefault="00787A43">
            <w:pPr>
              <w:tabs>
                <w:tab w:val="left" w:pos="0"/>
              </w:tabs>
              <w:spacing w:line="240" w:lineRule="exact"/>
              <w:jc w:val="both"/>
              <w:rPr>
                <w:rFonts w:ascii="Noto Sans" w:hAnsi="Noto Sans" w:cs="Noto Sans"/>
                <w:kern w:val="2"/>
                <w:sz w:val="16"/>
                <w:szCs w:val="16"/>
                <w:lang w:val="es-ES_tradnl"/>
              </w:rPr>
            </w:pPr>
          </w:p>
        </w:tc>
      </w:tr>
      <w:tr w:rsidR="00787A43" w:rsidRPr="008D27F5" w14:paraId="2EAED1E1" w14:textId="77777777">
        <w:trPr>
          <w:jc w:val="center"/>
        </w:trPr>
        <w:tc>
          <w:tcPr>
            <w:tcW w:w="3544" w:type="dxa"/>
            <w:vMerge w:val="restart"/>
            <w:tcBorders>
              <w:left w:val="double" w:sz="4" w:space="0" w:color="auto"/>
            </w:tcBorders>
            <w:shd w:val="clear" w:color="auto" w:fill="D9D9D9"/>
          </w:tcPr>
          <w:p w14:paraId="10B769F4" w14:textId="77777777" w:rsidR="00787A43" w:rsidRPr="008D27F5" w:rsidRDefault="00536142">
            <w:pPr>
              <w:tabs>
                <w:tab w:val="left" w:pos="6379"/>
              </w:tabs>
              <w:spacing w:line="240" w:lineRule="exact"/>
              <w:rPr>
                <w:rFonts w:ascii="Noto Sans" w:hAnsi="Noto Sans" w:cs="Noto Sans"/>
                <w:kern w:val="2"/>
                <w:sz w:val="16"/>
                <w:szCs w:val="16"/>
                <w:lang w:val="es-ES_tradnl"/>
              </w:rPr>
            </w:pPr>
            <w:bookmarkStart w:id="73" w:name="_Toc328464036"/>
            <w:r w:rsidRPr="008D27F5">
              <w:rPr>
                <w:rFonts w:ascii="Noto Sans" w:hAnsi="Noto Sans" w:cs="Noto Sans"/>
                <w:kern w:val="2"/>
                <w:sz w:val="16"/>
                <w:szCs w:val="16"/>
                <w:lang w:val="es-ES_tradnl"/>
              </w:rPr>
              <w:t>REFORMAS O MODIFICACIONES AL ACTA CONSTITUTIVA</w:t>
            </w:r>
            <w:bookmarkEnd w:id="73"/>
          </w:p>
        </w:tc>
        <w:tc>
          <w:tcPr>
            <w:tcW w:w="7908" w:type="dxa"/>
            <w:gridSpan w:val="4"/>
            <w:tcBorders>
              <w:right w:val="double" w:sz="4" w:space="0" w:color="auto"/>
            </w:tcBorders>
            <w:shd w:val="clear" w:color="auto" w:fill="auto"/>
          </w:tcPr>
          <w:p w14:paraId="67687DCB"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37056409" w14:textId="77777777">
        <w:trPr>
          <w:jc w:val="center"/>
        </w:trPr>
        <w:tc>
          <w:tcPr>
            <w:tcW w:w="3544" w:type="dxa"/>
            <w:vMerge/>
            <w:tcBorders>
              <w:left w:val="double" w:sz="4" w:space="0" w:color="auto"/>
            </w:tcBorders>
            <w:shd w:val="clear" w:color="auto" w:fill="D9D9D9"/>
          </w:tcPr>
          <w:p w14:paraId="03B66541"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7908" w:type="dxa"/>
            <w:gridSpan w:val="4"/>
            <w:tcBorders>
              <w:right w:val="double" w:sz="4" w:space="0" w:color="auto"/>
            </w:tcBorders>
            <w:shd w:val="clear" w:color="auto" w:fill="auto"/>
          </w:tcPr>
          <w:p w14:paraId="07573127"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57D77DA4" w14:textId="77777777">
        <w:trPr>
          <w:jc w:val="center"/>
        </w:trPr>
        <w:tc>
          <w:tcPr>
            <w:tcW w:w="3544" w:type="dxa"/>
            <w:tcBorders>
              <w:top w:val="double" w:sz="4" w:space="0" w:color="auto"/>
              <w:left w:val="double" w:sz="4" w:space="0" w:color="auto"/>
            </w:tcBorders>
            <w:shd w:val="clear" w:color="auto" w:fill="D9D9D9"/>
          </w:tcPr>
          <w:p w14:paraId="64DB6FF4"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NOMBRE DEL APODERADO O REPRESENTANTE</w:t>
            </w:r>
          </w:p>
        </w:tc>
        <w:tc>
          <w:tcPr>
            <w:tcW w:w="7908" w:type="dxa"/>
            <w:gridSpan w:val="4"/>
            <w:tcBorders>
              <w:top w:val="double" w:sz="4" w:space="0" w:color="auto"/>
              <w:right w:val="double" w:sz="4" w:space="0" w:color="auto"/>
            </w:tcBorders>
            <w:shd w:val="clear" w:color="auto" w:fill="auto"/>
          </w:tcPr>
          <w:p w14:paraId="5162D6CE"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506FF9AD" w14:textId="77777777">
        <w:trPr>
          <w:jc w:val="center"/>
        </w:trPr>
        <w:tc>
          <w:tcPr>
            <w:tcW w:w="3544" w:type="dxa"/>
            <w:vMerge w:val="restart"/>
            <w:tcBorders>
              <w:left w:val="double" w:sz="4" w:space="0" w:color="auto"/>
            </w:tcBorders>
            <w:shd w:val="clear" w:color="auto" w:fill="D9D9D9"/>
          </w:tcPr>
          <w:p w14:paraId="00FBF07F"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DATOS DEL PODER NOTARIAL</w:t>
            </w:r>
          </w:p>
          <w:p w14:paraId="5C45EB89" w14:textId="77777777" w:rsidR="00787A43" w:rsidRPr="008D27F5" w:rsidRDefault="00536142">
            <w:pPr>
              <w:tabs>
                <w:tab w:val="left" w:pos="6379"/>
              </w:tabs>
              <w:spacing w:line="240" w:lineRule="exact"/>
              <w:rPr>
                <w:rFonts w:ascii="Noto Sans" w:hAnsi="Noto Sans" w:cs="Noto Sans"/>
                <w:b/>
                <w:bCs/>
                <w:kern w:val="2"/>
                <w:sz w:val="16"/>
                <w:szCs w:val="16"/>
                <w:lang w:val="es-ES_tradnl"/>
              </w:rPr>
            </w:pPr>
            <w:r w:rsidRPr="008D27F5">
              <w:rPr>
                <w:rFonts w:ascii="Noto Sans" w:hAnsi="Noto Sans" w:cs="Noto Sans"/>
                <w:b/>
                <w:bCs/>
                <w:kern w:val="2"/>
                <w:sz w:val="16"/>
                <w:szCs w:val="16"/>
                <w:lang w:val="es-ES_tradnl"/>
              </w:rPr>
              <w:t>incluyendo la información que acredite su Registro Público (según corresponda).</w:t>
            </w:r>
          </w:p>
        </w:tc>
        <w:tc>
          <w:tcPr>
            <w:tcW w:w="3666" w:type="dxa"/>
            <w:gridSpan w:val="2"/>
            <w:shd w:val="clear" w:color="auto" w:fill="D9D9D9"/>
          </w:tcPr>
          <w:p w14:paraId="0169D7D7"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ESCRITURA PÚBLICA NÚMERO</w:t>
            </w:r>
          </w:p>
        </w:tc>
        <w:tc>
          <w:tcPr>
            <w:tcW w:w="4242" w:type="dxa"/>
            <w:gridSpan w:val="2"/>
            <w:tcBorders>
              <w:right w:val="double" w:sz="4" w:space="0" w:color="auto"/>
            </w:tcBorders>
            <w:shd w:val="clear" w:color="auto" w:fill="D9D9D9"/>
          </w:tcPr>
          <w:p w14:paraId="548A15B7"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FECHA</w:t>
            </w:r>
          </w:p>
        </w:tc>
      </w:tr>
      <w:tr w:rsidR="00787A43" w:rsidRPr="008D27F5" w14:paraId="658F12F0" w14:textId="77777777">
        <w:trPr>
          <w:jc w:val="center"/>
        </w:trPr>
        <w:tc>
          <w:tcPr>
            <w:tcW w:w="3544" w:type="dxa"/>
            <w:vMerge/>
            <w:tcBorders>
              <w:left w:val="double" w:sz="4" w:space="0" w:color="auto"/>
            </w:tcBorders>
            <w:shd w:val="clear" w:color="auto" w:fill="D9D9D9"/>
          </w:tcPr>
          <w:p w14:paraId="72CA523D"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3666" w:type="dxa"/>
            <w:gridSpan w:val="2"/>
            <w:shd w:val="clear" w:color="auto" w:fill="auto"/>
          </w:tcPr>
          <w:p w14:paraId="56C1D9AE"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c>
          <w:tcPr>
            <w:tcW w:w="4242" w:type="dxa"/>
            <w:gridSpan w:val="2"/>
            <w:tcBorders>
              <w:right w:val="double" w:sz="4" w:space="0" w:color="auto"/>
            </w:tcBorders>
            <w:shd w:val="clear" w:color="auto" w:fill="auto"/>
          </w:tcPr>
          <w:p w14:paraId="65C8DB39"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r w:rsidR="00787A43" w:rsidRPr="008D27F5" w14:paraId="3288A24B" w14:textId="77777777">
        <w:trPr>
          <w:jc w:val="center"/>
        </w:trPr>
        <w:tc>
          <w:tcPr>
            <w:tcW w:w="3544" w:type="dxa"/>
            <w:tcBorders>
              <w:left w:val="double" w:sz="4" w:space="0" w:color="auto"/>
              <w:bottom w:val="double" w:sz="4" w:space="0" w:color="auto"/>
            </w:tcBorders>
            <w:shd w:val="clear" w:color="auto" w:fill="D9D9D9"/>
          </w:tcPr>
          <w:p w14:paraId="3CD67D58" w14:textId="77777777" w:rsidR="00787A43" w:rsidRPr="008D27F5" w:rsidRDefault="00536142">
            <w:pPr>
              <w:tabs>
                <w:tab w:val="left" w:pos="6379"/>
              </w:tabs>
              <w:spacing w:line="240" w:lineRule="exact"/>
              <w:rPr>
                <w:rFonts w:ascii="Noto Sans" w:hAnsi="Noto Sans" w:cs="Noto Sans"/>
                <w:kern w:val="2"/>
                <w:sz w:val="16"/>
                <w:szCs w:val="16"/>
                <w:lang w:val="es-ES_tradnl"/>
              </w:rPr>
            </w:pPr>
            <w:r w:rsidRPr="008D27F5">
              <w:rPr>
                <w:rFonts w:ascii="Noto Sans" w:hAnsi="Noto Sans" w:cs="Noto Sans"/>
                <w:kern w:val="2"/>
                <w:sz w:val="16"/>
                <w:szCs w:val="16"/>
                <w:lang w:val="es-ES_tradnl"/>
              </w:rPr>
              <w:t>NOMBRE, NÚMERO Y CIRCUNSCRIPCIÓN DEL NOTARIO PÚBLICO QUE OTORGÓ EL  MISMO.</w:t>
            </w:r>
          </w:p>
        </w:tc>
        <w:tc>
          <w:tcPr>
            <w:tcW w:w="7908" w:type="dxa"/>
            <w:gridSpan w:val="4"/>
            <w:tcBorders>
              <w:bottom w:val="double" w:sz="4" w:space="0" w:color="auto"/>
              <w:right w:val="double" w:sz="4" w:space="0" w:color="auto"/>
            </w:tcBorders>
            <w:shd w:val="clear" w:color="auto" w:fill="auto"/>
          </w:tcPr>
          <w:p w14:paraId="0B9371FD" w14:textId="77777777" w:rsidR="00787A43" w:rsidRPr="008D27F5" w:rsidRDefault="00787A43">
            <w:pPr>
              <w:tabs>
                <w:tab w:val="left" w:pos="6379"/>
              </w:tabs>
              <w:spacing w:line="240" w:lineRule="exact"/>
              <w:rPr>
                <w:rFonts w:ascii="Noto Sans" w:hAnsi="Noto Sans" w:cs="Noto Sans"/>
                <w:kern w:val="2"/>
                <w:sz w:val="16"/>
                <w:szCs w:val="16"/>
                <w:lang w:val="es-ES_tradnl"/>
              </w:rPr>
            </w:pPr>
          </w:p>
        </w:tc>
      </w:tr>
    </w:tbl>
    <w:p w14:paraId="3EC6F79B" w14:textId="77777777" w:rsidR="00787A43" w:rsidRPr="008D27F5" w:rsidRDefault="00787A43">
      <w:pPr>
        <w:tabs>
          <w:tab w:val="left" w:pos="6379"/>
        </w:tabs>
        <w:spacing w:line="240" w:lineRule="exact"/>
        <w:jc w:val="right"/>
        <w:rPr>
          <w:rFonts w:ascii="Noto Sans" w:hAnsi="Noto Sans" w:cs="Noto Sans"/>
          <w:b/>
          <w:sz w:val="16"/>
          <w:szCs w:val="16"/>
          <w:u w:val="single"/>
          <w:lang w:val="es-ES_tradnl"/>
        </w:rPr>
      </w:pPr>
    </w:p>
    <w:p w14:paraId="7215BF69" w14:textId="77777777" w:rsidR="00787A43" w:rsidRPr="008D27F5" w:rsidRDefault="00536142">
      <w:pPr>
        <w:tabs>
          <w:tab w:val="left" w:pos="6379"/>
        </w:tabs>
        <w:spacing w:line="240" w:lineRule="exact"/>
        <w:jc w:val="center"/>
        <w:rPr>
          <w:rFonts w:ascii="Noto Sans" w:hAnsi="Noto Sans" w:cs="Noto Sans"/>
          <w:sz w:val="16"/>
          <w:szCs w:val="16"/>
          <w:lang w:val="es-ES_tradnl"/>
        </w:rPr>
      </w:pPr>
      <w:bookmarkStart w:id="74" w:name="_Toc328464034"/>
      <w:bookmarkStart w:id="75" w:name="_Toc328464045"/>
      <w:bookmarkEnd w:id="74"/>
      <w:r w:rsidRPr="008D27F5">
        <w:rPr>
          <w:rFonts w:ascii="Noto Sans" w:hAnsi="Noto Sans" w:cs="Noto Sans"/>
          <w:sz w:val="16"/>
          <w:szCs w:val="16"/>
          <w:lang w:val="es-ES_tradnl"/>
        </w:rPr>
        <w:t>(LUGAR Y FECHA).</w:t>
      </w:r>
      <w:bookmarkEnd w:id="75"/>
    </w:p>
    <w:p w14:paraId="475D11A3" w14:textId="77777777" w:rsidR="00787A43" w:rsidRPr="008D27F5" w:rsidRDefault="00536142">
      <w:pPr>
        <w:tabs>
          <w:tab w:val="left" w:pos="6379"/>
        </w:tabs>
        <w:spacing w:line="240" w:lineRule="exact"/>
        <w:jc w:val="center"/>
        <w:rPr>
          <w:rFonts w:ascii="Noto Sans" w:hAnsi="Noto Sans" w:cs="Noto Sans"/>
          <w:sz w:val="16"/>
          <w:szCs w:val="16"/>
          <w:lang w:val="es-ES_tradnl"/>
        </w:rPr>
      </w:pPr>
      <w:bookmarkStart w:id="76" w:name="_Toc328464046"/>
      <w:r w:rsidRPr="008D27F5">
        <w:rPr>
          <w:rFonts w:ascii="Noto Sans" w:hAnsi="Noto Sans" w:cs="Noto Sans"/>
          <w:sz w:val="16"/>
          <w:szCs w:val="16"/>
          <w:lang w:val="es-ES_tradnl"/>
        </w:rPr>
        <w:t>PROTESTO LO NECESARIO.</w:t>
      </w:r>
      <w:bookmarkStart w:id="77" w:name="_Toc328464047"/>
      <w:bookmarkEnd w:id="76"/>
    </w:p>
    <w:p w14:paraId="587A62AB" w14:textId="77777777" w:rsidR="00787A43" w:rsidRPr="008D27F5" w:rsidRDefault="00536142">
      <w:pPr>
        <w:tabs>
          <w:tab w:val="left" w:pos="6379"/>
        </w:tabs>
        <w:spacing w:line="240" w:lineRule="exact"/>
        <w:jc w:val="center"/>
        <w:rPr>
          <w:rFonts w:ascii="Noto Sans" w:hAnsi="Noto Sans" w:cs="Noto Sans"/>
          <w:sz w:val="16"/>
          <w:szCs w:val="16"/>
          <w:lang w:val="es-ES_tradnl"/>
        </w:rPr>
      </w:pPr>
      <w:r w:rsidRPr="008D27F5">
        <w:rPr>
          <w:rFonts w:ascii="Noto Sans" w:hAnsi="Noto Sans" w:cs="Noto Sans"/>
          <w:sz w:val="16"/>
          <w:szCs w:val="16"/>
          <w:lang w:val="es-ES_tradnl"/>
        </w:rPr>
        <w:t>__________________________</w:t>
      </w:r>
      <w:bookmarkEnd w:id="77"/>
    </w:p>
    <w:p w14:paraId="6A282CC2" w14:textId="77777777" w:rsidR="00787A43" w:rsidRPr="008D27F5" w:rsidRDefault="00536142">
      <w:pPr>
        <w:tabs>
          <w:tab w:val="left" w:pos="6379"/>
        </w:tabs>
        <w:spacing w:line="240" w:lineRule="exact"/>
        <w:jc w:val="center"/>
        <w:rPr>
          <w:rFonts w:ascii="Noto Sans" w:hAnsi="Noto Sans" w:cs="Noto Sans"/>
          <w:sz w:val="16"/>
          <w:szCs w:val="16"/>
          <w:lang w:val="es-ES_tradnl" w:eastAsia="es-MX"/>
        </w:rPr>
      </w:pPr>
      <w:bookmarkStart w:id="78" w:name="_Toc328464049"/>
      <w:r w:rsidRPr="008D27F5">
        <w:rPr>
          <w:rFonts w:ascii="Noto Sans" w:hAnsi="Noto Sans" w:cs="Noto Sans"/>
          <w:sz w:val="16"/>
          <w:szCs w:val="16"/>
          <w:lang w:val="es-ES_tradnl" w:eastAsia="es-MX"/>
        </w:rPr>
        <w:t>Nombre y firma del Licitante o su representante legal</w:t>
      </w:r>
    </w:p>
    <w:p w14:paraId="53C8FC55" w14:textId="77777777" w:rsidR="00BC6393" w:rsidRPr="008D27F5" w:rsidRDefault="00536142" w:rsidP="00BC6393">
      <w:pPr>
        <w:tabs>
          <w:tab w:val="left" w:pos="6379"/>
        </w:tabs>
        <w:ind w:left="-142" w:right="-482" w:hanging="567"/>
        <w:jc w:val="both"/>
        <w:rPr>
          <w:rFonts w:ascii="Noto Sans" w:hAnsi="Noto Sans" w:cs="Noto Sans"/>
          <w:bCs/>
          <w:sz w:val="16"/>
          <w:szCs w:val="16"/>
          <w:lang w:val="es-ES_tradnl"/>
        </w:rPr>
      </w:pPr>
      <w:r w:rsidRPr="008D27F5">
        <w:rPr>
          <w:rFonts w:ascii="Noto Sans" w:hAnsi="Noto Sans" w:cs="Noto Sans"/>
          <w:sz w:val="16"/>
          <w:szCs w:val="16"/>
          <w:lang w:val="es-ES_tradnl"/>
        </w:rPr>
        <w:t>NOTA:</w:t>
      </w:r>
      <w:r w:rsidRPr="008D27F5">
        <w:rPr>
          <w:rFonts w:ascii="Noto Sans" w:hAnsi="Noto Sans" w:cs="Noto Sans"/>
          <w:sz w:val="16"/>
          <w:szCs w:val="16"/>
          <w:lang w:val="es-ES_tradnl"/>
        </w:rPr>
        <w:tab/>
        <w:t>EL PRESENTE FORMATO PODRÁ SER REPRODUCIDO POR CADA LICITANTE EN EL MODO QUE ESTIME CONVENIENTE, DEBIENDO RESPETAR SU CONTENIDO, PREFERENTEMENTE, EN EL ORDEN INDICADO.</w:t>
      </w:r>
      <w:bookmarkEnd w:id="78"/>
      <w:r w:rsidRPr="008D27F5">
        <w:rPr>
          <w:rFonts w:ascii="Noto Sans" w:hAnsi="Noto Sans" w:cs="Noto Sans"/>
          <w:sz w:val="16"/>
          <w:szCs w:val="16"/>
          <w:lang w:val="es-ES_tradnl"/>
        </w:rPr>
        <w:t xml:space="preserve"> </w:t>
      </w:r>
      <w:bookmarkStart w:id="79" w:name="_Toc328464050"/>
      <w:bookmarkStart w:id="80" w:name="_Toc328464051"/>
      <w:bookmarkEnd w:id="79"/>
      <w:r w:rsidRPr="008D27F5">
        <w:rPr>
          <w:rFonts w:ascii="Noto Sans" w:hAnsi="Noto Sans" w:cs="Noto Sans"/>
          <w:bCs/>
          <w:caps/>
          <w:sz w:val="16"/>
          <w:szCs w:val="16"/>
          <w:lang w:val="es-ES_tradnl"/>
        </w:rPr>
        <w:t>preferentemente en papel membretado de la empresa</w:t>
      </w:r>
      <w:r w:rsidRPr="008D27F5">
        <w:rPr>
          <w:rFonts w:ascii="Noto Sans" w:hAnsi="Noto Sans" w:cs="Noto Sans"/>
          <w:bCs/>
          <w:sz w:val="16"/>
          <w:szCs w:val="16"/>
          <w:lang w:val="es-ES_tradnl"/>
        </w:rPr>
        <w:t>.</w:t>
      </w:r>
      <w:bookmarkStart w:id="81" w:name="_Toc463886966"/>
      <w:bookmarkStart w:id="82" w:name="_Toc334612005"/>
      <w:bookmarkEnd w:id="80"/>
    </w:p>
    <w:p w14:paraId="77FB8284" w14:textId="2F365E36" w:rsidR="00787A43" w:rsidRPr="008D27F5" w:rsidRDefault="00536142" w:rsidP="00BC6393">
      <w:pPr>
        <w:tabs>
          <w:tab w:val="left" w:pos="6379"/>
        </w:tabs>
        <w:ind w:left="-142" w:right="-482" w:hanging="567"/>
        <w:jc w:val="center"/>
        <w:rPr>
          <w:rFonts w:ascii="Noto Sans" w:hAnsi="Noto Sans" w:cs="Noto Sans"/>
          <w:b/>
          <w:sz w:val="16"/>
          <w:szCs w:val="16"/>
          <w:lang w:val="es-ES_tradnl" w:eastAsia="es-MX"/>
        </w:rPr>
      </w:pPr>
      <w:r w:rsidRPr="008D27F5">
        <w:rPr>
          <w:rFonts w:ascii="Noto Sans" w:hAnsi="Noto Sans" w:cs="Noto Sans"/>
          <w:b/>
          <w:sz w:val="16"/>
          <w:szCs w:val="16"/>
          <w:lang w:val="es-ES_tradnl" w:eastAsia="es-MX"/>
        </w:rPr>
        <w:t>(ACOMPAÑAR CON COPIA LEGIBLE POR AMBOS LADOS DE LA IDENTIFICACIÓN OFICIAL VIGENTE DE LA PERSONA QUE FIRME LA PROPOSICIÓN)</w:t>
      </w:r>
    </w:p>
    <w:p w14:paraId="368B99EE" w14:textId="42B11CF8" w:rsidR="00787A43" w:rsidRPr="00CE5AA6" w:rsidRDefault="00536142" w:rsidP="00C00E48">
      <w:pPr>
        <w:pStyle w:val="Ttulo2"/>
        <w:jc w:val="center"/>
        <w:rPr>
          <w:bCs/>
          <w:lang w:val="es-ES_tradnl" w:eastAsia="es-MX"/>
        </w:rPr>
      </w:pPr>
      <w:r w:rsidRPr="008D27F5">
        <w:rPr>
          <w:sz w:val="16"/>
          <w:szCs w:val="16"/>
          <w:lang w:val="es-ES_tradnl" w:eastAsia="es-MX"/>
        </w:rPr>
        <w:br w:type="page"/>
      </w:r>
      <w:r w:rsidRPr="00C00E48">
        <w:rPr>
          <w:rFonts w:ascii="Noto Sans" w:hAnsi="Noto Sans" w:cs="Noto Sans"/>
          <w:sz w:val="20"/>
          <w:szCs w:val="20"/>
          <w:lang w:val="es-ES_tradnl"/>
        </w:rPr>
        <w:lastRenderedPageBreak/>
        <w:t>FORMATO 2.- NACIONALIDAD</w:t>
      </w:r>
      <w:bookmarkEnd w:id="81"/>
      <w:bookmarkEnd w:id="82"/>
    </w:p>
    <w:p w14:paraId="249D0E23" w14:textId="77777777" w:rsidR="00787A43" w:rsidRPr="008D27F5" w:rsidRDefault="00787A43">
      <w:pPr>
        <w:tabs>
          <w:tab w:val="left" w:pos="6379"/>
        </w:tabs>
        <w:spacing w:line="240" w:lineRule="exact"/>
        <w:jc w:val="both"/>
        <w:rPr>
          <w:rFonts w:ascii="Noto Sans" w:hAnsi="Noto Sans" w:cs="Noto Sans"/>
          <w:b/>
          <w:sz w:val="20"/>
          <w:szCs w:val="20"/>
          <w:lang w:val="es-ES_tradnl"/>
        </w:rPr>
      </w:pPr>
      <w:bookmarkStart w:id="83" w:name="_Toc328464052"/>
      <w:bookmarkEnd w:id="83"/>
    </w:p>
    <w:p w14:paraId="383423EA"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84" w:name="_Toc328464054"/>
      <w:bookmarkEnd w:id="84"/>
    </w:p>
    <w:p w14:paraId="4352A19F" w14:textId="77777777" w:rsidR="00787A43" w:rsidRPr="008D27F5" w:rsidRDefault="00536142">
      <w:pPr>
        <w:tabs>
          <w:tab w:val="left" w:pos="6379"/>
        </w:tabs>
        <w:spacing w:line="240" w:lineRule="exact"/>
        <w:jc w:val="center"/>
        <w:rPr>
          <w:rFonts w:ascii="Noto Sans" w:hAnsi="Noto Sans" w:cs="Noto Sans"/>
          <w:i/>
          <w:sz w:val="20"/>
          <w:szCs w:val="20"/>
          <w:lang w:val="es-ES_tradnl"/>
        </w:rPr>
      </w:pPr>
      <w:bookmarkStart w:id="85" w:name="_Toc328464055"/>
      <w:r w:rsidRPr="008D27F5">
        <w:rPr>
          <w:rFonts w:ascii="Noto Sans" w:hAnsi="Noto Sans" w:cs="Noto Sans"/>
          <w:i/>
          <w:sz w:val="20"/>
          <w:szCs w:val="20"/>
          <w:lang w:val="es-ES_tradnl"/>
        </w:rPr>
        <w:t>(PREFERENTEMENTE EN PAPEL MEMBRETADO DE LA EMPRESA LICITANTE</w:t>
      </w:r>
      <w:bookmarkStart w:id="86" w:name="_Toc328464056"/>
      <w:bookmarkEnd w:id="85"/>
      <w:r w:rsidRPr="008D27F5">
        <w:rPr>
          <w:rFonts w:ascii="Noto Sans" w:hAnsi="Noto Sans" w:cs="Noto Sans"/>
          <w:i/>
          <w:sz w:val="20"/>
          <w:szCs w:val="20"/>
          <w:lang w:val="es-ES_tradnl"/>
        </w:rPr>
        <w:t>)</w:t>
      </w:r>
      <w:bookmarkEnd w:id="86"/>
    </w:p>
    <w:p w14:paraId="540F33E4"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87" w:name="_Toc328464057"/>
      <w:bookmarkEnd w:id="87"/>
    </w:p>
    <w:p w14:paraId="66469794" w14:textId="77777777" w:rsidR="00787A43" w:rsidRPr="008D27F5" w:rsidRDefault="00536142">
      <w:pPr>
        <w:tabs>
          <w:tab w:val="left" w:pos="6379"/>
        </w:tabs>
        <w:spacing w:line="240" w:lineRule="exact"/>
        <w:jc w:val="right"/>
        <w:rPr>
          <w:rFonts w:ascii="Noto Sans" w:hAnsi="Noto Sans" w:cs="Noto Sans"/>
          <w:b/>
          <w:sz w:val="20"/>
          <w:szCs w:val="20"/>
          <w:lang w:val="es-ES_tradnl"/>
        </w:rPr>
      </w:pPr>
      <w:bookmarkStart w:id="88" w:name="_Toc328464058"/>
      <w:r w:rsidRPr="008D27F5">
        <w:rPr>
          <w:rFonts w:ascii="Noto Sans" w:hAnsi="Noto Sans" w:cs="Noto Sans"/>
          <w:b/>
          <w:sz w:val="20"/>
          <w:szCs w:val="20"/>
          <w:lang w:val="es-ES_tradnl"/>
        </w:rPr>
        <w:t>Fecha______________</w:t>
      </w:r>
      <w:bookmarkEnd w:id="88"/>
    </w:p>
    <w:p w14:paraId="3D31FC3B" w14:textId="77777777" w:rsidR="00787A43" w:rsidRPr="008D27F5" w:rsidRDefault="00787A43">
      <w:pPr>
        <w:tabs>
          <w:tab w:val="left" w:pos="6379"/>
        </w:tabs>
        <w:spacing w:line="240" w:lineRule="exact"/>
        <w:rPr>
          <w:rFonts w:ascii="Noto Sans" w:hAnsi="Noto Sans" w:cs="Noto Sans"/>
          <w:sz w:val="20"/>
          <w:szCs w:val="20"/>
          <w:lang w:val="es-ES_tradnl"/>
        </w:rPr>
      </w:pPr>
      <w:bookmarkStart w:id="89" w:name="_Toc328464059"/>
      <w:bookmarkEnd w:id="89"/>
    </w:p>
    <w:p w14:paraId="41A639C0" w14:textId="77777777" w:rsidR="00787A43" w:rsidRPr="008D27F5" w:rsidRDefault="00536142">
      <w:pPr>
        <w:rPr>
          <w:rFonts w:ascii="Noto Sans" w:hAnsi="Noto Sans" w:cs="Noto Sans"/>
          <w:b/>
          <w:bCs/>
          <w:sz w:val="20"/>
          <w:szCs w:val="20"/>
          <w:lang w:val="es-ES_tradnl"/>
        </w:rPr>
      </w:pPr>
      <w:bookmarkStart w:id="90" w:name="_Toc328464060"/>
      <w:r w:rsidRPr="008D27F5">
        <w:rPr>
          <w:rFonts w:ascii="Noto Sans" w:hAnsi="Noto Sans" w:cs="Noto Sans"/>
          <w:b/>
          <w:sz w:val="20"/>
          <w:szCs w:val="20"/>
          <w:lang w:val="es-ES_tradnl"/>
        </w:rPr>
        <w:t>SECRETARÍA DE EDUCACIÓN PÚBLICA.</w:t>
      </w:r>
      <w:bookmarkEnd w:id="90"/>
    </w:p>
    <w:p w14:paraId="21025E2F"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91" w:name="_Toc328464061"/>
      <w:r w:rsidRPr="008D27F5">
        <w:rPr>
          <w:rFonts w:ascii="Noto Sans" w:hAnsi="Noto Sans" w:cs="Noto Sans"/>
          <w:b/>
          <w:bCs/>
          <w:sz w:val="20"/>
          <w:szCs w:val="20"/>
          <w:lang w:val="es-ES_tradnl"/>
        </w:rPr>
        <w:t xml:space="preserve">DIRECCIÓN GENERAL DE RECURSOS </w:t>
      </w:r>
      <w:bookmarkEnd w:id="91"/>
    </w:p>
    <w:p w14:paraId="72E3E5F9"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92" w:name="_Toc328464062"/>
      <w:r w:rsidRPr="008D27F5">
        <w:rPr>
          <w:rFonts w:ascii="Noto Sans" w:hAnsi="Noto Sans" w:cs="Noto Sans"/>
          <w:b/>
          <w:bCs/>
          <w:sz w:val="20"/>
          <w:szCs w:val="20"/>
          <w:lang w:val="es-ES_tradnl"/>
        </w:rPr>
        <w:t>MATERIALES Y SERVICIOS.</w:t>
      </w:r>
      <w:bookmarkEnd w:id="92"/>
    </w:p>
    <w:p w14:paraId="2BFA6470"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93" w:name="_Toc328464063"/>
      <w:r w:rsidRPr="008D27F5">
        <w:rPr>
          <w:rFonts w:ascii="Noto Sans" w:hAnsi="Noto Sans" w:cs="Noto Sans"/>
          <w:b/>
          <w:bCs/>
          <w:sz w:val="20"/>
          <w:szCs w:val="20"/>
          <w:lang w:val="es-ES_tradnl"/>
        </w:rPr>
        <w:t>DIRECCIÓN DE ADQUISICIONES.</w:t>
      </w:r>
      <w:bookmarkEnd w:id="93"/>
    </w:p>
    <w:p w14:paraId="3FEBF494" w14:textId="77777777" w:rsidR="00787A43" w:rsidRPr="008D27F5" w:rsidRDefault="00536142">
      <w:pPr>
        <w:tabs>
          <w:tab w:val="left" w:pos="6379"/>
        </w:tabs>
        <w:spacing w:line="240" w:lineRule="exact"/>
        <w:rPr>
          <w:rFonts w:ascii="Noto Sans" w:hAnsi="Noto Sans" w:cs="Noto Sans"/>
          <w:sz w:val="20"/>
          <w:szCs w:val="20"/>
          <w:lang w:val="es-ES_tradnl"/>
        </w:rPr>
      </w:pPr>
      <w:bookmarkStart w:id="94" w:name="_Toc328464064"/>
      <w:r w:rsidRPr="008D27F5">
        <w:rPr>
          <w:rFonts w:ascii="Noto Sans" w:hAnsi="Noto Sans" w:cs="Noto Sans"/>
          <w:b/>
          <w:bCs/>
          <w:sz w:val="20"/>
          <w:szCs w:val="20"/>
          <w:lang w:val="es-ES_tradnl"/>
        </w:rPr>
        <w:t>PRESENTE</w:t>
      </w:r>
      <w:r w:rsidRPr="008D27F5">
        <w:rPr>
          <w:rFonts w:ascii="Noto Sans" w:hAnsi="Noto Sans" w:cs="Noto Sans"/>
          <w:sz w:val="20"/>
          <w:szCs w:val="20"/>
          <w:lang w:val="es-ES_tradnl"/>
        </w:rPr>
        <w:t>.</w:t>
      </w:r>
      <w:bookmarkEnd w:id="94"/>
    </w:p>
    <w:p w14:paraId="5A12AE13" w14:textId="77777777" w:rsidR="00787A43" w:rsidRPr="008D27F5" w:rsidRDefault="00787A43">
      <w:pPr>
        <w:tabs>
          <w:tab w:val="left" w:pos="6379"/>
        </w:tabs>
        <w:autoSpaceDE w:val="0"/>
        <w:autoSpaceDN w:val="0"/>
        <w:adjustRightInd w:val="0"/>
        <w:spacing w:line="240" w:lineRule="exact"/>
        <w:jc w:val="both"/>
        <w:rPr>
          <w:rFonts w:ascii="Noto Sans" w:hAnsi="Noto Sans" w:cs="Noto Sans"/>
          <w:sz w:val="20"/>
          <w:szCs w:val="20"/>
          <w:lang w:val="es-ES_tradnl" w:eastAsia="es-MX"/>
        </w:rPr>
      </w:pPr>
      <w:bookmarkStart w:id="95" w:name="_Toc328464065"/>
      <w:bookmarkEnd w:id="95"/>
    </w:p>
    <w:p w14:paraId="19AD06B7" w14:textId="3887FEC7" w:rsidR="00787A43" w:rsidRPr="008D27F5" w:rsidRDefault="00536142">
      <w:pPr>
        <w:tabs>
          <w:tab w:val="left" w:pos="6379"/>
        </w:tabs>
        <w:autoSpaceDE w:val="0"/>
        <w:autoSpaceDN w:val="0"/>
        <w:adjustRightInd w:val="0"/>
        <w:spacing w:line="240" w:lineRule="exact"/>
        <w:jc w:val="both"/>
        <w:rPr>
          <w:rFonts w:ascii="Noto Sans" w:hAnsi="Noto Sans" w:cs="Noto Sans"/>
          <w:sz w:val="20"/>
          <w:szCs w:val="20"/>
          <w:lang w:val="es-ES_tradnl" w:eastAsia="es-MX"/>
        </w:rPr>
      </w:pPr>
      <w:bookmarkStart w:id="96" w:name="_Toc328464066"/>
      <w:r w:rsidRPr="008D27F5">
        <w:rPr>
          <w:rFonts w:ascii="Noto Sans" w:hAnsi="Noto Sans" w:cs="Noto Sans"/>
          <w:sz w:val="20"/>
          <w:szCs w:val="20"/>
          <w:lang w:val="es-ES_tradnl" w:eastAsia="es-MX"/>
        </w:rPr>
        <w:t xml:space="preserve">Me refiero al 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 en el que, quien suscribe o mi representada, la empresa _____________________, participa a través de la propuesta que se contiene en el presente sobre.</w:t>
      </w:r>
      <w:bookmarkEnd w:id="96"/>
    </w:p>
    <w:p w14:paraId="1DE75EF8" w14:textId="77777777" w:rsidR="00787A43" w:rsidRPr="008D27F5" w:rsidRDefault="00787A43">
      <w:pPr>
        <w:tabs>
          <w:tab w:val="left" w:pos="6379"/>
        </w:tabs>
        <w:spacing w:line="240" w:lineRule="exact"/>
        <w:rPr>
          <w:rFonts w:ascii="Noto Sans" w:hAnsi="Noto Sans" w:cs="Noto Sans"/>
          <w:sz w:val="20"/>
          <w:szCs w:val="20"/>
          <w:lang w:val="es-ES_tradnl"/>
        </w:rPr>
      </w:pPr>
      <w:bookmarkStart w:id="97" w:name="_Toc328464067"/>
      <w:bookmarkEnd w:id="97"/>
    </w:p>
    <w:p w14:paraId="50330451" w14:textId="77777777" w:rsidR="00787A43" w:rsidRPr="008D27F5" w:rsidRDefault="00787A43">
      <w:pPr>
        <w:tabs>
          <w:tab w:val="left" w:pos="6379"/>
        </w:tabs>
        <w:spacing w:line="240" w:lineRule="exact"/>
        <w:jc w:val="both"/>
        <w:rPr>
          <w:rFonts w:ascii="Noto Sans" w:hAnsi="Noto Sans" w:cs="Noto Sans"/>
          <w:sz w:val="20"/>
          <w:szCs w:val="20"/>
          <w:lang w:val="es-ES_tradnl" w:eastAsia="es-MX"/>
        </w:rPr>
      </w:pPr>
      <w:bookmarkStart w:id="98" w:name="_Toc328464068"/>
    </w:p>
    <w:p w14:paraId="5039886B" w14:textId="77777777" w:rsidR="00787A43" w:rsidRPr="008D27F5" w:rsidRDefault="00536142">
      <w:pPr>
        <w:tabs>
          <w:tab w:val="left" w:pos="6379"/>
        </w:tabs>
        <w:spacing w:line="360" w:lineRule="auto"/>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Bajo protesta de decir verdad, declaro: (elegir una de las opciones)</w:t>
      </w:r>
    </w:p>
    <w:p w14:paraId="4A33476A" w14:textId="77777777" w:rsidR="00787A43" w:rsidRPr="008D27F5" w:rsidRDefault="00787A43">
      <w:pPr>
        <w:tabs>
          <w:tab w:val="left" w:pos="6379"/>
        </w:tabs>
        <w:spacing w:line="360" w:lineRule="auto"/>
        <w:jc w:val="both"/>
        <w:rPr>
          <w:rFonts w:ascii="Noto Sans" w:hAnsi="Noto Sans" w:cs="Noto Sans"/>
          <w:sz w:val="20"/>
          <w:szCs w:val="20"/>
          <w:lang w:val="es-ES_tradnl" w:eastAsia="es-MX"/>
        </w:rPr>
      </w:pPr>
    </w:p>
    <w:p w14:paraId="2C477F7B" w14:textId="77777777" w:rsidR="00787A43" w:rsidRPr="008D27F5" w:rsidRDefault="00536142">
      <w:pPr>
        <w:tabs>
          <w:tab w:val="left" w:pos="6379"/>
        </w:tabs>
        <w:spacing w:line="360" w:lineRule="auto"/>
        <w:ind w:left="709"/>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____ Ser de nacionalidad mexicana.</w:t>
      </w:r>
    </w:p>
    <w:p w14:paraId="4DF26095" w14:textId="77777777" w:rsidR="00787A43" w:rsidRPr="008D27F5" w:rsidRDefault="00536142">
      <w:pPr>
        <w:tabs>
          <w:tab w:val="left" w:pos="6379"/>
        </w:tabs>
        <w:spacing w:line="360" w:lineRule="auto"/>
        <w:ind w:left="709"/>
        <w:jc w:val="both"/>
        <w:rPr>
          <w:rFonts w:ascii="Noto Sans" w:hAnsi="Noto Sans" w:cs="Noto Sans"/>
          <w:i/>
          <w:sz w:val="20"/>
          <w:szCs w:val="20"/>
          <w:lang w:val="es-ES_tradnl" w:eastAsia="es-MX"/>
        </w:rPr>
      </w:pPr>
      <w:r w:rsidRPr="008D27F5">
        <w:rPr>
          <w:rFonts w:ascii="Noto Sans" w:hAnsi="Noto Sans" w:cs="Noto Sans"/>
          <w:i/>
          <w:sz w:val="20"/>
          <w:szCs w:val="20"/>
          <w:lang w:val="es-ES_tradnl" w:eastAsia="es-MX"/>
        </w:rPr>
        <w:t>____ Que mi representada es de nacionalidad Mexicana.</w:t>
      </w:r>
    </w:p>
    <w:p w14:paraId="6670183B" w14:textId="77777777" w:rsidR="00787A43" w:rsidRPr="008D27F5" w:rsidRDefault="00787A43">
      <w:pPr>
        <w:tabs>
          <w:tab w:val="left" w:pos="6379"/>
        </w:tabs>
        <w:spacing w:line="240" w:lineRule="exact"/>
        <w:jc w:val="both"/>
        <w:rPr>
          <w:rFonts w:ascii="Noto Sans" w:hAnsi="Noto Sans" w:cs="Noto Sans"/>
          <w:i/>
          <w:sz w:val="20"/>
          <w:szCs w:val="20"/>
          <w:lang w:val="es-ES_tradnl" w:eastAsia="es-MX"/>
        </w:rPr>
      </w:pPr>
    </w:p>
    <w:p w14:paraId="755E830C" w14:textId="77777777" w:rsidR="00787A43" w:rsidRPr="008D27F5" w:rsidRDefault="00787A43">
      <w:pPr>
        <w:tabs>
          <w:tab w:val="left" w:pos="6379"/>
        </w:tabs>
        <w:spacing w:line="240" w:lineRule="exact"/>
        <w:jc w:val="both"/>
        <w:rPr>
          <w:rFonts w:ascii="Noto Sans" w:hAnsi="Noto Sans" w:cs="Noto Sans"/>
          <w:i/>
          <w:sz w:val="20"/>
          <w:szCs w:val="20"/>
          <w:lang w:val="es-ES_tradnl" w:eastAsia="es-MX"/>
        </w:rPr>
      </w:pPr>
    </w:p>
    <w:p w14:paraId="45D6479D" w14:textId="77777777" w:rsidR="00787A43" w:rsidRPr="008D27F5" w:rsidRDefault="00536142">
      <w:pPr>
        <w:tabs>
          <w:tab w:val="left" w:pos="6379"/>
        </w:tabs>
        <w:spacing w:line="240" w:lineRule="exact"/>
        <w:jc w:val="both"/>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De conformidad con el artículo 35 del Reglamento de la </w:t>
      </w:r>
      <w:bookmarkEnd w:id="98"/>
      <w:r w:rsidRPr="008D27F5">
        <w:rPr>
          <w:rFonts w:ascii="Noto Sans" w:hAnsi="Noto Sans" w:cs="Noto Sans"/>
          <w:sz w:val="20"/>
          <w:szCs w:val="20"/>
          <w:lang w:val="es-ES_tradnl" w:eastAsia="es-MX"/>
        </w:rPr>
        <w:t>LAASSP.</w:t>
      </w:r>
    </w:p>
    <w:p w14:paraId="48862D5F" w14:textId="77777777" w:rsidR="00787A43" w:rsidRPr="008D27F5" w:rsidRDefault="00787A43">
      <w:pPr>
        <w:tabs>
          <w:tab w:val="left" w:pos="6379"/>
        </w:tabs>
        <w:spacing w:line="240" w:lineRule="exact"/>
        <w:jc w:val="both"/>
        <w:rPr>
          <w:rFonts w:ascii="Noto Sans" w:hAnsi="Noto Sans" w:cs="Noto Sans"/>
          <w:sz w:val="20"/>
          <w:szCs w:val="20"/>
          <w:lang w:val="es-ES_tradnl" w:eastAsia="es-MX"/>
        </w:rPr>
      </w:pPr>
      <w:bookmarkStart w:id="99" w:name="_Toc328464069"/>
      <w:bookmarkEnd w:id="99"/>
    </w:p>
    <w:p w14:paraId="5E877F75" w14:textId="77777777" w:rsidR="00787A43" w:rsidRPr="008D27F5" w:rsidRDefault="00787A43">
      <w:pPr>
        <w:tabs>
          <w:tab w:val="left" w:pos="6379"/>
        </w:tabs>
        <w:spacing w:line="240" w:lineRule="exact"/>
        <w:jc w:val="both"/>
        <w:rPr>
          <w:rFonts w:ascii="Noto Sans" w:hAnsi="Noto Sans" w:cs="Noto Sans"/>
          <w:sz w:val="20"/>
          <w:szCs w:val="20"/>
          <w:lang w:val="es-ES_tradnl"/>
        </w:rPr>
      </w:pPr>
      <w:bookmarkStart w:id="100" w:name="_Toc328464071"/>
      <w:bookmarkEnd w:id="100"/>
    </w:p>
    <w:p w14:paraId="0F31A591" w14:textId="77777777" w:rsidR="00787A43" w:rsidRPr="008D27F5" w:rsidRDefault="00787A43">
      <w:pPr>
        <w:tabs>
          <w:tab w:val="left" w:pos="6379"/>
        </w:tabs>
        <w:spacing w:line="240" w:lineRule="exact"/>
        <w:jc w:val="both"/>
        <w:rPr>
          <w:rFonts w:ascii="Noto Sans" w:hAnsi="Noto Sans" w:cs="Noto Sans"/>
          <w:sz w:val="20"/>
          <w:szCs w:val="20"/>
          <w:lang w:val="es-ES_tradnl"/>
        </w:rPr>
      </w:pPr>
    </w:p>
    <w:p w14:paraId="7EA95B07" w14:textId="77777777" w:rsidR="00787A43" w:rsidRPr="008D27F5" w:rsidRDefault="00787A43">
      <w:pPr>
        <w:tabs>
          <w:tab w:val="left" w:pos="6379"/>
        </w:tabs>
        <w:spacing w:line="240" w:lineRule="exact"/>
        <w:jc w:val="both"/>
        <w:rPr>
          <w:rFonts w:ascii="Noto Sans" w:hAnsi="Noto Sans" w:cs="Noto Sans"/>
          <w:sz w:val="20"/>
          <w:szCs w:val="20"/>
          <w:lang w:val="es-ES_tradnl"/>
        </w:rPr>
      </w:pPr>
      <w:bookmarkStart w:id="101" w:name="_Toc328464072"/>
      <w:bookmarkEnd w:id="101"/>
    </w:p>
    <w:p w14:paraId="421613F4" w14:textId="77777777" w:rsidR="00787A43" w:rsidRPr="008D27F5" w:rsidRDefault="00787A43">
      <w:pPr>
        <w:tabs>
          <w:tab w:val="left" w:pos="6379"/>
        </w:tabs>
        <w:autoSpaceDE w:val="0"/>
        <w:autoSpaceDN w:val="0"/>
        <w:adjustRightInd w:val="0"/>
        <w:spacing w:line="240" w:lineRule="exact"/>
        <w:rPr>
          <w:rFonts w:ascii="Noto Sans" w:hAnsi="Noto Sans" w:cs="Noto Sans"/>
          <w:b/>
          <w:bCs/>
          <w:sz w:val="20"/>
          <w:szCs w:val="20"/>
          <w:lang w:val="es-ES_tradnl" w:eastAsia="es-MX"/>
        </w:rPr>
      </w:pPr>
      <w:bookmarkStart w:id="102" w:name="_Toc328464073"/>
      <w:bookmarkEnd w:id="102"/>
    </w:p>
    <w:p w14:paraId="64084D95" w14:textId="77777777" w:rsidR="00787A43" w:rsidRPr="008D27F5" w:rsidRDefault="00536142">
      <w:pPr>
        <w:tabs>
          <w:tab w:val="left" w:pos="6379"/>
        </w:tabs>
        <w:autoSpaceDE w:val="0"/>
        <w:autoSpaceDN w:val="0"/>
        <w:adjustRightInd w:val="0"/>
        <w:spacing w:line="240" w:lineRule="exact"/>
        <w:jc w:val="center"/>
        <w:rPr>
          <w:rFonts w:ascii="Noto Sans" w:hAnsi="Noto Sans" w:cs="Noto Sans"/>
          <w:b/>
          <w:bCs/>
          <w:sz w:val="20"/>
          <w:szCs w:val="20"/>
          <w:lang w:val="es-ES_tradnl" w:eastAsia="es-MX"/>
        </w:rPr>
      </w:pPr>
      <w:bookmarkStart w:id="103" w:name="_Toc328464074"/>
      <w:r w:rsidRPr="008D27F5">
        <w:rPr>
          <w:rFonts w:ascii="Noto Sans" w:hAnsi="Noto Sans" w:cs="Noto Sans"/>
          <w:b/>
          <w:bCs/>
          <w:sz w:val="20"/>
          <w:szCs w:val="20"/>
          <w:lang w:val="es-ES_tradnl" w:eastAsia="es-MX"/>
        </w:rPr>
        <w:t>ATENTAMENTE</w:t>
      </w:r>
      <w:bookmarkEnd w:id="103"/>
    </w:p>
    <w:p w14:paraId="2D953415" w14:textId="77777777" w:rsidR="00787A43" w:rsidRPr="008D27F5" w:rsidRDefault="00787A43">
      <w:pPr>
        <w:tabs>
          <w:tab w:val="left" w:pos="6379"/>
        </w:tabs>
        <w:autoSpaceDE w:val="0"/>
        <w:autoSpaceDN w:val="0"/>
        <w:adjustRightInd w:val="0"/>
        <w:spacing w:line="240" w:lineRule="exact"/>
        <w:jc w:val="center"/>
        <w:rPr>
          <w:rFonts w:ascii="Noto Sans" w:hAnsi="Noto Sans" w:cs="Noto Sans"/>
          <w:b/>
          <w:bCs/>
          <w:sz w:val="20"/>
          <w:szCs w:val="20"/>
          <w:lang w:val="es-ES_tradnl" w:eastAsia="es-MX"/>
        </w:rPr>
      </w:pPr>
    </w:p>
    <w:p w14:paraId="4FFBD322" w14:textId="77777777" w:rsidR="00787A43" w:rsidRPr="008D27F5" w:rsidRDefault="00787A43">
      <w:pPr>
        <w:tabs>
          <w:tab w:val="left" w:pos="6379"/>
        </w:tabs>
        <w:autoSpaceDE w:val="0"/>
        <w:autoSpaceDN w:val="0"/>
        <w:adjustRightInd w:val="0"/>
        <w:spacing w:line="240" w:lineRule="exact"/>
        <w:jc w:val="center"/>
        <w:rPr>
          <w:rFonts w:ascii="Noto Sans" w:hAnsi="Noto Sans" w:cs="Noto Sans"/>
          <w:b/>
          <w:bCs/>
          <w:sz w:val="20"/>
          <w:szCs w:val="20"/>
          <w:lang w:val="es-ES_tradnl" w:eastAsia="es-MX"/>
        </w:rPr>
      </w:pPr>
    </w:p>
    <w:p w14:paraId="0ADFA076" w14:textId="77777777" w:rsidR="00787A43" w:rsidRPr="008D27F5" w:rsidRDefault="00787A43">
      <w:pPr>
        <w:tabs>
          <w:tab w:val="left" w:pos="6379"/>
        </w:tabs>
        <w:autoSpaceDE w:val="0"/>
        <w:autoSpaceDN w:val="0"/>
        <w:adjustRightInd w:val="0"/>
        <w:spacing w:line="240" w:lineRule="exact"/>
        <w:jc w:val="center"/>
        <w:rPr>
          <w:rFonts w:ascii="Noto Sans" w:hAnsi="Noto Sans" w:cs="Noto Sans"/>
          <w:b/>
          <w:bCs/>
          <w:sz w:val="20"/>
          <w:szCs w:val="20"/>
          <w:lang w:val="es-ES_tradnl" w:eastAsia="es-MX"/>
        </w:rPr>
      </w:pPr>
    </w:p>
    <w:p w14:paraId="401B91EE" w14:textId="77777777" w:rsidR="00787A43" w:rsidRPr="008D27F5" w:rsidRDefault="00536142">
      <w:pPr>
        <w:tabs>
          <w:tab w:val="left" w:pos="6379"/>
        </w:tabs>
        <w:autoSpaceDE w:val="0"/>
        <w:autoSpaceDN w:val="0"/>
        <w:adjustRightInd w:val="0"/>
        <w:spacing w:line="240" w:lineRule="exact"/>
        <w:jc w:val="center"/>
        <w:rPr>
          <w:rFonts w:ascii="Noto Sans" w:hAnsi="Noto Sans" w:cs="Noto Sans"/>
          <w:sz w:val="20"/>
          <w:szCs w:val="20"/>
          <w:lang w:val="es-ES_tradnl" w:eastAsia="es-MX"/>
        </w:rPr>
      </w:pPr>
      <w:bookmarkStart w:id="104" w:name="_Toc328464075"/>
      <w:r w:rsidRPr="008D27F5">
        <w:rPr>
          <w:rFonts w:ascii="Noto Sans" w:hAnsi="Noto Sans" w:cs="Noto Sans"/>
          <w:sz w:val="20"/>
          <w:szCs w:val="20"/>
          <w:lang w:val="es-ES_tradnl" w:eastAsia="es-MX"/>
        </w:rPr>
        <w:t>_______________________</w:t>
      </w:r>
      <w:bookmarkEnd w:id="104"/>
    </w:p>
    <w:p w14:paraId="7CBA20BD" w14:textId="77777777" w:rsidR="00787A43" w:rsidRPr="008D27F5" w:rsidRDefault="00536142">
      <w:pPr>
        <w:tabs>
          <w:tab w:val="left" w:pos="6379"/>
        </w:tabs>
        <w:spacing w:line="240" w:lineRule="exact"/>
        <w:jc w:val="center"/>
        <w:rPr>
          <w:rFonts w:ascii="Noto Sans" w:eastAsia="Calibri" w:hAnsi="Noto Sans" w:cs="Noto Sans"/>
          <w:b/>
          <w:sz w:val="20"/>
          <w:szCs w:val="20"/>
          <w:u w:val="single"/>
          <w:lang w:val="es-ES_tradnl" w:eastAsia="es-MX"/>
        </w:rPr>
      </w:pPr>
      <w:bookmarkStart w:id="105" w:name="_Toc328464076"/>
      <w:r w:rsidRPr="008D27F5">
        <w:rPr>
          <w:rFonts w:ascii="Noto Sans" w:hAnsi="Noto Sans" w:cs="Noto Sans"/>
          <w:sz w:val="20"/>
          <w:szCs w:val="20"/>
          <w:lang w:val="es-ES_tradnl" w:eastAsia="es-MX"/>
        </w:rPr>
        <w:t>Nombre y firma del Licitante o su representante legal</w:t>
      </w:r>
      <w:bookmarkEnd w:id="105"/>
    </w:p>
    <w:p w14:paraId="0B86E53B" w14:textId="77777777" w:rsidR="00787A43" w:rsidRPr="008D27F5" w:rsidRDefault="00787A43">
      <w:pPr>
        <w:tabs>
          <w:tab w:val="left" w:pos="6379"/>
        </w:tabs>
        <w:spacing w:line="240" w:lineRule="exact"/>
        <w:rPr>
          <w:rFonts w:ascii="Noto Sans" w:eastAsia="Calibri" w:hAnsi="Noto Sans" w:cs="Noto Sans"/>
          <w:b/>
          <w:sz w:val="20"/>
          <w:szCs w:val="20"/>
          <w:u w:val="single"/>
          <w:lang w:val="es-ES_tradnl" w:eastAsia="es-MX"/>
        </w:rPr>
      </w:pPr>
      <w:bookmarkStart w:id="106" w:name="_Toc328464077"/>
      <w:bookmarkEnd w:id="106"/>
    </w:p>
    <w:p w14:paraId="5114B192" w14:textId="77777777" w:rsidR="00787A43" w:rsidRPr="008D27F5" w:rsidRDefault="00787A43">
      <w:pPr>
        <w:rPr>
          <w:rFonts w:ascii="Noto Sans" w:eastAsia="Calibri" w:hAnsi="Noto Sans" w:cs="Noto Sans"/>
          <w:sz w:val="20"/>
          <w:szCs w:val="20"/>
          <w:lang w:val="es-ES_tradnl" w:eastAsia="es-MX"/>
        </w:rPr>
      </w:pPr>
      <w:bookmarkStart w:id="107" w:name="_Toc328464078"/>
      <w:bookmarkStart w:id="108" w:name="_Toc298261538"/>
      <w:bookmarkEnd w:id="107"/>
    </w:p>
    <w:bookmarkEnd w:id="108"/>
    <w:p w14:paraId="21ECFD2A" w14:textId="77777777" w:rsidR="00787A43" w:rsidRPr="008D27F5" w:rsidRDefault="00787A43">
      <w:pPr>
        <w:pStyle w:val="Ttulo1"/>
        <w:keepNext w:val="0"/>
        <w:keepLines w:val="0"/>
        <w:numPr>
          <w:ilvl w:val="0"/>
          <w:numId w:val="27"/>
        </w:numPr>
        <w:tabs>
          <w:tab w:val="left" w:pos="6379"/>
        </w:tabs>
        <w:spacing w:before="0"/>
        <w:jc w:val="center"/>
        <w:rPr>
          <w:rFonts w:ascii="Noto Sans" w:hAnsi="Noto Sans" w:cs="Noto Sans"/>
          <w:color w:val="auto"/>
          <w:sz w:val="20"/>
          <w:szCs w:val="20"/>
          <w:lang w:val="es-ES_tradnl"/>
        </w:rPr>
        <w:sectPr w:rsidR="00787A43" w:rsidRPr="008D27F5">
          <w:headerReference w:type="even" r:id="rId22"/>
          <w:headerReference w:type="default" r:id="rId23"/>
          <w:headerReference w:type="first" r:id="rId24"/>
          <w:pgSz w:w="12240" w:h="15840"/>
          <w:pgMar w:top="709" w:right="1196" w:bottom="1701" w:left="1179" w:header="708" w:footer="359" w:gutter="0"/>
          <w:cols w:space="708"/>
          <w:docGrid w:linePitch="360"/>
        </w:sectPr>
      </w:pPr>
    </w:p>
    <w:p w14:paraId="1BB906E8" w14:textId="77777777" w:rsidR="00787A43" w:rsidRPr="008D27F5" w:rsidRDefault="00787A43">
      <w:pPr>
        <w:rPr>
          <w:rFonts w:ascii="Noto Sans" w:hAnsi="Noto Sans" w:cs="Noto Sans"/>
          <w:sz w:val="20"/>
          <w:szCs w:val="20"/>
          <w:lang w:val="es-ES_tradnl"/>
        </w:rPr>
      </w:pPr>
      <w:bookmarkStart w:id="109" w:name="_Toc328464079"/>
    </w:p>
    <w:p w14:paraId="244AB32C" w14:textId="77777777" w:rsidR="00787A43" w:rsidRPr="008D27F5" w:rsidRDefault="00536142">
      <w:pPr>
        <w:pStyle w:val="Ttulo2"/>
        <w:jc w:val="center"/>
        <w:rPr>
          <w:rFonts w:ascii="Noto Sans" w:hAnsi="Noto Sans" w:cs="Noto Sans"/>
          <w:sz w:val="20"/>
          <w:szCs w:val="20"/>
          <w:lang w:val="es-ES_tradnl"/>
        </w:rPr>
      </w:pPr>
      <w:bookmarkStart w:id="110" w:name="_Toc463886967"/>
      <w:bookmarkStart w:id="111" w:name="_Toc334612006"/>
      <w:r w:rsidRPr="008D27F5">
        <w:rPr>
          <w:rFonts w:ascii="Noto Sans" w:hAnsi="Noto Sans" w:cs="Noto Sans"/>
          <w:sz w:val="20"/>
          <w:szCs w:val="20"/>
          <w:lang w:val="es-ES_tradnl"/>
        </w:rPr>
        <w:t>FORMATO 3.- SOLICITUD DE ACLARACIONES</w:t>
      </w:r>
      <w:bookmarkEnd w:id="109"/>
      <w:bookmarkEnd w:id="110"/>
      <w:bookmarkEnd w:id="111"/>
    </w:p>
    <w:p w14:paraId="60C85DFF" w14:textId="77777777" w:rsidR="00787A43" w:rsidRPr="008D27F5" w:rsidRDefault="00787A43">
      <w:pPr>
        <w:jc w:val="center"/>
        <w:rPr>
          <w:rFonts w:ascii="Noto Sans" w:hAnsi="Noto Sans" w:cs="Noto Sans"/>
          <w:sz w:val="18"/>
          <w:szCs w:val="18"/>
          <w:lang w:val="es-ES_tradnl"/>
        </w:rPr>
      </w:pPr>
    </w:p>
    <w:p w14:paraId="01CAF6A1" w14:textId="77777777" w:rsidR="00787A43" w:rsidRPr="008D27F5" w:rsidRDefault="00787A43">
      <w:pPr>
        <w:rPr>
          <w:rFonts w:ascii="Noto Sans" w:hAnsi="Noto Sans" w:cs="Noto Sans"/>
          <w:sz w:val="18"/>
          <w:szCs w:val="18"/>
          <w:u w:val="single"/>
          <w:lang w:val="es-ES_tradnl"/>
        </w:rPr>
      </w:pPr>
    </w:p>
    <w:tbl>
      <w:tblPr>
        <w:tblW w:w="14776" w:type="dxa"/>
        <w:jc w:val="right"/>
        <w:tblLayout w:type="fixed"/>
        <w:tblCellMar>
          <w:left w:w="70" w:type="dxa"/>
          <w:right w:w="70" w:type="dxa"/>
        </w:tblCellMar>
        <w:tblLook w:val="04A0" w:firstRow="1" w:lastRow="0" w:firstColumn="1" w:lastColumn="0" w:noHBand="0" w:noVBand="1"/>
      </w:tblPr>
      <w:tblGrid>
        <w:gridCol w:w="14776"/>
      </w:tblGrid>
      <w:tr w:rsidR="00787A43" w:rsidRPr="008D27F5" w14:paraId="35AD4722" w14:textId="77777777">
        <w:trPr>
          <w:jc w:val="right"/>
        </w:trPr>
        <w:tc>
          <w:tcPr>
            <w:tcW w:w="14776" w:type="dxa"/>
            <w:tcBorders>
              <w:top w:val="single" w:sz="6" w:space="0" w:color="auto"/>
              <w:left w:val="single" w:sz="6" w:space="0" w:color="auto"/>
              <w:bottom w:val="single" w:sz="6" w:space="0" w:color="auto"/>
              <w:right w:val="single" w:sz="6" w:space="0" w:color="auto"/>
            </w:tcBorders>
            <w:shd w:val="pct10" w:color="auto" w:fill="auto"/>
          </w:tcPr>
          <w:p w14:paraId="62641CAF" w14:textId="77777777" w:rsidR="00787A43" w:rsidRPr="008D27F5" w:rsidRDefault="00536142">
            <w:pPr>
              <w:tabs>
                <w:tab w:val="left" w:pos="9876"/>
                <w:tab w:val="left" w:pos="10596"/>
                <w:tab w:val="left" w:pos="11316"/>
                <w:tab w:val="left" w:pos="12036"/>
                <w:tab w:val="left" w:pos="12756"/>
                <w:tab w:val="left" w:pos="13476"/>
                <w:tab w:val="left" w:pos="14196"/>
                <w:tab w:val="left" w:pos="14916"/>
              </w:tabs>
              <w:jc w:val="center"/>
              <w:rPr>
                <w:rFonts w:ascii="Noto Sans" w:hAnsi="Noto Sans" w:cs="Noto Sans"/>
                <w:b/>
                <w:kern w:val="2"/>
                <w:sz w:val="18"/>
                <w:szCs w:val="18"/>
                <w:lang w:val="es-ES_tradnl"/>
              </w:rPr>
            </w:pPr>
            <w:bookmarkStart w:id="112" w:name="_Toc328464080"/>
            <w:r w:rsidRPr="008D27F5">
              <w:rPr>
                <w:rFonts w:ascii="Noto Sans" w:hAnsi="Noto Sans" w:cs="Noto Sans"/>
                <w:b/>
                <w:kern w:val="2"/>
                <w:sz w:val="18"/>
                <w:szCs w:val="18"/>
                <w:lang w:val="es-ES_tradnl"/>
              </w:rPr>
              <w:t>FORMATO DE SOLICITUD DE ACLARACIONES A LA CONVOCATORIA.</w:t>
            </w:r>
            <w:bookmarkEnd w:id="112"/>
          </w:p>
        </w:tc>
      </w:tr>
    </w:tbl>
    <w:p w14:paraId="538EC0DC" w14:textId="77777777" w:rsidR="00787A43" w:rsidRPr="008D27F5" w:rsidRDefault="00536142">
      <w:pPr>
        <w:ind w:left="-72"/>
        <w:rPr>
          <w:rFonts w:ascii="Noto Sans" w:hAnsi="Noto Sans" w:cs="Noto Sans"/>
          <w:b/>
          <w:sz w:val="18"/>
          <w:szCs w:val="18"/>
          <w:lang w:val="es-ES_tradnl"/>
        </w:rPr>
      </w:pPr>
      <w:bookmarkStart w:id="113" w:name="_Toc328464081"/>
      <w:r w:rsidRPr="008D27F5">
        <w:rPr>
          <w:rFonts w:ascii="Noto Sans" w:hAnsi="Noto Sans" w:cs="Noto Sans"/>
          <w:b/>
          <w:sz w:val="18"/>
          <w:szCs w:val="18"/>
          <w:lang w:val="es-ES_tradnl"/>
        </w:rPr>
        <w:t>LUGAR Y FECHA ______________________________________________________________________</w:t>
      </w:r>
      <w:bookmarkEnd w:id="113"/>
    </w:p>
    <w:p w14:paraId="2689AC23" w14:textId="77777777" w:rsidR="00787A43" w:rsidRPr="008D27F5" w:rsidRDefault="00536142">
      <w:pPr>
        <w:ind w:left="-72"/>
        <w:rPr>
          <w:rFonts w:ascii="Noto Sans" w:hAnsi="Noto Sans" w:cs="Noto Sans"/>
          <w:b/>
          <w:sz w:val="18"/>
          <w:szCs w:val="18"/>
          <w:lang w:val="es-ES_tradnl"/>
        </w:rPr>
      </w:pPr>
      <w:bookmarkStart w:id="114" w:name="_Toc328464082"/>
      <w:r w:rsidRPr="008D27F5">
        <w:rPr>
          <w:rFonts w:ascii="Noto Sans" w:hAnsi="Noto Sans" w:cs="Noto Sans"/>
          <w:b/>
          <w:sz w:val="18"/>
          <w:szCs w:val="18"/>
          <w:lang w:val="es-ES_tradnl"/>
        </w:rPr>
        <w:t>PROCEDIMIENTO DE CONTRATACIÓN No. _________________________________________________</w:t>
      </w:r>
      <w:bookmarkEnd w:id="114"/>
    </w:p>
    <w:p w14:paraId="0A9D89FE" w14:textId="77777777" w:rsidR="00787A43" w:rsidRPr="008D27F5" w:rsidRDefault="00536142">
      <w:pPr>
        <w:ind w:left="-72"/>
        <w:rPr>
          <w:rFonts w:ascii="Noto Sans" w:hAnsi="Noto Sans" w:cs="Noto Sans"/>
          <w:b/>
          <w:sz w:val="18"/>
          <w:szCs w:val="18"/>
          <w:lang w:val="es-ES_tradnl"/>
        </w:rPr>
      </w:pPr>
      <w:bookmarkStart w:id="115" w:name="_Toc328464083"/>
      <w:r w:rsidRPr="008D27F5">
        <w:rPr>
          <w:rFonts w:ascii="Noto Sans" w:hAnsi="Noto Sans" w:cs="Noto Sans"/>
          <w:b/>
          <w:sz w:val="18"/>
          <w:szCs w:val="18"/>
          <w:lang w:val="es-ES_tradnl"/>
        </w:rPr>
        <w:t>NOMBRE DEL REPRESENTANTE: _________________________________________________________</w:t>
      </w:r>
      <w:bookmarkEnd w:id="115"/>
    </w:p>
    <w:p w14:paraId="58C38F7E" w14:textId="77777777" w:rsidR="00787A43" w:rsidRPr="008D27F5" w:rsidRDefault="00787A43">
      <w:pPr>
        <w:ind w:left="-72"/>
        <w:rPr>
          <w:rFonts w:ascii="Noto Sans" w:hAnsi="Noto Sans" w:cs="Noto Sans"/>
          <w:b/>
          <w:sz w:val="18"/>
          <w:szCs w:val="18"/>
          <w:lang w:val="es-ES_tradnl"/>
        </w:rPr>
      </w:pPr>
      <w:bookmarkStart w:id="116" w:name="_Toc328464084"/>
      <w:bookmarkEnd w:id="116"/>
    </w:p>
    <w:tbl>
      <w:tblPr>
        <w:tblpPr w:leftFromText="141" w:rightFromText="141" w:vertAnchor="text" w:horzAnchor="page" w:tblpX="673" w:tblpY="8"/>
        <w:tblW w:w="14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70" w:type="dxa"/>
          <w:right w:w="70" w:type="dxa"/>
        </w:tblCellMar>
        <w:tblLook w:val="04A0" w:firstRow="1" w:lastRow="0" w:firstColumn="1" w:lastColumn="0" w:noHBand="0" w:noVBand="1"/>
      </w:tblPr>
      <w:tblGrid>
        <w:gridCol w:w="397"/>
        <w:gridCol w:w="648"/>
        <w:gridCol w:w="1940"/>
        <w:gridCol w:w="1450"/>
        <w:gridCol w:w="424"/>
        <w:gridCol w:w="564"/>
        <w:gridCol w:w="3916"/>
        <w:gridCol w:w="5308"/>
      </w:tblGrid>
      <w:tr w:rsidR="00787A43" w:rsidRPr="008D27F5" w14:paraId="0FDB8374" w14:textId="77777777">
        <w:trPr>
          <w:cantSplit/>
          <w:trHeight w:val="1575"/>
        </w:trPr>
        <w:tc>
          <w:tcPr>
            <w:tcW w:w="358" w:type="dxa"/>
            <w:shd w:val="clear" w:color="auto" w:fill="BFBFBF"/>
            <w:textDirection w:val="btLr"/>
            <w:vAlign w:val="center"/>
          </w:tcPr>
          <w:p w14:paraId="6164B3C8"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17" w:name="_Toc328464085"/>
            <w:r w:rsidRPr="008D27F5">
              <w:rPr>
                <w:rFonts w:ascii="Noto Sans" w:hAnsi="Noto Sans" w:cs="Noto Sans"/>
                <w:b/>
                <w:bCs/>
                <w:kern w:val="2"/>
                <w:sz w:val="18"/>
                <w:szCs w:val="18"/>
                <w:u w:val="single"/>
                <w:lang w:val="es-ES_tradnl" w:eastAsia="es-MX"/>
              </w:rPr>
              <w:t>NO.</w:t>
            </w:r>
            <w:bookmarkEnd w:id="117"/>
          </w:p>
        </w:tc>
        <w:tc>
          <w:tcPr>
            <w:tcW w:w="545" w:type="dxa"/>
            <w:shd w:val="clear" w:color="auto" w:fill="BFBFBF"/>
            <w:textDirection w:val="btLr"/>
            <w:vAlign w:val="center"/>
          </w:tcPr>
          <w:p w14:paraId="6F51E5C8"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18" w:name="_Toc328464086"/>
            <w:r w:rsidRPr="008D27F5">
              <w:rPr>
                <w:rFonts w:ascii="Noto Sans" w:hAnsi="Noto Sans" w:cs="Noto Sans"/>
                <w:b/>
                <w:bCs/>
                <w:kern w:val="2"/>
                <w:sz w:val="18"/>
                <w:szCs w:val="18"/>
                <w:u w:val="single"/>
                <w:lang w:val="es-ES_tradnl" w:eastAsia="es-MX"/>
              </w:rPr>
              <w:t>NO.</w:t>
            </w:r>
            <w:bookmarkEnd w:id="118"/>
          </w:p>
          <w:p w14:paraId="33E9199A"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19" w:name="_Toc328464087"/>
            <w:r w:rsidRPr="008D27F5">
              <w:rPr>
                <w:rFonts w:ascii="Noto Sans" w:hAnsi="Noto Sans" w:cs="Noto Sans"/>
                <w:b/>
                <w:bCs/>
                <w:kern w:val="2"/>
                <w:sz w:val="18"/>
                <w:szCs w:val="18"/>
                <w:u w:val="single"/>
                <w:lang w:val="es-ES_tradnl" w:eastAsia="es-MX"/>
              </w:rPr>
              <w:t>PREGUNTA</w:t>
            </w:r>
            <w:bookmarkEnd w:id="119"/>
          </w:p>
        </w:tc>
        <w:tc>
          <w:tcPr>
            <w:tcW w:w="1963" w:type="dxa"/>
            <w:shd w:val="clear" w:color="auto" w:fill="BFBFBF"/>
            <w:textDirection w:val="btLr"/>
            <w:vAlign w:val="center"/>
          </w:tcPr>
          <w:p w14:paraId="1087EACF"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20" w:name="_Toc328464088"/>
            <w:r w:rsidRPr="008D27F5">
              <w:rPr>
                <w:rFonts w:ascii="Noto Sans" w:hAnsi="Noto Sans" w:cs="Noto Sans"/>
                <w:b/>
                <w:bCs/>
                <w:kern w:val="2"/>
                <w:sz w:val="18"/>
                <w:szCs w:val="18"/>
                <w:u w:val="single"/>
                <w:lang w:val="es-ES_tradnl" w:eastAsia="es-MX"/>
              </w:rPr>
              <w:t>NOMBRE LICITANTE</w:t>
            </w:r>
            <w:bookmarkEnd w:id="120"/>
          </w:p>
        </w:tc>
        <w:tc>
          <w:tcPr>
            <w:tcW w:w="1465" w:type="dxa"/>
            <w:shd w:val="clear" w:color="auto" w:fill="BFBFBF"/>
            <w:textDirection w:val="btLr"/>
            <w:vAlign w:val="center"/>
          </w:tcPr>
          <w:p w14:paraId="4947D413" w14:textId="77777777" w:rsidR="00787A43" w:rsidRPr="008D27F5" w:rsidRDefault="00536142">
            <w:pPr>
              <w:jc w:val="center"/>
              <w:rPr>
                <w:rFonts w:ascii="Noto Sans" w:hAnsi="Noto Sans" w:cs="Noto Sans"/>
                <w:b/>
                <w:bCs/>
                <w:kern w:val="2"/>
                <w:sz w:val="18"/>
                <w:szCs w:val="18"/>
                <w:lang w:val="es-ES_tradnl" w:eastAsia="es-MX"/>
              </w:rPr>
            </w:pPr>
            <w:bookmarkStart w:id="121" w:name="_Toc328464089"/>
            <w:r w:rsidRPr="008D27F5">
              <w:rPr>
                <w:rFonts w:ascii="Noto Sans" w:hAnsi="Noto Sans" w:cs="Noto Sans"/>
                <w:b/>
                <w:bCs/>
                <w:kern w:val="2"/>
                <w:sz w:val="18"/>
                <w:szCs w:val="18"/>
                <w:u w:val="single"/>
                <w:lang w:val="es-ES_tradnl" w:eastAsia="es-MX"/>
              </w:rPr>
              <w:t>PUNTO DE LA CONVOCATORIA</w:t>
            </w:r>
            <w:bookmarkEnd w:id="121"/>
          </w:p>
        </w:tc>
        <w:tc>
          <w:tcPr>
            <w:tcW w:w="424" w:type="dxa"/>
            <w:shd w:val="clear" w:color="auto" w:fill="BFBFBF"/>
            <w:textDirection w:val="btLr"/>
            <w:vAlign w:val="center"/>
          </w:tcPr>
          <w:p w14:paraId="639FC4AD"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22" w:name="_Toc328464090"/>
            <w:r w:rsidRPr="008D27F5">
              <w:rPr>
                <w:rFonts w:ascii="Noto Sans" w:hAnsi="Noto Sans" w:cs="Noto Sans"/>
                <w:b/>
                <w:bCs/>
                <w:kern w:val="2"/>
                <w:sz w:val="18"/>
                <w:szCs w:val="18"/>
                <w:u w:val="single"/>
                <w:lang w:val="es-ES_tradnl" w:eastAsia="es-MX"/>
              </w:rPr>
              <w:t>TÉCNICA</w:t>
            </w:r>
            <w:bookmarkEnd w:id="122"/>
          </w:p>
        </w:tc>
        <w:tc>
          <w:tcPr>
            <w:tcW w:w="566" w:type="dxa"/>
            <w:shd w:val="clear" w:color="auto" w:fill="BFBFBF"/>
            <w:textDirection w:val="btLr"/>
            <w:vAlign w:val="center"/>
          </w:tcPr>
          <w:p w14:paraId="034910A5" w14:textId="77777777" w:rsidR="00787A43" w:rsidRPr="008D27F5" w:rsidRDefault="00536142">
            <w:pPr>
              <w:ind w:left="113" w:right="113"/>
              <w:jc w:val="center"/>
              <w:rPr>
                <w:rFonts w:ascii="Noto Sans" w:hAnsi="Noto Sans" w:cs="Noto Sans"/>
                <w:b/>
                <w:bCs/>
                <w:kern w:val="2"/>
                <w:sz w:val="18"/>
                <w:szCs w:val="18"/>
                <w:lang w:val="es-ES_tradnl" w:eastAsia="es-MX"/>
              </w:rPr>
            </w:pPr>
            <w:bookmarkStart w:id="123" w:name="_Toc328464091"/>
            <w:r w:rsidRPr="008D27F5">
              <w:rPr>
                <w:rFonts w:ascii="Noto Sans" w:hAnsi="Noto Sans" w:cs="Noto Sans"/>
                <w:b/>
                <w:bCs/>
                <w:kern w:val="2"/>
                <w:sz w:val="18"/>
                <w:szCs w:val="18"/>
                <w:u w:val="single"/>
                <w:lang w:val="es-ES_tradnl" w:eastAsia="es-MX"/>
              </w:rPr>
              <w:t>ADMINISTRATIVA</w:t>
            </w:r>
            <w:bookmarkEnd w:id="123"/>
          </w:p>
        </w:tc>
        <w:tc>
          <w:tcPr>
            <w:tcW w:w="3957" w:type="dxa"/>
            <w:shd w:val="clear" w:color="auto" w:fill="BFBFBF"/>
            <w:vAlign w:val="center"/>
          </w:tcPr>
          <w:p w14:paraId="25103DB8" w14:textId="77777777" w:rsidR="00787A43" w:rsidRPr="008D27F5" w:rsidRDefault="00536142">
            <w:pPr>
              <w:jc w:val="center"/>
              <w:rPr>
                <w:rFonts w:ascii="Noto Sans" w:hAnsi="Noto Sans" w:cs="Noto Sans"/>
                <w:b/>
                <w:bCs/>
                <w:kern w:val="2"/>
                <w:sz w:val="18"/>
                <w:szCs w:val="18"/>
                <w:lang w:val="es-ES_tradnl" w:eastAsia="es-MX"/>
              </w:rPr>
            </w:pPr>
            <w:bookmarkStart w:id="124" w:name="_Toc328464092"/>
            <w:r w:rsidRPr="008D27F5">
              <w:rPr>
                <w:rFonts w:ascii="Noto Sans" w:hAnsi="Noto Sans" w:cs="Noto Sans"/>
                <w:b/>
                <w:bCs/>
                <w:kern w:val="2"/>
                <w:sz w:val="18"/>
                <w:szCs w:val="18"/>
                <w:u w:val="single"/>
                <w:lang w:val="es-ES_tradnl" w:eastAsia="es-MX"/>
              </w:rPr>
              <w:t>PREGUNTA</w:t>
            </w:r>
            <w:bookmarkEnd w:id="124"/>
          </w:p>
        </w:tc>
        <w:tc>
          <w:tcPr>
            <w:tcW w:w="5369" w:type="dxa"/>
            <w:shd w:val="clear" w:color="auto" w:fill="BFBFBF"/>
            <w:vAlign w:val="center"/>
          </w:tcPr>
          <w:p w14:paraId="7B1C8306" w14:textId="77777777" w:rsidR="00787A43" w:rsidRPr="008D27F5" w:rsidRDefault="00536142">
            <w:pPr>
              <w:jc w:val="center"/>
              <w:rPr>
                <w:rFonts w:ascii="Noto Sans" w:hAnsi="Noto Sans" w:cs="Noto Sans"/>
                <w:b/>
                <w:bCs/>
                <w:kern w:val="2"/>
                <w:sz w:val="18"/>
                <w:szCs w:val="18"/>
                <w:lang w:val="es-ES_tradnl" w:eastAsia="es-MX"/>
              </w:rPr>
            </w:pPr>
            <w:bookmarkStart w:id="125" w:name="_Toc328464093"/>
            <w:r w:rsidRPr="008D27F5">
              <w:rPr>
                <w:rFonts w:ascii="Noto Sans" w:hAnsi="Noto Sans" w:cs="Noto Sans"/>
                <w:b/>
                <w:bCs/>
                <w:kern w:val="2"/>
                <w:sz w:val="18"/>
                <w:szCs w:val="18"/>
                <w:u w:val="single"/>
                <w:lang w:val="es-ES_tradnl" w:eastAsia="es-MX"/>
              </w:rPr>
              <w:t>RESPUESTA</w:t>
            </w:r>
            <w:bookmarkEnd w:id="125"/>
          </w:p>
        </w:tc>
      </w:tr>
      <w:tr w:rsidR="00787A43" w:rsidRPr="008D27F5" w14:paraId="4C27F058" w14:textId="77777777">
        <w:tblPrEx>
          <w:shd w:val="clear" w:color="auto" w:fill="auto"/>
        </w:tblPrEx>
        <w:trPr>
          <w:trHeight w:val="840"/>
        </w:trPr>
        <w:tc>
          <w:tcPr>
            <w:tcW w:w="358" w:type="dxa"/>
            <w:shd w:val="clear" w:color="auto" w:fill="auto"/>
          </w:tcPr>
          <w:p w14:paraId="734EBFCC" w14:textId="77777777" w:rsidR="00787A43" w:rsidRPr="008D27F5" w:rsidRDefault="00787A43">
            <w:pPr>
              <w:jc w:val="both"/>
              <w:rPr>
                <w:rFonts w:ascii="Noto Sans" w:hAnsi="Noto Sans" w:cs="Noto Sans"/>
                <w:kern w:val="2"/>
                <w:sz w:val="18"/>
                <w:szCs w:val="18"/>
                <w:lang w:val="es-ES_tradnl" w:eastAsia="es-MX"/>
              </w:rPr>
            </w:pPr>
            <w:bookmarkStart w:id="126" w:name="_Toc328464094"/>
            <w:bookmarkEnd w:id="126"/>
          </w:p>
        </w:tc>
        <w:tc>
          <w:tcPr>
            <w:tcW w:w="545" w:type="dxa"/>
            <w:shd w:val="clear" w:color="auto" w:fill="auto"/>
          </w:tcPr>
          <w:p w14:paraId="2F20D9F7" w14:textId="77777777" w:rsidR="00787A43" w:rsidRPr="008D27F5" w:rsidRDefault="00787A43">
            <w:pPr>
              <w:jc w:val="both"/>
              <w:rPr>
                <w:rFonts w:ascii="Noto Sans" w:hAnsi="Noto Sans" w:cs="Noto Sans"/>
                <w:kern w:val="2"/>
                <w:sz w:val="18"/>
                <w:szCs w:val="18"/>
                <w:lang w:val="es-ES_tradnl" w:eastAsia="es-MX"/>
              </w:rPr>
            </w:pPr>
            <w:bookmarkStart w:id="127" w:name="_Toc328464095"/>
            <w:bookmarkEnd w:id="127"/>
          </w:p>
        </w:tc>
        <w:tc>
          <w:tcPr>
            <w:tcW w:w="1963" w:type="dxa"/>
            <w:shd w:val="clear" w:color="auto" w:fill="auto"/>
          </w:tcPr>
          <w:p w14:paraId="1A569F17" w14:textId="77777777" w:rsidR="00787A43" w:rsidRPr="008D27F5" w:rsidRDefault="00787A43">
            <w:pPr>
              <w:rPr>
                <w:rFonts w:ascii="Noto Sans" w:hAnsi="Noto Sans" w:cs="Noto Sans"/>
                <w:kern w:val="2"/>
                <w:sz w:val="18"/>
                <w:szCs w:val="18"/>
                <w:lang w:val="es-ES_tradnl"/>
              </w:rPr>
            </w:pPr>
            <w:bookmarkStart w:id="128" w:name="_Toc328464096"/>
            <w:bookmarkEnd w:id="128"/>
          </w:p>
        </w:tc>
        <w:tc>
          <w:tcPr>
            <w:tcW w:w="1465" w:type="dxa"/>
            <w:shd w:val="clear" w:color="auto" w:fill="auto"/>
          </w:tcPr>
          <w:p w14:paraId="0821FE57" w14:textId="77777777" w:rsidR="00787A43" w:rsidRPr="008D27F5" w:rsidRDefault="00787A43">
            <w:pPr>
              <w:rPr>
                <w:rFonts w:ascii="Noto Sans" w:hAnsi="Noto Sans" w:cs="Noto Sans"/>
                <w:kern w:val="2"/>
                <w:sz w:val="18"/>
                <w:szCs w:val="18"/>
                <w:lang w:val="es-ES_tradnl"/>
              </w:rPr>
            </w:pPr>
            <w:bookmarkStart w:id="129" w:name="_Toc328464097"/>
            <w:bookmarkEnd w:id="129"/>
          </w:p>
        </w:tc>
        <w:tc>
          <w:tcPr>
            <w:tcW w:w="424" w:type="dxa"/>
            <w:shd w:val="clear" w:color="auto" w:fill="auto"/>
          </w:tcPr>
          <w:p w14:paraId="1B26FFF0" w14:textId="77777777" w:rsidR="00787A43" w:rsidRPr="008D27F5" w:rsidRDefault="00787A43">
            <w:pPr>
              <w:jc w:val="both"/>
              <w:rPr>
                <w:rFonts w:ascii="Noto Sans" w:hAnsi="Noto Sans" w:cs="Noto Sans"/>
                <w:kern w:val="2"/>
                <w:sz w:val="18"/>
                <w:szCs w:val="18"/>
                <w:lang w:val="es-ES_tradnl" w:eastAsia="es-MX"/>
              </w:rPr>
            </w:pPr>
            <w:bookmarkStart w:id="130" w:name="_Toc328464098"/>
            <w:bookmarkEnd w:id="130"/>
          </w:p>
        </w:tc>
        <w:tc>
          <w:tcPr>
            <w:tcW w:w="566" w:type="dxa"/>
            <w:shd w:val="clear" w:color="auto" w:fill="auto"/>
          </w:tcPr>
          <w:p w14:paraId="423553BC" w14:textId="77777777" w:rsidR="00787A43" w:rsidRPr="008D27F5" w:rsidRDefault="00787A43">
            <w:pPr>
              <w:jc w:val="both"/>
              <w:rPr>
                <w:rFonts w:ascii="Noto Sans" w:hAnsi="Noto Sans" w:cs="Noto Sans"/>
                <w:kern w:val="2"/>
                <w:sz w:val="18"/>
                <w:szCs w:val="18"/>
                <w:lang w:val="es-ES_tradnl" w:eastAsia="es-MX"/>
              </w:rPr>
            </w:pPr>
            <w:bookmarkStart w:id="131" w:name="_Toc328464099"/>
            <w:bookmarkEnd w:id="131"/>
          </w:p>
        </w:tc>
        <w:tc>
          <w:tcPr>
            <w:tcW w:w="3957" w:type="dxa"/>
            <w:shd w:val="clear" w:color="auto" w:fill="auto"/>
          </w:tcPr>
          <w:p w14:paraId="12DA19F5" w14:textId="77777777" w:rsidR="00787A43" w:rsidRPr="008D27F5" w:rsidRDefault="00787A43">
            <w:pPr>
              <w:ind w:left="-72"/>
              <w:jc w:val="both"/>
              <w:rPr>
                <w:rFonts w:ascii="Noto Sans" w:hAnsi="Noto Sans" w:cs="Noto Sans"/>
                <w:kern w:val="2"/>
                <w:sz w:val="18"/>
                <w:szCs w:val="18"/>
                <w:lang w:val="es-ES_tradnl"/>
              </w:rPr>
            </w:pPr>
            <w:bookmarkStart w:id="132" w:name="_Toc328464100"/>
            <w:bookmarkEnd w:id="132"/>
          </w:p>
        </w:tc>
        <w:tc>
          <w:tcPr>
            <w:tcW w:w="5369" w:type="dxa"/>
            <w:shd w:val="clear" w:color="auto" w:fill="auto"/>
          </w:tcPr>
          <w:p w14:paraId="54228A7E" w14:textId="77777777" w:rsidR="00787A43" w:rsidRPr="008D27F5" w:rsidRDefault="00787A43">
            <w:pPr>
              <w:ind w:left="195"/>
              <w:jc w:val="both"/>
              <w:rPr>
                <w:rFonts w:ascii="Noto Sans" w:hAnsi="Noto Sans" w:cs="Noto Sans"/>
                <w:kern w:val="2"/>
                <w:sz w:val="18"/>
                <w:szCs w:val="18"/>
                <w:lang w:val="es-ES_tradnl"/>
              </w:rPr>
            </w:pPr>
            <w:bookmarkStart w:id="133" w:name="_Toc328464101"/>
            <w:bookmarkEnd w:id="133"/>
          </w:p>
        </w:tc>
      </w:tr>
      <w:tr w:rsidR="00787A43" w:rsidRPr="008D27F5" w14:paraId="3E5530EE" w14:textId="77777777">
        <w:tblPrEx>
          <w:shd w:val="clear" w:color="auto" w:fill="auto"/>
        </w:tblPrEx>
        <w:trPr>
          <w:trHeight w:val="840"/>
        </w:trPr>
        <w:tc>
          <w:tcPr>
            <w:tcW w:w="358" w:type="dxa"/>
            <w:shd w:val="clear" w:color="auto" w:fill="auto"/>
          </w:tcPr>
          <w:p w14:paraId="333C4160" w14:textId="77777777" w:rsidR="00787A43" w:rsidRPr="008D27F5" w:rsidRDefault="00787A43">
            <w:pPr>
              <w:jc w:val="both"/>
              <w:rPr>
                <w:rFonts w:ascii="Noto Sans" w:hAnsi="Noto Sans" w:cs="Noto Sans"/>
                <w:kern w:val="2"/>
                <w:sz w:val="18"/>
                <w:szCs w:val="18"/>
                <w:lang w:val="es-ES_tradnl" w:eastAsia="es-MX"/>
              </w:rPr>
            </w:pPr>
            <w:bookmarkStart w:id="134" w:name="_Toc328464102"/>
            <w:bookmarkEnd w:id="134"/>
          </w:p>
        </w:tc>
        <w:tc>
          <w:tcPr>
            <w:tcW w:w="545" w:type="dxa"/>
            <w:shd w:val="clear" w:color="auto" w:fill="auto"/>
          </w:tcPr>
          <w:p w14:paraId="29A4DED0" w14:textId="77777777" w:rsidR="00787A43" w:rsidRPr="008D27F5" w:rsidRDefault="00787A43">
            <w:pPr>
              <w:jc w:val="both"/>
              <w:rPr>
                <w:rFonts w:ascii="Noto Sans" w:hAnsi="Noto Sans" w:cs="Noto Sans"/>
                <w:kern w:val="2"/>
                <w:sz w:val="18"/>
                <w:szCs w:val="18"/>
                <w:lang w:val="es-ES_tradnl" w:eastAsia="es-MX"/>
              </w:rPr>
            </w:pPr>
            <w:bookmarkStart w:id="135" w:name="_Toc328464103"/>
            <w:bookmarkEnd w:id="135"/>
          </w:p>
        </w:tc>
        <w:tc>
          <w:tcPr>
            <w:tcW w:w="1963" w:type="dxa"/>
            <w:shd w:val="clear" w:color="auto" w:fill="auto"/>
          </w:tcPr>
          <w:p w14:paraId="35048A5C" w14:textId="77777777" w:rsidR="00787A43" w:rsidRPr="008D27F5" w:rsidRDefault="00787A43">
            <w:pPr>
              <w:rPr>
                <w:rFonts w:ascii="Noto Sans" w:hAnsi="Noto Sans" w:cs="Noto Sans"/>
                <w:kern w:val="2"/>
                <w:sz w:val="18"/>
                <w:szCs w:val="18"/>
                <w:lang w:val="es-ES_tradnl"/>
              </w:rPr>
            </w:pPr>
            <w:bookmarkStart w:id="136" w:name="_Toc328464104"/>
            <w:bookmarkEnd w:id="136"/>
          </w:p>
        </w:tc>
        <w:tc>
          <w:tcPr>
            <w:tcW w:w="1465" w:type="dxa"/>
            <w:shd w:val="clear" w:color="auto" w:fill="auto"/>
          </w:tcPr>
          <w:p w14:paraId="0A3CB920" w14:textId="77777777" w:rsidR="00787A43" w:rsidRPr="008D27F5" w:rsidRDefault="00787A43">
            <w:pPr>
              <w:rPr>
                <w:rFonts w:ascii="Noto Sans" w:hAnsi="Noto Sans" w:cs="Noto Sans"/>
                <w:kern w:val="2"/>
                <w:sz w:val="18"/>
                <w:szCs w:val="18"/>
                <w:lang w:val="es-ES_tradnl"/>
              </w:rPr>
            </w:pPr>
            <w:bookmarkStart w:id="137" w:name="_Toc328464105"/>
            <w:bookmarkEnd w:id="137"/>
          </w:p>
        </w:tc>
        <w:tc>
          <w:tcPr>
            <w:tcW w:w="424" w:type="dxa"/>
            <w:shd w:val="clear" w:color="auto" w:fill="auto"/>
          </w:tcPr>
          <w:p w14:paraId="5696C1F6" w14:textId="77777777" w:rsidR="00787A43" w:rsidRPr="008D27F5" w:rsidRDefault="00787A43">
            <w:pPr>
              <w:jc w:val="both"/>
              <w:rPr>
                <w:rFonts w:ascii="Noto Sans" w:hAnsi="Noto Sans" w:cs="Noto Sans"/>
                <w:kern w:val="2"/>
                <w:sz w:val="18"/>
                <w:szCs w:val="18"/>
                <w:lang w:val="es-ES_tradnl" w:eastAsia="es-MX"/>
              </w:rPr>
            </w:pPr>
            <w:bookmarkStart w:id="138" w:name="_Toc328464106"/>
            <w:bookmarkEnd w:id="138"/>
          </w:p>
        </w:tc>
        <w:tc>
          <w:tcPr>
            <w:tcW w:w="566" w:type="dxa"/>
            <w:shd w:val="clear" w:color="auto" w:fill="auto"/>
          </w:tcPr>
          <w:p w14:paraId="709BE330" w14:textId="77777777" w:rsidR="00787A43" w:rsidRPr="008D27F5" w:rsidRDefault="00787A43">
            <w:pPr>
              <w:jc w:val="both"/>
              <w:rPr>
                <w:rFonts w:ascii="Noto Sans" w:hAnsi="Noto Sans" w:cs="Noto Sans"/>
                <w:kern w:val="2"/>
                <w:sz w:val="18"/>
                <w:szCs w:val="18"/>
                <w:lang w:val="es-ES_tradnl" w:eastAsia="es-MX"/>
              </w:rPr>
            </w:pPr>
            <w:bookmarkStart w:id="139" w:name="_Toc328464107"/>
            <w:bookmarkEnd w:id="139"/>
          </w:p>
        </w:tc>
        <w:tc>
          <w:tcPr>
            <w:tcW w:w="3957" w:type="dxa"/>
            <w:shd w:val="clear" w:color="auto" w:fill="auto"/>
          </w:tcPr>
          <w:p w14:paraId="2767AD10" w14:textId="77777777" w:rsidR="00787A43" w:rsidRPr="008D27F5" w:rsidRDefault="00787A43">
            <w:pPr>
              <w:ind w:left="-72"/>
              <w:jc w:val="both"/>
              <w:rPr>
                <w:rFonts w:ascii="Noto Sans" w:hAnsi="Noto Sans" w:cs="Noto Sans"/>
                <w:kern w:val="2"/>
                <w:sz w:val="18"/>
                <w:szCs w:val="18"/>
                <w:lang w:val="es-ES_tradnl"/>
              </w:rPr>
            </w:pPr>
            <w:bookmarkStart w:id="140" w:name="_Toc328464108"/>
            <w:bookmarkEnd w:id="140"/>
          </w:p>
        </w:tc>
        <w:tc>
          <w:tcPr>
            <w:tcW w:w="5369" w:type="dxa"/>
            <w:shd w:val="clear" w:color="auto" w:fill="auto"/>
          </w:tcPr>
          <w:p w14:paraId="4F6705C5" w14:textId="77777777" w:rsidR="00787A43" w:rsidRPr="008D27F5" w:rsidRDefault="00787A43">
            <w:pPr>
              <w:ind w:left="195"/>
              <w:jc w:val="both"/>
              <w:rPr>
                <w:rFonts w:ascii="Noto Sans" w:hAnsi="Noto Sans" w:cs="Noto Sans"/>
                <w:kern w:val="2"/>
                <w:sz w:val="18"/>
                <w:szCs w:val="18"/>
                <w:lang w:val="es-ES_tradnl"/>
              </w:rPr>
            </w:pPr>
            <w:bookmarkStart w:id="141" w:name="_Toc328464109"/>
            <w:bookmarkEnd w:id="141"/>
          </w:p>
        </w:tc>
      </w:tr>
      <w:tr w:rsidR="00787A43" w:rsidRPr="008D27F5" w14:paraId="36C3B79E" w14:textId="77777777">
        <w:tblPrEx>
          <w:shd w:val="clear" w:color="auto" w:fill="auto"/>
        </w:tblPrEx>
        <w:trPr>
          <w:trHeight w:val="840"/>
        </w:trPr>
        <w:tc>
          <w:tcPr>
            <w:tcW w:w="358" w:type="dxa"/>
            <w:shd w:val="clear" w:color="auto" w:fill="auto"/>
          </w:tcPr>
          <w:p w14:paraId="6542F68C" w14:textId="77777777" w:rsidR="00787A43" w:rsidRPr="008D27F5" w:rsidRDefault="00787A43">
            <w:pPr>
              <w:jc w:val="both"/>
              <w:rPr>
                <w:rFonts w:ascii="Noto Sans" w:hAnsi="Noto Sans" w:cs="Noto Sans"/>
                <w:kern w:val="2"/>
                <w:sz w:val="18"/>
                <w:szCs w:val="18"/>
                <w:lang w:val="es-ES_tradnl" w:eastAsia="es-MX"/>
              </w:rPr>
            </w:pPr>
            <w:bookmarkStart w:id="142" w:name="_Toc328464110"/>
            <w:bookmarkEnd w:id="142"/>
          </w:p>
        </w:tc>
        <w:tc>
          <w:tcPr>
            <w:tcW w:w="545" w:type="dxa"/>
            <w:shd w:val="clear" w:color="auto" w:fill="auto"/>
          </w:tcPr>
          <w:p w14:paraId="54F93BC4" w14:textId="77777777" w:rsidR="00787A43" w:rsidRPr="008D27F5" w:rsidRDefault="00787A43">
            <w:pPr>
              <w:jc w:val="both"/>
              <w:rPr>
                <w:rFonts w:ascii="Noto Sans" w:hAnsi="Noto Sans" w:cs="Noto Sans"/>
                <w:kern w:val="2"/>
                <w:sz w:val="18"/>
                <w:szCs w:val="18"/>
                <w:lang w:val="es-ES_tradnl" w:eastAsia="es-MX"/>
              </w:rPr>
            </w:pPr>
            <w:bookmarkStart w:id="143" w:name="_Toc328464111"/>
            <w:bookmarkEnd w:id="143"/>
          </w:p>
        </w:tc>
        <w:tc>
          <w:tcPr>
            <w:tcW w:w="1963" w:type="dxa"/>
            <w:shd w:val="clear" w:color="auto" w:fill="auto"/>
          </w:tcPr>
          <w:p w14:paraId="78769F0C" w14:textId="77777777" w:rsidR="00787A43" w:rsidRPr="008D27F5" w:rsidRDefault="00787A43">
            <w:pPr>
              <w:rPr>
                <w:rFonts w:ascii="Noto Sans" w:hAnsi="Noto Sans" w:cs="Noto Sans"/>
                <w:kern w:val="2"/>
                <w:sz w:val="18"/>
                <w:szCs w:val="18"/>
                <w:lang w:val="es-ES_tradnl"/>
              </w:rPr>
            </w:pPr>
            <w:bookmarkStart w:id="144" w:name="_Toc328464112"/>
            <w:bookmarkEnd w:id="144"/>
          </w:p>
        </w:tc>
        <w:tc>
          <w:tcPr>
            <w:tcW w:w="1465" w:type="dxa"/>
            <w:shd w:val="clear" w:color="auto" w:fill="auto"/>
          </w:tcPr>
          <w:p w14:paraId="79C08F2F" w14:textId="77777777" w:rsidR="00787A43" w:rsidRPr="008D27F5" w:rsidRDefault="00787A43">
            <w:pPr>
              <w:rPr>
                <w:rFonts w:ascii="Noto Sans" w:hAnsi="Noto Sans" w:cs="Noto Sans"/>
                <w:kern w:val="2"/>
                <w:sz w:val="18"/>
                <w:szCs w:val="18"/>
                <w:lang w:val="es-ES_tradnl"/>
              </w:rPr>
            </w:pPr>
            <w:bookmarkStart w:id="145" w:name="_Toc328464113"/>
            <w:bookmarkEnd w:id="145"/>
          </w:p>
        </w:tc>
        <w:tc>
          <w:tcPr>
            <w:tcW w:w="424" w:type="dxa"/>
            <w:shd w:val="clear" w:color="auto" w:fill="auto"/>
          </w:tcPr>
          <w:p w14:paraId="6B41F9C7" w14:textId="77777777" w:rsidR="00787A43" w:rsidRPr="008D27F5" w:rsidRDefault="00787A43">
            <w:pPr>
              <w:jc w:val="both"/>
              <w:rPr>
                <w:rFonts w:ascii="Noto Sans" w:hAnsi="Noto Sans" w:cs="Noto Sans"/>
                <w:kern w:val="2"/>
                <w:sz w:val="18"/>
                <w:szCs w:val="18"/>
                <w:lang w:val="es-ES_tradnl" w:eastAsia="es-MX"/>
              </w:rPr>
            </w:pPr>
            <w:bookmarkStart w:id="146" w:name="_Toc328464114"/>
            <w:bookmarkEnd w:id="146"/>
          </w:p>
        </w:tc>
        <w:tc>
          <w:tcPr>
            <w:tcW w:w="566" w:type="dxa"/>
            <w:shd w:val="clear" w:color="auto" w:fill="auto"/>
          </w:tcPr>
          <w:p w14:paraId="5D18434C" w14:textId="77777777" w:rsidR="00787A43" w:rsidRPr="008D27F5" w:rsidRDefault="00787A43">
            <w:pPr>
              <w:jc w:val="both"/>
              <w:rPr>
                <w:rFonts w:ascii="Noto Sans" w:hAnsi="Noto Sans" w:cs="Noto Sans"/>
                <w:kern w:val="2"/>
                <w:sz w:val="18"/>
                <w:szCs w:val="18"/>
                <w:lang w:val="es-ES_tradnl" w:eastAsia="es-MX"/>
              </w:rPr>
            </w:pPr>
            <w:bookmarkStart w:id="147" w:name="_Toc328464115"/>
            <w:bookmarkEnd w:id="147"/>
          </w:p>
        </w:tc>
        <w:tc>
          <w:tcPr>
            <w:tcW w:w="3957" w:type="dxa"/>
            <w:shd w:val="clear" w:color="auto" w:fill="auto"/>
          </w:tcPr>
          <w:p w14:paraId="06DAAC21" w14:textId="77777777" w:rsidR="00787A43" w:rsidRPr="008D27F5" w:rsidRDefault="00787A43">
            <w:pPr>
              <w:ind w:left="-72"/>
              <w:jc w:val="both"/>
              <w:rPr>
                <w:rFonts w:ascii="Noto Sans" w:hAnsi="Noto Sans" w:cs="Noto Sans"/>
                <w:kern w:val="2"/>
                <w:sz w:val="18"/>
                <w:szCs w:val="18"/>
                <w:lang w:val="es-ES_tradnl"/>
              </w:rPr>
            </w:pPr>
            <w:bookmarkStart w:id="148" w:name="_Toc328464116"/>
            <w:bookmarkEnd w:id="148"/>
          </w:p>
        </w:tc>
        <w:tc>
          <w:tcPr>
            <w:tcW w:w="5369" w:type="dxa"/>
            <w:shd w:val="clear" w:color="auto" w:fill="auto"/>
          </w:tcPr>
          <w:p w14:paraId="0E0A2896" w14:textId="77777777" w:rsidR="00787A43" w:rsidRPr="008D27F5" w:rsidRDefault="00787A43">
            <w:pPr>
              <w:ind w:left="195"/>
              <w:jc w:val="both"/>
              <w:rPr>
                <w:rFonts w:ascii="Noto Sans" w:hAnsi="Noto Sans" w:cs="Noto Sans"/>
                <w:kern w:val="2"/>
                <w:sz w:val="18"/>
                <w:szCs w:val="18"/>
                <w:lang w:val="es-ES_tradnl"/>
              </w:rPr>
            </w:pPr>
            <w:bookmarkStart w:id="149" w:name="_Toc328464117"/>
            <w:bookmarkEnd w:id="149"/>
          </w:p>
        </w:tc>
      </w:tr>
      <w:tr w:rsidR="00787A43" w:rsidRPr="008D27F5" w14:paraId="3845013B" w14:textId="77777777">
        <w:tblPrEx>
          <w:shd w:val="clear" w:color="auto" w:fill="auto"/>
        </w:tblPrEx>
        <w:trPr>
          <w:trHeight w:val="840"/>
        </w:trPr>
        <w:tc>
          <w:tcPr>
            <w:tcW w:w="358" w:type="dxa"/>
            <w:shd w:val="clear" w:color="auto" w:fill="auto"/>
          </w:tcPr>
          <w:p w14:paraId="0D67F9ED" w14:textId="77777777" w:rsidR="00787A43" w:rsidRPr="008D27F5" w:rsidRDefault="00787A43">
            <w:pPr>
              <w:jc w:val="both"/>
              <w:rPr>
                <w:rFonts w:ascii="Noto Sans" w:hAnsi="Noto Sans" w:cs="Noto Sans"/>
                <w:kern w:val="2"/>
                <w:sz w:val="18"/>
                <w:szCs w:val="18"/>
                <w:lang w:val="es-ES_tradnl" w:eastAsia="es-MX"/>
              </w:rPr>
            </w:pPr>
            <w:bookmarkStart w:id="150" w:name="_Toc328464118"/>
            <w:bookmarkEnd w:id="150"/>
          </w:p>
        </w:tc>
        <w:tc>
          <w:tcPr>
            <w:tcW w:w="545" w:type="dxa"/>
            <w:shd w:val="clear" w:color="auto" w:fill="auto"/>
          </w:tcPr>
          <w:p w14:paraId="68EB9E2F" w14:textId="77777777" w:rsidR="00787A43" w:rsidRPr="008D27F5" w:rsidRDefault="00787A43">
            <w:pPr>
              <w:jc w:val="both"/>
              <w:rPr>
                <w:rFonts w:ascii="Noto Sans" w:hAnsi="Noto Sans" w:cs="Noto Sans"/>
                <w:kern w:val="2"/>
                <w:sz w:val="18"/>
                <w:szCs w:val="18"/>
                <w:lang w:val="es-ES_tradnl" w:eastAsia="es-MX"/>
              </w:rPr>
            </w:pPr>
            <w:bookmarkStart w:id="151" w:name="_Toc328464119"/>
            <w:bookmarkEnd w:id="151"/>
          </w:p>
        </w:tc>
        <w:tc>
          <w:tcPr>
            <w:tcW w:w="1963" w:type="dxa"/>
            <w:shd w:val="clear" w:color="auto" w:fill="auto"/>
          </w:tcPr>
          <w:p w14:paraId="32206DE8" w14:textId="77777777" w:rsidR="00787A43" w:rsidRPr="008D27F5" w:rsidRDefault="00787A43">
            <w:pPr>
              <w:rPr>
                <w:rFonts w:ascii="Noto Sans" w:hAnsi="Noto Sans" w:cs="Noto Sans"/>
                <w:kern w:val="2"/>
                <w:sz w:val="18"/>
                <w:szCs w:val="18"/>
                <w:lang w:val="es-ES_tradnl"/>
              </w:rPr>
            </w:pPr>
            <w:bookmarkStart w:id="152" w:name="_Toc328464120"/>
            <w:bookmarkEnd w:id="152"/>
          </w:p>
        </w:tc>
        <w:tc>
          <w:tcPr>
            <w:tcW w:w="1465" w:type="dxa"/>
            <w:shd w:val="clear" w:color="auto" w:fill="auto"/>
          </w:tcPr>
          <w:p w14:paraId="21252849" w14:textId="77777777" w:rsidR="00787A43" w:rsidRPr="008D27F5" w:rsidRDefault="00787A43">
            <w:pPr>
              <w:rPr>
                <w:rFonts w:ascii="Noto Sans" w:hAnsi="Noto Sans" w:cs="Noto Sans"/>
                <w:kern w:val="2"/>
                <w:sz w:val="18"/>
                <w:szCs w:val="18"/>
                <w:lang w:val="es-ES_tradnl"/>
              </w:rPr>
            </w:pPr>
            <w:bookmarkStart w:id="153" w:name="_Toc328464121"/>
            <w:bookmarkEnd w:id="153"/>
          </w:p>
        </w:tc>
        <w:tc>
          <w:tcPr>
            <w:tcW w:w="424" w:type="dxa"/>
            <w:shd w:val="clear" w:color="auto" w:fill="auto"/>
          </w:tcPr>
          <w:p w14:paraId="29874B8B" w14:textId="77777777" w:rsidR="00787A43" w:rsidRPr="008D27F5" w:rsidRDefault="00787A43">
            <w:pPr>
              <w:jc w:val="both"/>
              <w:rPr>
                <w:rFonts w:ascii="Noto Sans" w:hAnsi="Noto Sans" w:cs="Noto Sans"/>
                <w:kern w:val="2"/>
                <w:sz w:val="18"/>
                <w:szCs w:val="18"/>
                <w:lang w:val="es-ES_tradnl" w:eastAsia="es-MX"/>
              </w:rPr>
            </w:pPr>
            <w:bookmarkStart w:id="154" w:name="_Toc328464122"/>
            <w:bookmarkEnd w:id="154"/>
          </w:p>
        </w:tc>
        <w:tc>
          <w:tcPr>
            <w:tcW w:w="566" w:type="dxa"/>
            <w:shd w:val="clear" w:color="auto" w:fill="auto"/>
          </w:tcPr>
          <w:p w14:paraId="4669D0DD" w14:textId="77777777" w:rsidR="00787A43" w:rsidRPr="008D27F5" w:rsidRDefault="00787A43">
            <w:pPr>
              <w:jc w:val="both"/>
              <w:rPr>
                <w:rFonts w:ascii="Noto Sans" w:hAnsi="Noto Sans" w:cs="Noto Sans"/>
                <w:kern w:val="2"/>
                <w:sz w:val="18"/>
                <w:szCs w:val="18"/>
                <w:lang w:val="es-ES_tradnl" w:eastAsia="es-MX"/>
              </w:rPr>
            </w:pPr>
            <w:bookmarkStart w:id="155" w:name="_Toc328464123"/>
            <w:bookmarkEnd w:id="155"/>
          </w:p>
        </w:tc>
        <w:tc>
          <w:tcPr>
            <w:tcW w:w="3957" w:type="dxa"/>
            <w:shd w:val="clear" w:color="auto" w:fill="auto"/>
          </w:tcPr>
          <w:p w14:paraId="647E7F0E" w14:textId="77777777" w:rsidR="00787A43" w:rsidRPr="008D27F5" w:rsidRDefault="00787A43">
            <w:pPr>
              <w:ind w:left="-72"/>
              <w:jc w:val="both"/>
              <w:rPr>
                <w:rFonts w:ascii="Noto Sans" w:hAnsi="Noto Sans" w:cs="Noto Sans"/>
                <w:kern w:val="2"/>
                <w:sz w:val="18"/>
                <w:szCs w:val="18"/>
                <w:lang w:val="es-ES_tradnl"/>
              </w:rPr>
            </w:pPr>
            <w:bookmarkStart w:id="156" w:name="_Toc328464124"/>
            <w:bookmarkEnd w:id="156"/>
          </w:p>
        </w:tc>
        <w:tc>
          <w:tcPr>
            <w:tcW w:w="5369" w:type="dxa"/>
            <w:shd w:val="clear" w:color="auto" w:fill="auto"/>
          </w:tcPr>
          <w:p w14:paraId="63DD34F2" w14:textId="77777777" w:rsidR="00787A43" w:rsidRPr="008D27F5" w:rsidRDefault="00787A43">
            <w:pPr>
              <w:ind w:left="195"/>
              <w:jc w:val="both"/>
              <w:rPr>
                <w:rFonts w:ascii="Noto Sans" w:hAnsi="Noto Sans" w:cs="Noto Sans"/>
                <w:kern w:val="2"/>
                <w:sz w:val="18"/>
                <w:szCs w:val="18"/>
                <w:lang w:val="es-ES_tradnl"/>
              </w:rPr>
            </w:pPr>
            <w:bookmarkStart w:id="157" w:name="_Toc328464125"/>
            <w:bookmarkEnd w:id="157"/>
          </w:p>
        </w:tc>
      </w:tr>
    </w:tbl>
    <w:p w14:paraId="4A4CFBB1" w14:textId="77777777" w:rsidR="00787A43" w:rsidRPr="008D27F5" w:rsidRDefault="00787A43">
      <w:pPr>
        <w:ind w:left="-72"/>
        <w:jc w:val="center"/>
        <w:rPr>
          <w:rFonts w:ascii="Noto Sans" w:hAnsi="Noto Sans" w:cs="Noto Sans"/>
          <w:b/>
          <w:sz w:val="18"/>
          <w:szCs w:val="18"/>
          <w:lang w:val="es-ES_tradnl"/>
        </w:rPr>
      </w:pPr>
      <w:bookmarkStart w:id="158" w:name="_Toc328464126"/>
    </w:p>
    <w:bookmarkEnd w:id="158"/>
    <w:p w14:paraId="0660852E" w14:textId="77777777" w:rsidR="00787A43" w:rsidRPr="008D27F5" w:rsidRDefault="00787A43">
      <w:pPr>
        <w:ind w:left="-72"/>
        <w:jc w:val="center"/>
        <w:rPr>
          <w:rFonts w:ascii="Noto Sans" w:hAnsi="Noto Sans" w:cs="Noto Sans"/>
          <w:b/>
          <w:sz w:val="18"/>
          <w:szCs w:val="18"/>
          <w:lang w:val="es-ES_tradnl"/>
        </w:rPr>
      </w:pPr>
    </w:p>
    <w:p w14:paraId="3FE1DAF3" w14:textId="77777777" w:rsidR="00787A43" w:rsidRPr="008D27F5" w:rsidRDefault="00536142">
      <w:pPr>
        <w:ind w:left="-72"/>
        <w:jc w:val="both"/>
        <w:rPr>
          <w:rFonts w:ascii="Noto Sans" w:hAnsi="Noto Sans" w:cs="Noto Sans"/>
          <w:b/>
          <w:sz w:val="18"/>
          <w:szCs w:val="18"/>
          <w:lang w:val="es-ES_tradnl"/>
        </w:rPr>
      </w:pPr>
      <w:bookmarkStart w:id="159" w:name="_Toc328464128"/>
      <w:bookmarkStart w:id="160" w:name="_Toc328464129"/>
      <w:bookmarkEnd w:id="159"/>
      <w:r w:rsidRPr="008D27F5">
        <w:rPr>
          <w:rFonts w:ascii="Noto Sans" w:hAnsi="Noto Sans" w:cs="Noto Sans"/>
          <w:b/>
          <w:sz w:val="18"/>
          <w:szCs w:val="18"/>
          <w:lang w:val="es-ES_tradnl"/>
        </w:rPr>
        <w:t>NOTA UNO:</w:t>
      </w:r>
      <w:r w:rsidRPr="008D27F5">
        <w:rPr>
          <w:rFonts w:ascii="Noto Sans" w:hAnsi="Noto Sans" w:cs="Noto Sans"/>
          <w:sz w:val="18"/>
          <w:szCs w:val="18"/>
          <w:lang w:val="es-ES_tradnl"/>
        </w:rPr>
        <w:t xml:space="preserve"> LLENAR POR CADA PREGUNTA TODOS LOS RECUADROS EN FORMA CONTINUA (ESTO ES PARA AGILIZAR EL PROCEDIMIENTO DE JUNTA DE ACLARACIONES). CON EXCEPCIÓN DEL ESPACIO DESTINADO A LAS RESPUESTAS.</w:t>
      </w:r>
      <w:bookmarkEnd w:id="160"/>
    </w:p>
    <w:p w14:paraId="569980AE" w14:textId="77777777" w:rsidR="00787A43" w:rsidRPr="008D27F5" w:rsidRDefault="00787A43">
      <w:pPr>
        <w:ind w:left="-72"/>
        <w:jc w:val="both"/>
        <w:rPr>
          <w:rFonts w:ascii="Noto Sans" w:hAnsi="Noto Sans" w:cs="Noto Sans"/>
          <w:sz w:val="20"/>
          <w:szCs w:val="20"/>
          <w:lang w:val="es-ES_tradnl"/>
        </w:rPr>
      </w:pPr>
    </w:p>
    <w:p w14:paraId="59EA7C56" w14:textId="77777777" w:rsidR="00787A43" w:rsidRPr="008D27F5" w:rsidRDefault="00787A43">
      <w:pPr>
        <w:ind w:left="-72"/>
        <w:jc w:val="right"/>
        <w:rPr>
          <w:rFonts w:ascii="Noto Sans" w:hAnsi="Noto Sans" w:cs="Noto Sans"/>
          <w:sz w:val="20"/>
          <w:szCs w:val="20"/>
          <w:lang w:val="es-ES_tradnl"/>
        </w:rPr>
      </w:pPr>
    </w:p>
    <w:p w14:paraId="13B0C304" w14:textId="77777777" w:rsidR="00787A43" w:rsidRPr="008D27F5" w:rsidRDefault="00787A43">
      <w:pPr>
        <w:numPr>
          <w:ilvl w:val="0"/>
          <w:numId w:val="27"/>
        </w:numPr>
        <w:rPr>
          <w:rFonts w:ascii="Noto Sans" w:hAnsi="Noto Sans" w:cs="Noto Sans"/>
          <w:sz w:val="20"/>
          <w:szCs w:val="20"/>
          <w:lang w:val="es-ES_tradnl"/>
        </w:rPr>
        <w:sectPr w:rsidR="00787A43" w:rsidRPr="008D27F5">
          <w:headerReference w:type="even" r:id="rId25"/>
          <w:headerReference w:type="default" r:id="rId26"/>
          <w:headerReference w:type="first" r:id="rId27"/>
          <w:pgSz w:w="15840" w:h="12240" w:orient="landscape"/>
          <w:pgMar w:top="1179" w:right="709" w:bottom="1196" w:left="1701" w:header="709" w:footer="709" w:gutter="0"/>
          <w:cols w:space="708"/>
          <w:titlePg/>
          <w:docGrid w:linePitch="360"/>
        </w:sectPr>
      </w:pPr>
    </w:p>
    <w:p w14:paraId="7F3626C6" w14:textId="77777777" w:rsidR="00787A43" w:rsidRPr="008D27F5" w:rsidRDefault="00536142">
      <w:pPr>
        <w:pStyle w:val="Ttulo2"/>
        <w:jc w:val="center"/>
        <w:rPr>
          <w:rFonts w:ascii="Noto Sans" w:hAnsi="Noto Sans" w:cs="Noto Sans"/>
          <w:sz w:val="20"/>
          <w:szCs w:val="20"/>
          <w:lang w:val="es-ES_tradnl"/>
        </w:rPr>
      </w:pPr>
      <w:bookmarkStart w:id="161" w:name="_Toc463886968"/>
      <w:bookmarkStart w:id="162" w:name="_Toc328464132"/>
      <w:bookmarkStart w:id="163" w:name="_Toc334612007"/>
      <w:r w:rsidRPr="008D27F5">
        <w:rPr>
          <w:rFonts w:ascii="Noto Sans" w:hAnsi="Noto Sans" w:cs="Noto Sans"/>
          <w:sz w:val="20"/>
          <w:szCs w:val="20"/>
          <w:lang w:val="es-ES_tradnl"/>
        </w:rPr>
        <w:lastRenderedPageBreak/>
        <w:t>FORMATO 4.- ARTICULOS 50 Y 60 DE LA LAASSP</w:t>
      </w:r>
      <w:bookmarkEnd w:id="161"/>
      <w:bookmarkEnd w:id="162"/>
      <w:bookmarkEnd w:id="163"/>
    </w:p>
    <w:p w14:paraId="5B7A6E38"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164" w:name="_Toc328464133"/>
      <w:bookmarkEnd w:id="164"/>
    </w:p>
    <w:p w14:paraId="02E33097"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165" w:name="_Toc328464134"/>
      <w:bookmarkEnd w:id="165"/>
    </w:p>
    <w:p w14:paraId="60CBC6F4"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166" w:name="_Toc328464135"/>
      <w:bookmarkEnd w:id="166"/>
    </w:p>
    <w:p w14:paraId="049C5E08" w14:textId="77777777" w:rsidR="00787A43" w:rsidRPr="008D27F5" w:rsidRDefault="00536142">
      <w:pPr>
        <w:tabs>
          <w:tab w:val="left" w:pos="6379"/>
        </w:tabs>
        <w:spacing w:line="240" w:lineRule="exact"/>
        <w:jc w:val="center"/>
        <w:rPr>
          <w:rFonts w:ascii="Noto Sans" w:hAnsi="Noto Sans" w:cs="Noto Sans"/>
          <w:i/>
          <w:sz w:val="20"/>
          <w:szCs w:val="20"/>
          <w:lang w:val="es-ES_tradnl"/>
        </w:rPr>
      </w:pPr>
      <w:bookmarkStart w:id="167" w:name="_Toc328464138"/>
      <w:bookmarkEnd w:id="167"/>
      <w:r w:rsidRPr="008D27F5">
        <w:rPr>
          <w:rFonts w:ascii="Noto Sans" w:hAnsi="Noto Sans" w:cs="Noto Sans"/>
          <w:i/>
          <w:sz w:val="20"/>
          <w:szCs w:val="20"/>
          <w:lang w:val="es-ES_tradnl"/>
        </w:rPr>
        <w:t>(PREFERENTEMENTE EN PAPEL MEMBRETADO DE LA EMPRESA LICITANTE)</w:t>
      </w:r>
    </w:p>
    <w:p w14:paraId="7DD005C9"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307AE8A8"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168" w:name="_Toc328464139"/>
      <w:bookmarkEnd w:id="168"/>
    </w:p>
    <w:p w14:paraId="763C3996" w14:textId="77777777" w:rsidR="00787A43" w:rsidRPr="008D27F5" w:rsidRDefault="00536142">
      <w:pPr>
        <w:tabs>
          <w:tab w:val="left" w:pos="6379"/>
        </w:tabs>
        <w:spacing w:line="240" w:lineRule="exact"/>
        <w:jc w:val="right"/>
        <w:rPr>
          <w:rFonts w:ascii="Noto Sans" w:hAnsi="Noto Sans" w:cs="Noto Sans"/>
          <w:b/>
          <w:sz w:val="20"/>
          <w:szCs w:val="20"/>
          <w:lang w:val="es-ES_tradnl"/>
        </w:rPr>
      </w:pPr>
      <w:bookmarkStart w:id="169" w:name="_Toc328464140"/>
      <w:r w:rsidRPr="008D27F5">
        <w:rPr>
          <w:rFonts w:ascii="Noto Sans" w:hAnsi="Noto Sans" w:cs="Noto Sans"/>
          <w:b/>
          <w:sz w:val="20"/>
          <w:szCs w:val="20"/>
          <w:lang w:val="es-ES_tradnl"/>
        </w:rPr>
        <w:t>Fecha______________</w:t>
      </w:r>
      <w:bookmarkEnd w:id="169"/>
    </w:p>
    <w:p w14:paraId="7F7A3769" w14:textId="77777777" w:rsidR="00787A43" w:rsidRPr="008D27F5" w:rsidRDefault="00787A43">
      <w:pPr>
        <w:tabs>
          <w:tab w:val="left" w:pos="6379"/>
        </w:tabs>
        <w:spacing w:line="240" w:lineRule="exact"/>
        <w:rPr>
          <w:rFonts w:ascii="Noto Sans" w:hAnsi="Noto Sans" w:cs="Noto Sans"/>
          <w:b/>
          <w:sz w:val="20"/>
          <w:szCs w:val="20"/>
          <w:lang w:val="es-ES_tradnl"/>
        </w:rPr>
      </w:pPr>
      <w:bookmarkStart w:id="170" w:name="_Toc328464141"/>
      <w:bookmarkEnd w:id="170"/>
    </w:p>
    <w:p w14:paraId="0EACA42B" w14:textId="77777777" w:rsidR="00787A43" w:rsidRPr="008D27F5" w:rsidRDefault="00787A43">
      <w:pPr>
        <w:tabs>
          <w:tab w:val="left" w:pos="6379"/>
        </w:tabs>
        <w:spacing w:line="240" w:lineRule="exact"/>
        <w:rPr>
          <w:rFonts w:ascii="Noto Sans" w:hAnsi="Noto Sans" w:cs="Noto Sans"/>
          <w:sz w:val="20"/>
          <w:szCs w:val="20"/>
          <w:lang w:val="es-ES_tradnl"/>
        </w:rPr>
      </w:pPr>
      <w:bookmarkStart w:id="171" w:name="_Toc328464142"/>
      <w:bookmarkEnd w:id="171"/>
    </w:p>
    <w:p w14:paraId="1022C431" w14:textId="77777777" w:rsidR="00787A43" w:rsidRPr="008D27F5" w:rsidRDefault="00536142">
      <w:pPr>
        <w:rPr>
          <w:rFonts w:ascii="Noto Sans" w:hAnsi="Noto Sans" w:cs="Noto Sans"/>
          <w:b/>
          <w:sz w:val="20"/>
          <w:szCs w:val="20"/>
          <w:lang w:val="es-ES_tradnl"/>
        </w:rPr>
      </w:pPr>
      <w:bookmarkStart w:id="172" w:name="_Toc328464143"/>
      <w:r w:rsidRPr="008D27F5">
        <w:rPr>
          <w:rFonts w:ascii="Noto Sans" w:hAnsi="Noto Sans" w:cs="Noto Sans"/>
          <w:b/>
          <w:sz w:val="20"/>
          <w:szCs w:val="20"/>
          <w:lang w:val="es-ES_tradnl"/>
        </w:rPr>
        <w:t>SECRETARÍA DE EDUCACIÓN PÚBLICA.</w:t>
      </w:r>
      <w:bookmarkEnd w:id="172"/>
    </w:p>
    <w:p w14:paraId="20CD329E"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173" w:name="_Toc328464144"/>
      <w:r w:rsidRPr="008D27F5">
        <w:rPr>
          <w:rFonts w:ascii="Noto Sans" w:hAnsi="Noto Sans" w:cs="Noto Sans"/>
          <w:b/>
          <w:bCs/>
          <w:sz w:val="20"/>
          <w:szCs w:val="20"/>
          <w:lang w:val="es-ES_tradnl"/>
        </w:rPr>
        <w:t xml:space="preserve">DIRECCIÓN GENERAL DE RECURSOS </w:t>
      </w:r>
      <w:bookmarkEnd w:id="173"/>
    </w:p>
    <w:p w14:paraId="7B1B8E51"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174" w:name="_Toc328464145"/>
      <w:r w:rsidRPr="008D27F5">
        <w:rPr>
          <w:rFonts w:ascii="Noto Sans" w:hAnsi="Noto Sans" w:cs="Noto Sans"/>
          <w:b/>
          <w:bCs/>
          <w:sz w:val="20"/>
          <w:szCs w:val="20"/>
          <w:lang w:val="es-ES_tradnl"/>
        </w:rPr>
        <w:t>MATERIALES Y SERVICIOS.</w:t>
      </w:r>
      <w:bookmarkEnd w:id="174"/>
    </w:p>
    <w:p w14:paraId="6B2FBF18"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175" w:name="_Toc328464146"/>
      <w:r w:rsidRPr="008D27F5">
        <w:rPr>
          <w:rFonts w:ascii="Noto Sans" w:hAnsi="Noto Sans" w:cs="Noto Sans"/>
          <w:b/>
          <w:bCs/>
          <w:sz w:val="20"/>
          <w:szCs w:val="20"/>
          <w:lang w:val="es-ES_tradnl"/>
        </w:rPr>
        <w:t>DIRECCIÓN DE ADQUISICIONES.</w:t>
      </w:r>
      <w:bookmarkEnd w:id="175"/>
    </w:p>
    <w:p w14:paraId="21C2FDB9" w14:textId="77777777" w:rsidR="00787A43" w:rsidRPr="008D27F5" w:rsidRDefault="00536142">
      <w:pPr>
        <w:tabs>
          <w:tab w:val="left" w:pos="6379"/>
        </w:tabs>
        <w:spacing w:line="240" w:lineRule="exact"/>
        <w:rPr>
          <w:rFonts w:ascii="Noto Sans" w:hAnsi="Noto Sans" w:cs="Noto Sans"/>
          <w:b/>
          <w:bCs/>
          <w:sz w:val="20"/>
          <w:szCs w:val="20"/>
          <w:lang w:val="es-ES_tradnl"/>
        </w:rPr>
      </w:pPr>
      <w:bookmarkStart w:id="176" w:name="_Toc328464147"/>
      <w:r w:rsidRPr="008D27F5">
        <w:rPr>
          <w:rFonts w:ascii="Noto Sans" w:hAnsi="Noto Sans" w:cs="Noto Sans"/>
          <w:b/>
          <w:bCs/>
          <w:sz w:val="20"/>
          <w:szCs w:val="20"/>
          <w:lang w:val="es-ES_tradnl"/>
        </w:rPr>
        <w:t>PRESENTE.</w:t>
      </w:r>
      <w:bookmarkEnd w:id="176"/>
    </w:p>
    <w:p w14:paraId="508C5B60" w14:textId="77777777" w:rsidR="00787A43" w:rsidRPr="008D27F5" w:rsidRDefault="00787A43">
      <w:pPr>
        <w:tabs>
          <w:tab w:val="left" w:pos="6379"/>
        </w:tabs>
        <w:spacing w:line="240" w:lineRule="exact"/>
        <w:rPr>
          <w:rFonts w:ascii="Noto Sans" w:hAnsi="Noto Sans" w:cs="Noto Sans"/>
          <w:sz w:val="20"/>
          <w:szCs w:val="20"/>
          <w:lang w:val="es-ES_tradnl"/>
        </w:rPr>
      </w:pPr>
    </w:p>
    <w:p w14:paraId="339A626B" w14:textId="539D68CB" w:rsidR="00787A43" w:rsidRPr="008D27F5" w:rsidRDefault="00536142">
      <w:pPr>
        <w:tabs>
          <w:tab w:val="left" w:pos="6379"/>
        </w:tabs>
        <w:spacing w:line="240" w:lineRule="exact"/>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 </w:t>
      </w:r>
    </w:p>
    <w:p w14:paraId="44BE75F7" w14:textId="77777777" w:rsidR="00787A43" w:rsidRPr="008D27F5" w:rsidRDefault="00787A43">
      <w:pPr>
        <w:tabs>
          <w:tab w:val="left" w:pos="6379"/>
        </w:tabs>
        <w:spacing w:line="240" w:lineRule="exact"/>
        <w:rPr>
          <w:rFonts w:ascii="Noto Sans" w:hAnsi="Noto Sans" w:cs="Noto Sans"/>
          <w:sz w:val="20"/>
          <w:szCs w:val="20"/>
          <w:lang w:val="es-ES_tradnl"/>
        </w:rPr>
      </w:pPr>
    </w:p>
    <w:p w14:paraId="59C06F6D" w14:textId="77777777" w:rsidR="00787A43" w:rsidRPr="008D27F5" w:rsidRDefault="00787A43">
      <w:pPr>
        <w:pStyle w:val="Encabezado"/>
        <w:jc w:val="both"/>
        <w:rPr>
          <w:rFonts w:ascii="Noto Sans" w:hAnsi="Noto Sans" w:cs="Noto Sans"/>
          <w:b/>
          <w:lang w:val="es-ES_tradnl"/>
        </w:rPr>
      </w:pPr>
    </w:p>
    <w:p w14:paraId="467F9B9D" w14:textId="77777777" w:rsidR="00787A43" w:rsidRPr="008D27F5" w:rsidRDefault="00536142">
      <w:pPr>
        <w:tabs>
          <w:tab w:val="left" w:pos="6379"/>
        </w:tabs>
        <w:spacing w:line="240" w:lineRule="exact"/>
        <w:rPr>
          <w:rFonts w:ascii="Noto Sans" w:hAnsi="Noto Sans" w:cs="Noto Sans"/>
          <w:i/>
          <w:sz w:val="20"/>
          <w:szCs w:val="20"/>
          <w:lang w:val="es-ES_tradnl"/>
        </w:rPr>
      </w:pPr>
      <w:r w:rsidRPr="008D27F5">
        <w:rPr>
          <w:rFonts w:ascii="Noto Sans" w:hAnsi="Noto Sans" w:cs="Noto Sans"/>
          <w:i/>
          <w:sz w:val="20"/>
          <w:szCs w:val="20"/>
          <w:lang w:val="es-ES_tradnl"/>
        </w:rPr>
        <w:t>EN CASO DE PERSONA FÍSICA:</w:t>
      </w:r>
    </w:p>
    <w:p w14:paraId="2881A8E8" w14:textId="77777777" w:rsidR="00787A43" w:rsidRPr="008D27F5" w:rsidRDefault="00787A43">
      <w:pPr>
        <w:tabs>
          <w:tab w:val="left" w:pos="6379"/>
        </w:tabs>
        <w:spacing w:line="360" w:lineRule="auto"/>
        <w:rPr>
          <w:rFonts w:ascii="Noto Sans" w:hAnsi="Noto Sans" w:cs="Noto Sans"/>
          <w:sz w:val="20"/>
          <w:szCs w:val="20"/>
          <w:lang w:val="es-ES_tradnl"/>
        </w:rPr>
      </w:pPr>
    </w:p>
    <w:p w14:paraId="1139A214" w14:textId="77777777" w:rsidR="00787A43" w:rsidRPr="008D27F5" w:rsidRDefault="00536142">
      <w:pPr>
        <w:spacing w:line="360"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______(NOMBRE)____________, </w:t>
      </w:r>
      <w:r w:rsidRPr="008D27F5">
        <w:rPr>
          <w:rFonts w:ascii="Noto Sans" w:hAnsi="Noto Sans" w:cs="Noto Sans"/>
          <w:b/>
          <w:sz w:val="20"/>
          <w:szCs w:val="20"/>
          <w:lang w:val="es-ES_tradnl"/>
        </w:rPr>
        <w:t>MANIFIESTO BAJO PROTESTA DE DECIR VERDAD</w:t>
      </w:r>
      <w:r w:rsidRPr="008D27F5">
        <w:rPr>
          <w:rFonts w:ascii="Noto Sans" w:hAnsi="Noto Sans" w:cs="Noto Sans"/>
          <w:sz w:val="20"/>
          <w:szCs w:val="20"/>
          <w:lang w:val="es-ES_tradnl"/>
        </w:rPr>
        <w:t xml:space="preserve"> QUE NO ME ENCUENTRO </w:t>
      </w:r>
      <w:bookmarkStart w:id="177" w:name="_Toc328464150"/>
      <w:r w:rsidRPr="008D27F5">
        <w:rPr>
          <w:rFonts w:ascii="Noto Sans" w:hAnsi="Noto Sans" w:cs="Noto Sans"/>
          <w:sz w:val="20"/>
          <w:szCs w:val="20"/>
          <w:lang w:val="es-ES_tradnl"/>
        </w:rPr>
        <w:t>EN ALGUNO DE LOS SUPUESTOS ESTABLECIDOS POR LOS ARTÍCULOS 50 Y 60 ANTEPENÚLTIMO PÁRRAFO DE LA LEY DE ADQUISICIONES, ARRENDAMIENTOS Y SERVICIOS DEL SECTOR PÚBLICO.</w:t>
      </w:r>
      <w:bookmarkEnd w:id="177"/>
    </w:p>
    <w:p w14:paraId="6B0B8BEA" w14:textId="77777777" w:rsidR="00787A43" w:rsidRPr="008D27F5" w:rsidRDefault="00787A43">
      <w:pPr>
        <w:tabs>
          <w:tab w:val="left" w:pos="6379"/>
        </w:tabs>
        <w:spacing w:line="360" w:lineRule="auto"/>
        <w:jc w:val="both"/>
        <w:rPr>
          <w:rFonts w:ascii="Noto Sans" w:hAnsi="Noto Sans" w:cs="Noto Sans"/>
          <w:sz w:val="20"/>
          <w:szCs w:val="20"/>
          <w:lang w:val="es-ES_tradnl"/>
        </w:rPr>
      </w:pPr>
    </w:p>
    <w:p w14:paraId="3503881E" w14:textId="77777777" w:rsidR="00787A43" w:rsidRPr="008D27F5" w:rsidRDefault="00536142">
      <w:pPr>
        <w:tabs>
          <w:tab w:val="left" w:pos="6379"/>
        </w:tabs>
        <w:spacing w:line="360" w:lineRule="auto"/>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 MORAL:</w:t>
      </w:r>
    </w:p>
    <w:p w14:paraId="6389C754" w14:textId="77777777" w:rsidR="00787A43" w:rsidRPr="008D27F5" w:rsidRDefault="00536142">
      <w:pPr>
        <w:tabs>
          <w:tab w:val="left" w:pos="6379"/>
        </w:tabs>
        <w:spacing w:line="360"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_______(NOMBRE)______________EN MI CARÁCTER DE__(CARGO)_______Y CON LAS FACULTADES DE REPRESENTACIÓN DE____(NOMBRE DE LA EMPRESA)___________________QUE TENGO CONFERIDAS, </w:t>
      </w:r>
      <w:r w:rsidRPr="008D27F5">
        <w:rPr>
          <w:rFonts w:ascii="Noto Sans" w:hAnsi="Noto Sans" w:cs="Noto Sans"/>
          <w:b/>
          <w:sz w:val="20"/>
          <w:szCs w:val="20"/>
          <w:lang w:val="es-ES_tradnl"/>
        </w:rPr>
        <w:t>MANIFIESTO BAJO PROTESTA DE DECIR VERDAD</w:t>
      </w:r>
      <w:r w:rsidRPr="008D27F5">
        <w:rPr>
          <w:rFonts w:ascii="Noto Sans" w:hAnsi="Noto Sans" w:cs="Noto Sans"/>
          <w:sz w:val="20"/>
          <w:szCs w:val="20"/>
          <w:lang w:val="es-ES_tradnl"/>
        </w:rPr>
        <w:t>, QUE MI REPRESENTADA, SUS SOCIOS O ASOCIADOS  NO SE ENCUENTRAN EN ALGUNO DE LOS SUPUESTOS ESTABLECIDOS POR LOS ARTÍCULOS 50 Y 60 ANTEPENÚLTIMO PÁRRAFO DE LA LEY DE ADQUISICIONES, ARRENDAMIENTOS Y SERVICIOS DEL SECTOR PÚBLICO.</w:t>
      </w:r>
    </w:p>
    <w:p w14:paraId="37B0D8F4" w14:textId="77777777" w:rsidR="00787A43" w:rsidRPr="008D27F5" w:rsidRDefault="00787A43">
      <w:pPr>
        <w:tabs>
          <w:tab w:val="left" w:pos="6379"/>
        </w:tabs>
        <w:spacing w:line="240" w:lineRule="exact"/>
        <w:jc w:val="both"/>
        <w:rPr>
          <w:rFonts w:ascii="Noto Sans" w:hAnsi="Noto Sans" w:cs="Noto Sans"/>
          <w:sz w:val="20"/>
          <w:szCs w:val="20"/>
          <w:lang w:val="es-ES_tradnl"/>
        </w:rPr>
      </w:pPr>
      <w:bookmarkStart w:id="178" w:name="_Toc328464151"/>
      <w:bookmarkEnd w:id="178"/>
    </w:p>
    <w:p w14:paraId="167FD0A6" w14:textId="77777777" w:rsidR="00787A43" w:rsidRPr="008D27F5" w:rsidRDefault="00787A43">
      <w:pPr>
        <w:tabs>
          <w:tab w:val="left" w:pos="6379"/>
        </w:tabs>
        <w:spacing w:line="240" w:lineRule="exact"/>
        <w:jc w:val="both"/>
        <w:rPr>
          <w:rFonts w:ascii="Noto Sans" w:hAnsi="Noto Sans" w:cs="Noto Sans"/>
          <w:sz w:val="20"/>
          <w:szCs w:val="20"/>
          <w:lang w:val="es-ES_tradnl"/>
        </w:rPr>
      </w:pPr>
      <w:bookmarkStart w:id="179" w:name="_Toc328464152"/>
      <w:bookmarkEnd w:id="179"/>
    </w:p>
    <w:p w14:paraId="40743923" w14:textId="77777777" w:rsidR="00787A43" w:rsidRPr="008D27F5" w:rsidRDefault="00536142">
      <w:pPr>
        <w:jc w:val="center"/>
        <w:rPr>
          <w:rFonts w:ascii="Noto Sans" w:hAnsi="Noto Sans" w:cs="Noto Sans"/>
          <w:b/>
          <w:sz w:val="20"/>
          <w:szCs w:val="20"/>
          <w:lang w:val="es-ES_tradnl"/>
        </w:rPr>
      </w:pPr>
      <w:bookmarkStart w:id="180" w:name="_Toc328464153"/>
      <w:r w:rsidRPr="008D27F5">
        <w:rPr>
          <w:rFonts w:ascii="Noto Sans" w:hAnsi="Noto Sans" w:cs="Noto Sans"/>
          <w:b/>
          <w:sz w:val="20"/>
          <w:szCs w:val="20"/>
          <w:lang w:val="es-ES_tradnl"/>
        </w:rPr>
        <w:t>A T E N T A M E N T E</w:t>
      </w:r>
      <w:bookmarkEnd w:id="180"/>
    </w:p>
    <w:p w14:paraId="45C0BC78" w14:textId="77777777" w:rsidR="00787A43" w:rsidRPr="008D27F5" w:rsidRDefault="00787A43">
      <w:pPr>
        <w:rPr>
          <w:rFonts w:ascii="Noto Sans" w:hAnsi="Noto Sans" w:cs="Noto Sans"/>
          <w:sz w:val="20"/>
          <w:szCs w:val="20"/>
          <w:lang w:val="es-ES_tradnl"/>
        </w:rPr>
      </w:pPr>
      <w:bookmarkStart w:id="181" w:name="_Toc328464154"/>
      <w:bookmarkEnd w:id="181"/>
    </w:p>
    <w:p w14:paraId="0E0B2FBF" w14:textId="77777777" w:rsidR="00787A43" w:rsidRPr="008D27F5" w:rsidRDefault="00787A43">
      <w:pPr>
        <w:tabs>
          <w:tab w:val="left" w:pos="6379"/>
        </w:tabs>
        <w:spacing w:line="240" w:lineRule="exact"/>
        <w:jc w:val="center"/>
        <w:rPr>
          <w:rFonts w:ascii="Noto Sans" w:hAnsi="Noto Sans" w:cs="Noto Sans"/>
          <w:b/>
          <w:sz w:val="20"/>
          <w:szCs w:val="20"/>
          <w:lang w:val="es-ES_tradnl"/>
        </w:rPr>
      </w:pPr>
      <w:bookmarkStart w:id="182" w:name="_Toc328464155"/>
      <w:bookmarkEnd w:id="182"/>
    </w:p>
    <w:p w14:paraId="5E33784B" w14:textId="77777777" w:rsidR="00787A43" w:rsidRPr="008D27F5" w:rsidRDefault="00536142">
      <w:pPr>
        <w:tabs>
          <w:tab w:val="left" w:pos="6379"/>
        </w:tabs>
        <w:spacing w:line="240" w:lineRule="exact"/>
        <w:jc w:val="center"/>
        <w:rPr>
          <w:rFonts w:ascii="Noto Sans" w:hAnsi="Noto Sans" w:cs="Noto Sans"/>
          <w:b/>
          <w:sz w:val="20"/>
          <w:szCs w:val="20"/>
          <w:lang w:val="es-ES_tradnl"/>
        </w:rPr>
      </w:pPr>
      <w:bookmarkStart w:id="183" w:name="_Toc328464156"/>
      <w:r w:rsidRPr="008D27F5">
        <w:rPr>
          <w:rFonts w:ascii="Noto Sans" w:hAnsi="Noto Sans" w:cs="Noto Sans"/>
          <w:b/>
          <w:sz w:val="20"/>
          <w:szCs w:val="20"/>
          <w:lang w:val="es-ES_tradnl"/>
        </w:rPr>
        <w:t>__________________________</w:t>
      </w:r>
      <w:bookmarkEnd w:id="183"/>
    </w:p>
    <w:p w14:paraId="779AC124" w14:textId="77777777" w:rsidR="00787A43" w:rsidRPr="008D27F5" w:rsidRDefault="00536142">
      <w:pPr>
        <w:tabs>
          <w:tab w:val="left" w:pos="6379"/>
        </w:tabs>
        <w:spacing w:line="240" w:lineRule="exact"/>
        <w:jc w:val="center"/>
        <w:rPr>
          <w:rFonts w:ascii="Noto Sans" w:hAnsi="Noto Sans" w:cs="Noto Sans"/>
          <w:sz w:val="20"/>
          <w:szCs w:val="20"/>
          <w:lang w:val="es-ES_tradnl"/>
        </w:rPr>
      </w:pPr>
      <w:bookmarkStart w:id="184" w:name="_Toc328464157"/>
      <w:r w:rsidRPr="008D27F5">
        <w:rPr>
          <w:rFonts w:ascii="Noto Sans" w:hAnsi="Noto Sans" w:cs="Noto Sans"/>
          <w:sz w:val="20"/>
          <w:szCs w:val="20"/>
          <w:lang w:val="es-ES_tradnl"/>
        </w:rPr>
        <w:t>Nombre y Firma del Licitante,</w:t>
      </w:r>
      <w:bookmarkEnd w:id="184"/>
    </w:p>
    <w:p w14:paraId="06F07180" w14:textId="77777777" w:rsidR="00787A43" w:rsidRPr="008D27F5" w:rsidRDefault="00536142">
      <w:pPr>
        <w:tabs>
          <w:tab w:val="left" w:pos="6379"/>
        </w:tabs>
        <w:spacing w:line="240" w:lineRule="exact"/>
        <w:jc w:val="center"/>
        <w:rPr>
          <w:rFonts w:ascii="Noto Sans" w:hAnsi="Noto Sans" w:cs="Noto Sans"/>
          <w:sz w:val="20"/>
          <w:szCs w:val="20"/>
          <w:lang w:val="es-ES_tradnl"/>
        </w:rPr>
      </w:pPr>
      <w:bookmarkStart w:id="185" w:name="_Toc328464158"/>
      <w:r w:rsidRPr="008D27F5">
        <w:rPr>
          <w:rFonts w:ascii="Noto Sans" w:hAnsi="Noto Sans" w:cs="Noto Sans"/>
          <w:sz w:val="20"/>
          <w:szCs w:val="20"/>
          <w:lang w:val="es-ES_tradnl"/>
        </w:rPr>
        <w:t>Representante o Apoderado Legal.</w:t>
      </w:r>
      <w:bookmarkEnd w:id="185"/>
    </w:p>
    <w:p w14:paraId="513EF2DF" w14:textId="77777777" w:rsidR="00787A43" w:rsidRPr="008D27F5" w:rsidRDefault="00536142">
      <w:pPr>
        <w:pStyle w:val="Ttulo2"/>
        <w:jc w:val="center"/>
        <w:rPr>
          <w:rFonts w:ascii="Noto Sans" w:hAnsi="Noto Sans" w:cs="Noto Sans"/>
          <w:sz w:val="20"/>
          <w:szCs w:val="20"/>
          <w:lang w:val="es-ES_tradnl"/>
        </w:rPr>
      </w:pPr>
      <w:r w:rsidRPr="008D27F5">
        <w:rPr>
          <w:rFonts w:ascii="Noto Sans" w:hAnsi="Noto Sans" w:cs="Noto Sans"/>
          <w:sz w:val="20"/>
          <w:szCs w:val="20"/>
          <w:lang w:val="es-ES_tradnl"/>
        </w:rPr>
        <w:br w:type="page"/>
      </w:r>
      <w:bookmarkStart w:id="186" w:name="_Toc463886969"/>
      <w:bookmarkStart w:id="187" w:name="_Toc334612008"/>
      <w:r w:rsidRPr="008D27F5">
        <w:rPr>
          <w:rFonts w:ascii="Noto Sans" w:hAnsi="Noto Sans" w:cs="Noto Sans"/>
          <w:sz w:val="20"/>
          <w:szCs w:val="20"/>
          <w:lang w:val="es-ES_tradnl"/>
        </w:rPr>
        <w:lastRenderedPageBreak/>
        <w:t>FORMATO 5.- DECLARACIÓN DE INTEGRIDAD</w:t>
      </w:r>
      <w:bookmarkEnd w:id="186"/>
      <w:bookmarkEnd w:id="187"/>
    </w:p>
    <w:p w14:paraId="76F837C4" w14:textId="77777777" w:rsidR="00787A43" w:rsidRPr="008D27F5" w:rsidRDefault="00787A43">
      <w:pPr>
        <w:jc w:val="center"/>
        <w:rPr>
          <w:rFonts w:ascii="Noto Sans" w:hAnsi="Noto Sans" w:cs="Noto Sans"/>
          <w:b/>
          <w:sz w:val="20"/>
          <w:szCs w:val="20"/>
          <w:lang w:val="es-ES_tradnl"/>
        </w:rPr>
      </w:pPr>
      <w:bookmarkStart w:id="188" w:name="_Toc328464159"/>
      <w:bookmarkEnd w:id="188"/>
    </w:p>
    <w:p w14:paraId="2B80437B" w14:textId="77777777" w:rsidR="00787A43" w:rsidRPr="008D27F5" w:rsidRDefault="00536142">
      <w:pPr>
        <w:tabs>
          <w:tab w:val="left" w:pos="6379"/>
        </w:tabs>
        <w:spacing w:line="240" w:lineRule="exact"/>
        <w:jc w:val="center"/>
        <w:rPr>
          <w:rFonts w:ascii="Noto Sans" w:hAnsi="Noto Sans" w:cs="Noto Sans"/>
          <w:i/>
          <w:sz w:val="20"/>
          <w:szCs w:val="20"/>
          <w:lang w:val="es-ES_tradnl"/>
        </w:rPr>
      </w:pPr>
      <w:bookmarkStart w:id="189" w:name="_Toc328464160"/>
      <w:bookmarkEnd w:id="189"/>
      <w:r w:rsidRPr="008D27F5">
        <w:rPr>
          <w:rFonts w:ascii="Noto Sans" w:hAnsi="Noto Sans" w:cs="Noto Sans"/>
          <w:i/>
          <w:sz w:val="20"/>
          <w:szCs w:val="20"/>
          <w:lang w:val="es-ES_tradnl"/>
        </w:rPr>
        <w:t>(PREFERENTEMENTE EN PAPEL MEMBRETADO DE LA EMPRESA LICITANTE)</w:t>
      </w:r>
    </w:p>
    <w:p w14:paraId="72A98119" w14:textId="77777777" w:rsidR="00787A43" w:rsidRPr="008D27F5" w:rsidRDefault="00787A43">
      <w:pPr>
        <w:jc w:val="both"/>
        <w:rPr>
          <w:rFonts w:ascii="Noto Sans" w:hAnsi="Noto Sans" w:cs="Noto Sans"/>
          <w:b/>
          <w:sz w:val="20"/>
          <w:szCs w:val="20"/>
          <w:lang w:val="es-ES_tradnl"/>
        </w:rPr>
      </w:pPr>
    </w:p>
    <w:p w14:paraId="5716CB79" w14:textId="77777777" w:rsidR="00787A43" w:rsidRPr="008D27F5" w:rsidRDefault="00536142">
      <w:pPr>
        <w:tabs>
          <w:tab w:val="left" w:pos="6379"/>
        </w:tabs>
        <w:spacing w:line="240" w:lineRule="exact"/>
        <w:jc w:val="right"/>
        <w:rPr>
          <w:rFonts w:ascii="Noto Sans" w:hAnsi="Noto Sans" w:cs="Noto Sans"/>
          <w:b/>
          <w:sz w:val="20"/>
          <w:szCs w:val="20"/>
          <w:lang w:val="es-ES_tradnl"/>
        </w:rPr>
      </w:pPr>
      <w:bookmarkStart w:id="190" w:name="_Toc328464161"/>
      <w:bookmarkStart w:id="191" w:name="_Toc328464163"/>
      <w:bookmarkEnd w:id="190"/>
      <w:bookmarkEnd w:id="191"/>
      <w:r w:rsidRPr="008D27F5">
        <w:rPr>
          <w:rFonts w:ascii="Noto Sans" w:hAnsi="Noto Sans" w:cs="Noto Sans"/>
          <w:b/>
          <w:sz w:val="20"/>
          <w:szCs w:val="20"/>
          <w:lang w:val="es-ES_tradnl"/>
        </w:rPr>
        <w:t>Fecha______________</w:t>
      </w:r>
    </w:p>
    <w:p w14:paraId="2088D6F9" w14:textId="77777777" w:rsidR="00787A43" w:rsidRPr="008D27F5" w:rsidRDefault="00787A43">
      <w:pPr>
        <w:jc w:val="both"/>
        <w:rPr>
          <w:rFonts w:ascii="Noto Sans" w:hAnsi="Noto Sans" w:cs="Noto Sans"/>
          <w:sz w:val="20"/>
          <w:szCs w:val="20"/>
          <w:lang w:val="es-ES_tradnl"/>
        </w:rPr>
      </w:pPr>
    </w:p>
    <w:p w14:paraId="3CABC528" w14:textId="77777777" w:rsidR="00787A43" w:rsidRPr="008D27F5" w:rsidRDefault="00536142">
      <w:pPr>
        <w:jc w:val="both"/>
        <w:rPr>
          <w:rFonts w:ascii="Noto Sans" w:hAnsi="Noto Sans" w:cs="Noto Sans"/>
          <w:b/>
          <w:sz w:val="20"/>
          <w:szCs w:val="20"/>
          <w:lang w:val="es-ES_tradnl"/>
        </w:rPr>
      </w:pPr>
      <w:bookmarkStart w:id="192" w:name="_Toc328464164"/>
      <w:r w:rsidRPr="008D27F5">
        <w:rPr>
          <w:rFonts w:ascii="Noto Sans" w:hAnsi="Noto Sans" w:cs="Noto Sans"/>
          <w:b/>
          <w:sz w:val="20"/>
          <w:szCs w:val="20"/>
          <w:lang w:val="es-ES_tradnl"/>
        </w:rPr>
        <w:t>SECRETARÍA DE EDUCACIÓN PÚBLICA.</w:t>
      </w:r>
      <w:bookmarkEnd w:id="192"/>
    </w:p>
    <w:p w14:paraId="24B759F0" w14:textId="77777777" w:rsidR="00787A43" w:rsidRPr="008D27F5" w:rsidRDefault="00536142">
      <w:pPr>
        <w:jc w:val="both"/>
        <w:rPr>
          <w:rFonts w:ascii="Noto Sans" w:hAnsi="Noto Sans" w:cs="Noto Sans"/>
          <w:b/>
          <w:sz w:val="20"/>
          <w:szCs w:val="20"/>
          <w:lang w:val="es-ES_tradnl"/>
        </w:rPr>
      </w:pPr>
      <w:bookmarkStart w:id="193" w:name="_Toc328464165"/>
      <w:r w:rsidRPr="008D27F5">
        <w:rPr>
          <w:rFonts w:ascii="Noto Sans" w:hAnsi="Noto Sans" w:cs="Noto Sans"/>
          <w:b/>
          <w:sz w:val="20"/>
          <w:szCs w:val="20"/>
          <w:lang w:val="es-ES_tradnl"/>
        </w:rPr>
        <w:t>DIRECCIÓN GENERAL DE RECURSOS</w:t>
      </w:r>
      <w:bookmarkEnd w:id="193"/>
      <w:r w:rsidRPr="008D27F5">
        <w:rPr>
          <w:rFonts w:ascii="Noto Sans" w:hAnsi="Noto Sans" w:cs="Noto Sans"/>
          <w:b/>
          <w:sz w:val="20"/>
          <w:szCs w:val="20"/>
          <w:lang w:val="es-ES_tradnl"/>
        </w:rPr>
        <w:t xml:space="preserve"> </w:t>
      </w:r>
    </w:p>
    <w:p w14:paraId="29020DD4" w14:textId="77777777" w:rsidR="00787A43" w:rsidRPr="008D27F5" w:rsidRDefault="00536142">
      <w:pPr>
        <w:jc w:val="both"/>
        <w:rPr>
          <w:rFonts w:ascii="Noto Sans" w:hAnsi="Noto Sans" w:cs="Noto Sans"/>
          <w:b/>
          <w:sz w:val="20"/>
          <w:szCs w:val="20"/>
          <w:lang w:val="es-ES_tradnl"/>
        </w:rPr>
      </w:pPr>
      <w:bookmarkStart w:id="194" w:name="_Toc328464166"/>
      <w:r w:rsidRPr="008D27F5">
        <w:rPr>
          <w:rFonts w:ascii="Noto Sans" w:hAnsi="Noto Sans" w:cs="Noto Sans"/>
          <w:b/>
          <w:sz w:val="20"/>
          <w:szCs w:val="20"/>
          <w:lang w:val="es-ES_tradnl"/>
        </w:rPr>
        <w:t>MATERIALES Y SERVICIOS.</w:t>
      </w:r>
      <w:bookmarkEnd w:id="194"/>
    </w:p>
    <w:p w14:paraId="4ED935FD" w14:textId="77777777" w:rsidR="00787A43" w:rsidRPr="008D27F5" w:rsidRDefault="00536142">
      <w:pPr>
        <w:jc w:val="both"/>
        <w:rPr>
          <w:rFonts w:ascii="Noto Sans" w:hAnsi="Noto Sans" w:cs="Noto Sans"/>
          <w:b/>
          <w:sz w:val="20"/>
          <w:szCs w:val="20"/>
          <w:lang w:val="es-ES_tradnl"/>
        </w:rPr>
      </w:pPr>
      <w:bookmarkStart w:id="195" w:name="_Toc328464167"/>
      <w:r w:rsidRPr="008D27F5">
        <w:rPr>
          <w:rFonts w:ascii="Noto Sans" w:hAnsi="Noto Sans" w:cs="Noto Sans"/>
          <w:b/>
          <w:sz w:val="20"/>
          <w:szCs w:val="20"/>
          <w:lang w:val="es-ES_tradnl"/>
        </w:rPr>
        <w:t>DIRECCIÓN DE ADQUISICIONES.</w:t>
      </w:r>
      <w:bookmarkEnd w:id="195"/>
    </w:p>
    <w:p w14:paraId="7DF8F8AF" w14:textId="77777777" w:rsidR="00787A43" w:rsidRPr="008D27F5" w:rsidRDefault="00536142">
      <w:pPr>
        <w:jc w:val="both"/>
        <w:rPr>
          <w:rFonts w:ascii="Noto Sans" w:hAnsi="Noto Sans" w:cs="Noto Sans"/>
          <w:b/>
          <w:bCs/>
          <w:sz w:val="20"/>
          <w:szCs w:val="20"/>
          <w:lang w:val="es-ES_tradnl"/>
        </w:rPr>
      </w:pPr>
      <w:bookmarkStart w:id="196" w:name="_Toc328464168"/>
      <w:r w:rsidRPr="008D27F5">
        <w:rPr>
          <w:rFonts w:ascii="Noto Sans" w:hAnsi="Noto Sans" w:cs="Noto Sans"/>
          <w:b/>
          <w:bCs/>
          <w:sz w:val="20"/>
          <w:szCs w:val="20"/>
          <w:lang w:val="es-ES_tradnl"/>
        </w:rPr>
        <w:t>P R E S E N T E.</w:t>
      </w:r>
      <w:bookmarkEnd w:id="196"/>
    </w:p>
    <w:p w14:paraId="5369403E" w14:textId="77777777" w:rsidR="00787A43" w:rsidRPr="008D27F5" w:rsidRDefault="00787A43">
      <w:pPr>
        <w:spacing w:line="240" w:lineRule="exact"/>
        <w:jc w:val="right"/>
        <w:rPr>
          <w:rFonts w:ascii="Noto Sans" w:hAnsi="Noto Sans" w:cs="Noto Sans"/>
          <w:sz w:val="20"/>
          <w:szCs w:val="20"/>
          <w:lang w:val="es-ES_tradnl" w:eastAsia="es-MX"/>
        </w:rPr>
      </w:pPr>
    </w:p>
    <w:p w14:paraId="07D26F4E" w14:textId="5C8EAD1C" w:rsidR="00787A43" w:rsidRPr="008D27F5" w:rsidRDefault="00536142">
      <w:pPr>
        <w:tabs>
          <w:tab w:val="left" w:pos="6379"/>
        </w:tabs>
        <w:spacing w:line="240" w:lineRule="exact"/>
        <w:rPr>
          <w:rFonts w:ascii="Noto Sans" w:hAnsi="Noto Sans" w:cs="Noto Sans"/>
          <w:sz w:val="20"/>
          <w:szCs w:val="20"/>
          <w:lang w:val="es-ES_tradnl"/>
        </w:rPr>
      </w:pPr>
      <w:r w:rsidRPr="008D27F5">
        <w:rPr>
          <w:rFonts w:ascii="Noto Sans" w:hAnsi="Noto Sans" w:cs="Noto Sans"/>
          <w:sz w:val="20"/>
          <w:szCs w:val="20"/>
          <w:lang w:val="es-ES_tradnl" w:eastAsia="es-MX"/>
        </w:rPr>
        <w:t xml:space="preserve">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 </w:t>
      </w:r>
    </w:p>
    <w:p w14:paraId="2F04C294" w14:textId="77777777" w:rsidR="00787A43" w:rsidRPr="008D27F5" w:rsidRDefault="00787A43">
      <w:pPr>
        <w:jc w:val="both"/>
        <w:rPr>
          <w:rFonts w:ascii="Noto Sans" w:hAnsi="Noto Sans" w:cs="Noto Sans"/>
          <w:sz w:val="20"/>
          <w:szCs w:val="20"/>
          <w:lang w:val="es-ES_tradnl"/>
        </w:rPr>
      </w:pPr>
    </w:p>
    <w:p w14:paraId="64A966EE" w14:textId="77777777" w:rsidR="00787A43" w:rsidRPr="008D27F5" w:rsidRDefault="00787A43">
      <w:pPr>
        <w:jc w:val="both"/>
        <w:rPr>
          <w:rFonts w:ascii="Noto Sans" w:hAnsi="Noto Sans" w:cs="Noto Sans"/>
          <w:sz w:val="20"/>
          <w:szCs w:val="20"/>
          <w:lang w:val="es-ES_tradnl"/>
        </w:rPr>
      </w:pPr>
    </w:p>
    <w:p w14:paraId="51DE9705" w14:textId="77777777" w:rsidR="00787A43" w:rsidRPr="008D27F5" w:rsidRDefault="00536142">
      <w:pPr>
        <w:spacing w:line="360" w:lineRule="auto"/>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FÍSICAS:</w:t>
      </w:r>
    </w:p>
    <w:p w14:paraId="63547D7F" w14:textId="77777777" w:rsidR="00787A43" w:rsidRPr="008D27F5" w:rsidRDefault="00787A43">
      <w:pPr>
        <w:spacing w:line="360" w:lineRule="auto"/>
        <w:jc w:val="both"/>
        <w:rPr>
          <w:rFonts w:ascii="Noto Sans" w:hAnsi="Noto Sans" w:cs="Noto Sans"/>
          <w:sz w:val="20"/>
          <w:szCs w:val="20"/>
          <w:lang w:val="es-ES_tradnl"/>
        </w:rPr>
      </w:pPr>
      <w:bookmarkStart w:id="197" w:name="_Toc328464170"/>
      <w:bookmarkStart w:id="198" w:name="_Toc328464169"/>
      <w:bookmarkEnd w:id="197"/>
      <w:bookmarkEnd w:id="198"/>
    </w:p>
    <w:p w14:paraId="3B5F5371" w14:textId="77777777" w:rsidR="00787A43" w:rsidRPr="008D27F5" w:rsidRDefault="00536142">
      <w:pPr>
        <w:spacing w:line="360" w:lineRule="auto"/>
        <w:jc w:val="both"/>
        <w:rPr>
          <w:rFonts w:ascii="Noto Sans" w:hAnsi="Noto Sans" w:cs="Noto Sans"/>
          <w:sz w:val="20"/>
          <w:szCs w:val="20"/>
          <w:lang w:val="es-ES_tradnl"/>
        </w:rPr>
      </w:pPr>
      <w:bookmarkStart w:id="199" w:name="_Toc328464171"/>
      <w:r w:rsidRPr="008D27F5">
        <w:rPr>
          <w:rFonts w:ascii="Noto Sans" w:hAnsi="Noto Sans" w:cs="Noto Sans"/>
          <w:b/>
          <w:sz w:val="20"/>
          <w:szCs w:val="20"/>
          <w:lang w:val="es-ES_tradnl"/>
        </w:rPr>
        <w:t xml:space="preserve">BAJO PROTESTA DE DECIR VERDAD </w:t>
      </w:r>
      <w:r w:rsidRPr="008D27F5">
        <w:rPr>
          <w:rFonts w:ascii="Noto Sans" w:hAnsi="Noto Sans" w:cs="Noto Sans"/>
          <w:sz w:val="20"/>
          <w:szCs w:val="20"/>
          <w:lang w:val="es-ES_tradnl"/>
        </w:rPr>
        <w:t>MANIFIESTO QUE EL QUE SUSCRIBE SE ABSTENDRÁ POR SI O A TRAVÉS DE INTERPÓSITA PERSONA, DE ADOPTAR CONDUCTAS PARA QUE LOS SERVIDORES PÚBLICOS DE LA SECRETARÍA DE EDUACIÓN PÚBLICA, INDUZCAN O ALTEREN LAS EVALUACIONES DE LAS PROPOSICIONES, EL RESULTADO DEL PROCEDIMIENTO U OTROS ASPECTOS QUE PUDIERAN OTORGARME CONDICIONES MÁS VENTAJOSAS CON RELACIÓN A LOS DEMÁS LICITANTES.</w:t>
      </w:r>
      <w:bookmarkEnd w:id="199"/>
    </w:p>
    <w:p w14:paraId="5310FBE1" w14:textId="77777777" w:rsidR="00787A43" w:rsidRPr="008D27F5" w:rsidRDefault="00787A43">
      <w:pPr>
        <w:spacing w:line="360" w:lineRule="auto"/>
        <w:jc w:val="both"/>
        <w:rPr>
          <w:rFonts w:ascii="Noto Sans" w:hAnsi="Noto Sans" w:cs="Noto Sans"/>
          <w:sz w:val="20"/>
          <w:szCs w:val="20"/>
          <w:lang w:val="es-ES_tradnl"/>
        </w:rPr>
      </w:pPr>
      <w:bookmarkStart w:id="200" w:name="_Toc328464172"/>
      <w:bookmarkEnd w:id="200"/>
    </w:p>
    <w:p w14:paraId="4D9BBACF" w14:textId="77777777" w:rsidR="00787A43" w:rsidRPr="008D27F5" w:rsidRDefault="00536142">
      <w:pPr>
        <w:spacing w:line="360" w:lineRule="auto"/>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MORALES:</w:t>
      </w:r>
    </w:p>
    <w:p w14:paraId="6A5A6965" w14:textId="77777777" w:rsidR="00787A43" w:rsidRPr="008D27F5" w:rsidRDefault="00787A43">
      <w:pPr>
        <w:spacing w:line="360" w:lineRule="auto"/>
        <w:jc w:val="both"/>
        <w:rPr>
          <w:rFonts w:ascii="Noto Sans" w:hAnsi="Noto Sans" w:cs="Noto Sans"/>
          <w:i/>
          <w:sz w:val="20"/>
          <w:szCs w:val="20"/>
          <w:lang w:val="es-ES_tradnl"/>
        </w:rPr>
      </w:pPr>
    </w:p>
    <w:p w14:paraId="298A2B7F" w14:textId="77777777" w:rsidR="00787A43" w:rsidRPr="008D27F5" w:rsidRDefault="00536142">
      <w:pPr>
        <w:spacing w:line="360" w:lineRule="auto"/>
        <w:jc w:val="both"/>
        <w:rPr>
          <w:rFonts w:ascii="Noto Sans" w:hAnsi="Noto Sans" w:cs="Noto Sans"/>
          <w:sz w:val="20"/>
          <w:szCs w:val="20"/>
          <w:lang w:val="es-ES_tradnl"/>
        </w:rPr>
      </w:pPr>
      <w:bookmarkStart w:id="201" w:name="_Toc328464173"/>
      <w:bookmarkEnd w:id="201"/>
      <w:r w:rsidRPr="008D27F5">
        <w:rPr>
          <w:rFonts w:ascii="Noto Sans" w:hAnsi="Noto Sans" w:cs="Noto Sans"/>
          <w:sz w:val="20"/>
          <w:szCs w:val="20"/>
          <w:lang w:val="es-ES_tradnl"/>
        </w:rPr>
        <w:t xml:space="preserve">_______(NOMBRE)______________EN MI CARÁCTER DE__(CARGO)_______Y CON LAS FACULTADES DE REPRESENTACIÓN DE____(NOMBRE DE LA EMPRESA)___________________QUE TENGO CONFERIDAS, MANIFIESTO </w:t>
      </w:r>
      <w:r w:rsidRPr="008D27F5">
        <w:rPr>
          <w:rFonts w:ascii="Noto Sans" w:hAnsi="Noto Sans" w:cs="Noto Sans"/>
          <w:b/>
          <w:sz w:val="20"/>
          <w:szCs w:val="20"/>
          <w:lang w:val="es-ES_tradnl"/>
        </w:rPr>
        <w:t>BAJO PROTESTA DE DECIR VERDAD</w:t>
      </w:r>
      <w:r w:rsidRPr="008D27F5">
        <w:rPr>
          <w:rFonts w:ascii="Noto Sans" w:hAnsi="Noto Sans" w:cs="Noto Sans"/>
          <w:sz w:val="20"/>
          <w:szCs w:val="20"/>
          <w:lang w:val="es-ES_tradnl"/>
        </w:rPr>
        <w:t>, QUE MI REPRESENTADA, SUS SOCIOS O ASOCIADOS O A TRAVÉS DE INTERPÓSITA PERSONA, SE ABSTENDRÁN DE ADOPTAR CONDUCTAS PARA QUE, LOS SERVIDORES PÚBLICOS DE LA SECRETARÍA DE EDUACIÓN PÚBLICA, INDUZCAN O ALTEREN LAS EVALUACIONES DE LAS PROPOSICIONES, EL RESULTADO DEL PROCEDIMIENTO U OTROS ASPECTOS QUE OTORGUEN CONDICIONES MAS VENTAJOSAS CON RELACIÓN A LOS DEMÁS PARTICIPANTES.</w:t>
      </w:r>
    </w:p>
    <w:p w14:paraId="34B37EE1" w14:textId="77777777" w:rsidR="00787A43" w:rsidRPr="008D27F5" w:rsidRDefault="00787A43">
      <w:pPr>
        <w:jc w:val="center"/>
        <w:rPr>
          <w:rFonts w:ascii="Noto Sans" w:hAnsi="Noto Sans" w:cs="Noto Sans"/>
          <w:b/>
          <w:sz w:val="20"/>
          <w:szCs w:val="20"/>
          <w:lang w:val="es-ES_tradnl"/>
        </w:rPr>
      </w:pPr>
      <w:bookmarkStart w:id="202" w:name="_Toc328464180"/>
      <w:bookmarkEnd w:id="202"/>
    </w:p>
    <w:p w14:paraId="65174C1D" w14:textId="77777777" w:rsidR="00787A43" w:rsidRPr="008D27F5" w:rsidRDefault="00536142">
      <w:pPr>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49CFCE39" w14:textId="77777777" w:rsidR="00787A43" w:rsidRPr="008D27F5" w:rsidRDefault="00787A43">
      <w:pPr>
        <w:rPr>
          <w:rFonts w:ascii="Noto Sans" w:hAnsi="Noto Sans" w:cs="Noto Sans"/>
          <w:sz w:val="20"/>
          <w:szCs w:val="20"/>
          <w:lang w:val="es-ES_tradnl"/>
        </w:rPr>
      </w:pPr>
    </w:p>
    <w:p w14:paraId="44274ACE"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326DA278"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32FEA312"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6DC2BC55"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62BFFE11" w14:textId="77777777" w:rsidR="00787A43" w:rsidRPr="008D27F5" w:rsidRDefault="00787A43">
      <w:pPr>
        <w:spacing w:line="276" w:lineRule="auto"/>
        <w:rPr>
          <w:rFonts w:ascii="Noto Sans" w:hAnsi="Noto Sans" w:cs="Noto Sans"/>
          <w:sz w:val="20"/>
          <w:szCs w:val="20"/>
          <w:lang w:val="es-ES_tradnl"/>
        </w:rPr>
      </w:pPr>
    </w:p>
    <w:p w14:paraId="7A82AF4F" w14:textId="77777777" w:rsidR="00787A43" w:rsidRPr="008D27F5" w:rsidRDefault="00536142">
      <w:pPr>
        <w:pStyle w:val="Ttulo2"/>
        <w:jc w:val="center"/>
        <w:rPr>
          <w:rFonts w:ascii="Noto Sans" w:hAnsi="Noto Sans" w:cs="Noto Sans"/>
          <w:sz w:val="20"/>
          <w:szCs w:val="20"/>
          <w:lang w:val="es-ES_tradnl"/>
        </w:rPr>
      </w:pPr>
      <w:bookmarkStart w:id="203" w:name="_Toc328464182"/>
      <w:bookmarkEnd w:id="203"/>
      <w:r w:rsidRPr="008D27F5">
        <w:rPr>
          <w:rFonts w:ascii="Noto Sans" w:hAnsi="Noto Sans" w:cs="Noto Sans"/>
          <w:sz w:val="20"/>
          <w:szCs w:val="20"/>
          <w:lang w:val="es-ES_tradnl"/>
        </w:rPr>
        <w:br w:type="page"/>
      </w:r>
      <w:bookmarkStart w:id="204" w:name="_Toc334612009"/>
      <w:bookmarkStart w:id="205" w:name="_Toc463886970"/>
      <w:r w:rsidRPr="008D27F5">
        <w:rPr>
          <w:rFonts w:ascii="Noto Sans" w:hAnsi="Noto Sans" w:cs="Noto Sans"/>
          <w:sz w:val="20"/>
          <w:szCs w:val="20"/>
          <w:lang w:val="es-ES_tradnl"/>
        </w:rPr>
        <w:lastRenderedPageBreak/>
        <w:t>FORMATO 6.- FORMATO DE PROPUESTA TÉCNICA</w:t>
      </w:r>
      <w:bookmarkEnd w:id="204"/>
      <w:bookmarkEnd w:id="205"/>
    </w:p>
    <w:p w14:paraId="028C6170" w14:textId="77777777" w:rsidR="00787A43" w:rsidRPr="008D27F5" w:rsidRDefault="00787A43">
      <w:pPr>
        <w:tabs>
          <w:tab w:val="left" w:pos="6379"/>
        </w:tabs>
        <w:spacing w:line="240" w:lineRule="exact"/>
        <w:jc w:val="center"/>
        <w:rPr>
          <w:rFonts w:ascii="Noto Sans" w:hAnsi="Noto Sans" w:cs="Noto Sans"/>
          <w:sz w:val="20"/>
          <w:szCs w:val="20"/>
          <w:lang w:val="es-ES_tradnl"/>
        </w:rPr>
      </w:pPr>
      <w:bookmarkStart w:id="206" w:name="_Toc328464183"/>
      <w:bookmarkEnd w:id="206"/>
    </w:p>
    <w:p w14:paraId="5E82C35A" w14:textId="0CD0F53F" w:rsidR="00787A43" w:rsidRPr="008D27F5" w:rsidRDefault="00B10D80">
      <w:pPr>
        <w:tabs>
          <w:tab w:val="left" w:pos="6379"/>
        </w:tabs>
        <w:spacing w:line="240" w:lineRule="exact"/>
        <w:jc w:val="center"/>
        <w:rPr>
          <w:rFonts w:ascii="Noto Sans" w:hAnsi="Noto Sans" w:cs="Noto Sans"/>
          <w:sz w:val="20"/>
          <w:szCs w:val="20"/>
          <w:lang w:val="es-ES_tradnl"/>
        </w:rPr>
      </w:pPr>
      <w:bookmarkStart w:id="207" w:name="_Toc328464184"/>
      <w:r w:rsidRPr="008D27F5">
        <w:rPr>
          <w:rFonts w:ascii="Noto Sans" w:hAnsi="Noto Sans" w:cs="Noto Sans"/>
          <w:b/>
          <w:sz w:val="20"/>
          <w:szCs w:val="20"/>
          <w:lang w:val="es-ES_tradnl" w:eastAsia="es-MX"/>
        </w:rPr>
        <w:t>LICITACIÓN PÚBLICA NACIONAL ELECTRÓNICA</w:t>
      </w:r>
      <w:r w:rsidR="00536142" w:rsidRPr="008D27F5">
        <w:rPr>
          <w:rFonts w:ascii="Noto Sans" w:hAnsi="Noto Sans" w:cs="Noto Sans"/>
          <w:b/>
          <w:sz w:val="20"/>
          <w:szCs w:val="20"/>
          <w:lang w:val="es-ES_tradnl" w:eastAsia="es-MX"/>
        </w:rPr>
        <w:t xml:space="preserve"> </w:t>
      </w:r>
      <w:r w:rsidR="00536142" w:rsidRPr="008D27F5">
        <w:rPr>
          <w:rFonts w:ascii="Noto Sans" w:hAnsi="Noto Sans" w:cs="Noto Sans"/>
          <w:b/>
          <w:sz w:val="20"/>
          <w:szCs w:val="20"/>
          <w:lang w:val="es-ES_tradnl"/>
        </w:rPr>
        <w:t>NUM</w:t>
      </w:r>
      <w:r w:rsidR="00536142" w:rsidRPr="008D27F5">
        <w:rPr>
          <w:rFonts w:ascii="Noto Sans" w:hAnsi="Noto Sans" w:cs="Noto Sans"/>
          <w:sz w:val="20"/>
          <w:szCs w:val="20"/>
          <w:lang w:val="es-ES_tradnl"/>
        </w:rPr>
        <w:t>.______________</w:t>
      </w:r>
      <w:bookmarkEnd w:id="207"/>
    </w:p>
    <w:p w14:paraId="598D4058" w14:textId="77777777" w:rsidR="00787A43" w:rsidRPr="008D27F5" w:rsidRDefault="00787A43">
      <w:pPr>
        <w:tabs>
          <w:tab w:val="left" w:pos="6379"/>
        </w:tabs>
        <w:spacing w:line="240" w:lineRule="exact"/>
        <w:jc w:val="center"/>
        <w:rPr>
          <w:rFonts w:ascii="Noto Sans" w:hAnsi="Noto Sans" w:cs="Noto Sans"/>
          <w:sz w:val="20"/>
          <w:szCs w:val="20"/>
          <w:lang w:val="es-ES_tradnl"/>
        </w:rPr>
      </w:pPr>
      <w:bookmarkStart w:id="208" w:name="_Toc328464185"/>
      <w:bookmarkEnd w:id="208"/>
    </w:p>
    <w:p w14:paraId="1AEA48FC" w14:textId="77777777" w:rsidR="00787A43" w:rsidRPr="008D27F5" w:rsidRDefault="00787A43">
      <w:pPr>
        <w:tabs>
          <w:tab w:val="left" w:pos="6379"/>
        </w:tabs>
        <w:spacing w:line="240" w:lineRule="exact"/>
        <w:jc w:val="center"/>
        <w:rPr>
          <w:rFonts w:ascii="Noto Sans" w:hAnsi="Noto Sans" w:cs="Noto Sans"/>
          <w:sz w:val="20"/>
          <w:szCs w:val="20"/>
          <w:lang w:val="es-ES_tradnl"/>
        </w:rPr>
      </w:pPr>
    </w:p>
    <w:tbl>
      <w:tblPr>
        <w:tblW w:w="100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820"/>
        <w:gridCol w:w="5260"/>
      </w:tblGrid>
      <w:tr w:rsidR="00787A43" w:rsidRPr="008D27F5" w14:paraId="1DC398A3" w14:textId="77777777">
        <w:trPr>
          <w:jc w:val="center"/>
        </w:trPr>
        <w:tc>
          <w:tcPr>
            <w:tcW w:w="10080" w:type="dxa"/>
            <w:gridSpan w:val="2"/>
          </w:tcPr>
          <w:p w14:paraId="28FEBD4C"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bookmarkStart w:id="209" w:name="_Toc328464186"/>
          </w:p>
          <w:p w14:paraId="4FB0C69A"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r w:rsidRPr="008D27F5">
              <w:rPr>
                <w:rFonts w:ascii="Noto Sans" w:hAnsi="Noto Sans" w:cs="Noto Sans"/>
                <w:b/>
                <w:kern w:val="2"/>
                <w:sz w:val="20"/>
                <w:szCs w:val="20"/>
                <w:vertAlign w:val="superscript"/>
                <w:lang w:val="es-ES_tradnl"/>
              </w:rPr>
              <w:t>NOMBRE DEL LICITANTE</w:t>
            </w:r>
            <w:bookmarkEnd w:id="209"/>
          </w:p>
          <w:p w14:paraId="4BBFF26A"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vertAlign w:val="superscript"/>
                <w:lang w:val="es-ES_tradnl"/>
              </w:rPr>
            </w:pPr>
          </w:p>
        </w:tc>
      </w:tr>
      <w:tr w:rsidR="00787A43" w:rsidRPr="008D27F5" w14:paraId="6E16DB13" w14:textId="77777777">
        <w:trPr>
          <w:jc w:val="center"/>
        </w:trPr>
        <w:tc>
          <w:tcPr>
            <w:tcW w:w="4820" w:type="dxa"/>
          </w:tcPr>
          <w:p w14:paraId="73C36DAB"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bookmarkStart w:id="210" w:name="_Toc328464190"/>
            <w:bookmarkStart w:id="211" w:name="_Toc328464191"/>
            <w:bookmarkEnd w:id="210"/>
          </w:p>
          <w:p w14:paraId="2B532BC3"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kern w:val="2"/>
                <w:sz w:val="20"/>
                <w:szCs w:val="20"/>
                <w:vertAlign w:val="superscript"/>
                <w:lang w:val="es-ES_tradnl"/>
              </w:rPr>
            </w:pPr>
            <w:r w:rsidRPr="008D27F5">
              <w:rPr>
                <w:rFonts w:ascii="Noto Sans" w:hAnsi="Noto Sans" w:cs="Noto Sans"/>
                <w:b/>
                <w:kern w:val="2"/>
                <w:sz w:val="20"/>
                <w:szCs w:val="20"/>
                <w:vertAlign w:val="superscript"/>
                <w:lang w:val="es-ES_tradnl"/>
              </w:rPr>
              <w:t xml:space="preserve">R.F.C. </w:t>
            </w:r>
            <w:bookmarkStart w:id="212" w:name="_Toc328464192"/>
            <w:bookmarkEnd w:id="211"/>
            <w:bookmarkEnd w:id="212"/>
          </w:p>
          <w:p w14:paraId="30C2AE62"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bookmarkStart w:id="213" w:name="_Toc328464194"/>
            <w:bookmarkEnd w:id="213"/>
          </w:p>
        </w:tc>
        <w:tc>
          <w:tcPr>
            <w:tcW w:w="5260" w:type="dxa"/>
          </w:tcPr>
          <w:p w14:paraId="37A8B793"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bookmarkStart w:id="214" w:name="_Toc328464187"/>
          </w:p>
          <w:p w14:paraId="5E97514D"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vertAlign w:val="superscript"/>
                <w:lang w:val="es-ES_tradnl"/>
              </w:rPr>
            </w:pPr>
            <w:r w:rsidRPr="008D27F5">
              <w:rPr>
                <w:rFonts w:ascii="Noto Sans" w:hAnsi="Noto Sans" w:cs="Noto Sans"/>
                <w:b/>
                <w:kern w:val="2"/>
                <w:sz w:val="20"/>
                <w:szCs w:val="20"/>
                <w:vertAlign w:val="superscript"/>
                <w:lang w:val="es-ES_tradnl"/>
              </w:rPr>
              <w:t>FECHA DE PRESENTACIÓN</w:t>
            </w:r>
            <w:bookmarkEnd w:id="214"/>
            <w:r w:rsidRPr="008D27F5">
              <w:rPr>
                <w:rFonts w:ascii="Noto Sans" w:hAnsi="Noto Sans" w:cs="Noto Sans"/>
                <w:b/>
                <w:kern w:val="2"/>
                <w:sz w:val="20"/>
                <w:szCs w:val="20"/>
                <w:vertAlign w:val="superscript"/>
                <w:lang w:val="es-ES_tradnl"/>
              </w:rPr>
              <w:t xml:space="preserve"> </w:t>
            </w:r>
          </w:p>
        </w:tc>
      </w:tr>
    </w:tbl>
    <w:p w14:paraId="7DDF5B83" w14:textId="77777777" w:rsidR="00787A43" w:rsidRPr="008D27F5" w:rsidRDefault="00787A43">
      <w:pPr>
        <w:tabs>
          <w:tab w:val="left" w:pos="6379"/>
        </w:tabs>
        <w:spacing w:line="240" w:lineRule="exact"/>
        <w:jc w:val="center"/>
        <w:rPr>
          <w:rFonts w:ascii="Noto Sans" w:hAnsi="Noto Sans" w:cs="Noto Sans"/>
          <w:sz w:val="20"/>
          <w:szCs w:val="20"/>
          <w:lang w:val="es-ES_tradnl"/>
        </w:rPr>
      </w:pPr>
      <w:bookmarkStart w:id="215" w:name="_Toc328464198"/>
      <w:bookmarkEnd w:id="215"/>
    </w:p>
    <w:tbl>
      <w:tblPr>
        <w:tblW w:w="10065" w:type="dxa"/>
        <w:jc w:val="center"/>
        <w:tblLayout w:type="fixed"/>
        <w:tblCellMar>
          <w:left w:w="71" w:type="dxa"/>
          <w:right w:w="71" w:type="dxa"/>
        </w:tblCellMar>
        <w:tblLook w:val="04A0" w:firstRow="1" w:lastRow="0" w:firstColumn="1" w:lastColumn="0" w:noHBand="0" w:noVBand="1"/>
      </w:tblPr>
      <w:tblGrid>
        <w:gridCol w:w="1451"/>
        <w:gridCol w:w="8614"/>
      </w:tblGrid>
      <w:tr w:rsidR="00787A43" w:rsidRPr="008D27F5" w14:paraId="0817B30E" w14:textId="77777777">
        <w:trPr>
          <w:cantSplit/>
          <w:jc w:val="center"/>
        </w:trPr>
        <w:tc>
          <w:tcPr>
            <w:tcW w:w="1451" w:type="dxa"/>
            <w:tcBorders>
              <w:top w:val="single" w:sz="6" w:space="0" w:color="auto"/>
              <w:left w:val="single" w:sz="6" w:space="0" w:color="auto"/>
              <w:bottom w:val="single" w:sz="6" w:space="0" w:color="auto"/>
              <w:right w:val="single" w:sz="6" w:space="0" w:color="auto"/>
            </w:tcBorders>
            <w:shd w:val="pct12" w:color="auto" w:fill="auto"/>
          </w:tcPr>
          <w:p w14:paraId="7CC6BB4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lang w:val="es-ES_tradnl"/>
              </w:rPr>
            </w:pPr>
            <w:bookmarkStart w:id="216" w:name="_Toc328464250"/>
            <w:bookmarkStart w:id="217" w:name="_Toc328464199"/>
            <w:bookmarkStart w:id="218" w:name="_Toc328464217"/>
            <w:bookmarkStart w:id="219" w:name="_Toc328464218"/>
            <w:bookmarkEnd w:id="216"/>
            <w:bookmarkEnd w:id="217"/>
            <w:bookmarkEnd w:id="218"/>
            <w:bookmarkEnd w:id="219"/>
          </w:p>
          <w:p w14:paraId="6F0B9B62"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lang w:val="es-ES_tradnl"/>
              </w:rPr>
            </w:pPr>
            <w:r w:rsidRPr="008D27F5">
              <w:rPr>
                <w:rFonts w:ascii="Noto Sans" w:hAnsi="Noto Sans" w:cs="Noto Sans"/>
                <w:b/>
                <w:kern w:val="2"/>
                <w:sz w:val="20"/>
                <w:szCs w:val="20"/>
                <w:lang w:val="es-ES_tradnl"/>
              </w:rPr>
              <w:t xml:space="preserve">PARTIDA </w:t>
            </w:r>
          </w:p>
        </w:tc>
        <w:tc>
          <w:tcPr>
            <w:tcW w:w="8614" w:type="dxa"/>
            <w:tcBorders>
              <w:top w:val="single" w:sz="6" w:space="0" w:color="auto"/>
              <w:left w:val="single" w:sz="6" w:space="0" w:color="auto"/>
              <w:bottom w:val="single" w:sz="6" w:space="0" w:color="auto"/>
              <w:right w:val="single" w:sz="6" w:space="0" w:color="auto"/>
            </w:tcBorders>
            <w:shd w:val="pct12" w:color="auto" w:fill="auto"/>
          </w:tcPr>
          <w:p w14:paraId="2B5503E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lang w:val="es-ES_tradnl"/>
              </w:rPr>
            </w:pPr>
            <w:bookmarkStart w:id="220" w:name="_Toc328464201"/>
            <w:bookmarkEnd w:id="220"/>
          </w:p>
          <w:p w14:paraId="77836DC9"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lang w:val="es-ES_tradnl"/>
              </w:rPr>
            </w:pPr>
            <w:bookmarkStart w:id="221" w:name="_Toc328464202"/>
            <w:r w:rsidRPr="008D27F5">
              <w:rPr>
                <w:rFonts w:ascii="Noto Sans" w:hAnsi="Noto Sans" w:cs="Noto Sans"/>
                <w:b/>
                <w:kern w:val="2"/>
                <w:sz w:val="20"/>
                <w:szCs w:val="20"/>
                <w:lang w:val="es-ES_tradnl"/>
              </w:rPr>
              <w:t>DESCRIPCIÓN</w:t>
            </w:r>
            <w:bookmarkEnd w:id="221"/>
            <w:r w:rsidRPr="008D27F5">
              <w:rPr>
                <w:rFonts w:ascii="Noto Sans" w:hAnsi="Noto Sans" w:cs="Noto Sans"/>
                <w:b/>
                <w:kern w:val="2"/>
                <w:sz w:val="20"/>
                <w:szCs w:val="20"/>
                <w:lang w:val="es-ES_tradnl"/>
              </w:rPr>
              <w:t xml:space="preserve"> COMPLETA DE LOS SERVICIOS</w:t>
            </w:r>
          </w:p>
        </w:tc>
        <w:bookmarkStart w:id="222" w:name="_Toc328464203"/>
        <w:bookmarkEnd w:id="222"/>
      </w:tr>
      <w:tr w:rsidR="00787A43" w:rsidRPr="008D27F5" w14:paraId="02869282" w14:textId="77777777">
        <w:trPr>
          <w:cantSplit/>
          <w:jc w:val="center"/>
        </w:trPr>
        <w:tc>
          <w:tcPr>
            <w:tcW w:w="1451" w:type="dxa"/>
            <w:tcBorders>
              <w:top w:val="single" w:sz="6" w:space="0" w:color="auto"/>
              <w:left w:val="single" w:sz="6" w:space="0" w:color="auto"/>
              <w:bottom w:val="nil"/>
              <w:right w:val="single" w:sz="6" w:space="0" w:color="auto"/>
            </w:tcBorders>
          </w:tcPr>
          <w:p w14:paraId="103CDD75"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23" w:name="_Toc328464205"/>
            <w:bookmarkEnd w:id="223"/>
          </w:p>
        </w:tc>
        <w:tc>
          <w:tcPr>
            <w:tcW w:w="8614" w:type="dxa"/>
            <w:tcBorders>
              <w:top w:val="single" w:sz="6" w:space="0" w:color="auto"/>
              <w:left w:val="single" w:sz="6" w:space="0" w:color="auto"/>
              <w:bottom w:val="nil"/>
              <w:right w:val="single" w:sz="6" w:space="0" w:color="auto"/>
            </w:tcBorders>
          </w:tcPr>
          <w:p w14:paraId="0A087BEB"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24" w:name="_Toc328464206"/>
            <w:bookmarkEnd w:id="224"/>
          </w:p>
        </w:tc>
        <w:bookmarkStart w:id="225" w:name="_Toc328464207"/>
        <w:bookmarkEnd w:id="225"/>
      </w:tr>
      <w:tr w:rsidR="00787A43" w:rsidRPr="008D27F5" w14:paraId="41A427F8" w14:textId="77777777">
        <w:trPr>
          <w:cantSplit/>
          <w:jc w:val="center"/>
        </w:trPr>
        <w:tc>
          <w:tcPr>
            <w:tcW w:w="1451" w:type="dxa"/>
            <w:tcBorders>
              <w:top w:val="nil"/>
              <w:left w:val="single" w:sz="6" w:space="0" w:color="auto"/>
              <w:bottom w:val="nil"/>
              <w:right w:val="single" w:sz="6" w:space="0" w:color="auto"/>
            </w:tcBorders>
          </w:tcPr>
          <w:p w14:paraId="7FAF382D"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26" w:name="_Toc328464208"/>
            <w:bookmarkEnd w:id="226"/>
          </w:p>
        </w:tc>
        <w:tc>
          <w:tcPr>
            <w:tcW w:w="8614" w:type="dxa"/>
            <w:tcBorders>
              <w:top w:val="nil"/>
              <w:left w:val="single" w:sz="6" w:space="0" w:color="auto"/>
              <w:bottom w:val="nil"/>
              <w:right w:val="single" w:sz="6" w:space="0" w:color="auto"/>
            </w:tcBorders>
          </w:tcPr>
          <w:p w14:paraId="000B03F9"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27" w:name="_Toc328464209"/>
            <w:bookmarkEnd w:id="227"/>
          </w:p>
        </w:tc>
        <w:bookmarkStart w:id="228" w:name="_Toc328464210"/>
        <w:bookmarkEnd w:id="228"/>
      </w:tr>
      <w:tr w:rsidR="00787A43" w:rsidRPr="008D27F5" w14:paraId="7A532602" w14:textId="77777777">
        <w:trPr>
          <w:cantSplit/>
          <w:jc w:val="center"/>
        </w:trPr>
        <w:tc>
          <w:tcPr>
            <w:tcW w:w="1451" w:type="dxa"/>
            <w:tcBorders>
              <w:top w:val="nil"/>
              <w:left w:val="single" w:sz="6" w:space="0" w:color="auto"/>
              <w:bottom w:val="nil"/>
              <w:right w:val="single" w:sz="6" w:space="0" w:color="auto"/>
            </w:tcBorders>
          </w:tcPr>
          <w:p w14:paraId="519E3DFE"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29" w:name="_Toc328464211"/>
            <w:bookmarkEnd w:id="229"/>
          </w:p>
        </w:tc>
        <w:tc>
          <w:tcPr>
            <w:tcW w:w="8614" w:type="dxa"/>
            <w:tcBorders>
              <w:top w:val="nil"/>
              <w:left w:val="single" w:sz="6" w:space="0" w:color="auto"/>
              <w:bottom w:val="nil"/>
              <w:right w:val="single" w:sz="6" w:space="0" w:color="auto"/>
            </w:tcBorders>
          </w:tcPr>
          <w:p w14:paraId="3EBD2C24"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30" w:name="_Toc328464212"/>
            <w:bookmarkEnd w:id="230"/>
          </w:p>
        </w:tc>
        <w:bookmarkStart w:id="231" w:name="_Toc328464213"/>
        <w:bookmarkEnd w:id="231"/>
      </w:tr>
      <w:tr w:rsidR="00787A43" w:rsidRPr="008D27F5" w14:paraId="3B5D717D" w14:textId="77777777">
        <w:trPr>
          <w:cantSplit/>
          <w:jc w:val="center"/>
        </w:trPr>
        <w:tc>
          <w:tcPr>
            <w:tcW w:w="1451" w:type="dxa"/>
            <w:tcBorders>
              <w:top w:val="nil"/>
              <w:left w:val="single" w:sz="6" w:space="0" w:color="auto"/>
              <w:bottom w:val="nil"/>
              <w:right w:val="single" w:sz="6" w:space="0" w:color="auto"/>
            </w:tcBorders>
          </w:tcPr>
          <w:p w14:paraId="62E61F20"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kern w:val="2"/>
                <w:sz w:val="20"/>
                <w:szCs w:val="20"/>
                <w:lang w:val="es-ES_tradnl"/>
              </w:rPr>
            </w:pPr>
            <w:bookmarkStart w:id="232" w:name="_Toc328464214"/>
            <w:bookmarkEnd w:id="232"/>
          </w:p>
        </w:tc>
        <w:tc>
          <w:tcPr>
            <w:tcW w:w="8614" w:type="dxa"/>
            <w:tcBorders>
              <w:top w:val="nil"/>
              <w:left w:val="single" w:sz="6" w:space="0" w:color="auto"/>
              <w:bottom w:val="nil"/>
              <w:right w:val="single" w:sz="6" w:space="0" w:color="auto"/>
            </w:tcBorders>
          </w:tcPr>
          <w:p w14:paraId="3144E6F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33" w:name="_Toc328464215"/>
            <w:bookmarkEnd w:id="233"/>
          </w:p>
        </w:tc>
        <w:bookmarkStart w:id="234" w:name="_Toc328464216"/>
        <w:bookmarkEnd w:id="234"/>
      </w:tr>
      <w:tr w:rsidR="00787A43" w:rsidRPr="008D27F5" w14:paraId="00ED2579" w14:textId="77777777">
        <w:trPr>
          <w:cantSplit/>
          <w:jc w:val="center"/>
        </w:trPr>
        <w:tc>
          <w:tcPr>
            <w:tcW w:w="1451" w:type="dxa"/>
            <w:tcBorders>
              <w:top w:val="nil"/>
              <w:left w:val="single" w:sz="6" w:space="0" w:color="auto"/>
              <w:bottom w:val="nil"/>
              <w:right w:val="single" w:sz="6" w:space="0" w:color="auto"/>
            </w:tcBorders>
          </w:tcPr>
          <w:p w14:paraId="0AD7A77F"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p>
        </w:tc>
        <w:tc>
          <w:tcPr>
            <w:tcW w:w="8614" w:type="dxa"/>
            <w:tcBorders>
              <w:top w:val="nil"/>
              <w:left w:val="single" w:sz="6" w:space="0" w:color="auto"/>
              <w:bottom w:val="nil"/>
              <w:right w:val="single" w:sz="6" w:space="0" w:color="auto"/>
            </w:tcBorders>
          </w:tcPr>
          <w:p w14:paraId="0E4179DF"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p>
        </w:tc>
        <w:bookmarkStart w:id="235" w:name="_Toc328464219"/>
        <w:bookmarkEnd w:id="235"/>
      </w:tr>
      <w:tr w:rsidR="00787A43" w:rsidRPr="008D27F5" w14:paraId="159A8136" w14:textId="77777777">
        <w:trPr>
          <w:cantSplit/>
          <w:jc w:val="center"/>
        </w:trPr>
        <w:tc>
          <w:tcPr>
            <w:tcW w:w="1451" w:type="dxa"/>
            <w:tcBorders>
              <w:top w:val="nil"/>
              <w:left w:val="single" w:sz="6" w:space="0" w:color="auto"/>
              <w:bottom w:val="nil"/>
              <w:right w:val="single" w:sz="6" w:space="0" w:color="auto"/>
            </w:tcBorders>
          </w:tcPr>
          <w:p w14:paraId="24C3550C"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36" w:name="_Toc328464220"/>
            <w:bookmarkEnd w:id="236"/>
          </w:p>
        </w:tc>
        <w:tc>
          <w:tcPr>
            <w:tcW w:w="8614" w:type="dxa"/>
            <w:tcBorders>
              <w:top w:val="nil"/>
              <w:left w:val="single" w:sz="6" w:space="0" w:color="auto"/>
              <w:bottom w:val="nil"/>
              <w:right w:val="single" w:sz="6" w:space="0" w:color="auto"/>
            </w:tcBorders>
          </w:tcPr>
          <w:p w14:paraId="74A268C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37" w:name="_Toc328464221"/>
            <w:bookmarkEnd w:id="237"/>
          </w:p>
        </w:tc>
        <w:bookmarkStart w:id="238" w:name="_Toc328464222"/>
        <w:bookmarkEnd w:id="238"/>
      </w:tr>
      <w:tr w:rsidR="00787A43" w:rsidRPr="008D27F5" w14:paraId="7399F097" w14:textId="77777777">
        <w:trPr>
          <w:cantSplit/>
          <w:jc w:val="center"/>
        </w:trPr>
        <w:tc>
          <w:tcPr>
            <w:tcW w:w="1451" w:type="dxa"/>
            <w:tcBorders>
              <w:top w:val="nil"/>
              <w:left w:val="single" w:sz="6" w:space="0" w:color="auto"/>
              <w:bottom w:val="nil"/>
              <w:right w:val="single" w:sz="6" w:space="0" w:color="auto"/>
            </w:tcBorders>
          </w:tcPr>
          <w:p w14:paraId="635BA77E"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39" w:name="_Toc328464223"/>
            <w:bookmarkEnd w:id="239"/>
          </w:p>
        </w:tc>
        <w:tc>
          <w:tcPr>
            <w:tcW w:w="8614" w:type="dxa"/>
            <w:tcBorders>
              <w:top w:val="nil"/>
              <w:left w:val="single" w:sz="6" w:space="0" w:color="auto"/>
              <w:bottom w:val="nil"/>
              <w:right w:val="single" w:sz="6" w:space="0" w:color="auto"/>
            </w:tcBorders>
          </w:tcPr>
          <w:p w14:paraId="4E35736D"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0" w:name="_Toc328464224"/>
            <w:bookmarkEnd w:id="240"/>
          </w:p>
        </w:tc>
        <w:bookmarkStart w:id="241" w:name="_Toc328464225"/>
        <w:bookmarkEnd w:id="241"/>
      </w:tr>
      <w:tr w:rsidR="00787A43" w:rsidRPr="008D27F5" w14:paraId="3DC61C0C" w14:textId="77777777">
        <w:trPr>
          <w:cantSplit/>
          <w:jc w:val="center"/>
        </w:trPr>
        <w:tc>
          <w:tcPr>
            <w:tcW w:w="1451" w:type="dxa"/>
            <w:tcBorders>
              <w:top w:val="nil"/>
              <w:left w:val="single" w:sz="6" w:space="0" w:color="auto"/>
              <w:bottom w:val="nil"/>
              <w:right w:val="single" w:sz="6" w:space="0" w:color="auto"/>
            </w:tcBorders>
          </w:tcPr>
          <w:p w14:paraId="73AFC272"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2" w:name="_Toc328464226"/>
            <w:bookmarkEnd w:id="242"/>
          </w:p>
        </w:tc>
        <w:tc>
          <w:tcPr>
            <w:tcW w:w="8614" w:type="dxa"/>
            <w:tcBorders>
              <w:top w:val="nil"/>
              <w:left w:val="single" w:sz="6" w:space="0" w:color="auto"/>
              <w:bottom w:val="nil"/>
              <w:right w:val="single" w:sz="6" w:space="0" w:color="auto"/>
            </w:tcBorders>
          </w:tcPr>
          <w:p w14:paraId="38C3775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3" w:name="_Toc328464227"/>
            <w:bookmarkEnd w:id="243"/>
          </w:p>
        </w:tc>
        <w:bookmarkStart w:id="244" w:name="_Toc328464228"/>
        <w:bookmarkEnd w:id="244"/>
      </w:tr>
      <w:tr w:rsidR="00787A43" w:rsidRPr="008D27F5" w14:paraId="5940DD69" w14:textId="77777777">
        <w:trPr>
          <w:cantSplit/>
          <w:jc w:val="center"/>
        </w:trPr>
        <w:tc>
          <w:tcPr>
            <w:tcW w:w="1451" w:type="dxa"/>
            <w:tcBorders>
              <w:top w:val="nil"/>
              <w:left w:val="single" w:sz="6" w:space="0" w:color="auto"/>
              <w:bottom w:val="nil"/>
              <w:right w:val="single" w:sz="6" w:space="0" w:color="auto"/>
            </w:tcBorders>
          </w:tcPr>
          <w:p w14:paraId="742ED139"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5" w:name="_Toc328464229"/>
            <w:bookmarkEnd w:id="245"/>
          </w:p>
        </w:tc>
        <w:tc>
          <w:tcPr>
            <w:tcW w:w="8614" w:type="dxa"/>
            <w:tcBorders>
              <w:top w:val="nil"/>
              <w:left w:val="single" w:sz="6" w:space="0" w:color="auto"/>
              <w:bottom w:val="nil"/>
              <w:right w:val="single" w:sz="6" w:space="0" w:color="auto"/>
            </w:tcBorders>
          </w:tcPr>
          <w:p w14:paraId="431D61E1"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6" w:name="_Toc328464230"/>
            <w:bookmarkEnd w:id="246"/>
          </w:p>
        </w:tc>
        <w:bookmarkStart w:id="247" w:name="_Toc328464231"/>
        <w:bookmarkEnd w:id="247"/>
      </w:tr>
      <w:tr w:rsidR="00787A43" w:rsidRPr="008D27F5" w14:paraId="76D6ECA3" w14:textId="77777777">
        <w:trPr>
          <w:cantSplit/>
          <w:jc w:val="center"/>
        </w:trPr>
        <w:tc>
          <w:tcPr>
            <w:tcW w:w="1451" w:type="dxa"/>
            <w:tcBorders>
              <w:top w:val="nil"/>
              <w:left w:val="single" w:sz="6" w:space="0" w:color="auto"/>
              <w:bottom w:val="nil"/>
              <w:right w:val="single" w:sz="6" w:space="0" w:color="auto"/>
            </w:tcBorders>
          </w:tcPr>
          <w:p w14:paraId="287AFBD5"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8" w:name="_Toc328464232"/>
            <w:bookmarkEnd w:id="248"/>
          </w:p>
        </w:tc>
        <w:tc>
          <w:tcPr>
            <w:tcW w:w="8614" w:type="dxa"/>
            <w:tcBorders>
              <w:top w:val="nil"/>
              <w:left w:val="single" w:sz="6" w:space="0" w:color="auto"/>
              <w:bottom w:val="nil"/>
              <w:right w:val="single" w:sz="6" w:space="0" w:color="auto"/>
            </w:tcBorders>
          </w:tcPr>
          <w:p w14:paraId="111BE96E"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49" w:name="_Toc328464233"/>
            <w:bookmarkEnd w:id="249"/>
          </w:p>
        </w:tc>
        <w:bookmarkStart w:id="250" w:name="_Toc328464234"/>
        <w:bookmarkEnd w:id="250"/>
      </w:tr>
      <w:tr w:rsidR="00787A43" w:rsidRPr="008D27F5" w14:paraId="7FF2F326" w14:textId="77777777">
        <w:trPr>
          <w:cantSplit/>
          <w:jc w:val="center"/>
        </w:trPr>
        <w:tc>
          <w:tcPr>
            <w:tcW w:w="1451" w:type="dxa"/>
            <w:tcBorders>
              <w:top w:val="nil"/>
              <w:left w:val="single" w:sz="6" w:space="0" w:color="auto"/>
              <w:bottom w:val="nil"/>
              <w:right w:val="single" w:sz="6" w:space="0" w:color="auto"/>
            </w:tcBorders>
          </w:tcPr>
          <w:p w14:paraId="2E41149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1" w:name="_Toc328464235"/>
            <w:bookmarkEnd w:id="251"/>
          </w:p>
        </w:tc>
        <w:tc>
          <w:tcPr>
            <w:tcW w:w="8614" w:type="dxa"/>
            <w:tcBorders>
              <w:top w:val="nil"/>
              <w:left w:val="single" w:sz="6" w:space="0" w:color="auto"/>
              <w:bottom w:val="nil"/>
              <w:right w:val="single" w:sz="6" w:space="0" w:color="auto"/>
            </w:tcBorders>
          </w:tcPr>
          <w:p w14:paraId="11BFA393"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2" w:name="_Toc328464236"/>
            <w:bookmarkEnd w:id="252"/>
          </w:p>
        </w:tc>
        <w:bookmarkStart w:id="253" w:name="_Toc328464237"/>
        <w:bookmarkEnd w:id="253"/>
      </w:tr>
      <w:tr w:rsidR="00787A43" w:rsidRPr="008D27F5" w14:paraId="436AF050" w14:textId="77777777">
        <w:trPr>
          <w:cantSplit/>
          <w:jc w:val="center"/>
        </w:trPr>
        <w:tc>
          <w:tcPr>
            <w:tcW w:w="1451" w:type="dxa"/>
            <w:tcBorders>
              <w:top w:val="nil"/>
              <w:left w:val="single" w:sz="6" w:space="0" w:color="auto"/>
              <w:bottom w:val="nil"/>
              <w:right w:val="single" w:sz="6" w:space="0" w:color="auto"/>
            </w:tcBorders>
          </w:tcPr>
          <w:p w14:paraId="2666F43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4" w:name="_Toc328464238"/>
            <w:bookmarkEnd w:id="254"/>
          </w:p>
        </w:tc>
        <w:tc>
          <w:tcPr>
            <w:tcW w:w="8614" w:type="dxa"/>
            <w:tcBorders>
              <w:top w:val="nil"/>
              <w:left w:val="single" w:sz="6" w:space="0" w:color="auto"/>
              <w:bottom w:val="nil"/>
              <w:right w:val="single" w:sz="6" w:space="0" w:color="auto"/>
            </w:tcBorders>
          </w:tcPr>
          <w:p w14:paraId="56B39BC0"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5" w:name="_Toc328464239"/>
            <w:bookmarkEnd w:id="255"/>
          </w:p>
        </w:tc>
        <w:bookmarkStart w:id="256" w:name="_Toc328464240"/>
        <w:bookmarkEnd w:id="256"/>
      </w:tr>
      <w:tr w:rsidR="00787A43" w:rsidRPr="008D27F5" w14:paraId="37FA1137" w14:textId="77777777">
        <w:trPr>
          <w:cantSplit/>
          <w:jc w:val="center"/>
        </w:trPr>
        <w:tc>
          <w:tcPr>
            <w:tcW w:w="1451" w:type="dxa"/>
            <w:tcBorders>
              <w:top w:val="nil"/>
              <w:left w:val="single" w:sz="6" w:space="0" w:color="auto"/>
              <w:bottom w:val="nil"/>
              <w:right w:val="single" w:sz="6" w:space="0" w:color="auto"/>
            </w:tcBorders>
          </w:tcPr>
          <w:p w14:paraId="7892058D"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7" w:name="_Toc328464241"/>
            <w:bookmarkEnd w:id="257"/>
          </w:p>
        </w:tc>
        <w:tc>
          <w:tcPr>
            <w:tcW w:w="8614" w:type="dxa"/>
            <w:tcBorders>
              <w:top w:val="nil"/>
              <w:left w:val="single" w:sz="6" w:space="0" w:color="auto"/>
              <w:bottom w:val="nil"/>
              <w:right w:val="single" w:sz="6" w:space="0" w:color="auto"/>
            </w:tcBorders>
          </w:tcPr>
          <w:p w14:paraId="14EBDFEC"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58" w:name="_Toc328464242"/>
            <w:bookmarkEnd w:id="258"/>
          </w:p>
        </w:tc>
        <w:bookmarkStart w:id="259" w:name="_Toc328464243"/>
        <w:bookmarkEnd w:id="259"/>
      </w:tr>
      <w:tr w:rsidR="00787A43" w:rsidRPr="008D27F5" w14:paraId="7A6F488A" w14:textId="77777777">
        <w:trPr>
          <w:cantSplit/>
          <w:jc w:val="center"/>
        </w:trPr>
        <w:tc>
          <w:tcPr>
            <w:tcW w:w="1451" w:type="dxa"/>
            <w:tcBorders>
              <w:top w:val="nil"/>
              <w:left w:val="single" w:sz="6" w:space="0" w:color="auto"/>
              <w:bottom w:val="nil"/>
              <w:right w:val="single" w:sz="6" w:space="0" w:color="auto"/>
            </w:tcBorders>
          </w:tcPr>
          <w:p w14:paraId="0F73327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60" w:name="_Toc328464244"/>
            <w:bookmarkEnd w:id="260"/>
          </w:p>
        </w:tc>
        <w:tc>
          <w:tcPr>
            <w:tcW w:w="8614" w:type="dxa"/>
            <w:tcBorders>
              <w:top w:val="nil"/>
              <w:left w:val="single" w:sz="6" w:space="0" w:color="auto"/>
              <w:bottom w:val="nil"/>
              <w:right w:val="single" w:sz="6" w:space="0" w:color="auto"/>
            </w:tcBorders>
          </w:tcPr>
          <w:p w14:paraId="5163BDA5"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61" w:name="_Toc328464245"/>
            <w:bookmarkEnd w:id="261"/>
          </w:p>
        </w:tc>
        <w:bookmarkStart w:id="262" w:name="_Toc328464246"/>
        <w:bookmarkEnd w:id="262"/>
      </w:tr>
      <w:tr w:rsidR="00787A43" w:rsidRPr="008D27F5" w14:paraId="207DBB37" w14:textId="77777777">
        <w:trPr>
          <w:cantSplit/>
          <w:jc w:val="center"/>
        </w:trPr>
        <w:tc>
          <w:tcPr>
            <w:tcW w:w="1451" w:type="dxa"/>
            <w:tcBorders>
              <w:top w:val="nil"/>
              <w:left w:val="single" w:sz="6" w:space="0" w:color="auto"/>
              <w:bottom w:val="single" w:sz="6" w:space="0" w:color="auto"/>
              <w:right w:val="single" w:sz="6" w:space="0" w:color="auto"/>
            </w:tcBorders>
          </w:tcPr>
          <w:p w14:paraId="1A3EE207"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63" w:name="_Toc328464247"/>
            <w:bookmarkEnd w:id="263"/>
          </w:p>
        </w:tc>
        <w:tc>
          <w:tcPr>
            <w:tcW w:w="8614" w:type="dxa"/>
            <w:tcBorders>
              <w:top w:val="nil"/>
              <w:left w:val="single" w:sz="6" w:space="0" w:color="auto"/>
              <w:bottom w:val="single" w:sz="6" w:space="0" w:color="auto"/>
              <w:right w:val="single" w:sz="6" w:space="0" w:color="auto"/>
            </w:tcBorders>
          </w:tcPr>
          <w:p w14:paraId="7971DED0"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rPr>
                <w:rFonts w:ascii="Noto Sans" w:hAnsi="Noto Sans" w:cs="Noto Sans"/>
                <w:b/>
                <w:kern w:val="2"/>
                <w:sz w:val="20"/>
                <w:szCs w:val="20"/>
                <w:lang w:val="es-ES_tradnl"/>
              </w:rPr>
            </w:pPr>
            <w:bookmarkStart w:id="264" w:name="_Toc328464248"/>
            <w:bookmarkEnd w:id="264"/>
          </w:p>
        </w:tc>
        <w:bookmarkStart w:id="265" w:name="_Toc328464249"/>
        <w:bookmarkEnd w:id="265"/>
      </w:tr>
    </w:tbl>
    <w:p w14:paraId="1283E4F4" w14:textId="77777777" w:rsidR="00787A43" w:rsidRPr="008D27F5" w:rsidRDefault="00787A43">
      <w:pPr>
        <w:tabs>
          <w:tab w:val="left" w:pos="6379"/>
        </w:tabs>
        <w:spacing w:line="240" w:lineRule="exact"/>
        <w:rPr>
          <w:rFonts w:ascii="Noto Sans" w:hAnsi="Noto Sans" w:cs="Noto Sans"/>
          <w:sz w:val="20"/>
          <w:szCs w:val="20"/>
          <w:lang w:val="es-ES_tradnl"/>
        </w:rPr>
      </w:pPr>
    </w:p>
    <w:p w14:paraId="68F3326A" w14:textId="77777777" w:rsidR="00787A43" w:rsidRPr="008D27F5" w:rsidRDefault="00787A43">
      <w:pPr>
        <w:tabs>
          <w:tab w:val="left" w:pos="6379"/>
        </w:tabs>
        <w:spacing w:line="240" w:lineRule="exact"/>
        <w:rPr>
          <w:rFonts w:ascii="Noto Sans" w:hAnsi="Noto Sans" w:cs="Noto Sans"/>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0080"/>
      </w:tblGrid>
      <w:tr w:rsidR="00787A43" w:rsidRPr="008D27F5" w14:paraId="7C6DD20C" w14:textId="77777777">
        <w:trPr>
          <w:cantSplit/>
          <w:jc w:val="center"/>
        </w:trPr>
        <w:tc>
          <w:tcPr>
            <w:tcW w:w="10080" w:type="dxa"/>
          </w:tcPr>
          <w:p w14:paraId="54E1FB2D" w14:textId="77777777" w:rsidR="00787A43" w:rsidRPr="008D27F5" w:rsidRDefault="00536142">
            <w:pPr>
              <w:tabs>
                <w:tab w:val="left" w:pos="6379"/>
                <w:tab w:val="left" w:pos="9876"/>
                <w:tab w:val="left" w:pos="10596"/>
                <w:tab w:val="left" w:pos="11316"/>
                <w:tab w:val="left" w:pos="12036"/>
                <w:tab w:val="left" w:pos="12756"/>
                <w:tab w:val="left" w:pos="13476"/>
                <w:tab w:val="left" w:pos="14196"/>
                <w:tab w:val="left" w:pos="14916"/>
              </w:tabs>
              <w:spacing w:line="240" w:lineRule="exact"/>
              <w:jc w:val="both"/>
              <w:rPr>
                <w:rFonts w:ascii="Noto Sans" w:hAnsi="Noto Sans" w:cs="Noto Sans"/>
                <w:b/>
                <w:kern w:val="2"/>
                <w:sz w:val="20"/>
                <w:szCs w:val="20"/>
                <w:lang w:val="es-ES_tradnl"/>
              </w:rPr>
            </w:pPr>
            <w:bookmarkStart w:id="266" w:name="_Toc328464251"/>
            <w:r w:rsidRPr="008D27F5">
              <w:rPr>
                <w:rFonts w:ascii="Noto Sans" w:hAnsi="Noto Sans" w:cs="Noto Sans"/>
                <w:b/>
                <w:kern w:val="2"/>
                <w:sz w:val="20"/>
                <w:szCs w:val="20"/>
                <w:lang w:val="es-ES_tradnl"/>
              </w:rPr>
              <w:t>LOS SERVICIOS DESCRITOS EN LA PRESENTE PROPUESTA TÉCNICA, CORRESPONDEN JUSTA, EXACTA Y CABALMENTE A LA DESCRIPCIÓN Y PRESENTACIÓN SOLICITADA EN EL ANEXO 1.- ANEXO TÉCNICO DE ESTA CONVOCATORIA.</w:t>
            </w:r>
            <w:bookmarkEnd w:id="266"/>
          </w:p>
        </w:tc>
      </w:tr>
    </w:tbl>
    <w:p w14:paraId="1C201B5C" w14:textId="77777777" w:rsidR="00787A43" w:rsidRPr="008D27F5" w:rsidRDefault="00787A43">
      <w:pPr>
        <w:tabs>
          <w:tab w:val="left" w:pos="6379"/>
          <w:tab w:val="left" w:pos="9876"/>
          <w:tab w:val="left" w:pos="10596"/>
          <w:tab w:val="left" w:pos="11316"/>
          <w:tab w:val="left" w:pos="12036"/>
          <w:tab w:val="left" w:pos="12756"/>
          <w:tab w:val="left" w:pos="13476"/>
          <w:tab w:val="left" w:pos="14196"/>
          <w:tab w:val="left" w:pos="14916"/>
        </w:tabs>
        <w:spacing w:line="240" w:lineRule="exact"/>
        <w:jc w:val="center"/>
        <w:rPr>
          <w:rFonts w:ascii="Noto Sans" w:hAnsi="Noto Sans" w:cs="Noto Sans"/>
          <w:b/>
          <w:sz w:val="20"/>
          <w:szCs w:val="20"/>
          <w:lang w:val="es-ES_tradnl"/>
        </w:rPr>
      </w:pPr>
      <w:bookmarkStart w:id="267" w:name="_Toc328464252"/>
      <w:bookmarkEnd w:id="267"/>
    </w:p>
    <w:p w14:paraId="16C65BC9" w14:textId="77777777" w:rsidR="00787A43" w:rsidRPr="008D27F5" w:rsidRDefault="00787A43">
      <w:pPr>
        <w:tabs>
          <w:tab w:val="left" w:pos="6379"/>
        </w:tabs>
        <w:autoSpaceDE w:val="0"/>
        <w:autoSpaceDN w:val="0"/>
        <w:adjustRightInd w:val="0"/>
        <w:spacing w:line="240" w:lineRule="exact"/>
        <w:jc w:val="center"/>
        <w:rPr>
          <w:rFonts w:ascii="Noto Sans" w:hAnsi="Noto Sans" w:cs="Noto Sans"/>
          <w:sz w:val="20"/>
          <w:szCs w:val="20"/>
          <w:lang w:val="es-ES_tradnl"/>
        </w:rPr>
      </w:pPr>
      <w:bookmarkStart w:id="268" w:name="_Toc328464254"/>
    </w:p>
    <w:bookmarkEnd w:id="268"/>
    <w:p w14:paraId="52BBECCF" w14:textId="77777777" w:rsidR="00787A43" w:rsidRPr="008D27F5" w:rsidRDefault="00787A43">
      <w:pPr>
        <w:rPr>
          <w:rFonts w:ascii="Noto Sans" w:hAnsi="Noto Sans" w:cs="Noto Sans"/>
          <w:sz w:val="20"/>
          <w:szCs w:val="20"/>
          <w:lang w:val="es-ES_tradnl"/>
        </w:rPr>
      </w:pPr>
    </w:p>
    <w:p w14:paraId="0E78A349"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451CD214"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7DB429B2"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03B0891B" w14:textId="77777777" w:rsidR="00787A43" w:rsidRPr="008D27F5" w:rsidRDefault="00536142">
      <w:pPr>
        <w:tabs>
          <w:tab w:val="left" w:pos="6379"/>
        </w:tabs>
        <w:autoSpaceDE w:val="0"/>
        <w:autoSpaceDN w:val="0"/>
        <w:adjustRightInd w:val="0"/>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2688729A" w14:textId="77777777" w:rsidR="00787A43" w:rsidRPr="008D27F5" w:rsidRDefault="00787A43">
      <w:pPr>
        <w:tabs>
          <w:tab w:val="left" w:pos="6379"/>
        </w:tabs>
        <w:spacing w:line="240" w:lineRule="exact"/>
        <w:jc w:val="right"/>
        <w:rPr>
          <w:rFonts w:ascii="Noto Sans" w:hAnsi="Noto Sans" w:cs="Noto Sans"/>
          <w:sz w:val="20"/>
          <w:szCs w:val="20"/>
          <w:u w:val="single"/>
          <w:lang w:val="es-ES_tradnl"/>
        </w:rPr>
      </w:pPr>
    </w:p>
    <w:p w14:paraId="5BA154B6" w14:textId="77777777" w:rsidR="00787A43" w:rsidRPr="008D27F5" w:rsidRDefault="00536142">
      <w:pPr>
        <w:rPr>
          <w:rFonts w:ascii="Noto Sans" w:hAnsi="Noto Sans" w:cs="Noto Sans"/>
          <w:b/>
          <w:sz w:val="20"/>
          <w:szCs w:val="20"/>
          <w:lang w:val="es-ES_tradnl"/>
        </w:rPr>
      </w:pPr>
      <w:r w:rsidRPr="008D27F5">
        <w:rPr>
          <w:rFonts w:ascii="Noto Sans" w:hAnsi="Noto Sans" w:cs="Noto Sans"/>
          <w:sz w:val="20"/>
          <w:szCs w:val="20"/>
          <w:lang w:val="es-ES_tradnl"/>
        </w:rPr>
        <w:br w:type="page"/>
      </w:r>
    </w:p>
    <w:p w14:paraId="573BB0FE" w14:textId="77777777" w:rsidR="00787A43" w:rsidRPr="008D27F5" w:rsidRDefault="00787A43">
      <w:pPr>
        <w:pStyle w:val="Ttulo2"/>
        <w:shd w:val="clear" w:color="auto" w:fill="FFFF00"/>
        <w:jc w:val="center"/>
        <w:rPr>
          <w:rFonts w:ascii="Noto Sans" w:hAnsi="Noto Sans" w:cs="Noto Sans"/>
          <w:sz w:val="20"/>
          <w:szCs w:val="20"/>
          <w:lang w:val="es-ES_tradnl"/>
        </w:rPr>
        <w:sectPr w:rsidR="00787A43" w:rsidRPr="008D27F5">
          <w:headerReference w:type="even" r:id="rId28"/>
          <w:headerReference w:type="default" r:id="rId29"/>
          <w:footerReference w:type="default" r:id="rId30"/>
          <w:headerReference w:type="first" r:id="rId31"/>
          <w:pgSz w:w="12240" w:h="15840"/>
          <w:pgMar w:top="709" w:right="1196" w:bottom="1701" w:left="1179" w:header="562" w:footer="346" w:gutter="0"/>
          <w:cols w:space="708"/>
          <w:docGrid w:linePitch="272"/>
        </w:sectPr>
      </w:pPr>
      <w:bookmarkStart w:id="269" w:name="_Toc334612010"/>
      <w:bookmarkStart w:id="270" w:name="_Toc463886971"/>
    </w:p>
    <w:p w14:paraId="2801E92D"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FORMATO 7.- FORMATO DE PROPUESTA ECONÓMICA</w:t>
      </w:r>
      <w:bookmarkEnd w:id="269"/>
      <w:bookmarkEnd w:id="270"/>
    </w:p>
    <w:p w14:paraId="587543AE" w14:textId="77777777" w:rsidR="00754597" w:rsidRPr="008D27F5" w:rsidRDefault="00754597" w:rsidP="00754597">
      <w:pPr>
        <w:rPr>
          <w:lang w:val="es-ES_tradnl"/>
        </w:rPr>
      </w:pPr>
    </w:p>
    <w:tbl>
      <w:tblPr>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873"/>
        <w:gridCol w:w="4177"/>
      </w:tblGrid>
      <w:tr w:rsidR="00AA0C14" w:rsidRPr="008D27F5" w14:paraId="0D84304A" w14:textId="77777777" w:rsidTr="00720A72">
        <w:trPr>
          <w:trHeight w:val="458"/>
        </w:trPr>
        <w:tc>
          <w:tcPr>
            <w:tcW w:w="10050" w:type="dxa"/>
            <w:gridSpan w:val="2"/>
          </w:tcPr>
          <w:p w14:paraId="35BC227F" w14:textId="77777777" w:rsidR="00AA0C14" w:rsidRPr="008D27F5" w:rsidRDefault="00AA0C14" w:rsidP="00720A72">
            <w:pPr>
              <w:tabs>
                <w:tab w:val="left" w:pos="6379"/>
                <w:tab w:val="left" w:pos="10596"/>
                <w:tab w:val="left" w:pos="11316"/>
                <w:tab w:val="left" w:pos="12036"/>
                <w:tab w:val="left" w:pos="12756"/>
                <w:tab w:val="left" w:pos="13476"/>
                <w:tab w:val="left" w:pos="14196"/>
                <w:tab w:val="left" w:pos="14916"/>
              </w:tabs>
              <w:spacing w:line="240" w:lineRule="exact"/>
              <w:ind w:left="8789" w:right="164" w:hanging="8789"/>
              <w:jc w:val="center"/>
              <w:rPr>
                <w:rFonts w:ascii="Noto Sans" w:hAnsi="Noto Sans" w:cs="Noto Sans"/>
                <w:sz w:val="20"/>
                <w:szCs w:val="20"/>
                <w:lang w:val="es-ES_tradnl" w:eastAsia="es-MX"/>
              </w:rPr>
            </w:pPr>
            <w:r w:rsidRPr="008D27F5">
              <w:rPr>
                <w:rFonts w:ascii="Noto Sans" w:hAnsi="Noto Sans" w:cs="Noto Sans"/>
                <w:sz w:val="20"/>
                <w:szCs w:val="20"/>
                <w:lang w:val="es-ES_tradnl" w:eastAsia="es-MX"/>
              </w:rPr>
              <w:t>NOMBRE DEL LICITANTE:</w:t>
            </w:r>
          </w:p>
        </w:tc>
      </w:tr>
      <w:tr w:rsidR="00AA0C14" w:rsidRPr="008D27F5" w14:paraId="0D2AD7DB" w14:textId="77777777" w:rsidTr="00720A72">
        <w:trPr>
          <w:trHeight w:val="394"/>
        </w:trPr>
        <w:tc>
          <w:tcPr>
            <w:tcW w:w="5873" w:type="dxa"/>
          </w:tcPr>
          <w:p w14:paraId="233D4BAB" w14:textId="77777777" w:rsidR="00AA0C14" w:rsidRPr="008D27F5" w:rsidRDefault="00AA0C14" w:rsidP="00720A72">
            <w:pPr>
              <w:tabs>
                <w:tab w:val="left" w:pos="6379"/>
                <w:tab w:val="left" w:pos="10596"/>
                <w:tab w:val="left" w:pos="11316"/>
                <w:tab w:val="left" w:pos="12036"/>
                <w:tab w:val="left" w:pos="12756"/>
                <w:tab w:val="left" w:pos="13476"/>
                <w:tab w:val="left" w:pos="14196"/>
                <w:tab w:val="left" w:pos="14916"/>
              </w:tabs>
              <w:spacing w:line="240" w:lineRule="exact"/>
              <w:ind w:left="8789" w:right="164" w:hanging="8789"/>
              <w:jc w:val="center"/>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R.F.C. </w:t>
            </w:r>
          </w:p>
        </w:tc>
        <w:tc>
          <w:tcPr>
            <w:tcW w:w="4177" w:type="dxa"/>
          </w:tcPr>
          <w:p w14:paraId="018CAF39" w14:textId="77777777" w:rsidR="00AA0C14" w:rsidRPr="008D27F5" w:rsidRDefault="00AA0C14" w:rsidP="00720A72">
            <w:pPr>
              <w:tabs>
                <w:tab w:val="left" w:pos="6379"/>
                <w:tab w:val="left" w:pos="10596"/>
                <w:tab w:val="left" w:pos="11316"/>
                <w:tab w:val="left" w:pos="12036"/>
                <w:tab w:val="left" w:pos="12756"/>
                <w:tab w:val="left" w:pos="13476"/>
                <w:tab w:val="left" w:pos="14196"/>
                <w:tab w:val="left" w:pos="14916"/>
              </w:tabs>
              <w:spacing w:line="240" w:lineRule="exact"/>
              <w:ind w:left="8789" w:right="164" w:hanging="8789"/>
              <w:jc w:val="center"/>
              <w:rPr>
                <w:rFonts w:ascii="Noto Sans" w:hAnsi="Noto Sans" w:cs="Noto Sans"/>
                <w:sz w:val="20"/>
                <w:szCs w:val="20"/>
                <w:lang w:val="es-ES_tradnl" w:eastAsia="es-MX"/>
              </w:rPr>
            </w:pPr>
            <w:r w:rsidRPr="008D27F5">
              <w:rPr>
                <w:rFonts w:ascii="Noto Sans" w:hAnsi="Noto Sans" w:cs="Noto Sans"/>
                <w:sz w:val="20"/>
                <w:szCs w:val="20"/>
                <w:lang w:val="es-ES_tradnl" w:eastAsia="es-MX"/>
              </w:rPr>
              <w:t xml:space="preserve">FECHA DE PRESENTACIÓN </w:t>
            </w:r>
          </w:p>
        </w:tc>
      </w:tr>
    </w:tbl>
    <w:p w14:paraId="3FA79E3D" w14:textId="77777777" w:rsidR="00AA0C14" w:rsidRPr="008D27F5" w:rsidRDefault="00AA0C14" w:rsidP="00AA0C14">
      <w:pPr>
        <w:tabs>
          <w:tab w:val="left" w:pos="6379"/>
          <w:tab w:val="left" w:pos="10596"/>
          <w:tab w:val="left" w:pos="11316"/>
          <w:tab w:val="left" w:pos="12036"/>
          <w:tab w:val="left" w:pos="12756"/>
          <w:tab w:val="left" w:pos="13476"/>
          <w:tab w:val="left" w:pos="14196"/>
          <w:tab w:val="left" w:pos="14916"/>
        </w:tabs>
        <w:spacing w:line="240" w:lineRule="exact"/>
        <w:ind w:right="164"/>
        <w:rPr>
          <w:rFonts w:ascii="Noto Sans" w:hAnsi="Noto Sans" w:cs="Noto Sans"/>
          <w:sz w:val="20"/>
          <w:szCs w:val="20"/>
          <w:lang w:val="es-ES_tradnl" w:eastAsia="es-MX"/>
        </w:rPr>
      </w:pPr>
    </w:p>
    <w:tbl>
      <w:tblPr>
        <w:tblW w:w="10048" w:type="dxa"/>
        <w:tblLayout w:type="fixed"/>
        <w:tblCellMar>
          <w:left w:w="70" w:type="dxa"/>
          <w:right w:w="70" w:type="dxa"/>
        </w:tblCellMar>
        <w:tblLook w:val="0000" w:firstRow="0" w:lastRow="0" w:firstColumn="0" w:lastColumn="0" w:noHBand="0" w:noVBand="0"/>
      </w:tblPr>
      <w:tblGrid>
        <w:gridCol w:w="10048"/>
      </w:tblGrid>
      <w:tr w:rsidR="00AA0C14" w:rsidRPr="008D27F5" w14:paraId="506E27AD" w14:textId="77777777" w:rsidTr="00720A72">
        <w:tc>
          <w:tcPr>
            <w:tcW w:w="10048" w:type="dxa"/>
            <w:tcBorders>
              <w:top w:val="single" w:sz="6" w:space="0" w:color="auto"/>
              <w:left w:val="single" w:sz="6" w:space="0" w:color="auto"/>
              <w:bottom w:val="single" w:sz="6" w:space="0" w:color="auto"/>
              <w:right w:val="single" w:sz="6" w:space="0" w:color="auto"/>
            </w:tcBorders>
          </w:tcPr>
          <w:p w14:paraId="1C6E598D" w14:textId="77777777" w:rsidR="00AA0C14" w:rsidRPr="008D27F5" w:rsidRDefault="00AA0C14" w:rsidP="00720A72">
            <w:pPr>
              <w:tabs>
                <w:tab w:val="left" w:pos="6379"/>
              </w:tabs>
              <w:spacing w:line="240" w:lineRule="exact"/>
              <w:jc w:val="both"/>
              <w:rPr>
                <w:rFonts w:ascii="Noto Sans" w:hAnsi="Noto Sans" w:cs="Noto Sans"/>
                <w:sz w:val="20"/>
                <w:szCs w:val="20"/>
                <w:lang w:val="es-ES_tradnl" w:eastAsia="es-MX"/>
              </w:rPr>
            </w:pPr>
            <w:r w:rsidRPr="008D27F5">
              <w:rPr>
                <w:rFonts w:ascii="Noto Sans" w:hAnsi="Noto Sans" w:cs="Noto Sans"/>
                <w:sz w:val="18"/>
                <w:szCs w:val="18"/>
                <w:lang w:val="es-ES_tradnl" w:eastAsia="es-MX"/>
              </w:rPr>
              <w:t>LOS SERVICIOS PROPUESTOS, SE APEGAN JUSTA, EXACTA Y CABALMENTE A LO SOLICITADO POR LA CONVOCANTE EN EL PROCEDIMIENTO DE LICITCIÓN PÚBLICA</w:t>
            </w:r>
          </w:p>
        </w:tc>
      </w:tr>
    </w:tbl>
    <w:p w14:paraId="2CF4ED31" w14:textId="77777777" w:rsidR="00AA0C14" w:rsidRPr="008D27F5" w:rsidRDefault="00AA0C14" w:rsidP="00AA0C14">
      <w:pPr>
        <w:jc w:val="center"/>
        <w:rPr>
          <w:rFonts w:ascii="Noto Sans" w:hAnsi="Noto Sans" w:cs="Noto Sans"/>
          <w:b/>
          <w:lang w:val="es-ES_tradnl"/>
        </w:rPr>
      </w:pPr>
    </w:p>
    <w:p w14:paraId="4B3C465E" w14:textId="77777777" w:rsidR="00AA0C14" w:rsidRPr="008D27F5" w:rsidRDefault="00AA0C14" w:rsidP="00AA0C14">
      <w:pPr>
        <w:jc w:val="both"/>
        <w:rPr>
          <w:rFonts w:ascii="Noto Sans" w:hAnsi="Noto Sans" w:cs="Noto Sans"/>
          <w:b/>
          <w:sz w:val="20"/>
          <w:szCs w:val="20"/>
          <w:lang w:val="es-ES_tradnl"/>
        </w:rPr>
      </w:pPr>
      <w:r w:rsidRPr="008D27F5">
        <w:rPr>
          <w:rFonts w:ascii="Noto Sans" w:hAnsi="Noto Sans" w:cs="Noto Sans"/>
          <w:b/>
          <w:sz w:val="20"/>
          <w:szCs w:val="20"/>
          <w:lang w:val="es-ES_tradnl"/>
        </w:rPr>
        <w:t>“Servicio de reservación, expedición y entrega de pasajes aéreos nacionales e internacionales para el Sector Central, así como sus Órganos Administrativos Desconcentrados y Organismos Descentralizados”</w:t>
      </w:r>
    </w:p>
    <w:p w14:paraId="741A7309" w14:textId="77777777" w:rsidR="00AA0C14" w:rsidRPr="008D27F5" w:rsidRDefault="00AA0C14">
      <w:pPr>
        <w:spacing w:after="160" w:line="259" w:lineRule="auto"/>
        <w:ind w:left="1080" w:hanging="1647"/>
        <w:contextualSpacing/>
        <w:rPr>
          <w:rFonts w:ascii="Noto Sans" w:eastAsia="Aptos" w:hAnsi="Noto Sans" w:cs="Noto Sans"/>
          <w:b/>
          <w:kern w:val="2"/>
          <w:sz w:val="20"/>
          <w:szCs w:val="20"/>
          <w:lang w:val="es-ES_tradnl"/>
          <w14:ligatures w14:val="standardContextual"/>
        </w:rPr>
      </w:pPr>
    </w:p>
    <w:p w14:paraId="3C0DD7F5" w14:textId="77777777" w:rsidR="00AA0C14" w:rsidRPr="008D27F5" w:rsidRDefault="00AA0C14" w:rsidP="00AA0C14">
      <w:pPr>
        <w:jc w:val="both"/>
        <w:rPr>
          <w:rFonts w:ascii="Noto Sans" w:hAnsi="Noto Sans" w:cs="Noto Sans"/>
          <w:b/>
          <w:sz w:val="20"/>
          <w:szCs w:val="20"/>
          <w:u w:val="single"/>
          <w:lang w:val="es-ES_tradnl"/>
        </w:rPr>
      </w:pPr>
      <w:r w:rsidRPr="008D27F5">
        <w:rPr>
          <w:rFonts w:ascii="Noto Sans" w:hAnsi="Noto Sans" w:cs="Noto Sans"/>
          <w:b/>
          <w:sz w:val="20"/>
          <w:szCs w:val="20"/>
          <w:u w:val="single"/>
          <w:lang w:val="es-ES_tradnl"/>
        </w:rPr>
        <w:t>Vigencia</w:t>
      </w:r>
    </w:p>
    <w:p w14:paraId="7A22ADF0" w14:textId="77777777" w:rsidR="00AA0C14" w:rsidRPr="008D27F5" w:rsidRDefault="00AA0C14" w:rsidP="00AA0C14">
      <w:pPr>
        <w:jc w:val="both"/>
        <w:rPr>
          <w:rFonts w:ascii="Noto Sans" w:hAnsi="Noto Sans" w:cs="Noto Sans"/>
          <w:bCs/>
          <w:sz w:val="20"/>
          <w:szCs w:val="20"/>
          <w:lang w:val="es-ES_tradnl"/>
        </w:rPr>
      </w:pPr>
      <w:r w:rsidRPr="008D27F5">
        <w:rPr>
          <w:rFonts w:ascii="Noto Sans" w:hAnsi="Noto Sans" w:cs="Noto Sans"/>
          <w:bCs/>
          <w:sz w:val="20"/>
          <w:szCs w:val="20"/>
          <w:lang w:val="es-ES_tradnl"/>
        </w:rPr>
        <w:t>Fecha de inicio: A partir del día natural siguiente de la notificación del fallo.</w:t>
      </w:r>
    </w:p>
    <w:p w14:paraId="1F77CB86" w14:textId="77777777" w:rsidR="00AA0C14" w:rsidRPr="008D27F5" w:rsidRDefault="00AA0C14" w:rsidP="00AA0C14">
      <w:pPr>
        <w:jc w:val="both"/>
        <w:rPr>
          <w:rFonts w:ascii="Noto Sans" w:hAnsi="Noto Sans" w:cs="Noto Sans"/>
          <w:bCs/>
          <w:sz w:val="20"/>
          <w:szCs w:val="20"/>
          <w:lang w:val="es-ES_tradnl"/>
        </w:rPr>
      </w:pPr>
      <w:r w:rsidRPr="008D27F5">
        <w:rPr>
          <w:rFonts w:ascii="Noto Sans" w:hAnsi="Noto Sans" w:cs="Noto Sans"/>
          <w:bCs/>
          <w:sz w:val="20"/>
          <w:szCs w:val="20"/>
          <w:lang w:val="es-ES_tradnl"/>
        </w:rPr>
        <w:t>Fecha de término: 31 de diciembre de 2025.</w:t>
      </w:r>
    </w:p>
    <w:p w14:paraId="51C7868E" w14:textId="77777777" w:rsidR="00AA0C14" w:rsidRPr="008D27F5" w:rsidRDefault="00AA0C14" w:rsidP="00AA0C14">
      <w:pPr>
        <w:jc w:val="both"/>
        <w:rPr>
          <w:rFonts w:ascii="Noto Sans" w:hAnsi="Noto Sans" w:cs="Noto Sans"/>
          <w:b/>
          <w:sz w:val="20"/>
          <w:szCs w:val="20"/>
          <w:lang w:val="es-ES_tradnl"/>
        </w:rPr>
      </w:pPr>
    </w:p>
    <w:p w14:paraId="6E81DC3C" w14:textId="77777777" w:rsidR="00AA0C14" w:rsidRPr="008D27F5" w:rsidRDefault="00AA0C14" w:rsidP="00AA0C14">
      <w:pPr>
        <w:jc w:val="both"/>
        <w:rPr>
          <w:rFonts w:ascii="Noto Sans" w:hAnsi="Noto Sans" w:cs="Noto Sans"/>
          <w:b/>
          <w:sz w:val="20"/>
          <w:szCs w:val="20"/>
          <w:u w:val="single"/>
          <w:lang w:val="es-ES_tradnl"/>
        </w:rPr>
      </w:pPr>
      <w:r w:rsidRPr="008D27F5">
        <w:rPr>
          <w:rFonts w:ascii="Noto Sans" w:hAnsi="Noto Sans" w:cs="Noto Sans"/>
          <w:b/>
          <w:sz w:val="20"/>
          <w:szCs w:val="20"/>
          <w:u w:val="single"/>
          <w:lang w:val="es-ES_tradnl"/>
        </w:rPr>
        <w:t xml:space="preserve">Monto Máximo estimado con IVA </w:t>
      </w:r>
    </w:p>
    <w:p w14:paraId="06EAE429" w14:textId="7B556B60" w:rsidR="00AA0C14" w:rsidRPr="008D27F5" w:rsidRDefault="00AA0C14" w:rsidP="00AA0C14">
      <w:pPr>
        <w:jc w:val="both"/>
        <w:rPr>
          <w:rFonts w:ascii="Noto Sans" w:hAnsi="Noto Sans" w:cs="Noto Sans"/>
          <w:b/>
          <w:bCs/>
          <w:sz w:val="20"/>
          <w:szCs w:val="20"/>
          <w:lang w:val="es-ES_tradnl"/>
        </w:rPr>
      </w:pPr>
      <w:r w:rsidRPr="008D27F5">
        <w:rPr>
          <w:rFonts w:ascii="Noto Sans" w:hAnsi="Noto Sans" w:cs="Noto Sans"/>
          <w:bCs/>
          <w:sz w:val="20"/>
          <w:szCs w:val="20"/>
          <w:lang w:val="es-ES_tradnl"/>
        </w:rPr>
        <w:t xml:space="preserve">El monto estimado de la contratación es de </w:t>
      </w:r>
      <w:r w:rsidRPr="008D27F5">
        <w:rPr>
          <w:rFonts w:ascii="Noto Sans" w:hAnsi="Noto Sans" w:cs="Noto Sans"/>
          <w:b/>
          <w:sz w:val="20"/>
          <w:szCs w:val="20"/>
          <w:lang w:val="es-ES_tradnl"/>
        </w:rPr>
        <w:t>$</w:t>
      </w:r>
      <w:r w:rsidR="00A86390" w:rsidRPr="00A86390">
        <w:rPr>
          <w:rFonts w:ascii="Noto Sans" w:hAnsi="Noto Sans" w:cs="Noto Sans"/>
          <w:b/>
          <w:bCs/>
          <w:sz w:val="20"/>
          <w:szCs w:val="20"/>
          <w:lang w:val="es-ES_tradnl"/>
        </w:rPr>
        <w:t>41,894,203.51</w:t>
      </w:r>
      <w:r w:rsidR="00A86390">
        <w:rPr>
          <w:rFonts w:ascii="Noto Sans" w:hAnsi="Noto Sans" w:cs="Noto Sans"/>
          <w:b/>
          <w:bCs/>
          <w:sz w:val="20"/>
          <w:szCs w:val="20"/>
          <w:lang w:val="es-ES_tradnl"/>
        </w:rPr>
        <w:t xml:space="preserve"> </w:t>
      </w:r>
      <w:r w:rsidRPr="008D27F5">
        <w:rPr>
          <w:rFonts w:ascii="Noto Sans" w:hAnsi="Noto Sans" w:cs="Noto Sans"/>
          <w:bCs/>
          <w:sz w:val="20"/>
          <w:szCs w:val="20"/>
          <w:lang w:val="es-ES_tradnl"/>
        </w:rPr>
        <w:t>y considera los requerimientos de todas las subpartidas señaladas en el anexo técnico.</w:t>
      </w:r>
    </w:p>
    <w:p w14:paraId="7C3F9DD5" w14:textId="77777777" w:rsidR="00AA0C14" w:rsidRPr="008D27F5" w:rsidRDefault="00AA0C14" w:rsidP="00AA0C14">
      <w:pPr>
        <w:rPr>
          <w:rFonts w:ascii="Noto Sans" w:hAnsi="Noto Sans" w:cs="Noto Sans"/>
          <w:bCs/>
          <w:sz w:val="20"/>
          <w:szCs w:val="20"/>
          <w:lang w:val="es-ES_tradnl"/>
        </w:rPr>
      </w:pPr>
    </w:p>
    <w:p w14:paraId="2F96E346" w14:textId="77777777" w:rsidR="00AA0C14" w:rsidRPr="008D27F5" w:rsidRDefault="00AA0C14" w:rsidP="00AA0C14">
      <w:pPr>
        <w:rPr>
          <w:rFonts w:ascii="Noto Sans" w:hAnsi="Noto Sans" w:cs="Noto Sans"/>
          <w:b/>
          <w:sz w:val="20"/>
          <w:szCs w:val="20"/>
          <w:u w:val="single"/>
          <w:lang w:val="es-ES_tradnl"/>
        </w:rPr>
      </w:pPr>
      <w:r w:rsidRPr="008D27F5">
        <w:rPr>
          <w:rFonts w:ascii="Noto Sans" w:hAnsi="Noto Sans" w:cs="Noto Sans"/>
          <w:b/>
          <w:sz w:val="20"/>
          <w:szCs w:val="20"/>
          <w:u w:val="single"/>
          <w:lang w:val="es-ES_tradnl"/>
        </w:rPr>
        <w:t>% de boletos cambiados y/o cancelados</w:t>
      </w:r>
    </w:p>
    <w:p w14:paraId="4A99C7AD" w14:textId="77777777" w:rsidR="00AA0C14" w:rsidRPr="008D27F5" w:rsidRDefault="00AA0C14" w:rsidP="00AA0C14">
      <w:pPr>
        <w:jc w:val="both"/>
        <w:rPr>
          <w:rFonts w:ascii="Noto Sans" w:hAnsi="Noto Sans" w:cs="Noto Sans"/>
          <w:b/>
          <w:sz w:val="20"/>
          <w:szCs w:val="20"/>
          <w:u w:val="single"/>
          <w:lang w:val="es-ES_tradnl"/>
        </w:rPr>
      </w:pPr>
      <w:r w:rsidRPr="008D27F5">
        <w:rPr>
          <w:rFonts w:ascii="Noto Sans" w:hAnsi="Noto Sans" w:cs="Noto Sans"/>
          <w:bCs/>
          <w:sz w:val="20"/>
          <w:szCs w:val="20"/>
          <w:lang w:val="es-ES_tradnl"/>
        </w:rPr>
        <w:t xml:space="preserve">Del estimado de boletos o pasajes emitidos, se estima que un </w:t>
      </w:r>
      <w:r w:rsidRPr="008D27F5">
        <w:rPr>
          <w:rFonts w:ascii="Noto Sans" w:hAnsi="Noto Sans" w:cs="Noto Sans"/>
          <w:b/>
          <w:sz w:val="20"/>
          <w:szCs w:val="20"/>
          <w:lang w:val="es-ES_tradnl"/>
        </w:rPr>
        <w:t>10%</w:t>
      </w:r>
      <w:r w:rsidRPr="008D27F5">
        <w:rPr>
          <w:rFonts w:ascii="Noto Sans" w:hAnsi="Noto Sans" w:cs="Noto Sans"/>
          <w:bCs/>
          <w:sz w:val="20"/>
          <w:szCs w:val="20"/>
          <w:lang w:val="es-ES_tradnl"/>
        </w:rPr>
        <w:t xml:space="preserve"> será cambiado o cancelado</w:t>
      </w:r>
    </w:p>
    <w:p w14:paraId="088E0A1F" w14:textId="77777777" w:rsidR="00AA0C14" w:rsidRPr="008D27F5" w:rsidRDefault="00AA0C14" w:rsidP="00AA0C14">
      <w:pPr>
        <w:rPr>
          <w:rFonts w:ascii="Noto Sans" w:hAnsi="Noto Sans" w:cs="Noto Sans"/>
          <w:b/>
          <w:sz w:val="20"/>
          <w:szCs w:val="20"/>
          <w:u w:val="single"/>
          <w:lang w:val="es-ES_tradnl"/>
        </w:rPr>
      </w:pPr>
    </w:p>
    <w:p w14:paraId="4C270BAC" w14:textId="77777777" w:rsidR="00AA0C14" w:rsidRPr="008D27F5" w:rsidRDefault="00AA0C14" w:rsidP="00AA0C14">
      <w:pPr>
        <w:rPr>
          <w:rFonts w:ascii="Noto Sans" w:hAnsi="Noto Sans" w:cs="Noto Sans"/>
          <w:b/>
          <w:sz w:val="20"/>
          <w:szCs w:val="20"/>
          <w:u w:val="single"/>
          <w:lang w:val="es-ES_tradnl"/>
        </w:rPr>
      </w:pPr>
      <w:r w:rsidRPr="008D27F5">
        <w:rPr>
          <w:rFonts w:ascii="Noto Sans" w:hAnsi="Noto Sans" w:cs="Noto Sans"/>
          <w:b/>
          <w:sz w:val="20"/>
          <w:szCs w:val="20"/>
          <w:u w:val="single"/>
          <w:lang w:val="es-ES_tradnl"/>
        </w:rPr>
        <w:t>% de pasajes nacionales e internacionales</w:t>
      </w:r>
    </w:p>
    <w:p w14:paraId="10F7991C" w14:textId="77777777" w:rsidR="00AA0C14" w:rsidRPr="008D27F5" w:rsidRDefault="00AA0C14" w:rsidP="00AA0C14">
      <w:pPr>
        <w:jc w:val="both"/>
        <w:rPr>
          <w:rFonts w:ascii="Noto Sans" w:hAnsi="Noto Sans" w:cs="Noto Sans"/>
          <w:bCs/>
          <w:sz w:val="20"/>
          <w:szCs w:val="20"/>
          <w:lang w:val="es-ES_tradnl"/>
        </w:rPr>
      </w:pPr>
      <w:r w:rsidRPr="008D27F5">
        <w:rPr>
          <w:rFonts w:ascii="Noto Sans" w:hAnsi="Noto Sans" w:cs="Noto Sans"/>
          <w:bCs/>
          <w:sz w:val="20"/>
          <w:szCs w:val="20"/>
          <w:lang w:val="es-ES_tradnl"/>
        </w:rPr>
        <w:t xml:space="preserve">Del estimado de boletos o pasajes emitidos, se estima un </w:t>
      </w:r>
      <w:r w:rsidRPr="008D27F5">
        <w:rPr>
          <w:rFonts w:ascii="Noto Sans" w:hAnsi="Noto Sans" w:cs="Noto Sans"/>
          <w:b/>
          <w:sz w:val="20"/>
          <w:szCs w:val="20"/>
          <w:lang w:val="es-ES_tradnl"/>
        </w:rPr>
        <w:t>95%</w:t>
      </w:r>
      <w:r w:rsidRPr="008D27F5">
        <w:rPr>
          <w:rFonts w:ascii="Noto Sans" w:hAnsi="Noto Sans" w:cs="Noto Sans"/>
          <w:bCs/>
          <w:sz w:val="20"/>
          <w:szCs w:val="20"/>
          <w:lang w:val="es-ES_tradnl"/>
        </w:rPr>
        <w:t xml:space="preserve"> para destinos nacionales y un </w:t>
      </w:r>
      <w:r w:rsidRPr="008D27F5">
        <w:rPr>
          <w:rFonts w:ascii="Noto Sans" w:hAnsi="Noto Sans" w:cs="Noto Sans"/>
          <w:b/>
          <w:sz w:val="20"/>
          <w:szCs w:val="20"/>
          <w:lang w:val="es-ES_tradnl"/>
        </w:rPr>
        <w:t>5%</w:t>
      </w:r>
      <w:r w:rsidRPr="008D27F5">
        <w:rPr>
          <w:rFonts w:ascii="Noto Sans" w:hAnsi="Noto Sans" w:cs="Noto Sans"/>
          <w:bCs/>
          <w:sz w:val="20"/>
          <w:szCs w:val="20"/>
          <w:lang w:val="es-ES_tradnl"/>
        </w:rPr>
        <w:t xml:space="preserve"> para destinos internacionales.</w:t>
      </w:r>
    </w:p>
    <w:p w14:paraId="05B96F90" w14:textId="77777777" w:rsidR="00AA0C14" w:rsidRPr="008D27F5" w:rsidRDefault="00AA0C14" w:rsidP="00AA0C14">
      <w:pPr>
        <w:rPr>
          <w:rFonts w:ascii="Noto Sans" w:hAnsi="Noto Sans" w:cs="Noto Sans"/>
          <w:bCs/>
          <w:sz w:val="20"/>
          <w:szCs w:val="20"/>
          <w:lang w:val="es-ES_tradnl"/>
        </w:rPr>
      </w:pPr>
    </w:p>
    <w:p w14:paraId="35F9971E" w14:textId="77777777" w:rsidR="00AA0C14" w:rsidRPr="008D27F5" w:rsidRDefault="00AA0C14">
      <w:pPr>
        <w:numPr>
          <w:ilvl w:val="0"/>
          <w:numId w:val="36"/>
        </w:numPr>
        <w:ind w:left="567" w:hanging="207"/>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Determinación del monto por emisión de boletos estimados:</w:t>
      </w:r>
    </w:p>
    <w:tbl>
      <w:tblPr>
        <w:tblStyle w:val="Tablaconcuadrcula"/>
        <w:tblW w:w="0" w:type="auto"/>
        <w:jc w:val="center"/>
        <w:tblLook w:val="04A0" w:firstRow="1" w:lastRow="0" w:firstColumn="1" w:lastColumn="0" w:noHBand="0" w:noVBand="1"/>
      </w:tblPr>
      <w:tblGrid>
        <w:gridCol w:w="3402"/>
        <w:gridCol w:w="1980"/>
        <w:gridCol w:w="1980"/>
      </w:tblGrid>
      <w:tr w:rsidR="00AA0C14" w:rsidRPr="008D27F5" w14:paraId="07D9BA89" w14:textId="77777777" w:rsidTr="00720A72">
        <w:trPr>
          <w:jc w:val="center"/>
        </w:trPr>
        <w:tc>
          <w:tcPr>
            <w:tcW w:w="3402" w:type="dxa"/>
          </w:tcPr>
          <w:p w14:paraId="43272F64"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Concepto</w:t>
            </w:r>
          </w:p>
        </w:tc>
        <w:tc>
          <w:tcPr>
            <w:tcW w:w="1980" w:type="dxa"/>
          </w:tcPr>
          <w:p w14:paraId="5151F2D5"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Fórmula</w:t>
            </w:r>
          </w:p>
        </w:tc>
        <w:tc>
          <w:tcPr>
            <w:tcW w:w="1980" w:type="dxa"/>
          </w:tcPr>
          <w:p w14:paraId="4FDDB79C"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Cantidad</w:t>
            </w:r>
          </w:p>
        </w:tc>
      </w:tr>
      <w:tr w:rsidR="00AA0C14" w:rsidRPr="008D27F5" w14:paraId="1711915F" w14:textId="77777777" w:rsidTr="00720A72">
        <w:trPr>
          <w:jc w:val="center"/>
        </w:trPr>
        <w:tc>
          <w:tcPr>
            <w:tcW w:w="3402" w:type="dxa"/>
          </w:tcPr>
          <w:p w14:paraId="46D5CB99"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No. de boletos o pasajes estimados</w:t>
            </w:r>
          </w:p>
        </w:tc>
        <w:tc>
          <w:tcPr>
            <w:tcW w:w="1980" w:type="dxa"/>
            <w:vAlign w:val="center"/>
          </w:tcPr>
          <w:p w14:paraId="12F07E68"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2F2E1CBF"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5,550</w:t>
            </w:r>
          </w:p>
        </w:tc>
      </w:tr>
      <w:tr w:rsidR="00AA0C14" w:rsidRPr="008D27F5" w14:paraId="66F79843" w14:textId="77777777" w:rsidTr="00720A72">
        <w:trPr>
          <w:jc w:val="center"/>
        </w:trPr>
        <w:tc>
          <w:tcPr>
            <w:tcW w:w="3402" w:type="dxa"/>
          </w:tcPr>
          <w:p w14:paraId="1802B604"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Comisión </w:t>
            </w:r>
            <w:r w:rsidRPr="008D27F5">
              <w:rPr>
                <w:rFonts w:ascii="Noto Sans" w:hAnsi="Noto Sans" w:cs="Noto Sans"/>
                <w:b/>
                <w:sz w:val="20"/>
                <w:szCs w:val="20"/>
                <w:lang w:val="es-ES_tradnl"/>
              </w:rPr>
              <w:t>por boleto</w:t>
            </w:r>
            <w:r w:rsidRPr="008D27F5">
              <w:rPr>
                <w:rFonts w:ascii="Noto Sans" w:hAnsi="Noto Sans" w:cs="Noto Sans"/>
                <w:bCs/>
                <w:sz w:val="20"/>
                <w:szCs w:val="20"/>
                <w:lang w:val="es-ES_tradnl"/>
              </w:rPr>
              <w:t xml:space="preserve"> emitido (pesos con IVA)</w:t>
            </w:r>
          </w:p>
        </w:tc>
        <w:tc>
          <w:tcPr>
            <w:tcW w:w="1980" w:type="dxa"/>
            <w:vAlign w:val="center"/>
          </w:tcPr>
          <w:p w14:paraId="3B0D7C63"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0F69C001"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w:t>
            </w:r>
          </w:p>
        </w:tc>
      </w:tr>
      <w:tr w:rsidR="00AA0C14" w:rsidRPr="008D27F5" w14:paraId="128CBD7B" w14:textId="77777777" w:rsidTr="00720A72">
        <w:trPr>
          <w:jc w:val="center"/>
        </w:trPr>
        <w:tc>
          <w:tcPr>
            <w:tcW w:w="3402" w:type="dxa"/>
          </w:tcPr>
          <w:p w14:paraId="4399417E"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Monto por emisión (IVA incluido) </w:t>
            </w:r>
          </w:p>
        </w:tc>
        <w:tc>
          <w:tcPr>
            <w:tcW w:w="1980" w:type="dxa"/>
            <w:vAlign w:val="center"/>
          </w:tcPr>
          <w:p w14:paraId="697261FA"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6425A08A"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$_______</w:t>
            </w:r>
          </w:p>
        </w:tc>
      </w:tr>
    </w:tbl>
    <w:p w14:paraId="3C4DC803" w14:textId="77777777" w:rsidR="00AA0C14" w:rsidRPr="008D27F5" w:rsidRDefault="00AA0C14" w:rsidP="00AA0C14">
      <w:pPr>
        <w:rPr>
          <w:rFonts w:ascii="Noto Sans" w:hAnsi="Noto Sans" w:cs="Noto Sans"/>
          <w:bCs/>
          <w:lang w:val="es-ES_tradnl"/>
        </w:rPr>
      </w:pPr>
    </w:p>
    <w:p w14:paraId="0EFEFB00" w14:textId="77777777" w:rsidR="00AA0C14" w:rsidRPr="008D27F5" w:rsidRDefault="00AA0C14">
      <w:pPr>
        <w:numPr>
          <w:ilvl w:val="0"/>
          <w:numId w:val="36"/>
        </w:numPr>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Determinación del monto por cambio y/o cancelación:</w:t>
      </w:r>
    </w:p>
    <w:tbl>
      <w:tblPr>
        <w:tblStyle w:val="Tablaconcuadrcula"/>
        <w:tblW w:w="0" w:type="auto"/>
        <w:jc w:val="center"/>
        <w:tblLook w:val="04A0" w:firstRow="1" w:lastRow="0" w:firstColumn="1" w:lastColumn="0" w:noHBand="0" w:noVBand="1"/>
      </w:tblPr>
      <w:tblGrid>
        <w:gridCol w:w="3402"/>
        <w:gridCol w:w="1980"/>
        <w:gridCol w:w="1980"/>
      </w:tblGrid>
      <w:tr w:rsidR="00AA0C14" w:rsidRPr="008D27F5" w14:paraId="70AA2BE3" w14:textId="77777777" w:rsidTr="00720A72">
        <w:trPr>
          <w:jc w:val="center"/>
        </w:trPr>
        <w:tc>
          <w:tcPr>
            <w:tcW w:w="3402" w:type="dxa"/>
          </w:tcPr>
          <w:p w14:paraId="66EFF5A8"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Concepto</w:t>
            </w:r>
          </w:p>
        </w:tc>
        <w:tc>
          <w:tcPr>
            <w:tcW w:w="1980" w:type="dxa"/>
          </w:tcPr>
          <w:p w14:paraId="1EB012E3"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Fórmula</w:t>
            </w:r>
          </w:p>
        </w:tc>
        <w:tc>
          <w:tcPr>
            <w:tcW w:w="1980" w:type="dxa"/>
          </w:tcPr>
          <w:p w14:paraId="63D154AC"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Cantidad</w:t>
            </w:r>
          </w:p>
        </w:tc>
      </w:tr>
      <w:tr w:rsidR="00AA0C14" w:rsidRPr="008D27F5" w14:paraId="1774BD9F" w14:textId="77777777" w:rsidTr="00720A72">
        <w:trPr>
          <w:jc w:val="center"/>
        </w:trPr>
        <w:tc>
          <w:tcPr>
            <w:tcW w:w="3402" w:type="dxa"/>
          </w:tcPr>
          <w:p w14:paraId="4B62A8C3"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No. de boletos o pasajes estimados para cambio y/o cancelación </w:t>
            </w:r>
          </w:p>
        </w:tc>
        <w:tc>
          <w:tcPr>
            <w:tcW w:w="1980" w:type="dxa"/>
            <w:vAlign w:val="center"/>
          </w:tcPr>
          <w:p w14:paraId="22F12013"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17684D93"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555</w:t>
            </w:r>
          </w:p>
        </w:tc>
      </w:tr>
      <w:tr w:rsidR="00AA0C14" w:rsidRPr="008D27F5" w14:paraId="1D4AEE3C" w14:textId="77777777" w:rsidTr="00720A72">
        <w:trPr>
          <w:jc w:val="center"/>
        </w:trPr>
        <w:tc>
          <w:tcPr>
            <w:tcW w:w="3402" w:type="dxa"/>
          </w:tcPr>
          <w:p w14:paraId="749B3F98"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Comisión </w:t>
            </w:r>
            <w:r w:rsidRPr="008D27F5">
              <w:rPr>
                <w:rFonts w:ascii="Noto Sans" w:hAnsi="Noto Sans" w:cs="Noto Sans"/>
                <w:b/>
                <w:sz w:val="20"/>
                <w:szCs w:val="20"/>
                <w:lang w:val="es-ES_tradnl"/>
              </w:rPr>
              <w:t>por boleto</w:t>
            </w:r>
            <w:r w:rsidRPr="008D27F5">
              <w:rPr>
                <w:rFonts w:ascii="Noto Sans" w:hAnsi="Noto Sans" w:cs="Noto Sans"/>
                <w:bCs/>
                <w:sz w:val="20"/>
                <w:szCs w:val="20"/>
                <w:lang w:val="es-ES_tradnl"/>
              </w:rPr>
              <w:t xml:space="preserve"> cambiado y/o cancelado (pesos con IVA)</w:t>
            </w:r>
          </w:p>
        </w:tc>
        <w:tc>
          <w:tcPr>
            <w:tcW w:w="1980" w:type="dxa"/>
            <w:vAlign w:val="center"/>
          </w:tcPr>
          <w:p w14:paraId="02E3AB53"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7330416D"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w:t>
            </w:r>
          </w:p>
        </w:tc>
      </w:tr>
      <w:tr w:rsidR="00AA0C14" w:rsidRPr="008D27F5" w14:paraId="0DD23002" w14:textId="77777777" w:rsidTr="00720A72">
        <w:trPr>
          <w:jc w:val="center"/>
        </w:trPr>
        <w:tc>
          <w:tcPr>
            <w:tcW w:w="3402" w:type="dxa"/>
          </w:tcPr>
          <w:p w14:paraId="5EA2331C"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Monto por cambios y/o cancelaciones (IVA incluido) </w:t>
            </w:r>
          </w:p>
        </w:tc>
        <w:tc>
          <w:tcPr>
            <w:tcW w:w="1980" w:type="dxa"/>
            <w:vAlign w:val="center"/>
          </w:tcPr>
          <w:p w14:paraId="0F8FA5AC"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14D36B90"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$_______</w:t>
            </w:r>
          </w:p>
        </w:tc>
      </w:tr>
    </w:tbl>
    <w:p w14:paraId="53887526" w14:textId="77777777" w:rsidR="00AA0C14" w:rsidRPr="008D27F5" w:rsidRDefault="00AA0C14" w:rsidP="00AA0C14">
      <w:pPr>
        <w:rPr>
          <w:rFonts w:ascii="Noto Sans" w:hAnsi="Noto Sans" w:cs="Noto Sans"/>
          <w:bCs/>
          <w:sz w:val="20"/>
          <w:szCs w:val="20"/>
          <w:lang w:val="es-ES_tradnl"/>
        </w:rPr>
      </w:pPr>
    </w:p>
    <w:p w14:paraId="35030407" w14:textId="77777777" w:rsidR="00AA0C14" w:rsidRPr="008D27F5" w:rsidRDefault="00AA0C14">
      <w:pPr>
        <w:numPr>
          <w:ilvl w:val="0"/>
          <w:numId w:val="36"/>
        </w:numPr>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lastRenderedPageBreak/>
        <w:t>Determinación de la bonificación:</w:t>
      </w:r>
    </w:p>
    <w:tbl>
      <w:tblPr>
        <w:tblStyle w:val="Tablaconcuadrcula"/>
        <w:tblW w:w="0" w:type="auto"/>
        <w:jc w:val="center"/>
        <w:tblLook w:val="04A0" w:firstRow="1" w:lastRow="0" w:firstColumn="1" w:lastColumn="0" w:noHBand="0" w:noVBand="1"/>
      </w:tblPr>
      <w:tblGrid>
        <w:gridCol w:w="3402"/>
        <w:gridCol w:w="1980"/>
        <w:gridCol w:w="1980"/>
      </w:tblGrid>
      <w:tr w:rsidR="00AA0C14" w:rsidRPr="008D27F5" w14:paraId="1D9EAB9C" w14:textId="77777777" w:rsidTr="00720A72">
        <w:trPr>
          <w:jc w:val="center"/>
        </w:trPr>
        <w:tc>
          <w:tcPr>
            <w:tcW w:w="3402" w:type="dxa"/>
          </w:tcPr>
          <w:p w14:paraId="13D4A507"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Concepto</w:t>
            </w:r>
          </w:p>
        </w:tc>
        <w:tc>
          <w:tcPr>
            <w:tcW w:w="1980" w:type="dxa"/>
          </w:tcPr>
          <w:p w14:paraId="5FCBC506"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Fórmula</w:t>
            </w:r>
          </w:p>
        </w:tc>
        <w:tc>
          <w:tcPr>
            <w:tcW w:w="1980" w:type="dxa"/>
          </w:tcPr>
          <w:p w14:paraId="27525BF6"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Cantidad</w:t>
            </w:r>
          </w:p>
        </w:tc>
      </w:tr>
      <w:tr w:rsidR="00AA0C14" w:rsidRPr="008D27F5" w14:paraId="58CE8AB7" w14:textId="77777777" w:rsidTr="00720A72">
        <w:trPr>
          <w:jc w:val="center"/>
        </w:trPr>
        <w:tc>
          <w:tcPr>
            <w:tcW w:w="3402" w:type="dxa"/>
          </w:tcPr>
          <w:p w14:paraId="6B2A3ED6"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No. de boletos o pasajes estimados</w:t>
            </w:r>
          </w:p>
        </w:tc>
        <w:tc>
          <w:tcPr>
            <w:tcW w:w="1980" w:type="dxa"/>
            <w:vAlign w:val="center"/>
          </w:tcPr>
          <w:p w14:paraId="4EB9764D"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3BFC4ACE"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5,550</w:t>
            </w:r>
          </w:p>
        </w:tc>
      </w:tr>
      <w:tr w:rsidR="00AA0C14" w:rsidRPr="008D27F5" w14:paraId="2188FF58" w14:textId="77777777" w:rsidTr="00720A72">
        <w:trPr>
          <w:jc w:val="center"/>
        </w:trPr>
        <w:tc>
          <w:tcPr>
            <w:tcW w:w="3402" w:type="dxa"/>
          </w:tcPr>
          <w:p w14:paraId="06AC6C12"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bonificación </w:t>
            </w:r>
            <w:r w:rsidRPr="008D27F5">
              <w:rPr>
                <w:rFonts w:ascii="Noto Sans" w:hAnsi="Noto Sans" w:cs="Noto Sans"/>
                <w:b/>
                <w:sz w:val="20"/>
                <w:szCs w:val="20"/>
                <w:lang w:val="es-ES_tradnl"/>
              </w:rPr>
              <w:t>por boleto</w:t>
            </w:r>
            <w:r w:rsidRPr="008D27F5">
              <w:rPr>
                <w:rFonts w:ascii="Noto Sans" w:hAnsi="Noto Sans" w:cs="Noto Sans"/>
                <w:bCs/>
                <w:sz w:val="20"/>
                <w:szCs w:val="20"/>
                <w:lang w:val="es-ES_tradnl"/>
              </w:rPr>
              <w:t xml:space="preserve"> emitido (pesos con IVA)</w:t>
            </w:r>
          </w:p>
        </w:tc>
        <w:tc>
          <w:tcPr>
            <w:tcW w:w="1980" w:type="dxa"/>
            <w:vAlign w:val="center"/>
          </w:tcPr>
          <w:p w14:paraId="1FBA9CFF"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5525ADCA"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w:t>
            </w:r>
          </w:p>
        </w:tc>
      </w:tr>
      <w:tr w:rsidR="00AA0C14" w:rsidRPr="008D27F5" w14:paraId="0E55D04A" w14:textId="77777777" w:rsidTr="00720A72">
        <w:trPr>
          <w:jc w:val="center"/>
        </w:trPr>
        <w:tc>
          <w:tcPr>
            <w:tcW w:w="3402" w:type="dxa"/>
          </w:tcPr>
          <w:p w14:paraId="1FB88818"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Monto bonificación (IVA incluido) </w:t>
            </w:r>
          </w:p>
        </w:tc>
        <w:tc>
          <w:tcPr>
            <w:tcW w:w="1980" w:type="dxa"/>
            <w:vAlign w:val="center"/>
          </w:tcPr>
          <w:p w14:paraId="0549D23F"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7C135FF9"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$_______</w:t>
            </w:r>
          </w:p>
        </w:tc>
      </w:tr>
    </w:tbl>
    <w:p w14:paraId="0885E5FC" w14:textId="77777777" w:rsidR="00AA0C14" w:rsidRPr="008D27F5" w:rsidRDefault="00AA0C14" w:rsidP="00AA0C14">
      <w:pPr>
        <w:ind w:left="1080"/>
        <w:rPr>
          <w:rFonts w:ascii="Noto Sans" w:hAnsi="Noto Sans" w:cs="Noto Sans"/>
          <w:bCs/>
          <w:sz w:val="20"/>
          <w:szCs w:val="20"/>
          <w:lang w:val="es-ES_tradnl" w:eastAsia="ar-SA"/>
        </w:rPr>
      </w:pPr>
    </w:p>
    <w:p w14:paraId="24D74EBB" w14:textId="77777777" w:rsidR="00AA0C14" w:rsidRPr="008D27F5" w:rsidRDefault="00AA0C14">
      <w:pPr>
        <w:numPr>
          <w:ilvl w:val="0"/>
          <w:numId w:val="36"/>
        </w:numPr>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Determinación del descuento:</w:t>
      </w:r>
    </w:p>
    <w:tbl>
      <w:tblPr>
        <w:tblStyle w:val="Tablaconcuadrcula"/>
        <w:tblW w:w="0" w:type="auto"/>
        <w:jc w:val="center"/>
        <w:tblLook w:val="04A0" w:firstRow="1" w:lastRow="0" w:firstColumn="1" w:lastColumn="0" w:noHBand="0" w:noVBand="1"/>
      </w:tblPr>
      <w:tblGrid>
        <w:gridCol w:w="3402"/>
        <w:gridCol w:w="1980"/>
        <w:gridCol w:w="1980"/>
      </w:tblGrid>
      <w:tr w:rsidR="00AA0C14" w:rsidRPr="008D27F5" w14:paraId="193DDBC0" w14:textId="77777777" w:rsidTr="00720A72">
        <w:trPr>
          <w:jc w:val="center"/>
        </w:trPr>
        <w:tc>
          <w:tcPr>
            <w:tcW w:w="3402" w:type="dxa"/>
          </w:tcPr>
          <w:p w14:paraId="72F4139A"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Concepto</w:t>
            </w:r>
          </w:p>
        </w:tc>
        <w:tc>
          <w:tcPr>
            <w:tcW w:w="1980" w:type="dxa"/>
          </w:tcPr>
          <w:p w14:paraId="18A0F994"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Fórmula</w:t>
            </w:r>
          </w:p>
        </w:tc>
        <w:tc>
          <w:tcPr>
            <w:tcW w:w="1980" w:type="dxa"/>
          </w:tcPr>
          <w:p w14:paraId="72935557"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Cantidad</w:t>
            </w:r>
          </w:p>
        </w:tc>
      </w:tr>
      <w:tr w:rsidR="00AA0C14" w:rsidRPr="008D27F5" w14:paraId="210F91AD" w14:textId="77777777" w:rsidTr="00720A72">
        <w:trPr>
          <w:jc w:val="center"/>
        </w:trPr>
        <w:tc>
          <w:tcPr>
            <w:tcW w:w="3402" w:type="dxa"/>
          </w:tcPr>
          <w:p w14:paraId="75241303"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No. de boletos o pasajes estimados</w:t>
            </w:r>
          </w:p>
        </w:tc>
        <w:tc>
          <w:tcPr>
            <w:tcW w:w="1980" w:type="dxa"/>
            <w:vAlign w:val="center"/>
          </w:tcPr>
          <w:p w14:paraId="03FA5820"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361364D2"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5,550</w:t>
            </w:r>
          </w:p>
        </w:tc>
      </w:tr>
      <w:tr w:rsidR="00AA0C14" w:rsidRPr="008D27F5" w14:paraId="450C8AE7" w14:textId="77777777" w:rsidTr="00720A72">
        <w:trPr>
          <w:jc w:val="center"/>
        </w:trPr>
        <w:tc>
          <w:tcPr>
            <w:tcW w:w="3402" w:type="dxa"/>
          </w:tcPr>
          <w:p w14:paraId="6D5454F7"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descuento </w:t>
            </w:r>
            <w:r w:rsidRPr="008D27F5">
              <w:rPr>
                <w:rFonts w:ascii="Noto Sans" w:hAnsi="Noto Sans" w:cs="Noto Sans"/>
                <w:b/>
                <w:sz w:val="20"/>
                <w:szCs w:val="20"/>
                <w:lang w:val="es-ES_tradnl"/>
              </w:rPr>
              <w:t>por boleto</w:t>
            </w:r>
            <w:r w:rsidRPr="008D27F5">
              <w:rPr>
                <w:rFonts w:ascii="Noto Sans" w:hAnsi="Noto Sans" w:cs="Noto Sans"/>
                <w:bCs/>
                <w:sz w:val="20"/>
                <w:szCs w:val="20"/>
                <w:lang w:val="es-ES_tradnl"/>
              </w:rPr>
              <w:t xml:space="preserve"> emitido (pesos con IVA)</w:t>
            </w:r>
          </w:p>
        </w:tc>
        <w:tc>
          <w:tcPr>
            <w:tcW w:w="1980" w:type="dxa"/>
            <w:vAlign w:val="center"/>
          </w:tcPr>
          <w:p w14:paraId="574C6DA2"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2A16BAE4"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w:t>
            </w:r>
          </w:p>
        </w:tc>
      </w:tr>
      <w:tr w:rsidR="00AA0C14" w:rsidRPr="008D27F5" w14:paraId="32760872" w14:textId="77777777" w:rsidTr="00720A72">
        <w:trPr>
          <w:jc w:val="center"/>
        </w:trPr>
        <w:tc>
          <w:tcPr>
            <w:tcW w:w="3402" w:type="dxa"/>
          </w:tcPr>
          <w:p w14:paraId="0D39A41A" w14:textId="77777777" w:rsidR="00AA0C14" w:rsidRPr="008D27F5" w:rsidRDefault="00AA0C14" w:rsidP="00720A72">
            <w:pPr>
              <w:rPr>
                <w:rFonts w:ascii="Noto Sans" w:hAnsi="Noto Sans" w:cs="Noto Sans"/>
                <w:bCs/>
                <w:sz w:val="20"/>
                <w:szCs w:val="20"/>
                <w:lang w:val="es-ES_tradnl"/>
              </w:rPr>
            </w:pPr>
            <w:r w:rsidRPr="008D27F5">
              <w:rPr>
                <w:rFonts w:ascii="Noto Sans" w:hAnsi="Noto Sans" w:cs="Noto Sans"/>
                <w:bCs/>
                <w:sz w:val="20"/>
                <w:szCs w:val="20"/>
                <w:lang w:val="es-ES_tradnl"/>
              </w:rPr>
              <w:t xml:space="preserve">Monto descuento (IVA incluido) </w:t>
            </w:r>
          </w:p>
        </w:tc>
        <w:tc>
          <w:tcPr>
            <w:tcW w:w="1980" w:type="dxa"/>
            <w:vAlign w:val="center"/>
          </w:tcPr>
          <w:p w14:paraId="7759274C"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w:t>
            </w:r>
          </w:p>
        </w:tc>
        <w:tc>
          <w:tcPr>
            <w:tcW w:w="1980" w:type="dxa"/>
            <w:vAlign w:val="center"/>
          </w:tcPr>
          <w:p w14:paraId="3245951B" w14:textId="77777777" w:rsidR="00AA0C14" w:rsidRPr="008D27F5" w:rsidRDefault="00AA0C14" w:rsidP="00720A72">
            <w:pPr>
              <w:jc w:val="center"/>
              <w:rPr>
                <w:rFonts w:ascii="Noto Sans" w:hAnsi="Noto Sans" w:cs="Noto Sans"/>
                <w:bCs/>
                <w:sz w:val="20"/>
                <w:szCs w:val="20"/>
                <w:lang w:val="es-ES_tradnl"/>
              </w:rPr>
            </w:pPr>
            <w:r w:rsidRPr="008D27F5">
              <w:rPr>
                <w:rFonts w:ascii="Noto Sans" w:hAnsi="Noto Sans" w:cs="Noto Sans"/>
                <w:bCs/>
                <w:sz w:val="20"/>
                <w:szCs w:val="20"/>
                <w:lang w:val="es-ES_tradnl"/>
              </w:rPr>
              <w:t>$_______</w:t>
            </w:r>
          </w:p>
        </w:tc>
      </w:tr>
    </w:tbl>
    <w:p w14:paraId="752EDCDF" w14:textId="77777777" w:rsidR="00AA0C14" w:rsidRPr="008D27F5" w:rsidRDefault="00AA0C14" w:rsidP="00AA0C14">
      <w:pPr>
        <w:rPr>
          <w:rFonts w:ascii="Noto Sans" w:hAnsi="Noto Sans" w:cs="Noto Sans"/>
          <w:bCs/>
          <w:lang w:val="es-ES_tradnl"/>
        </w:rPr>
      </w:pPr>
    </w:p>
    <w:p w14:paraId="21DC4096" w14:textId="77777777" w:rsidR="00AA0C14" w:rsidRPr="008D27F5" w:rsidRDefault="00AA0C14" w:rsidP="00AA0C14">
      <w:pPr>
        <w:rPr>
          <w:rFonts w:ascii="Noto Sans" w:hAnsi="Noto Sans" w:cs="Noto Sans"/>
          <w:sz w:val="20"/>
          <w:szCs w:val="20"/>
          <w:lang w:val="es-ES_tradnl"/>
        </w:rPr>
      </w:pPr>
      <w:r w:rsidRPr="008D27F5">
        <w:rPr>
          <w:rFonts w:ascii="Noto Sans" w:hAnsi="Noto Sans" w:cs="Noto Sans"/>
          <w:sz w:val="20"/>
          <w:szCs w:val="20"/>
          <w:lang w:val="es-ES_tradnl"/>
        </w:rPr>
        <w:t>Nota: Los descuentos y/o bonificaciones deberán aplicarse para todas las aerolíneas.</w:t>
      </w:r>
    </w:p>
    <w:p w14:paraId="19A691C9" w14:textId="77777777" w:rsidR="00AA0C14" w:rsidRPr="008D27F5" w:rsidRDefault="00AA0C14" w:rsidP="00AA0C14">
      <w:pPr>
        <w:rPr>
          <w:rFonts w:ascii="Noto Sans" w:hAnsi="Noto Sans" w:cs="Noto Sans"/>
          <w:bCs/>
          <w:lang w:val="es-ES_tradnl"/>
        </w:rPr>
      </w:pPr>
    </w:p>
    <w:p w14:paraId="263396F3" w14:textId="04B868DA" w:rsidR="00AA0C14" w:rsidRPr="008D27F5" w:rsidRDefault="00AA0C14">
      <w:pPr>
        <w:numPr>
          <w:ilvl w:val="0"/>
          <w:numId w:val="36"/>
        </w:numPr>
        <w:rPr>
          <w:rFonts w:ascii="Noto Sans" w:hAnsi="Noto Sans" w:cs="Noto Sans"/>
          <w:bCs/>
          <w:sz w:val="20"/>
          <w:szCs w:val="20"/>
          <w:lang w:val="es-ES_tradnl" w:eastAsia="ar-SA"/>
        </w:rPr>
      </w:pPr>
      <w:r w:rsidRPr="008D27F5">
        <w:rPr>
          <w:rFonts w:ascii="Noto Sans" w:hAnsi="Noto Sans" w:cs="Noto Sans"/>
          <w:bCs/>
          <w:sz w:val="20"/>
          <w:szCs w:val="20"/>
          <w:lang w:val="es-ES_tradnl" w:eastAsia="ar-SA"/>
        </w:rPr>
        <w:t>Cálculo de la Oferta</w:t>
      </w:r>
      <w:r w:rsidR="000B6FF5" w:rsidRPr="008D27F5">
        <w:rPr>
          <w:rFonts w:ascii="Noto Sans" w:hAnsi="Noto Sans" w:cs="Noto Sans"/>
          <w:bCs/>
          <w:sz w:val="20"/>
          <w:szCs w:val="20"/>
          <w:lang w:val="es-ES_tradnl" w:eastAsia="ar-SA"/>
        </w:rPr>
        <w:t>:</w:t>
      </w:r>
    </w:p>
    <w:tbl>
      <w:tblPr>
        <w:tblStyle w:val="Tablaconcuadrcula"/>
        <w:tblW w:w="0" w:type="auto"/>
        <w:jc w:val="center"/>
        <w:tblLook w:val="04A0" w:firstRow="1" w:lastRow="0" w:firstColumn="1" w:lastColumn="0" w:noHBand="0" w:noVBand="1"/>
      </w:tblPr>
      <w:tblGrid>
        <w:gridCol w:w="3402"/>
        <w:gridCol w:w="1980"/>
        <w:gridCol w:w="1980"/>
      </w:tblGrid>
      <w:tr w:rsidR="00AA0C14" w:rsidRPr="008D27F5" w14:paraId="3AB2D0E1" w14:textId="77777777" w:rsidTr="00720A72">
        <w:trPr>
          <w:jc w:val="center"/>
        </w:trPr>
        <w:tc>
          <w:tcPr>
            <w:tcW w:w="3402" w:type="dxa"/>
          </w:tcPr>
          <w:p w14:paraId="2432B455"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Concepto</w:t>
            </w:r>
          </w:p>
        </w:tc>
        <w:tc>
          <w:tcPr>
            <w:tcW w:w="1980" w:type="dxa"/>
          </w:tcPr>
          <w:p w14:paraId="483CE25E"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Fórmula</w:t>
            </w:r>
          </w:p>
        </w:tc>
        <w:tc>
          <w:tcPr>
            <w:tcW w:w="1980" w:type="dxa"/>
          </w:tcPr>
          <w:p w14:paraId="62C5008B"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Cantidad</w:t>
            </w:r>
          </w:p>
        </w:tc>
      </w:tr>
      <w:tr w:rsidR="00AA0C14" w:rsidRPr="008D27F5" w14:paraId="65C2D1C1" w14:textId="77777777" w:rsidTr="00720A72">
        <w:trPr>
          <w:jc w:val="center"/>
        </w:trPr>
        <w:tc>
          <w:tcPr>
            <w:tcW w:w="3402" w:type="dxa"/>
          </w:tcPr>
          <w:p w14:paraId="79040F4B"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Monto Máximo estimado</w:t>
            </w:r>
          </w:p>
        </w:tc>
        <w:tc>
          <w:tcPr>
            <w:tcW w:w="1980" w:type="dxa"/>
            <w:vAlign w:val="center"/>
          </w:tcPr>
          <w:p w14:paraId="2BCB9BFF"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3D2C40E8" w14:textId="6A66A011" w:rsidR="00AA0C14" w:rsidRPr="008D27F5" w:rsidRDefault="00AA0C14" w:rsidP="00720A72">
            <w:pPr>
              <w:jc w:val="center"/>
              <w:rPr>
                <w:rFonts w:ascii="Noto Sans" w:hAnsi="Noto Sans" w:cs="Noto Sans"/>
                <w:b/>
                <w:color w:val="FF0000"/>
                <w:sz w:val="20"/>
                <w:szCs w:val="20"/>
                <w:lang w:val="es-ES_tradnl"/>
              </w:rPr>
            </w:pPr>
            <w:r w:rsidRPr="008D27F5">
              <w:rPr>
                <w:rFonts w:ascii="Noto Sans" w:hAnsi="Noto Sans" w:cs="Noto Sans"/>
                <w:b/>
                <w:sz w:val="20"/>
                <w:szCs w:val="20"/>
                <w:lang w:val="es-ES_tradnl"/>
              </w:rPr>
              <w:t>$</w:t>
            </w:r>
            <w:r w:rsidR="00A86390" w:rsidRPr="00A86390">
              <w:rPr>
                <w:rFonts w:ascii="Noto Sans" w:hAnsi="Noto Sans" w:cs="Noto Sans"/>
                <w:b/>
                <w:bCs/>
                <w:sz w:val="20"/>
                <w:szCs w:val="20"/>
                <w:lang w:val="es-ES_tradnl"/>
              </w:rPr>
              <w:t>41,894,203.51</w:t>
            </w:r>
          </w:p>
        </w:tc>
      </w:tr>
      <w:tr w:rsidR="00AA0C14" w:rsidRPr="008D27F5" w14:paraId="117F4F20" w14:textId="77777777" w:rsidTr="00720A72">
        <w:trPr>
          <w:jc w:val="center"/>
        </w:trPr>
        <w:tc>
          <w:tcPr>
            <w:tcW w:w="3402" w:type="dxa"/>
          </w:tcPr>
          <w:p w14:paraId="7DF5D245"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Monto por emisión</w:t>
            </w:r>
          </w:p>
        </w:tc>
        <w:tc>
          <w:tcPr>
            <w:tcW w:w="1980" w:type="dxa"/>
            <w:vAlign w:val="center"/>
          </w:tcPr>
          <w:p w14:paraId="5A909641"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77E118BF"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$____</w:t>
            </w:r>
          </w:p>
        </w:tc>
      </w:tr>
      <w:tr w:rsidR="00AA0C14" w:rsidRPr="008D27F5" w14:paraId="258221B0" w14:textId="77777777" w:rsidTr="00720A72">
        <w:trPr>
          <w:jc w:val="center"/>
        </w:trPr>
        <w:tc>
          <w:tcPr>
            <w:tcW w:w="3402" w:type="dxa"/>
          </w:tcPr>
          <w:p w14:paraId="5C0B3C4A"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Monto por cambios y/o cancelaciones</w:t>
            </w:r>
          </w:p>
        </w:tc>
        <w:tc>
          <w:tcPr>
            <w:tcW w:w="1980" w:type="dxa"/>
            <w:vAlign w:val="center"/>
          </w:tcPr>
          <w:p w14:paraId="3614CF88"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576A566B"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$____</w:t>
            </w:r>
          </w:p>
        </w:tc>
      </w:tr>
      <w:tr w:rsidR="00AA0C14" w:rsidRPr="008D27F5" w14:paraId="72A52D14" w14:textId="77777777" w:rsidTr="00720A72">
        <w:trPr>
          <w:jc w:val="center"/>
        </w:trPr>
        <w:tc>
          <w:tcPr>
            <w:tcW w:w="3402" w:type="dxa"/>
          </w:tcPr>
          <w:p w14:paraId="0C53161C"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Monto bonificación</w:t>
            </w:r>
          </w:p>
        </w:tc>
        <w:tc>
          <w:tcPr>
            <w:tcW w:w="1980" w:type="dxa"/>
            <w:vAlign w:val="center"/>
          </w:tcPr>
          <w:p w14:paraId="6A83FA59"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642821CA"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$____</w:t>
            </w:r>
          </w:p>
        </w:tc>
      </w:tr>
      <w:tr w:rsidR="00AA0C14" w:rsidRPr="008D27F5" w14:paraId="64BEFC25" w14:textId="77777777" w:rsidTr="00720A72">
        <w:trPr>
          <w:jc w:val="center"/>
        </w:trPr>
        <w:tc>
          <w:tcPr>
            <w:tcW w:w="3402" w:type="dxa"/>
          </w:tcPr>
          <w:p w14:paraId="45BF4B48" w14:textId="77777777" w:rsidR="00AA0C14" w:rsidRPr="008D27F5" w:rsidRDefault="00AA0C14" w:rsidP="00720A72">
            <w:pPr>
              <w:rPr>
                <w:rFonts w:ascii="Noto Sans" w:hAnsi="Noto Sans" w:cs="Noto Sans"/>
                <w:b/>
                <w:sz w:val="20"/>
                <w:szCs w:val="20"/>
                <w:lang w:val="es-ES_tradnl"/>
              </w:rPr>
            </w:pPr>
            <w:r w:rsidRPr="008D27F5">
              <w:rPr>
                <w:rFonts w:ascii="Noto Sans" w:hAnsi="Noto Sans" w:cs="Noto Sans"/>
                <w:b/>
                <w:sz w:val="20"/>
                <w:szCs w:val="20"/>
                <w:lang w:val="es-ES_tradnl"/>
              </w:rPr>
              <w:t>Monto descuento</w:t>
            </w:r>
          </w:p>
        </w:tc>
        <w:tc>
          <w:tcPr>
            <w:tcW w:w="1980" w:type="dxa"/>
            <w:vAlign w:val="center"/>
          </w:tcPr>
          <w:p w14:paraId="56B7DC1A"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6683AE34"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$____</w:t>
            </w:r>
          </w:p>
        </w:tc>
      </w:tr>
      <w:tr w:rsidR="00AA0C14" w:rsidRPr="008D27F5" w14:paraId="733D54EF" w14:textId="77777777" w:rsidTr="00720A72">
        <w:trPr>
          <w:jc w:val="center"/>
        </w:trPr>
        <w:tc>
          <w:tcPr>
            <w:tcW w:w="3402" w:type="dxa"/>
          </w:tcPr>
          <w:p w14:paraId="0DDC0FEE" w14:textId="77777777" w:rsidR="00AA0C14" w:rsidRPr="008D27F5" w:rsidRDefault="00AA0C14" w:rsidP="00720A72">
            <w:pPr>
              <w:jc w:val="right"/>
              <w:rPr>
                <w:rFonts w:ascii="Noto Sans" w:hAnsi="Noto Sans" w:cs="Noto Sans"/>
                <w:b/>
                <w:sz w:val="20"/>
                <w:szCs w:val="20"/>
                <w:lang w:val="es-ES_tradnl"/>
              </w:rPr>
            </w:pPr>
            <w:r w:rsidRPr="008D27F5">
              <w:rPr>
                <w:rFonts w:ascii="Noto Sans" w:hAnsi="Noto Sans" w:cs="Noto Sans"/>
                <w:b/>
                <w:sz w:val="20"/>
                <w:szCs w:val="20"/>
                <w:lang w:val="es-ES_tradnl"/>
              </w:rPr>
              <w:t>Monto de la Oferta</w:t>
            </w:r>
          </w:p>
        </w:tc>
        <w:tc>
          <w:tcPr>
            <w:tcW w:w="1980" w:type="dxa"/>
            <w:vAlign w:val="center"/>
          </w:tcPr>
          <w:p w14:paraId="4E5BD3EF"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w:t>
            </w:r>
          </w:p>
        </w:tc>
        <w:tc>
          <w:tcPr>
            <w:tcW w:w="1980" w:type="dxa"/>
            <w:vAlign w:val="center"/>
          </w:tcPr>
          <w:p w14:paraId="33DE53B0" w14:textId="77777777" w:rsidR="00AA0C14" w:rsidRPr="008D27F5" w:rsidRDefault="00AA0C14" w:rsidP="00720A72">
            <w:pPr>
              <w:jc w:val="center"/>
              <w:rPr>
                <w:rFonts w:ascii="Noto Sans" w:hAnsi="Noto Sans" w:cs="Noto Sans"/>
                <w:b/>
                <w:sz w:val="20"/>
                <w:szCs w:val="20"/>
                <w:lang w:val="es-ES_tradnl"/>
              </w:rPr>
            </w:pPr>
            <w:r w:rsidRPr="008D27F5">
              <w:rPr>
                <w:rFonts w:ascii="Noto Sans" w:hAnsi="Noto Sans" w:cs="Noto Sans"/>
                <w:b/>
                <w:sz w:val="20"/>
                <w:szCs w:val="20"/>
                <w:lang w:val="es-ES_tradnl"/>
              </w:rPr>
              <w:t>$_______</w:t>
            </w:r>
          </w:p>
        </w:tc>
      </w:tr>
    </w:tbl>
    <w:p w14:paraId="297C1966" w14:textId="77777777" w:rsidR="00AA0C14" w:rsidRPr="008D27F5" w:rsidRDefault="00AA0C14" w:rsidP="00AA0C14">
      <w:pPr>
        <w:rPr>
          <w:rFonts w:ascii="Noto Sans" w:hAnsi="Noto Sans" w:cs="Noto Sans"/>
          <w:sz w:val="16"/>
          <w:szCs w:val="16"/>
          <w:lang w:val="es-ES_tradnl"/>
        </w:rPr>
      </w:pPr>
      <w:r w:rsidRPr="008D27F5">
        <w:rPr>
          <w:rFonts w:ascii="Noto Sans" w:hAnsi="Noto Sans" w:cs="Noto Sans"/>
          <w:sz w:val="16"/>
          <w:szCs w:val="16"/>
          <w:lang w:val="es-ES_tradnl"/>
        </w:rPr>
        <w:t xml:space="preserve">Nota: </w:t>
      </w:r>
    </w:p>
    <w:p w14:paraId="18E71774" w14:textId="77777777" w:rsidR="00AA0C14" w:rsidRPr="008D27F5" w:rsidRDefault="00AA0C14">
      <w:pPr>
        <w:numPr>
          <w:ilvl w:val="0"/>
          <w:numId w:val="37"/>
        </w:numPr>
        <w:suppressAutoHyphens/>
        <w:rPr>
          <w:rFonts w:ascii="Noto Sans" w:hAnsi="Noto Sans" w:cs="Noto Sans"/>
          <w:sz w:val="16"/>
          <w:szCs w:val="16"/>
          <w:lang w:val="es-ES_tradnl" w:eastAsia="ar-SA"/>
        </w:rPr>
      </w:pPr>
      <w:r w:rsidRPr="008D27F5">
        <w:rPr>
          <w:rFonts w:ascii="Noto Sans" w:hAnsi="Noto Sans" w:cs="Noto Sans"/>
          <w:sz w:val="16"/>
          <w:szCs w:val="16"/>
          <w:lang w:val="es-ES_tradnl" w:eastAsia="ar-SA"/>
        </w:rPr>
        <w:t>Se deberá garantizar el acceso a las tarifas más económicas del mercado al momento de solicitar el servicio.</w:t>
      </w:r>
    </w:p>
    <w:p w14:paraId="747B75DC" w14:textId="77777777" w:rsidR="00AA0C14" w:rsidRPr="008D27F5" w:rsidRDefault="00AA0C14">
      <w:pPr>
        <w:numPr>
          <w:ilvl w:val="0"/>
          <w:numId w:val="37"/>
        </w:numPr>
        <w:suppressAutoHyphens/>
        <w:rPr>
          <w:rFonts w:ascii="Noto Sans" w:hAnsi="Noto Sans" w:cs="Noto Sans"/>
          <w:sz w:val="16"/>
          <w:szCs w:val="16"/>
          <w:lang w:val="es-ES_tradnl" w:eastAsia="ar-SA"/>
        </w:rPr>
      </w:pPr>
      <w:r w:rsidRPr="008D27F5">
        <w:rPr>
          <w:rFonts w:ascii="Noto Sans" w:hAnsi="Noto Sans" w:cs="Noto Sans"/>
          <w:sz w:val="16"/>
          <w:szCs w:val="16"/>
          <w:lang w:val="es-ES_tradnl" w:eastAsia="ar-SA"/>
        </w:rPr>
        <w:t>Los descuentos y/o bonificaciones deberán aplicarse para todas las aerolíneas.</w:t>
      </w:r>
    </w:p>
    <w:p w14:paraId="3F656605" w14:textId="77777777" w:rsidR="00AA0C14" w:rsidRPr="008D27F5" w:rsidRDefault="00AA0C14">
      <w:pPr>
        <w:numPr>
          <w:ilvl w:val="0"/>
          <w:numId w:val="37"/>
        </w:numPr>
        <w:suppressAutoHyphens/>
        <w:rPr>
          <w:rFonts w:ascii="Noto Sans" w:hAnsi="Noto Sans" w:cs="Noto Sans"/>
          <w:sz w:val="16"/>
          <w:szCs w:val="16"/>
          <w:lang w:val="es-ES_tradnl" w:eastAsia="ar-SA"/>
        </w:rPr>
      </w:pPr>
      <w:r w:rsidRPr="008D27F5">
        <w:rPr>
          <w:rFonts w:ascii="Noto Sans" w:hAnsi="Noto Sans" w:cs="Noto Sans"/>
          <w:sz w:val="16"/>
          <w:szCs w:val="16"/>
          <w:lang w:val="es-ES_tradnl" w:eastAsia="ar-SA"/>
        </w:rPr>
        <w:t>El servicio no considera módulos in-plant.</w:t>
      </w:r>
    </w:p>
    <w:p w14:paraId="30079347" w14:textId="77777777" w:rsidR="00AA0C14" w:rsidRPr="008D27F5" w:rsidRDefault="00AA0C14">
      <w:pPr>
        <w:numPr>
          <w:ilvl w:val="0"/>
          <w:numId w:val="37"/>
        </w:numPr>
        <w:suppressAutoHyphens/>
        <w:rPr>
          <w:rFonts w:ascii="Noto Sans" w:hAnsi="Noto Sans" w:cs="Noto Sans"/>
          <w:sz w:val="16"/>
          <w:szCs w:val="16"/>
          <w:lang w:val="es-ES_tradnl" w:eastAsia="ar-SA"/>
        </w:rPr>
      </w:pPr>
      <w:r w:rsidRPr="008D27F5">
        <w:rPr>
          <w:rFonts w:ascii="Noto Sans" w:hAnsi="Noto Sans" w:cs="Noto Sans"/>
          <w:sz w:val="16"/>
          <w:szCs w:val="16"/>
          <w:lang w:val="es-ES_tradnl" w:eastAsia="ar-SA"/>
        </w:rPr>
        <w:t>La cotización tendrá una validez de 45 días.</w:t>
      </w:r>
    </w:p>
    <w:p w14:paraId="2DA9CCE2" w14:textId="77777777" w:rsidR="00AA0C14" w:rsidRPr="008D27F5" w:rsidRDefault="00AA0C14">
      <w:pPr>
        <w:numPr>
          <w:ilvl w:val="0"/>
          <w:numId w:val="37"/>
        </w:numPr>
        <w:suppressAutoHyphens/>
        <w:rPr>
          <w:rFonts w:ascii="Noto Sans" w:hAnsi="Noto Sans" w:cs="Noto Sans"/>
          <w:sz w:val="16"/>
          <w:szCs w:val="16"/>
          <w:lang w:val="es-ES_tradnl" w:eastAsia="ar-SA"/>
        </w:rPr>
      </w:pPr>
      <w:r w:rsidRPr="008D27F5">
        <w:rPr>
          <w:rFonts w:ascii="Noto Sans" w:hAnsi="Noto Sans" w:cs="Noto Sans"/>
          <w:sz w:val="16"/>
          <w:szCs w:val="16"/>
          <w:lang w:val="es-ES_tradnl" w:eastAsia="ar-SA"/>
        </w:rPr>
        <w:t>Los cálculos efectuados deberán realizarse considerando solamente dos decimales sin redondeo.</w:t>
      </w:r>
    </w:p>
    <w:p w14:paraId="4E9111A0" w14:textId="77777777" w:rsidR="000B6FF5" w:rsidRPr="008D27F5" w:rsidRDefault="000B6FF5" w:rsidP="000B6FF5">
      <w:pPr>
        <w:suppressAutoHyphens/>
        <w:rPr>
          <w:rFonts w:ascii="Noto Sans" w:hAnsi="Noto Sans" w:cs="Noto Sans"/>
          <w:sz w:val="16"/>
          <w:szCs w:val="16"/>
          <w:lang w:val="es-ES_tradnl" w:eastAsia="ar-SA"/>
        </w:rPr>
      </w:pPr>
    </w:p>
    <w:tbl>
      <w:tblPr>
        <w:tblStyle w:val="Tablaconcuadrcula"/>
        <w:tblW w:w="0" w:type="auto"/>
        <w:tblLook w:val="04A0" w:firstRow="1" w:lastRow="0" w:firstColumn="1" w:lastColumn="0" w:noHBand="0" w:noVBand="1"/>
      </w:tblPr>
      <w:tblGrid>
        <w:gridCol w:w="9855"/>
      </w:tblGrid>
      <w:tr w:rsidR="000B6FF5" w:rsidRPr="008D27F5" w14:paraId="528FAE71" w14:textId="77777777" w:rsidTr="000B6FF5">
        <w:tc>
          <w:tcPr>
            <w:tcW w:w="9855" w:type="dxa"/>
          </w:tcPr>
          <w:p w14:paraId="6E9E8636" w14:textId="65A74467" w:rsidR="000B6FF5" w:rsidRPr="008D27F5" w:rsidRDefault="000B6FF5" w:rsidP="000B6FF5">
            <w:pPr>
              <w:suppressAutoHyphens/>
              <w:rPr>
                <w:rFonts w:ascii="Noto Sans" w:hAnsi="Noto Sans" w:cs="Noto Sans"/>
                <w:sz w:val="16"/>
                <w:szCs w:val="16"/>
                <w:lang w:val="es-ES_tradnl" w:eastAsia="ar-SA"/>
              </w:rPr>
            </w:pPr>
            <w:r w:rsidRPr="008D27F5">
              <w:rPr>
                <w:rFonts w:ascii="Noto Sans" w:hAnsi="Noto Sans" w:cs="Noto Sans"/>
                <w:bCs/>
                <w:sz w:val="16"/>
                <w:szCs w:val="18"/>
                <w:lang w:val="es-ES_tradnl" w:eastAsia="ar-SA"/>
              </w:rPr>
              <w:t>EN EL CASO QUE LA SECRETARÍA DE EDUCACIÓN PÚBLICA, ME OTORGUE LA ADJUDICACIÓN, ME OBLIGO A SUSCRIBIR LOS CONTRATOS QUE SE DERIVEN, EN LOS TÉRMINOS Y CONDICIONES ESTABLECIDOS EN ESTA CONVOCATORIA Y SU JUNTA DE ACLARACIONES.</w:t>
            </w:r>
          </w:p>
        </w:tc>
      </w:tr>
    </w:tbl>
    <w:p w14:paraId="681B4C9B" w14:textId="77777777" w:rsidR="000B6FF5" w:rsidRPr="008D27F5" w:rsidRDefault="000B6FF5" w:rsidP="000B6FF5">
      <w:pPr>
        <w:suppressAutoHyphens/>
        <w:rPr>
          <w:rFonts w:ascii="Noto Sans" w:hAnsi="Noto Sans" w:cs="Noto Sans"/>
          <w:sz w:val="16"/>
          <w:szCs w:val="16"/>
          <w:lang w:val="es-ES_tradnl" w:eastAsia="ar-SA"/>
        </w:rPr>
      </w:pPr>
    </w:p>
    <w:p w14:paraId="5DD3D12A" w14:textId="5FDD3896" w:rsidR="00AA0C14" w:rsidRPr="008D27F5" w:rsidRDefault="00AA0C14" w:rsidP="00AA0C14">
      <w:pPr>
        <w:rPr>
          <w:rFonts w:ascii="Noto Sans" w:hAnsi="Noto Sans" w:cs="Noto Sans"/>
          <w:b/>
          <w:bCs/>
          <w:sz w:val="16"/>
          <w:szCs w:val="16"/>
          <w:lang w:val="es-ES_tradnl"/>
        </w:rPr>
      </w:pPr>
    </w:p>
    <w:p w14:paraId="55B3F8BE" w14:textId="77777777" w:rsidR="000B6FF5" w:rsidRPr="008D27F5" w:rsidRDefault="000B6FF5" w:rsidP="00AA0C14">
      <w:pPr>
        <w:rPr>
          <w:sz w:val="20"/>
          <w:szCs w:val="20"/>
          <w:lang w:val="es-ES_tradnl"/>
        </w:rPr>
      </w:pPr>
    </w:p>
    <w:p w14:paraId="4E4C23BE" w14:textId="77777777" w:rsidR="00AA0C14" w:rsidRPr="008D27F5" w:rsidRDefault="00AA0C14" w:rsidP="00AA0C14">
      <w:pPr>
        <w:ind w:left="1080"/>
        <w:rPr>
          <w:rFonts w:ascii="Montserrat" w:hAnsi="Montserrat" w:cs="Arial"/>
          <w:bCs/>
          <w:lang w:val="es-ES_tradnl" w:eastAsia="ar-SA"/>
        </w:rPr>
      </w:pPr>
    </w:p>
    <w:p w14:paraId="5F68AE00" w14:textId="77777777" w:rsidR="00AA0C14" w:rsidRPr="008D27F5" w:rsidRDefault="00AA0C14" w:rsidP="00AA0C14">
      <w:pPr>
        <w:tabs>
          <w:tab w:val="left" w:pos="6379"/>
        </w:tabs>
        <w:spacing w:line="240" w:lineRule="exact"/>
        <w:ind w:left="142" w:right="21"/>
        <w:rPr>
          <w:rFonts w:ascii="Montserrat" w:hAnsi="Montserrat" w:cs="Arial"/>
          <w:sz w:val="20"/>
          <w:szCs w:val="20"/>
          <w:lang w:val="es-ES_tradnl" w:eastAsia="es-MX"/>
        </w:rPr>
      </w:pPr>
    </w:p>
    <w:p w14:paraId="4DE81F46" w14:textId="77777777" w:rsidR="00AA0C14" w:rsidRPr="008D27F5" w:rsidRDefault="00AA0C14" w:rsidP="00AA0C14">
      <w:pPr>
        <w:tabs>
          <w:tab w:val="left" w:pos="6379"/>
        </w:tabs>
        <w:spacing w:line="240" w:lineRule="exact"/>
        <w:jc w:val="center"/>
        <w:rPr>
          <w:rFonts w:ascii="Montserrat" w:hAnsi="Montserrat" w:cs="Arial"/>
          <w:b/>
          <w:sz w:val="20"/>
          <w:szCs w:val="20"/>
          <w:lang w:val="es-ES_tradnl"/>
        </w:rPr>
      </w:pPr>
      <w:r w:rsidRPr="008D27F5">
        <w:rPr>
          <w:rFonts w:ascii="Montserrat" w:hAnsi="Montserrat" w:cs="Arial"/>
          <w:b/>
          <w:sz w:val="20"/>
          <w:szCs w:val="20"/>
          <w:lang w:val="es-ES_tradnl"/>
        </w:rPr>
        <w:t>__________________________________</w:t>
      </w:r>
    </w:p>
    <w:p w14:paraId="5D04A222" w14:textId="77777777" w:rsidR="00AA0C14" w:rsidRPr="008D27F5" w:rsidRDefault="00AA0C14" w:rsidP="00AA0C14">
      <w:pPr>
        <w:tabs>
          <w:tab w:val="left" w:pos="6379"/>
        </w:tabs>
        <w:spacing w:line="240" w:lineRule="exact"/>
        <w:jc w:val="center"/>
        <w:rPr>
          <w:rFonts w:ascii="Montserrat" w:hAnsi="Montserrat" w:cs="Arial"/>
          <w:color w:val="7F7F7F"/>
          <w:sz w:val="20"/>
          <w:szCs w:val="20"/>
          <w:lang w:val="es-ES_tradnl"/>
        </w:rPr>
      </w:pPr>
      <w:r w:rsidRPr="008D27F5">
        <w:rPr>
          <w:rFonts w:ascii="Montserrat" w:hAnsi="Montserrat" w:cs="Arial"/>
          <w:color w:val="7F7F7F"/>
          <w:sz w:val="20"/>
          <w:szCs w:val="20"/>
          <w:lang w:val="es-ES_tradnl"/>
        </w:rPr>
        <w:t>Nombre y Firma del Licitante,</w:t>
      </w:r>
    </w:p>
    <w:p w14:paraId="15CCED29" w14:textId="77777777" w:rsidR="00AA0C14" w:rsidRPr="008D27F5" w:rsidRDefault="00AA0C14" w:rsidP="00AA0C14">
      <w:pPr>
        <w:jc w:val="center"/>
        <w:rPr>
          <w:rFonts w:ascii="Montserrat" w:eastAsia="Calibri" w:hAnsi="Montserrat" w:cs="Arial"/>
          <w:b/>
          <w:sz w:val="20"/>
          <w:szCs w:val="20"/>
          <w:lang w:val="es-ES_tradnl"/>
        </w:rPr>
      </w:pPr>
      <w:r w:rsidRPr="008D27F5">
        <w:rPr>
          <w:rFonts w:ascii="Montserrat" w:hAnsi="Montserrat" w:cs="Arial"/>
          <w:color w:val="7F7F7F"/>
          <w:sz w:val="20"/>
          <w:szCs w:val="20"/>
          <w:lang w:val="es-ES_tradnl"/>
        </w:rPr>
        <w:t>Representante o Apoderado Legal.</w:t>
      </w:r>
    </w:p>
    <w:p w14:paraId="71B30C91" w14:textId="77777777" w:rsidR="00AA0C14" w:rsidRPr="008D27F5" w:rsidRDefault="00AA0C14" w:rsidP="00AA0C14">
      <w:pPr>
        <w:ind w:right="724"/>
        <w:jc w:val="both"/>
        <w:rPr>
          <w:rFonts w:ascii="Montserrat" w:hAnsi="Montserrat"/>
          <w:lang w:val="es-ES_tradnl"/>
        </w:rPr>
      </w:pPr>
    </w:p>
    <w:p w14:paraId="7B3660B7" w14:textId="510ED26A" w:rsidR="00787A43" w:rsidRPr="008D27F5" w:rsidRDefault="00787A43">
      <w:pPr>
        <w:rPr>
          <w:rFonts w:ascii="Noto Sans" w:eastAsia="Calibri" w:hAnsi="Noto Sans" w:cs="Noto Sans"/>
          <w:sz w:val="16"/>
          <w:szCs w:val="16"/>
          <w:lang w:val="es-ES_tradnl"/>
        </w:rPr>
      </w:pPr>
    </w:p>
    <w:p w14:paraId="48A15A48" w14:textId="77777777" w:rsidR="00754597" w:rsidRPr="008D27F5" w:rsidRDefault="00754597">
      <w:pPr>
        <w:rPr>
          <w:rFonts w:ascii="Noto Sans" w:eastAsia="Aptos" w:hAnsi="Noto Sans" w:cs="Noto Sans"/>
          <w:bCs/>
          <w:kern w:val="2"/>
          <w:sz w:val="20"/>
          <w:szCs w:val="20"/>
          <w:lang w:val="es-ES_tradnl"/>
          <w14:ligatures w14:val="standardContextual"/>
        </w:rPr>
        <w:sectPr w:rsidR="00754597" w:rsidRPr="008D27F5" w:rsidSect="00AA0C14">
          <w:headerReference w:type="even" r:id="rId32"/>
          <w:headerReference w:type="default" r:id="rId33"/>
          <w:footerReference w:type="default" r:id="rId34"/>
          <w:headerReference w:type="first" r:id="rId35"/>
          <w:pgSz w:w="12240" w:h="15840"/>
          <w:pgMar w:top="1701" w:right="1179" w:bottom="709" w:left="1196" w:header="709" w:footer="709" w:gutter="0"/>
          <w:cols w:space="708"/>
          <w:docGrid w:linePitch="360"/>
        </w:sectPr>
      </w:pPr>
    </w:p>
    <w:p w14:paraId="5240819F" w14:textId="0BC9ADAE" w:rsidR="00787A43" w:rsidRPr="008D27F5" w:rsidRDefault="00787A43">
      <w:pPr>
        <w:rPr>
          <w:rFonts w:ascii="Noto Sans" w:eastAsia="Aptos" w:hAnsi="Noto Sans" w:cs="Noto Sans"/>
          <w:bCs/>
          <w:kern w:val="2"/>
          <w:sz w:val="20"/>
          <w:szCs w:val="20"/>
          <w:lang w:val="es-ES_tradnl"/>
          <w14:ligatures w14:val="standardContextual"/>
        </w:rPr>
      </w:pPr>
    </w:p>
    <w:p w14:paraId="0FB9904C" w14:textId="77777777" w:rsidR="00787A43" w:rsidRPr="008D27F5" w:rsidRDefault="00787A43">
      <w:pPr>
        <w:spacing w:after="160" w:line="259" w:lineRule="auto"/>
        <w:ind w:left="1080" w:hanging="1647"/>
        <w:contextualSpacing/>
        <w:jc w:val="right"/>
        <w:rPr>
          <w:rFonts w:ascii="Noto Sans" w:eastAsia="Aptos" w:hAnsi="Noto Sans" w:cs="Noto Sans"/>
          <w:bCs/>
          <w:kern w:val="2"/>
          <w:sz w:val="20"/>
          <w:szCs w:val="20"/>
          <w:lang w:val="es-ES_tradnl"/>
          <w14:ligatures w14:val="standardContextual"/>
        </w:rPr>
      </w:pPr>
    </w:p>
    <w:p w14:paraId="51A3817A" w14:textId="77777777" w:rsidR="00787A43" w:rsidRPr="008D27F5" w:rsidRDefault="00536142">
      <w:pPr>
        <w:pStyle w:val="Ttulo2"/>
        <w:ind w:left="142" w:right="21"/>
        <w:jc w:val="center"/>
        <w:rPr>
          <w:rFonts w:ascii="Noto Sans" w:hAnsi="Noto Sans" w:cs="Noto Sans"/>
          <w:sz w:val="20"/>
          <w:szCs w:val="20"/>
          <w:lang w:val="es-ES_tradnl"/>
        </w:rPr>
      </w:pPr>
      <w:bookmarkStart w:id="271" w:name="_Toc463886972"/>
      <w:bookmarkStart w:id="272" w:name="_Toc334612011"/>
      <w:r w:rsidRPr="008D27F5">
        <w:rPr>
          <w:rFonts w:ascii="Noto Sans" w:hAnsi="Noto Sans" w:cs="Noto Sans"/>
          <w:sz w:val="20"/>
          <w:szCs w:val="20"/>
          <w:lang w:val="es-ES_tradnl"/>
        </w:rPr>
        <w:lastRenderedPageBreak/>
        <w:t>FORMATO 8.- ESTRATIFICACIÓN</w:t>
      </w:r>
    </w:p>
    <w:p w14:paraId="08AB1006" w14:textId="77777777" w:rsidR="00787A43" w:rsidRPr="008D27F5" w:rsidRDefault="00536142">
      <w:pPr>
        <w:tabs>
          <w:tab w:val="left" w:pos="6379"/>
        </w:tabs>
        <w:spacing w:line="240" w:lineRule="exact"/>
        <w:jc w:val="center"/>
        <w:rPr>
          <w:rFonts w:ascii="Noto Sans" w:hAnsi="Noto Sans" w:cs="Noto Sans"/>
          <w:i/>
          <w:sz w:val="20"/>
          <w:szCs w:val="20"/>
          <w:lang w:val="es-ES_tradnl"/>
        </w:rPr>
      </w:pPr>
      <w:r w:rsidRPr="008D27F5">
        <w:rPr>
          <w:rFonts w:ascii="Noto Sans" w:hAnsi="Noto Sans" w:cs="Noto Sans"/>
          <w:i/>
          <w:sz w:val="20"/>
          <w:szCs w:val="20"/>
          <w:lang w:val="es-ES_tradnl"/>
        </w:rPr>
        <w:t>(PREFERENTEMENTE EN PAPEL MEMBRETADO DE LA EMPRESA LICITANTE)</w:t>
      </w:r>
    </w:p>
    <w:p w14:paraId="25925C78" w14:textId="77777777" w:rsidR="00787A43" w:rsidRPr="008D27F5" w:rsidRDefault="00536142">
      <w:pPr>
        <w:pStyle w:val="AFSEDF2"/>
        <w:rPr>
          <w:rFonts w:ascii="Noto Sans" w:hAnsi="Noto Sans" w:cs="Noto Sans"/>
          <w:lang w:val="es-ES_tradnl"/>
        </w:rPr>
      </w:pPr>
      <w:r w:rsidRPr="008D27F5">
        <w:rPr>
          <w:rFonts w:ascii="Noto Sans" w:hAnsi="Noto Sans" w:cs="Noto Sans"/>
          <w:lang w:val="es-ES_tradnl"/>
        </w:rPr>
        <w:t xml:space="preserve"> </w:t>
      </w:r>
    </w:p>
    <w:p w14:paraId="7AF23A76" w14:textId="77777777" w:rsidR="00787A43" w:rsidRPr="008D27F5" w:rsidRDefault="00787A43">
      <w:pPr>
        <w:tabs>
          <w:tab w:val="left" w:pos="6379"/>
        </w:tabs>
        <w:jc w:val="right"/>
        <w:rPr>
          <w:rFonts w:ascii="Noto Sans" w:hAnsi="Noto Sans" w:cs="Noto Sans"/>
          <w:sz w:val="20"/>
          <w:szCs w:val="20"/>
          <w:lang w:val="es-ES_tradnl"/>
        </w:rPr>
      </w:pPr>
      <w:bookmarkStart w:id="273" w:name="_Toc328464590"/>
      <w:bookmarkStart w:id="274" w:name="_Toc328464591"/>
      <w:bookmarkStart w:id="275" w:name="_Toc328464592"/>
      <w:bookmarkEnd w:id="271"/>
      <w:bookmarkEnd w:id="272"/>
      <w:bookmarkEnd w:id="273"/>
      <w:bookmarkEnd w:id="274"/>
    </w:p>
    <w:bookmarkEnd w:id="275"/>
    <w:p w14:paraId="39B9BD06" w14:textId="77777777" w:rsidR="00787A43" w:rsidRPr="008D27F5" w:rsidRDefault="00787A43">
      <w:pPr>
        <w:tabs>
          <w:tab w:val="left" w:pos="6379"/>
        </w:tabs>
        <w:jc w:val="right"/>
        <w:rPr>
          <w:rFonts w:ascii="Noto Sans" w:hAnsi="Noto Sans" w:cs="Noto Sans"/>
          <w:sz w:val="20"/>
          <w:szCs w:val="20"/>
          <w:lang w:val="es-ES_tradnl"/>
        </w:rPr>
      </w:pPr>
    </w:p>
    <w:p w14:paraId="25956845" w14:textId="77777777" w:rsidR="00787A43" w:rsidRPr="008D27F5" w:rsidRDefault="00536142">
      <w:pPr>
        <w:jc w:val="right"/>
        <w:rPr>
          <w:rFonts w:ascii="Noto Sans" w:hAnsi="Noto Sans" w:cs="Noto Sans"/>
          <w:sz w:val="20"/>
          <w:szCs w:val="20"/>
          <w:lang w:val="es-ES_tradnl"/>
        </w:rPr>
      </w:pPr>
      <w:r w:rsidRPr="008D27F5">
        <w:rPr>
          <w:rFonts w:ascii="Noto Sans" w:hAnsi="Noto Sans" w:cs="Noto Sans"/>
          <w:sz w:val="20"/>
          <w:szCs w:val="20"/>
          <w:lang w:val="es-ES_tradnl"/>
        </w:rPr>
        <w:t>_________ de __________ de _______   (</w:t>
      </w:r>
      <w:r w:rsidRPr="008D27F5">
        <w:rPr>
          <w:rFonts w:ascii="Noto Sans" w:hAnsi="Noto Sans" w:cs="Noto Sans"/>
          <w:b/>
          <w:sz w:val="20"/>
          <w:szCs w:val="20"/>
          <w:lang w:val="es-ES_tradnl"/>
        </w:rPr>
        <w:t>1</w:t>
      </w:r>
      <w:r w:rsidRPr="008D27F5">
        <w:rPr>
          <w:rFonts w:ascii="Noto Sans" w:hAnsi="Noto Sans" w:cs="Noto Sans"/>
          <w:sz w:val="20"/>
          <w:szCs w:val="20"/>
          <w:lang w:val="es-ES_tradnl"/>
        </w:rPr>
        <w:t>)</w:t>
      </w:r>
    </w:p>
    <w:p w14:paraId="6FCDF7C7" w14:textId="77777777" w:rsidR="00787A43" w:rsidRPr="008D27F5" w:rsidRDefault="00787A43">
      <w:pPr>
        <w:rPr>
          <w:rFonts w:ascii="Noto Sans" w:hAnsi="Noto Sans" w:cs="Noto Sans"/>
          <w:sz w:val="20"/>
          <w:szCs w:val="20"/>
          <w:lang w:val="es-ES_tradnl"/>
        </w:rPr>
      </w:pPr>
    </w:p>
    <w:p w14:paraId="76480EBE"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_____ (</w:t>
      </w:r>
      <w:r w:rsidRPr="008D27F5">
        <w:rPr>
          <w:rFonts w:ascii="Noto Sans" w:hAnsi="Noto Sans" w:cs="Noto Sans"/>
          <w:b/>
          <w:sz w:val="20"/>
          <w:szCs w:val="20"/>
          <w:lang w:val="es-ES_tradnl"/>
        </w:rPr>
        <w:t>2</w:t>
      </w:r>
      <w:r w:rsidRPr="008D27F5">
        <w:rPr>
          <w:rFonts w:ascii="Noto Sans" w:hAnsi="Noto Sans" w:cs="Noto Sans"/>
          <w:sz w:val="20"/>
          <w:szCs w:val="20"/>
          <w:lang w:val="es-ES_tradnl"/>
        </w:rPr>
        <w:t>)________</w:t>
      </w:r>
    </w:p>
    <w:p w14:paraId="456A84F6"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P r e s e n t e.</w:t>
      </w:r>
    </w:p>
    <w:p w14:paraId="227BA79D" w14:textId="77777777" w:rsidR="00787A43" w:rsidRPr="008D27F5" w:rsidRDefault="00787A43">
      <w:pPr>
        <w:jc w:val="both"/>
        <w:rPr>
          <w:rFonts w:ascii="Noto Sans" w:hAnsi="Noto Sans" w:cs="Noto Sans"/>
          <w:sz w:val="20"/>
          <w:szCs w:val="20"/>
          <w:lang w:val="es-ES_tradnl"/>
        </w:rPr>
      </w:pPr>
    </w:p>
    <w:p w14:paraId="7CD9E821" w14:textId="77777777" w:rsidR="00787A43" w:rsidRPr="008D27F5" w:rsidRDefault="00536142">
      <w:pPr>
        <w:spacing w:line="360" w:lineRule="auto"/>
        <w:jc w:val="both"/>
        <w:rPr>
          <w:rFonts w:ascii="Noto Sans" w:hAnsi="Noto Sans" w:cs="Noto Sans"/>
          <w:sz w:val="20"/>
          <w:szCs w:val="20"/>
          <w:lang w:val="es-ES_tradnl"/>
        </w:rPr>
      </w:pPr>
      <w:r w:rsidRPr="008D27F5">
        <w:rPr>
          <w:rFonts w:ascii="Noto Sans" w:hAnsi="Noto Sans" w:cs="Noto Sans"/>
          <w:sz w:val="20"/>
          <w:szCs w:val="20"/>
          <w:lang w:val="es-ES_tradnl"/>
        </w:rPr>
        <w:t>Me refiero al procedimiento de _________(</w:t>
      </w:r>
      <w:r w:rsidRPr="008D27F5">
        <w:rPr>
          <w:rFonts w:ascii="Noto Sans" w:hAnsi="Noto Sans" w:cs="Noto Sans"/>
          <w:b/>
          <w:sz w:val="20"/>
          <w:szCs w:val="20"/>
          <w:lang w:val="es-ES_tradnl"/>
        </w:rPr>
        <w:t>3</w:t>
      </w:r>
      <w:r w:rsidRPr="008D27F5">
        <w:rPr>
          <w:rFonts w:ascii="Noto Sans" w:hAnsi="Noto Sans" w:cs="Noto Sans"/>
          <w:sz w:val="20"/>
          <w:szCs w:val="20"/>
          <w:lang w:val="es-ES_tradnl"/>
        </w:rPr>
        <w:t>)________ No. ________(</w:t>
      </w:r>
      <w:r w:rsidRPr="008D27F5">
        <w:rPr>
          <w:rFonts w:ascii="Noto Sans" w:hAnsi="Noto Sans" w:cs="Noto Sans"/>
          <w:b/>
          <w:sz w:val="20"/>
          <w:szCs w:val="20"/>
          <w:lang w:val="es-ES_tradnl"/>
        </w:rPr>
        <w:t>4</w:t>
      </w:r>
      <w:r w:rsidRPr="008D27F5">
        <w:rPr>
          <w:rFonts w:ascii="Noto Sans" w:hAnsi="Noto Sans" w:cs="Noto Sans"/>
          <w:sz w:val="20"/>
          <w:szCs w:val="20"/>
          <w:lang w:val="es-ES_tradnl"/>
        </w:rPr>
        <w:t>) _______ en el que mi representada, la empresa_________(</w:t>
      </w:r>
      <w:r w:rsidRPr="008D27F5">
        <w:rPr>
          <w:rFonts w:ascii="Noto Sans" w:hAnsi="Noto Sans" w:cs="Noto Sans"/>
          <w:b/>
          <w:sz w:val="20"/>
          <w:szCs w:val="20"/>
          <w:lang w:val="es-ES_tradnl"/>
        </w:rPr>
        <w:t>5</w:t>
      </w:r>
      <w:r w:rsidRPr="008D27F5">
        <w:rPr>
          <w:rFonts w:ascii="Noto Sans" w:hAnsi="Noto Sans" w:cs="Noto Sans"/>
          <w:sz w:val="20"/>
          <w:szCs w:val="20"/>
          <w:lang w:val="es-ES_tradnl"/>
        </w:rPr>
        <w:t>)________, participa a través de la presente proposición.</w:t>
      </w:r>
    </w:p>
    <w:p w14:paraId="4EAB3FBC" w14:textId="77777777" w:rsidR="00787A43" w:rsidRPr="008D27F5" w:rsidRDefault="00787A43">
      <w:pPr>
        <w:spacing w:line="360" w:lineRule="auto"/>
        <w:jc w:val="both"/>
        <w:rPr>
          <w:rFonts w:ascii="Noto Sans" w:hAnsi="Noto Sans" w:cs="Noto Sans"/>
          <w:sz w:val="20"/>
          <w:szCs w:val="20"/>
          <w:lang w:val="es-ES_tradnl"/>
        </w:rPr>
      </w:pPr>
    </w:p>
    <w:p w14:paraId="1AB8F1FB" w14:textId="77777777" w:rsidR="00787A43" w:rsidRPr="008D27F5" w:rsidRDefault="00536142">
      <w:pPr>
        <w:spacing w:line="360"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Al respecto y de conformidad con lo dispuesto por el artículo 34 del Reglamento de la Ley de Adquisiciones, Arrendamientos y Servicios del Sector Público, </w:t>
      </w:r>
      <w:r w:rsidRPr="008D27F5">
        <w:rPr>
          <w:rFonts w:ascii="Noto Sans" w:hAnsi="Noto Sans" w:cs="Noto Sans"/>
          <w:b/>
          <w:sz w:val="20"/>
          <w:szCs w:val="20"/>
          <w:lang w:val="es-ES_tradnl"/>
        </w:rPr>
        <w:t>MANIFIESTO BAJO PROTESTA DE DECIR VERDAD</w:t>
      </w:r>
      <w:r w:rsidRPr="008D27F5">
        <w:rPr>
          <w:rFonts w:ascii="Noto Sans" w:hAnsi="Noto Sans" w:cs="Noto Sans"/>
          <w:sz w:val="20"/>
          <w:szCs w:val="20"/>
          <w:lang w:val="es-ES_tradnl"/>
        </w:rPr>
        <w:t xml:space="preserve"> que mi representada está constituida conforme a las leyes mexicanas, con Registro Federal de Contribuyentes _________(</w:t>
      </w:r>
      <w:r w:rsidRPr="008D27F5">
        <w:rPr>
          <w:rFonts w:ascii="Noto Sans" w:hAnsi="Noto Sans" w:cs="Noto Sans"/>
          <w:b/>
          <w:sz w:val="20"/>
          <w:szCs w:val="20"/>
          <w:lang w:val="es-ES_tradnl"/>
        </w:rPr>
        <w:t>6</w:t>
      </w:r>
      <w:r w:rsidRPr="008D27F5">
        <w:rPr>
          <w:rFonts w:ascii="Noto Sans" w:hAnsi="Noto Sans" w:cs="Noto Sans"/>
          <w:sz w:val="20"/>
          <w:szCs w:val="20"/>
          <w:lang w:val="es-ES_tradnl"/>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8D27F5">
        <w:rPr>
          <w:rFonts w:ascii="Noto Sans" w:hAnsi="Noto Sans" w:cs="Noto Sans"/>
          <w:b/>
          <w:sz w:val="20"/>
          <w:szCs w:val="20"/>
          <w:lang w:val="es-ES_tradnl"/>
        </w:rPr>
        <w:t>7</w:t>
      </w:r>
      <w:r w:rsidRPr="008D27F5">
        <w:rPr>
          <w:rFonts w:ascii="Noto Sans" w:hAnsi="Noto Sans" w:cs="Noto Sans"/>
          <w:sz w:val="20"/>
          <w:szCs w:val="20"/>
          <w:lang w:val="es-ES_tradnl"/>
        </w:rPr>
        <w:t>)________, con base en lo cual se estatifica como una empresa _________(</w:t>
      </w:r>
      <w:r w:rsidRPr="008D27F5">
        <w:rPr>
          <w:rFonts w:ascii="Noto Sans" w:hAnsi="Noto Sans" w:cs="Noto Sans"/>
          <w:b/>
          <w:sz w:val="20"/>
          <w:szCs w:val="20"/>
          <w:lang w:val="es-ES_tradnl"/>
        </w:rPr>
        <w:t>8</w:t>
      </w:r>
      <w:r w:rsidRPr="008D27F5">
        <w:rPr>
          <w:rFonts w:ascii="Noto Sans" w:hAnsi="Noto Sans" w:cs="Noto Sans"/>
          <w:sz w:val="20"/>
          <w:szCs w:val="20"/>
          <w:lang w:val="es-ES_tradnl"/>
        </w:rPr>
        <w:t>)________.</w:t>
      </w:r>
    </w:p>
    <w:p w14:paraId="4427E620" w14:textId="77777777" w:rsidR="00787A43" w:rsidRPr="008D27F5" w:rsidRDefault="00787A43">
      <w:pPr>
        <w:spacing w:line="360" w:lineRule="auto"/>
        <w:jc w:val="both"/>
        <w:rPr>
          <w:rFonts w:ascii="Noto Sans" w:hAnsi="Noto Sans" w:cs="Noto Sans"/>
          <w:sz w:val="20"/>
          <w:szCs w:val="20"/>
          <w:lang w:val="es-ES_tradnl"/>
        </w:rPr>
      </w:pPr>
    </w:p>
    <w:p w14:paraId="49B43F74" w14:textId="77777777" w:rsidR="00787A43" w:rsidRPr="008D27F5" w:rsidRDefault="00536142">
      <w:pPr>
        <w:spacing w:line="360" w:lineRule="auto"/>
        <w:jc w:val="both"/>
        <w:rPr>
          <w:rFonts w:ascii="Noto Sans" w:hAnsi="Noto Sans" w:cs="Noto Sans"/>
          <w:sz w:val="20"/>
          <w:szCs w:val="20"/>
          <w:lang w:val="es-ES_tradnl"/>
        </w:rPr>
      </w:pPr>
      <w:r w:rsidRPr="008D27F5">
        <w:rPr>
          <w:rFonts w:ascii="Noto Sans" w:hAnsi="Noto Sans" w:cs="Noto Sans"/>
          <w:sz w:val="20"/>
          <w:szCs w:val="20"/>
          <w:lang w:val="es-ES_tradnl"/>
        </w:rPr>
        <w:t>De igual forma, declaro que la presente manifestación la hago teniendo pleno conocimiento de que la omisión, simulación o presentación de información falsa son actos de particulares vinculados con faltas administrativas graves previstas en el artículo 69 y sancionables en los artículos 81 al 83, de la Ley General de Responsabilidades Administrativas o las que las sustituyan, y demás disposiciones aplicables.</w:t>
      </w:r>
    </w:p>
    <w:p w14:paraId="22F31936" w14:textId="77777777" w:rsidR="00787A43" w:rsidRPr="008D27F5" w:rsidRDefault="00787A43">
      <w:pPr>
        <w:spacing w:line="360" w:lineRule="auto"/>
        <w:jc w:val="both"/>
        <w:rPr>
          <w:rFonts w:ascii="Noto Sans" w:hAnsi="Noto Sans" w:cs="Noto Sans"/>
          <w:sz w:val="20"/>
          <w:szCs w:val="20"/>
          <w:lang w:val="es-ES_tradnl"/>
        </w:rPr>
      </w:pPr>
    </w:p>
    <w:p w14:paraId="1DAE555F" w14:textId="77777777" w:rsidR="00787A43" w:rsidRPr="008D27F5" w:rsidRDefault="00536142">
      <w:pPr>
        <w:spacing w:line="360" w:lineRule="auto"/>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440DCEE4" w14:textId="77777777" w:rsidR="00787A43" w:rsidRPr="008D27F5" w:rsidRDefault="00787A43">
      <w:pPr>
        <w:spacing w:line="360" w:lineRule="auto"/>
        <w:jc w:val="center"/>
        <w:rPr>
          <w:rFonts w:ascii="Noto Sans" w:hAnsi="Noto Sans" w:cs="Noto Sans"/>
          <w:sz w:val="20"/>
          <w:szCs w:val="20"/>
          <w:lang w:val="es-ES_tradnl"/>
        </w:rPr>
      </w:pPr>
    </w:p>
    <w:p w14:paraId="60C6CF34" w14:textId="77777777" w:rsidR="00787A43" w:rsidRPr="008D27F5" w:rsidRDefault="00536142">
      <w:pPr>
        <w:spacing w:line="360" w:lineRule="auto"/>
        <w:jc w:val="center"/>
        <w:rPr>
          <w:rFonts w:ascii="Noto Sans" w:hAnsi="Noto Sans" w:cs="Noto Sans"/>
          <w:sz w:val="20"/>
          <w:szCs w:val="20"/>
          <w:lang w:val="es-ES_tradnl"/>
        </w:rPr>
      </w:pPr>
      <w:r w:rsidRPr="008D27F5">
        <w:rPr>
          <w:rFonts w:ascii="Noto Sans" w:hAnsi="Noto Sans" w:cs="Noto Sans"/>
          <w:sz w:val="20"/>
          <w:szCs w:val="20"/>
          <w:lang w:val="es-ES_tradnl"/>
        </w:rPr>
        <w:t>___________(</w:t>
      </w:r>
      <w:r w:rsidRPr="008D27F5">
        <w:rPr>
          <w:rFonts w:ascii="Noto Sans" w:hAnsi="Noto Sans" w:cs="Noto Sans"/>
          <w:b/>
          <w:sz w:val="20"/>
          <w:szCs w:val="20"/>
          <w:lang w:val="es-ES_tradnl"/>
        </w:rPr>
        <w:t>9</w:t>
      </w:r>
      <w:r w:rsidRPr="008D27F5">
        <w:rPr>
          <w:rFonts w:ascii="Noto Sans" w:hAnsi="Noto Sans" w:cs="Noto Sans"/>
          <w:sz w:val="20"/>
          <w:szCs w:val="20"/>
          <w:lang w:val="es-ES_tradnl"/>
        </w:rPr>
        <w:t>)____________</w:t>
      </w:r>
    </w:p>
    <w:p w14:paraId="4607D794" w14:textId="77777777" w:rsidR="00787A43" w:rsidRPr="008D27F5" w:rsidRDefault="00787A43">
      <w:pPr>
        <w:tabs>
          <w:tab w:val="left" w:pos="6379"/>
        </w:tabs>
        <w:jc w:val="right"/>
        <w:rPr>
          <w:rFonts w:ascii="Noto Sans" w:hAnsi="Noto Sans" w:cs="Noto Sans"/>
          <w:sz w:val="20"/>
          <w:szCs w:val="20"/>
          <w:lang w:val="es-ES_tradnl"/>
        </w:rPr>
      </w:pPr>
    </w:p>
    <w:p w14:paraId="35E632DD" w14:textId="77777777" w:rsidR="00787A43" w:rsidRPr="008D27F5" w:rsidRDefault="00787A43">
      <w:pPr>
        <w:tabs>
          <w:tab w:val="left" w:pos="6379"/>
        </w:tabs>
        <w:jc w:val="right"/>
        <w:rPr>
          <w:rFonts w:ascii="Noto Sans" w:hAnsi="Noto Sans" w:cs="Noto Sans"/>
          <w:sz w:val="20"/>
          <w:szCs w:val="20"/>
          <w:lang w:val="es-ES_tradnl"/>
        </w:rPr>
      </w:pPr>
    </w:p>
    <w:p w14:paraId="5B3A29EA" w14:textId="77777777" w:rsidR="00787A43" w:rsidRPr="008D27F5" w:rsidRDefault="00787A43">
      <w:pPr>
        <w:tabs>
          <w:tab w:val="left" w:pos="6379"/>
        </w:tabs>
        <w:jc w:val="right"/>
        <w:rPr>
          <w:rFonts w:ascii="Noto Sans" w:hAnsi="Noto Sans" w:cs="Noto Sans"/>
          <w:sz w:val="20"/>
          <w:szCs w:val="20"/>
          <w:lang w:val="es-ES_tradnl"/>
        </w:rPr>
      </w:pPr>
    </w:p>
    <w:p w14:paraId="6166E9D8" w14:textId="77777777" w:rsidR="00787A43" w:rsidRPr="008D27F5" w:rsidRDefault="00787A43">
      <w:pPr>
        <w:tabs>
          <w:tab w:val="left" w:pos="6379"/>
        </w:tabs>
        <w:jc w:val="right"/>
        <w:rPr>
          <w:rFonts w:ascii="Noto Sans" w:hAnsi="Noto Sans" w:cs="Noto Sans"/>
          <w:sz w:val="20"/>
          <w:szCs w:val="20"/>
          <w:lang w:val="es-ES_tradnl"/>
        </w:rPr>
      </w:pPr>
    </w:p>
    <w:p w14:paraId="4425FCA1" w14:textId="77777777" w:rsidR="00787A43" w:rsidRPr="008D27F5" w:rsidRDefault="00787A43">
      <w:pPr>
        <w:tabs>
          <w:tab w:val="left" w:pos="6379"/>
        </w:tabs>
        <w:jc w:val="right"/>
        <w:rPr>
          <w:rFonts w:ascii="Noto Sans" w:hAnsi="Noto Sans" w:cs="Noto Sans"/>
          <w:sz w:val="20"/>
          <w:szCs w:val="20"/>
          <w:lang w:val="es-ES_tradnl"/>
        </w:rPr>
      </w:pPr>
    </w:p>
    <w:p w14:paraId="00597B51" w14:textId="77777777" w:rsidR="00787A43" w:rsidRPr="008D27F5" w:rsidRDefault="00787A43">
      <w:pPr>
        <w:tabs>
          <w:tab w:val="left" w:pos="6379"/>
        </w:tabs>
        <w:jc w:val="right"/>
        <w:rPr>
          <w:rFonts w:ascii="Noto Sans" w:hAnsi="Noto Sans" w:cs="Noto Sans"/>
          <w:sz w:val="20"/>
          <w:szCs w:val="20"/>
          <w:lang w:val="es-ES_tradnl"/>
        </w:rPr>
      </w:pPr>
    </w:p>
    <w:p w14:paraId="03DC8934" w14:textId="77777777" w:rsidR="00787A43" w:rsidRPr="008D27F5" w:rsidRDefault="00787A43">
      <w:pPr>
        <w:tabs>
          <w:tab w:val="left" w:pos="6379"/>
        </w:tabs>
        <w:jc w:val="right"/>
        <w:rPr>
          <w:rFonts w:ascii="Noto Sans" w:hAnsi="Noto Sans" w:cs="Noto Sans"/>
          <w:sz w:val="20"/>
          <w:szCs w:val="20"/>
          <w:lang w:val="es-ES_tradnl"/>
        </w:rPr>
      </w:pPr>
    </w:p>
    <w:p w14:paraId="3E883AE7" w14:textId="77777777" w:rsidR="00787A43" w:rsidRPr="008D27F5" w:rsidRDefault="00787A43">
      <w:pPr>
        <w:tabs>
          <w:tab w:val="left" w:pos="6379"/>
        </w:tabs>
        <w:jc w:val="right"/>
        <w:rPr>
          <w:rFonts w:ascii="Noto Sans" w:hAnsi="Noto Sans" w:cs="Noto Sans"/>
          <w:sz w:val="20"/>
          <w:szCs w:val="20"/>
          <w:lang w:val="es-ES_tradnl"/>
        </w:rPr>
      </w:pPr>
    </w:p>
    <w:p w14:paraId="0B487BCF" w14:textId="77777777" w:rsidR="00787A43" w:rsidRPr="008D27F5" w:rsidRDefault="00787A43">
      <w:pPr>
        <w:tabs>
          <w:tab w:val="left" w:pos="6379"/>
        </w:tabs>
        <w:jc w:val="center"/>
        <w:rPr>
          <w:rFonts w:ascii="Noto Sans" w:hAnsi="Noto Sans" w:cs="Noto Sans"/>
          <w:b/>
          <w:sz w:val="20"/>
          <w:szCs w:val="20"/>
          <w:lang w:val="es-ES_tradnl"/>
        </w:rPr>
      </w:pPr>
      <w:bookmarkStart w:id="276" w:name="_Toc328464651"/>
      <w:bookmarkStart w:id="277" w:name="_Toc328464593"/>
      <w:bookmarkStart w:id="278" w:name="_Toc328464640"/>
      <w:bookmarkStart w:id="279" w:name="_Toc328464633"/>
      <w:bookmarkStart w:id="280" w:name="_Toc328464628"/>
      <w:bookmarkStart w:id="281" w:name="_Toc328464644"/>
      <w:bookmarkStart w:id="282" w:name="_Toc328464618"/>
      <w:bookmarkStart w:id="283" w:name="_Toc328464650"/>
      <w:bookmarkStart w:id="284" w:name="_Toc328464597"/>
      <w:bookmarkStart w:id="285" w:name="_Toc328464642"/>
      <w:bookmarkStart w:id="286" w:name="_Toc328464646"/>
      <w:bookmarkStart w:id="287" w:name="_Toc328464599"/>
      <w:bookmarkStart w:id="288" w:name="_Toc328464645"/>
      <w:bookmarkStart w:id="289" w:name="_Toc328464638"/>
      <w:bookmarkStart w:id="290" w:name="_Toc328464601"/>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21"/>
      </w:tblGrid>
      <w:tr w:rsidR="00787A43" w:rsidRPr="008D27F5" w14:paraId="1D660E9F" w14:textId="77777777">
        <w:trPr>
          <w:trHeight w:val="371"/>
          <w:jc w:val="center"/>
        </w:trPr>
        <w:tc>
          <w:tcPr>
            <w:tcW w:w="9621" w:type="dxa"/>
            <w:shd w:val="clear" w:color="auto" w:fill="auto"/>
            <w:vAlign w:val="center"/>
          </w:tcPr>
          <w:p w14:paraId="76C27742" w14:textId="77777777" w:rsidR="00787A43" w:rsidRPr="008D27F5" w:rsidRDefault="00536142">
            <w:pPr>
              <w:jc w:val="center"/>
              <w:rPr>
                <w:rFonts w:ascii="Noto Sans" w:hAnsi="Noto Sans" w:cs="Noto Sans"/>
                <w:b/>
                <w:kern w:val="2"/>
                <w:sz w:val="20"/>
                <w:szCs w:val="20"/>
                <w:lang w:val="es-ES_tradnl" w:eastAsia="es-MX"/>
              </w:rPr>
            </w:pPr>
            <w:r w:rsidRPr="008D27F5">
              <w:rPr>
                <w:rFonts w:ascii="Noto Sans" w:hAnsi="Noto Sans" w:cs="Noto Sans"/>
                <w:b/>
                <w:kern w:val="2"/>
                <w:sz w:val="20"/>
                <w:szCs w:val="20"/>
                <w:lang w:val="es-ES_tradnl" w:eastAsia="es-MX"/>
              </w:rPr>
              <w:t xml:space="preserve">Instructivo de llenado </w:t>
            </w:r>
          </w:p>
        </w:tc>
      </w:tr>
      <w:tr w:rsidR="00787A43" w:rsidRPr="008D27F5" w14:paraId="013B9FE4" w14:textId="77777777">
        <w:trPr>
          <w:trHeight w:val="2498"/>
          <w:jc w:val="center"/>
        </w:trPr>
        <w:tc>
          <w:tcPr>
            <w:tcW w:w="9621" w:type="dxa"/>
            <w:shd w:val="clear" w:color="auto" w:fill="auto"/>
          </w:tcPr>
          <w:p w14:paraId="6F4BB61C" w14:textId="77777777" w:rsidR="00787A43" w:rsidRPr="008D27F5" w:rsidRDefault="00787A43">
            <w:pPr>
              <w:pStyle w:val="Prrafodelista1"/>
              <w:spacing w:before="0"/>
              <w:ind w:left="0"/>
              <w:rPr>
                <w:rFonts w:ascii="Noto Sans" w:hAnsi="Noto Sans" w:cs="Noto Sans"/>
                <w:b/>
                <w:bCs/>
                <w:kern w:val="2"/>
                <w:lang w:val="es-ES_tradnl" w:eastAsia="es-MX"/>
              </w:rPr>
            </w:pPr>
          </w:p>
          <w:p w14:paraId="469653E5"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Señalar la fecha de suscripción del documento.</w:t>
            </w:r>
          </w:p>
          <w:p w14:paraId="101D5E9F"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Anotar el nombre de la Convocante.</w:t>
            </w:r>
          </w:p>
          <w:p w14:paraId="51C3B8DA"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Precisar el procedimiento de contratación de que se trate (Licitación pública o invitación a cuando menos tres personas).</w:t>
            </w:r>
          </w:p>
          <w:p w14:paraId="5C975AC9"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Indicar el número de procedimiento de contratación asignado por CompraNet.</w:t>
            </w:r>
          </w:p>
          <w:p w14:paraId="3582B7D2"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Anotar el nombre, razón social o denominación del Licitante.</w:t>
            </w:r>
          </w:p>
          <w:p w14:paraId="72D2D538"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Indicar el Registro Federal de Contribuyentes del Licitante.</w:t>
            </w:r>
          </w:p>
          <w:p w14:paraId="1D4AAEB2"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Señalar el número que resulte de la aplicación de la expresión: Tope Máximo Combinado = (Trabajadores) x10% + (Ventas anuales en millones de pesos) x 90%.</w:t>
            </w:r>
            <w:r w:rsidRPr="008D27F5">
              <w:rPr>
                <w:rFonts w:ascii="Noto Sans" w:hAnsi="Noto Sans" w:cs="Noto Sans"/>
                <w:b/>
                <w:bCs/>
                <w:kern w:val="2"/>
                <w:lang w:val="es-ES_tradnl" w:eastAsia="es-MX"/>
              </w:rPr>
              <w:t xml:space="preserve"> </w:t>
            </w:r>
          </w:p>
          <w:p w14:paraId="551CA520" w14:textId="77777777" w:rsidR="00787A43" w:rsidRPr="008D27F5" w:rsidRDefault="00536142">
            <w:pPr>
              <w:pStyle w:val="Prrafodelista1"/>
              <w:spacing w:before="0"/>
              <w:ind w:left="713"/>
              <w:rPr>
                <w:rFonts w:ascii="Noto Sans" w:hAnsi="Noto Sans" w:cs="Noto Sans"/>
                <w:kern w:val="2"/>
                <w:lang w:val="es-ES_tradnl" w:eastAsia="es-MX"/>
              </w:rPr>
            </w:pPr>
            <w:r w:rsidRPr="008D27F5">
              <w:rPr>
                <w:rFonts w:ascii="Noto Sans" w:hAnsi="Noto Sans" w:cs="Noto Sans"/>
                <w:kern w:val="2"/>
                <w:lang w:val="es-ES_tradnl" w:eastAsia="es-MX"/>
              </w:rPr>
              <w:t>Para el concepto “Trabajadores”, utilizar el total de los trabajadores con los que cuenta la empresa a la fecha de la emisión de la manifestación.</w:t>
            </w:r>
          </w:p>
          <w:p w14:paraId="46F79AE2" w14:textId="77777777" w:rsidR="00787A43" w:rsidRPr="008D27F5" w:rsidRDefault="00536142">
            <w:pPr>
              <w:pStyle w:val="Prrafodelista1"/>
              <w:spacing w:before="0"/>
              <w:ind w:left="713"/>
              <w:rPr>
                <w:rFonts w:ascii="Noto Sans" w:hAnsi="Noto Sans" w:cs="Noto Sans"/>
                <w:kern w:val="2"/>
                <w:lang w:val="es-ES_tradnl" w:eastAsia="es-MX"/>
              </w:rPr>
            </w:pPr>
            <w:r w:rsidRPr="008D27F5">
              <w:rPr>
                <w:rFonts w:ascii="Noto Sans" w:hAnsi="Noto Sans" w:cs="Noto Sans"/>
                <w:kern w:val="2"/>
                <w:lang w:val="es-ES_tradnl" w:eastAsia="es-MX"/>
              </w:rPr>
              <w:t>Para el concepto “ventas anuales”, utilizar los datos conforme al reporte de su ejercicio fiscal correspondiente a la última declaración anual de impuestos federales, expresados en millones de pesos.</w:t>
            </w:r>
          </w:p>
          <w:p w14:paraId="23FDBD46" w14:textId="77777777" w:rsidR="00787A43" w:rsidRPr="008D27F5" w:rsidRDefault="00536142">
            <w:pPr>
              <w:pStyle w:val="Prrafodelista1"/>
              <w:numPr>
                <w:ilvl w:val="0"/>
                <w:numId w:val="28"/>
              </w:numPr>
              <w:spacing w:before="0" w:after="0"/>
              <w:jc w:val="both"/>
              <w:rPr>
                <w:rFonts w:ascii="Noto Sans" w:hAnsi="Noto Sans" w:cs="Noto Sans"/>
                <w:bCs/>
                <w:kern w:val="2"/>
                <w:lang w:val="es-ES_tradnl" w:eastAsia="es-MX"/>
              </w:rPr>
            </w:pPr>
            <w:r w:rsidRPr="008D27F5">
              <w:rPr>
                <w:rFonts w:ascii="Noto Sans" w:hAnsi="Noto Sans" w:cs="Noto Sans"/>
                <w:bCs/>
                <w:kern w:val="2"/>
                <w:lang w:val="es-ES_tradnl" w:eastAsia="es-MX"/>
              </w:rPr>
              <w:t xml:space="preserve">Señalar el tamaño de la empresa (Micro, Pequeña o Mediana), conforme al resultado de la operación señalada en el numeral anterior. </w:t>
            </w:r>
          </w:p>
          <w:p w14:paraId="5852F2DB" w14:textId="77777777" w:rsidR="00787A43" w:rsidRPr="008D27F5" w:rsidRDefault="00536142">
            <w:pPr>
              <w:pStyle w:val="Prrafodelista1"/>
              <w:numPr>
                <w:ilvl w:val="0"/>
                <w:numId w:val="28"/>
              </w:numPr>
              <w:spacing w:before="0" w:after="0"/>
              <w:jc w:val="both"/>
              <w:rPr>
                <w:rFonts w:ascii="Noto Sans" w:hAnsi="Noto Sans" w:cs="Noto Sans"/>
                <w:b/>
                <w:bCs/>
                <w:kern w:val="2"/>
                <w:lang w:val="es-ES_tradnl" w:eastAsia="es-MX"/>
              </w:rPr>
            </w:pPr>
            <w:r w:rsidRPr="008D27F5">
              <w:rPr>
                <w:rFonts w:ascii="Noto Sans" w:hAnsi="Noto Sans" w:cs="Noto Sans"/>
                <w:kern w:val="2"/>
                <w:lang w:val="es-ES_tradnl" w:eastAsia="es-MX"/>
              </w:rPr>
              <w:t>Anotar el nombre y firma del apoderado o representante legal del Licitante.</w:t>
            </w:r>
          </w:p>
        </w:tc>
      </w:tr>
    </w:tbl>
    <w:p w14:paraId="6771A99E" w14:textId="77777777" w:rsidR="00787A43" w:rsidRPr="008D27F5" w:rsidRDefault="00536142">
      <w:pPr>
        <w:tabs>
          <w:tab w:val="left" w:pos="6379"/>
        </w:tabs>
        <w:autoSpaceDE w:val="0"/>
        <w:autoSpaceDN w:val="0"/>
        <w:adjustRightInd w:val="0"/>
        <w:spacing w:line="240" w:lineRule="exact"/>
        <w:jc w:val="center"/>
        <w:rPr>
          <w:rFonts w:ascii="Noto Sans" w:hAnsi="Noto Sans" w:cs="Noto Sans"/>
          <w:b/>
          <w:sz w:val="20"/>
          <w:szCs w:val="20"/>
          <w:u w:val="single"/>
          <w:lang w:val="es-ES_tradnl"/>
        </w:rPr>
      </w:pPr>
      <w:r w:rsidRPr="008D27F5">
        <w:rPr>
          <w:rFonts w:ascii="Noto Sans" w:hAnsi="Noto Sans" w:cs="Noto Sans"/>
          <w:b/>
          <w:sz w:val="20"/>
          <w:szCs w:val="20"/>
          <w:u w:val="single"/>
          <w:lang w:val="es-ES_tradnl"/>
        </w:rPr>
        <w:br w:type="page"/>
      </w:r>
      <w:bookmarkStart w:id="291" w:name="_Toc334612012"/>
      <w:bookmarkStart w:id="292" w:name="_Toc328464683"/>
    </w:p>
    <w:p w14:paraId="0E8510A8"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FORMATO 9.- CUMPLIMIENTO DE OBLIGACIONES EN MATERIA FISCAL</w:t>
      </w:r>
    </w:p>
    <w:p w14:paraId="21DCBE72" w14:textId="77777777" w:rsidR="00787A43" w:rsidRPr="008D27F5" w:rsidRDefault="00536142">
      <w:pPr>
        <w:tabs>
          <w:tab w:val="left" w:pos="6379"/>
        </w:tabs>
        <w:spacing w:line="240" w:lineRule="exact"/>
        <w:jc w:val="center"/>
        <w:rPr>
          <w:rFonts w:ascii="Noto Sans" w:hAnsi="Noto Sans" w:cs="Noto Sans"/>
          <w:i/>
          <w:sz w:val="20"/>
          <w:szCs w:val="20"/>
          <w:lang w:val="es-ES_tradnl"/>
        </w:rPr>
      </w:pPr>
      <w:r w:rsidRPr="008D27F5">
        <w:rPr>
          <w:rFonts w:ascii="Noto Sans" w:hAnsi="Noto Sans" w:cs="Noto Sans"/>
          <w:i/>
          <w:sz w:val="20"/>
          <w:szCs w:val="20"/>
          <w:lang w:val="es-ES_tradnl"/>
        </w:rPr>
        <w:t>(PREFERENTEMENTE EN PAPEL MEMBRETADO DE LA EMPRESA LICITANTE)</w:t>
      </w:r>
    </w:p>
    <w:p w14:paraId="2C82E4D8" w14:textId="77777777" w:rsidR="00787A43" w:rsidRPr="008D27F5" w:rsidRDefault="00787A43">
      <w:pPr>
        <w:jc w:val="both"/>
        <w:rPr>
          <w:rFonts w:ascii="Noto Sans" w:hAnsi="Noto Sans" w:cs="Noto Sans"/>
          <w:b/>
          <w:sz w:val="20"/>
          <w:szCs w:val="20"/>
          <w:lang w:val="es-ES_tradnl"/>
        </w:rPr>
      </w:pPr>
    </w:p>
    <w:p w14:paraId="34920C9C" w14:textId="77777777" w:rsidR="00787A43" w:rsidRPr="008D27F5" w:rsidRDefault="00536142">
      <w:pPr>
        <w:tabs>
          <w:tab w:val="left" w:pos="6379"/>
        </w:tabs>
        <w:spacing w:line="240" w:lineRule="exact"/>
        <w:jc w:val="right"/>
        <w:rPr>
          <w:rFonts w:ascii="Noto Sans" w:hAnsi="Noto Sans" w:cs="Noto Sans"/>
          <w:b/>
          <w:sz w:val="20"/>
          <w:szCs w:val="20"/>
          <w:lang w:val="es-ES_tradnl"/>
        </w:rPr>
      </w:pPr>
      <w:r w:rsidRPr="008D27F5">
        <w:rPr>
          <w:rFonts w:ascii="Noto Sans" w:hAnsi="Noto Sans" w:cs="Noto Sans"/>
          <w:b/>
          <w:sz w:val="20"/>
          <w:szCs w:val="20"/>
          <w:lang w:val="es-ES_tradnl"/>
        </w:rPr>
        <w:t>Fecha______________</w:t>
      </w:r>
    </w:p>
    <w:p w14:paraId="61FA83DA" w14:textId="77777777" w:rsidR="00787A43" w:rsidRPr="008D27F5" w:rsidRDefault="00787A43">
      <w:pPr>
        <w:jc w:val="both"/>
        <w:rPr>
          <w:rFonts w:ascii="Noto Sans" w:hAnsi="Noto Sans" w:cs="Noto Sans"/>
          <w:b/>
          <w:bCs/>
          <w:sz w:val="20"/>
          <w:szCs w:val="20"/>
          <w:lang w:val="es-ES_tradnl"/>
        </w:rPr>
      </w:pPr>
    </w:p>
    <w:p w14:paraId="62A13176" w14:textId="77777777" w:rsidR="00787A43" w:rsidRPr="008D27F5" w:rsidRDefault="00536142">
      <w:pPr>
        <w:jc w:val="both"/>
        <w:rPr>
          <w:rFonts w:ascii="Noto Sans" w:hAnsi="Noto Sans" w:cs="Noto Sans"/>
          <w:b/>
          <w:sz w:val="20"/>
          <w:szCs w:val="20"/>
          <w:lang w:val="es-ES_tradnl"/>
        </w:rPr>
      </w:pPr>
      <w:r w:rsidRPr="008D27F5">
        <w:rPr>
          <w:rFonts w:ascii="Noto Sans" w:hAnsi="Noto Sans" w:cs="Noto Sans"/>
          <w:b/>
          <w:bCs/>
          <w:sz w:val="20"/>
          <w:szCs w:val="20"/>
          <w:lang w:val="es-ES_tradnl"/>
        </w:rPr>
        <w:t>SECRETARÍA DE EDUCACIÓN PÚBLICA.</w:t>
      </w:r>
    </w:p>
    <w:p w14:paraId="5CF371F4"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 xml:space="preserve">DIRECCIÓN GENERAL DE RECURSOS </w:t>
      </w:r>
    </w:p>
    <w:p w14:paraId="026781AD"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MATERIALES Y SERVICIOS.</w:t>
      </w:r>
    </w:p>
    <w:p w14:paraId="57E669C4"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DIRECCIÓN DE ADQUISICIONES.</w:t>
      </w:r>
    </w:p>
    <w:p w14:paraId="3D746C95" w14:textId="77777777" w:rsidR="00787A43" w:rsidRPr="008D27F5" w:rsidRDefault="00536142">
      <w:pPr>
        <w:jc w:val="both"/>
        <w:rPr>
          <w:rFonts w:ascii="Noto Sans" w:hAnsi="Noto Sans" w:cs="Noto Sans"/>
          <w:b/>
          <w:bCs/>
          <w:sz w:val="20"/>
          <w:szCs w:val="20"/>
          <w:lang w:val="es-ES_tradnl"/>
        </w:rPr>
      </w:pPr>
      <w:r w:rsidRPr="008D27F5">
        <w:rPr>
          <w:rFonts w:ascii="Noto Sans" w:hAnsi="Noto Sans" w:cs="Noto Sans"/>
          <w:b/>
          <w:bCs/>
          <w:sz w:val="20"/>
          <w:szCs w:val="20"/>
          <w:lang w:val="es-ES_tradnl"/>
        </w:rPr>
        <w:t>P R E S E N T E.</w:t>
      </w:r>
    </w:p>
    <w:p w14:paraId="36765B95" w14:textId="77777777" w:rsidR="00787A43" w:rsidRPr="008D27F5" w:rsidRDefault="00787A43">
      <w:pPr>
        <w:spacing w:line="240" w:lineRule="exact"/>
        <w:jc w:val="right"/>
        <w:rPr>
          <w:rFonts w:ascii="Noto Sans" w:hAnsi="Noto Sans" w:cs="Noto Sans"/>
          <w:sz w:val="20"/>
          <w:szCs w:val="20"/>
          <w:lang w:val="es-ES_tradnl" w:eastAsia="es-MX"/>
        </w:rPr>
      </w:pPr>
    </w:p>
    <w:p w14:paraId="75A43998" w14:textId="09EDA652" w:rsidR="00787A43" w:rsidRPr="008D27F5" w:rsidRDefault="00536142">
      <w:pPr>
        <w:tabs>
          <w:tab w:val="left" w:pos="6379"/>
        </w:tabs>
        <w:spacing w:line="240" w:lineRule="exact"/>
        <w:jc w:val="right"/>
        <w:rPr>
          <w:rFonts w:ascii="Noto Sans" w:hAnsi="Noto Sans" w:cs="Noto Sans"/>
          <w:sz w:val="20"/>
          <w:szCs w:val="20"/>
          <w:lang w:val="es-ES_tradnl"/>
        </w:rPr>
      </w:pPr>
      <w:r w:rsidRPr="008D27F5">
        <w:rPr>
          <w:rFonts w:ascii="Noto Sans" w:hAnsi="Noto Sans" w:cs="Noto Sans"/>
          <w:sz w:val="20"/>
          <w:szCs w:val="20"/>
          <w:lang w:val="es-ES_tradnl" w:eastAsia="es-MX"/>
        </w:rPr>
        <w:t xml:space="preserve">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 </w:t>
      </w:r>
    </w:p>
    <w:p w14:paraId="38426D96" w14:textId="77777777" w:rsidR="00787A43" w:rsidRPr="008D27F5" w:rsidRDefault="00787A43">
      <w:pPr>
        <w:jc w:val="both"/>
        <w:rPr>
          <w:rFonts w:ascii="Noto Sans" w:hAnsi="Noto Sans" w:cs="Noto Sans"/>
          <w:sz w:val="20"/>
          <w:szCs w:val="20"/>
          <w:lang w:val="es-ES_tradnl"/>
        </w:rPr>
      </w:pPr>
    </w:p>
    <w:p w14:paraId="6772E696" w14:textId="77777777" w:rsidR="00787A43" w:rsidRPr="008D27F5" w:rsidRDefault="00787A43">
      <w:pPr>
        <w:jc w:val="both"/>
        <w:rPr>
          <w:rFonts w:ascii="Noto Sans" w:hAnsi="Noto Sans" w:cs="Noto Sans"/>
          <w:sz w:val="20"/>
          <w:szCs w:val="20"/>
          <w:lang w:val="es-ES_tradnl"/>
        </w:rPr>
      </w:pPr>
    </w:p>
    <w:p w14:paraId="3E04F331" w14:textId="77777777" w:rsidR="00787A43" w:rsidRPr="008D27F5" w:rsidRDefault="00536142">
      <w:pPr>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FÍSICAS:</w:t>
      </w:r>
    </w:p>
    <w:p w14:paraId="5EF26B73" w14:textId="77777777" w:rsidR="00787A43" w:rsidRPr="008D27F5" w:rsidRDefault="00787A43">
      <w:pPr>
        <w:jc w:val="both"/>
        <w:rPr>
          <w:rFonts w:ascii="Noto Sans" w:hAnsi="Noto Sans" w:cs="Noto Sans"/>
          <w:sz w:val="20"/>
          <w:szCs w:val="20"/>
          <w:lang w:val="es-ES_tradnl"/>
        </w:rPr>
      </w:pPr>
    </w:p>
    <w:p w14:paraId="15111404"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MANIFIESTO QUE, AL DÍA DE LA PRESENTACIÓN DE LA PROPOSICIÓN, EL QUE SUSCRIBE CUENTA CON LA OPINIÓN POSITIVA DEL CUMPLIMIENTO DE LAS OBLIGACIONES EN MATERIA FISCAL EMITIDA POR EL SAT. LO ANTERIOR, DE CONFORMIDAD CON LAS REGLAS 2.1.25 Y 2.1.29 DE LA RESOLUCIÓN MISCELÁNEA FISCAL PARA 2023, PUBLICADA EN EL DIARIO OFICIAL DE LA FEDERACIÓN, EL 27 DE DICIEMBRE DE 2022. ASÍ MISMO, ANEXO EL ACUSE DE AUTORIZACIÓN PARA HACER PÚBLICO EL RESULTADO DE LA OPINIÓN DE CUMPLIMIENTO.</w:t>
      </w:r>
    </w:p>
    <w:p w14:paraId="4B398CE2" w14:textId="77777777" w:rsidR="00787A43" w:rsidRPr="008D27F5" w:rsidRDefault="00787A43">
      <w:pPr>
        <w:jc w:val="both"/>
        <w:rPr>
          <w:rFonts w:ascii="Noto Sans" w:hAnsi="Noto Sans" w:cs="Noto Sans"/>
          <w:sz w:val="20"/>
          <w:szCs w:val="20"/>
          <w:lang w:val="es-ES_tradnl"/>
        </w:rPr>
      </w:pPr>
    </w:p>
    <w:p w14:paraId="79DE931D" w14:textId="77777777" w:rsidR="00787A43" w:rsidRPr="008D27F5" w:rsidRDefault="00787A43">
      <w:pPr>
        <w:jc w:val="both"/>
        <w:rPr>
          <w:rFonts w:ascii="Noto Sans" w:hAnsi="Noto Sans" w:cs="Noto Sans"/>
          <w:i/>
          <w:sz w:val="20"/>
          <w:szCs w:val="20"/>
          <w:lang w:val="es-ES_tradnl"/>
        </w:rPr>
      </w:pPr>
    </w:p>
    <w:p w14:paraId="6ABEB7A5" w14:textId="77777777" w:rsidR="00787A43" w:rsidRPr="008D27F5" w:rsidRDefault="00536142">
      <w:pPr>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MORALES:</w:t>
      </w:r>
    </w:p>
    <w:p w14:paraId="31981560" w14:textId="77777777" w:rsidR="00787A43" w:rsidRPr="008D27F5" w:rsidRDefault="00787A43">
      <w:pPr>
        <w:jc w:val="both"/>
        <w:rPr>
          <w:rFonts w:ascii="Noto Sans" w:hAnsi="Noto Sans" w:cs="Noto Sans"/>
          <w:i/>
          <w:sz w:val="20"/>
          <w:szCs w:val="20"/>
          <w:lang w:val="es-ES_tradnl"/>
        </w:rPr>
      </w:pPr>
    </w:p>
    <w:p w14:paraId="3278D4F3"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_______(NOMBRE)______________EN MI CARÁCTER DE__(CARGO)_______Y CON LAS FACULTADES DE REPRESENTACIÓN DE____(NOMBRE DE LA EMPRESA)___________________QUE TENGO CONFERIDAS, MANIFIESTO QUE MI REPRESENTADA, AL DÍA DE LA PRESENTACIÓN DE LA PROPOSICIÓN, CUENTA CON LA OPINIÓN POSITIVA DEL CUMPLIMIENTO DE LAS OBLIGACIONES EN MATERIA FISCAL EMITIDA POR EL SAT. LO ANTERIOR, DE CONFORMIDAD CON LAS REGLAS 2.1.25 Y 2.1.29 DE LA RESOLUCIÓN MISCELÁNEA FISCAL PARA 2023, PUBLICADA EN EL DIARIO OFICIAL DE LA FEDERACIÓN, EL 27 DE DICIEMBRE DE 2022. ASÍ MISMO, ANEXO EL ACUSE DE AUTORIZACIÓN PARA HACER PÚBLICO EL RESULTADO DE LA OPINIÓN DE CUMPLIMIENTO. </w:t>
      </w:r>
    </w:p>
    <w:p w14:paraId="608E3648" w14:textId="77777777" w:rsidR="00787A43" w:rsidRPr="008D27F5" w:rsidRDefault="00787A43">
      <w:pPr>
        <w:jc w:val="center"/>
        <w:rPr>
          <w:rFonts w:ascii="Noto Sans" w:hAnsi="Noto Sans" w:cs="Noto Sans"/>
          <w:b/>
          <w:sz w:val="20"/>
          <w:szCs w:val="20"/>
          <w:lang w:val="es-ES_tradnl"/>
        </w:rPr>
      </w:pPr>
    </w:p>
    <w:p w14:paraId="4AC55759" w14:textId="77777777" w:rsidR="00787A43" w:rsidRPr="008D27F5" w:rsidRDefault="00787A43">
      <w:pPr>
        <w:jc w:val="center"/>
        <w:rPr>
          <w:rFonts w:ascii="Noto Sans" w:hAnsi="Noto Sans" w:cs="Noto Sans"/>
          <w:b/>
          <w:sz w:val="20"/>
          <w:szCs w:val="20"/>
          <w:lang w:val="es-ES_tradnl"/>
        </w:rPr>
      </w:pPr>
    </w:p>
    <w:p w14:paraId="0FB4E074" w14:textId="77777777" w:rsidR="00787A43" w:rsidRPr="008D27F5" w:rsidRDefault="00536142">
      <w:pPr>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291383EE"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6CB9075E"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115C8D0C"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269BCE6B"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424A962B"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426FCB69" w14:textId="77777777" w:rsidR="00787A43" w:rsidRPr="008D27F5" w:rsidRDefault="00787A43">
      <w:pPr>
        <w:tabs>
          <w:tab w:val="left" w:pos="6379"/>
        </w:tabs>
        <w:spacing w:line="240" w:lineRule="exact"/>
        <w:rPr>
          <w:rFonts w:ascii="Noto Sans" w:hAnsi="Noto Sans" w:cs="Noto Sans"/>
          <w:sz w:val="20"/>
          <w:szCs w:val="20"/>
          <w:lang w:val="es-ES_tradnl"/>
        </w:rPr>
      </w:pPr>
    </w:p>
    <w:p w14:paraId="55DB422D" w14:textId="77777777" w:rsidR="00787A43" w:rsidRPr="008D27F5" w:rsidRDefault="00787A43">
      <w:pPr>
        <w:tabs>
          <w:tab w:val="left" w:pos="6379"/>
        </w:tabs>
        <w:spacing w:line="240" w:lineRule="exact"/>
        <w:rPr>
          <w:rFonts w:ascii="Noto Sans" w:hAnsi="Noto Sans" w:cs="Noto Sans"/>
          <w:sz w:val="20"/>
          <w:szCs w:val="20"/>
          <w:lang w:val="es-ES_tradnl"/>
        </w:rPr>
      </w:pPr>
    </w:p>
    <w:p w14:paraId="578699AE" w14:textId="77777777" w:rsidR="00787A43" w:rsidRPr="008D27F5" w:rsidRDefault="00787A43">
      <w:pPr>
        <w:tabs>
          <w:tab w:val="left" w:pos="6379"/>
        </w:tabs>
        <w:spacing w:line="240" w:lineRule="exact"/>
        <w:rPr>
          <w:rFonts w:ascii="Noto Sans" w:hAnsi="Noto Sans" w:cs="Noto Sans"/>
          <w:sz w:val="20"/>
          <w:szCs w:val="20"/>
          <w:lang w:val="es-ES_tradnl"/>
        </w:rPr>
      </w:pPr>
    </w:p>
    <w:p w14:paraId="61C2802D" w14:textId="77777777" w:rsidR="00787A43" w:rsidRPr="008D27F5" w:rsidRDefault="00787A43">
      <w:pPr>
        <w:tabs>
          <w:tab w:val="left" w:pos="6379"/>
        </w:tabs>
        <w:spacing w:line="240" w:lineRule="exact"/>
        <w:rPr>
          <w:rFonts w:ascii="Noto Sans" w:hAnsi="Noto Sans" w:cs="Noto Sans"/>
          <w:sz w:val="20"/>
          <w:szCs w:val="20"/>
          <w:lang w:val="es-ES_tradnl"/>
        </w:rPr>
      </w:pPr>
    </w:p>
    <w:p w14:paraId="7DBC21A0" w14:textId="77777777" w:rsidR="00787A43" w:rsidRPr="008D27F5" w:rsidRDefault="00787A43">
      <w:pPr>
        <w:tabs>
          <w:tab w:val="left" w:pos="6379"/>
        </w:tabs>
        <w:spacing w:line="240" w:lineRule="exact"/>
        <w:rPr>
          <w:rFonts w:ascii="Noto Sans" w:hAnsi="Noto Sans" w:cs="Noto Sans"/>
          <w:sz w:val="20"/>
          <w:szCs w:val="20"/>
          <w:lang w:val="es-ES_tradnl"/>
        </w:rPr>
      </w:pPr>
    </w:p>
    <w:p w14:paraId="3562EAD1" w14:textId="77777777" w:rsidR="00787A43" w:rsidRPr="008D27F5" w:rsidRDefault="00536142">
      <w:pPr>
        <w:tabs>
          <w:tab w:val="left" w:pos="6379"/>
        </w:tabs>
        <w:spacing w:line="240" w:lineRule="exact"/>
        <w:rPr>
          <w:rFonts w:ascii="Noto Sans" w:hAnsi="Noto Sans" w:cs="Noto Sans"/>
          <w:sz w:val="20"/>
          <w:szCs w:val="20"/>
          <w:lang w:val="es-ES_tradnl"/>
        </w:rPr>
      </w:pPr>
      <w:r w:rsidRPr="008D27F5">
        <w:rPr>
          <w:rFonts w:ascii="Noto Sans" w:hAnsi="Noto Sans" w:cs="Noto Sans"/>
          <w:sz w:val="20"/>
          <w:szCs w:val="20"/>
          <w:lang w:val="es-ES_tradnl"/>
        </w:rPr>
        <w:t xml:space="preserve">*El Licitante también podrá presentar la opinión positiva y vigente emitida por el SAT.  </w:t>
      </w:r>
    </w:p>
    <w:p w14:paraId="45914817" w14:textId="77777777" w:rsidR="00787A43" w:rsidRPr="008D27F5" w:rsidRDefault="00536142">
      <w:pPr>
        <w:rPr>
          <w:rFonts w:ascii="Noto Sans" w:hAnsi="Noto Sans" w:cs="Noto Sans"/>
          <w:b/>
          <w:sz w:val="20"/>
          <w:szCs w:val="20"/>
          <w:lang w:val="es-ES_tradnl"/>
        </w:rPr>
      </w:pPr>
      <w:r w:rsidRPr="008D27F5">
        <w:rPr>
          <w:rFonts w:ascii="Noto Sans" w:hAnsi="Noto Sans" w:cs="Noto Sans"/>
          <w:b/>
          <w:sz w:val="20"/>
          <w:szCs w:val="20"/>
          <w:lang w:val="es-ES_tradnl"/>
        </w:rPr>
        <w:br w:type="page"/>
      </w:r>
    </w:p>
    <w:p w14:paraId="74A9B206"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 xml:space="preserve">FORMATO 10.- CUMPLIMIENTO DE OBLIGACIONES EN </w:t>
      </w:r>
    </w:p>
    <w:p w14:paraId="2D1F7C9A" w14:textId="77777777" w:rsidR="00787A43" w:rsidRPr="008D27F5" w:rsidRDefault="00536142">
      <w:pPr>
        <w:tabs>
          <w:tab w:val="left" w:pos="6379"/>
        </w:tabs>
        <w:jc w:val="center"/>
        <w:rPr>
          <w:rFonts w:ascii="Noto Sans" w:hAnsi="Noto Sans" w:cs="Noto Sans"/>
          <w:b/>
          <w:sz w:val="20"/>
          <w:szCs w:val="20"/>
          <w:lang w:val="es-ES_tradnl"/>
        </w:rPr>
      </w:pPr>
      <w:r w:rsidRPr="008D27F5">
        <w:rPr>
          <w:rFonts w:ascii="Noto Sans" w:hAnsi="Noto Sans" w:cs="Noto Sans"/>
          <w:b/>
          <w:sz w:val="20"/>
          <w:szCs w:val="20"/>
          <w:lang w:val="es-ES_tradnl"/>
        </w:rPr>
        <w:t>MATERIA DE SEGURIDAD SOCIAL</w:t>
      </w:r>
    </w:p>
    <w:p w14:paraId="2BFBF37E" w14:textId="77777777" w:rsidR="00787A43" w:rsidRPr="008D27F5" w:rsidRDefault="00536142">
      <w:pPr>
        <w:tabs>
          <w:tab w:val="left" w:pos="6379"/>
        </w:tabs>
        <w:spacing w:line="240" w:lineRule="exact"/>
        <w:jc w:val="center"/>
        <w:rPr>
          <w:rFonts w:ascii="Noto Sans" w:hAnsi="Noto Sans" w:cs="Noto Sans"/>
          <w:i/>
          <w:sz w:val="20"/>
          <w:szCs w:val="20"/>
          <w:lang w:val="es-ES_tradnl"/>
        </w:rPr>
      </w:pPr>
      <w:r w:rsidRPr="008D27F5">
        <w:rPr>
          <w:rFonts w:ascii="Noto Sans" w:hAnsi="Noto Sans" w:cs="Noto Sans"/>
          <w:i/>
          <w:sz w:val="20"/>
          <w:szCs w:val="20"/>
          <w:lang w:val="es-ES_tradnl"/>
        </w:rPr>
        <w:t>(PREFERENTEMENTE EN PAPEL MEMBRETADO DE LA EMPRESA LICITANTE)</w:t>
      </w:r>
    </w:p>
    <w:p w14:paraId="7BB8F08D" w14:textId="77777777" w:rsidR="00787A43" w:rsidRPr="008D27F5" w:rsidRDefault="00787A43">
      <w:pPr>
        <w:jc w:val="both"/>
        <w:rPr>
          <w:rFonts w:ascii="Noto Sans" w:hAnsi="Noto Sans" w:cs="Noto Sans"/>
          <w:b/>
          <w:sz w:val="20"/>
          <w:szCs w:val="20"/>
          <w:lang w:val="es-ES_tradnl"/>
        </w:rPr>
      </w:pPr>
    </w:p>
    <w:p w14:paraId="00F151E1" w14:textId="77777777" w:rsidR="00787A43" w:rsidRPr="008D27F5" w:rsidRDefault="00536142">
      <w:pPr>
        <w:tabs>
          <w:tab w:val="left" w:pos="6379"/>
        </w:tabs>
        <w:spacing w:line="240" w:lineRule="exact"/>
        <w:jc w:val="right"/>
        <w:rPr>
          <w:rFonts w:ascii="Noto Sans" w:hAnsi="Noto Sans" w:cs="Noto Sans"/>
          <w:b/>
          <w:sz w:val="20"/>
          <w:szCs w:val="20"/>
          <w:lang w:val="es-ES_tradnl"/>
        </w:rPr>
      </w:pPr>
      <w:r w:rsidRPr="008D27F5">
        <w:rPr>
          <w:rFonts w:ascii="Noto Sans" w:hAnsi="Noto Sans" w:cs="Noto Sans"/>
          <w:b/>
          <w:sz w:val="20"/>
          <w:szCs w:val="20"/>
          <w:lang w:val="es-ES_tradnl"/>
        </w:rPr>
        <w:t>Fecha______________</w:t>
      </w:r>
    </w:p>
    <w:p w14:paraId="44DED392" w14:textId="77777777" w:rsidR="00787A43" w:rsidRPr="008D27F5" w:rsidRDefault="00536142">
      <w:pPr>
        <w:jc w:val="both"/>
        <w:rPr>
          <w:rFonts w:ascii="Noto Sans" w:hAnsi="Noto Sans" w:cs="Noto Sans"/>
          <w:b/>
          <w:sz w:val="20"/>
          <w:szCs w:val="20"/>
          <w:lang w:val="es-ES_tradnl"/>
        </w:rPr>
      </w:pPr>
      <w:r w:rsidRPr="008D27F5">
        <w:rPr>
          <w:rFonts w:ascii="Noto Sans" w:hAnsi="Noto Sans" w:cs="Noto Sans"/>
          <w:b/>
          <w:bCs/>
          <w:sz w:val="20"/>
          <w:szCs w:val="20"/>
          <w:lang w:val="es-ES_tradnl"/>
        </w:rPr>
        <w:t>SECRETARÍA DE EDUCACIÓN PÚBLICA.</w:t>
      </w:r>
    </w:p>
    <w:p w14:paraId="33674FAC"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 xml:space="preserve">DIRECCIÓN GENERAL DE RECURSOS </w:t>
      </w:r>
    </w:p>
    <w:p w14:paraId="1D68514E"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MATERIALES Y SERVICIOS.</w:t>
      </w:r>
    </w:p>
    <w:p w14:paraId="4603CC51"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DIRECCIÓN DE ADQUISICIONES.</w:t>
      </w:r>
    </w:p>
    <w:p w14:paraId="1AC214FF" w14:textId="77777777" w:rsidR="00787A43" w:rsidRPr="008D27F5" w:rsidRDefault="00536142">
      <w:pPr>
        <w:jc w:val="both"/>
        <w:rPr>
          <w:rFonts w:ascii="Noto Sans" w:hAnsi="Noto Sans" w:cs="Noto Sans"/>
          <w:b/>
          <w:bCs/>
          <w:sz w:val="20"/>
          <w:szCs w:val="20"/>
          <w:lang w:val="es-ES_tradnl"/>
        </w:rPr>
      </w:pPr>
      <w:r w:rsidRPr="008D27F5">
        <w:rPr>
          <w:rFonts w:ascii="Noto Sans" w:hAnsi="Noto Sans" w:cs="Noto Sans"/>
          <w:b/>
          <w:bCs/>
          <w:sz w:val="20"/>
          <w:szCs w:val="20"/>
          <w:lang w:val="es-ES_tradnl"/>
        </w:rPr>
        <w:t>P R E S E N T E.</w:t>
      </w:r>
    </w:p>
    <w:p w14:paraId="22AC3EC0" w14:textId="77777777" w:rsidR="00787A43" w:rsidRPr="008D27F5" w:rsidRDefault="00787A43">
      <w:pPr>
        <w:spacing w:line="240" w:lineRule="exact"/>
        <w:jc w:val="right"/>
        <w:rPr>
          <w:rFonts w:ascii="Noto Sans" w:hAnsi="Noto Sans" w:cs="Noto Sans"/>
          <w:sz w:val="20"/>
          <w:szCs w:val="20"/>
          <w:lang w:val="es-ES_tradnl" w:eastAsia="es-MX"/>
        </w:rPr>
      </w:pPr>
    </w:p>
    <w:p w14:paraId="44F0037F" w14:textId="5FC67FBF" w:rsidR="00787A43" w:rsidRPr="008D27F5" w:rsidRDefault="000B6FF5">
      <w:pPr>
        <w:tabs>
          <w:tab w:val="left" w:pos="6379"/>
        </w:tabs>
        <w:spacing w:line="276" w:lineRule="auto"/>
        <w:jc w:val="right"/>
        <w:rPr>
          <w:rFonts w:ascii="Noto Sans" w:hAnsi="Noto Sans" w:cs="Noto Sans"/>
          <w:sz w:val="20"/>
          <w:szCs w:val="20"/>
          <w:lang w:val="es-ES_tradnl"/>
        </w:rPr>
      </w:pPr>
      <w:r w:rsidRPr="008D27F5">
        <w:rPr>
          <w:rFonts w:ascii="Noto Sans" w:hAnsi="Noto Sans" w:cs="Noto Sans"/>
          <w:sz w:val="20"/>
          <w:szCs w:val="20"/>
          <w:lang w:val="es-ES_tradnl" w:eastAsia="es-MX"/>
        </w:rPr>
        <w:t xml:space="preserve">PROCEDIMIENTO DE LICITACIÓN PÚBLICA NACIONAL ELECTRÓNICA </w:t>
      </w:r>
      <w:r w:rsidR="00536142" w:rsidRPr="008D27F5">
        <w:rPr>
          <w:rFonts w:ascii="Noto Sans" w:hAnsi="Noto Sans" w:cs="Noto Sans"/>
          <w:sz w:val="20"/>
          <w:szCs w:val="20"/>
          <w:lang w:val="es-ES_tradnl" w:eastAsia="es-MX"/>
        </w:rPr>
        <w:t xml:space="preserve">No._______ </w:t>
      </w:r>
    </w:p>
    <w:p w14:paraId="46C2FE5F" w14:textId="77777777" w:rsidR="00787A43" w:rsidRPr="008D27F5" w:rsidRDefault="00787A43">
      <w:pPr>
        <w:spacing w:line="276" w:lineRule="auto"/>
        <w:jc w:val="both"/>
        <w:rPr>
          <w:rFonts w:ascii="Noto Sans" w:hAnsi="Noto Sans" w:cs="Noto Sans"/>
          <w:sz w:val="20"/>
          <w:szCs w:val="20"/>
          <w:lang w:val="es-ES_tradnl"/>
        </w:rPr>
      </w:pPr>
    </w:p>
    <w:p w14:paraId="41A5572E" w14:textId="77777777" w:rsidR="00787A43" w:rsidRPr="008D27F5" w:rsidRDefault="00536142">
      <w:pPr>
        <w:spacing w:line="276" w:lineRule="auto"/>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FÍSICAS:</w:t>
      </w:r>
    </w:p>
    <w:p w14:paraId="7F0E634A" w14:textId="77777777" w:rsidR="00787A43" w:rsidRPr="008D27F5" w:rsidRDefault="00787A43">
      <w:pPr>
        <w:spacing w:line="276" w:lineRule="auto"/>
        <w:jc w:val="both"/>
        <w:rPr>
          <w:rFonts w:ascii="Noto Sans" w:hAnsi="Noto Sans" w:cs="Noto Sans"/>
          <w:sz w:val="20"/>
          <w:szCs w:val="20"/>
          <w:lang w:val="es-ES_tradnl"/>
        </w:rPr>
      </w:pPr>
    </w:p>
    <w:p w14:paraId="6603F715" w14:textId="77777777" w:rsidR="00787A43" w:rsidRPr="008D27F5" w:rsidRDefault="00536142">
      <w:pPr>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MANIFIESTO QUE AL DÍA DE LA PRESENTACIÓN DE LA PROPOSICIÓN, EL QUE SUSCRIBE CUENTA CON LA OPINIÓN POSITIVA DEL CUMPLIMIENTO DE LAS OBLIGACIONES EN MATERIA DE SEGURIDAD SOCIAL EMITIDA POR EL IMSS. LO ANTERIOR DE CONFORMIDAD CON EL ACUERDO ACDO.AS2.HCT.270422/107.P.DIR, PUBLICADO EN EL DIARIO OFICIAL DE LA FEDERACIÓN EL 22 DE SEPTIEMBRE DE 2022. ASI MISMO ANEXO EL ACUSE DE AUTORIZACIÓN PARA HACER PÚBLICO EL RESULTADO DE LA OPINIÓN DE CUMPLIMIENTO.</w:t>
      </w:r>
    </w:p>
    <w:p w14:paraId="412ABB5E" w14:textId="77777777" w:rsidR="00787A43" w:rsidRPr="008D27F5" w:rsidRDefault="00787A43">
      <w:pPr>
        <w:spacing w:line="276" w:lineRule="auto"/>
        <w:jc w:val="both"/>
        <w:rPr>
          <w:rFonts w:ascii="Noto Sans" w:hAnsi="Noto Sans" w:cs="Noto Sans"/>
          <w:sz w:val="20"/>
          <w:szCs w:val="20"/>
          <w:lang w:val="es-ES_tradnl"/>
        </w:rPr>
      </w:pPr>
    </w:p>
    <w:p w14:paraId="1F62DDB7" w14:textId="77777777" w:rsidR="00787A43" w:rsidRPr="008D27F5" w:rsidRDefault="00536142">
      <w:pPr>
        <w:spacing w:line="276" w:lineRule="auto"/>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MORALES:</w:t>
      </w:r>
    </w:p>
    <w:p w14:paraId="2EE083C8" w14:textId="77777777" w:rsidR="00787A43" w:rsidRPr="008D27F5" w:rsidRDefault="00787A43">
      <w:pPr>
        <w:spacing w:line="276" w:lineRule="auto"/>
        <w:jc w:val="both"/>
        <w:rPr>
          <w:rFonts w:ascii="Noto Sans" w:hAnsi="Noto Sans" w:cs="Noto Sans"/>
          <w:i/>
          <w:sz w:val="20"/>
          <w:szCs w:val="20"/>
          <w:lang w:val="es-ES_tradnl"/>
        </w:rPr>
      </w:pPr>
    </w:p>
    <w:p w14:paraId="762C6260" w14:textId="77777777" w:rsidR="00787A43" w:rsidRPr="008D27F5" w:rsidRDefault="00536142">
      <w:pPr>
        <w:spacing w:line="276" w:lineRule="auto"/>
        <w:jc w:val="both"/>
        <w:rPr>
          <w:rFonts w:ascii="Noto Sans" w:hAnsi="Noto Sans" w:cs="Noto Sans"/>
          <w:sz w:val="20"/>
          <w:szCs w:val="20"/>
          <w:lang w:val="es-ES_tradnl"/>
        </w:rPr>
      </w:pPr>
      <w:r w:rsidRPr="008D27F5">
        <w:rPr>
          <w:rFonts w:ascii="Noto Sans" w:hAnsi="Noto Sans" w:cs="Noto Sans"/>
          <w:sz w:val="20"/>
          <w:szCs w:val="20"/>
          <w:lang w:val="es-ES_tradnl"/>
        </w:rPr>
        <w:t xml:space="preserve">_______(NOMBRE)______________EN MI CARÁCTER DE__(CARGO)_______Y CON LAS FACULTADES DE REPRESENTACIÓN DE____(NOMBRE DE LA EMPRESA)___________________QUE TENGO CONFERIDAS, MANIFIESTO QUE MI REPRESENTADA, AL DÍA DE LA PRESENTACIÓN DE LA PROPOSICIÓN, CUENTA CON LA OPINIÓN POSITIVA DEL CUMPLIMIENTO DE LAS OBLIGACIONES EN MATERIA DE SEGURIDAD SOCIAL EMITIDA POR EL IMSS. LO ANTERIOR DE CONFORMIDAD CON EL ACUERDO </w:t>
      </w:r>
      <w:r w:rsidRPr="008D27F5">
        <w:rPr>
          <w:rFonts w:ascii="Noto Sans" w:hAnsi="Noto Sans" w:cs="Noto Sans"/>
          <w:sz w:val="20"/>
          <w:szCs w:val="20"/>
          <w:lang w:val="es-ES_tradnl" w:eastAsia="ar-SA"/>
        </w:rPr>
        <w:t>ACDO.AS2.HCT.270422/107.P.DIR, PUBLICADO EN EL DIARIO OFICIAL DE LA FEDERACIÓN EL 22 DE SEPTIEMBRE DE 2022</w:t>
      </w:r>
      <w:r w:rsidRPr="008D27F5">
        <w:rPr>
          <w:rFonts w:ascii="Noto Sans" w:hAnsi="Noto Sans" w:cs="Noto Sans"/>
          <w:sz w:val="20"/>
          <w:szCs w:val="20"/>
          <w:lang w:val="es-ES_tradnl"/>
        </w:rPr>
        <w:t>. ANEXO EL ACUSE DE AUTORIZACIÓN PARA HACER PÚBLICO EL RESULTADO DE LA OPINIÓN DE CUMPLIMIENTO.</w:t>
      </w:r>
    </w:p>
    <w:p w14:paraId="2D35D90D" w14:textId="77777777" w:rsidR="00787A43" w:rsidRPr="008D27F5" w:rsidRDefault="00787A43">
      <w:pPr>
        <w:jc w:val="center"/>
        <w:rPr>
          <w:rFonts w:ascii="Noto Sans" w:hAnsi="Noto Sans" w:cs="Noto Sans"/>
          <w:b/>
          <w:sz w:val="20"/>
          <w:szCs w:val="20"/>
          <w:lang w:val="es-ES_tradnl"/>
        </w:rPr>
      </w:pPr>
    </w:p>
    <w:p w14:paraId="05D49FB1" w14:textId="77777777" w:rsidR="00787A43" w:rsidRPr="008D27F5" w:rsidRDefault="00787A43">
      <w:pPr>
        <w:jc w:val="center"/>
        <w:rPr>
          <w:rFonts w:ascii="Noto Sans" w:hAnsi="Noto Sans" w:cs="Noto Sans"/>
          <w:b/>
          <w:sz w:val="20"/>
          <w:szCs w:val="20"/>
          <w:lang w:val="es-ES_tradnl"/>
        </w:rPr>
      </w:pPr>
    </w:p>
    <w:p w14:paraId="48FF0638" w14:textId="77777777" w:rsidR="00787A43" w:rsidRPr="008D27F5" w:rsidRDefault="00536142">
      <w:pPr>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7A9E5FAB" w14:textId="77777777" w:rsidR="00787A43" w:rsidRPr="008D27F5" w:rsidRDefault="00787A43">
      <w:pPr>
        <w:rPr>
          <w:rFonts w:ascii="Noto Sans" w:hAnsi="Noto Sans" w:cs="Noto Sans"/>
          <w:sz w:val="20"/>
          <w:szCs w:val="20"/>
          <w:lang w:val="es-ES_tradnl"/>
        </w:rPr>
      </w:pPr>
    </w:p>
    <w:p w14:paraId="28C90E58" w14:textId="77777777" w:rsidR="00787A43" w:rsidRPr="008D27F5" w:rsidRDefault="00787A43">
      <w:pPr>
        <w:rPr>
          <w:rFonts w:ascii="Noto Sans" w:hAnsi="Noto Sans" w:cs="Noto Sans"/>
          <w:sz w:val="20"/>
          <w:szCs w:val="20"/>
          <w:lang w:val="es-ES_tradnl"/>
        </w:rPr>
      </w:pPr>
    </w:p>
    <w:p w14:paraId="44381D1C" w14:textId="77777777" w:rsidR="00787A43" w:rsidRPr="008D27F5" w:rsidRDefault="00787A43">
      <w:pPr>
        <w:rPr>
          <w:rFonts w:ascii="Noto Sans" w:hAnsi="Noto Sans" w:cs="Noto Sans"/>
          <w:sz w:val="20"/>
          <w:szCs w:val="20"/>
          <w:lang w:val="es-ES_tradnl"/>
        </w:rPr>
      </w:pPr>
    </w:p>
    <w:p w14:paraId="37C19E87"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19EB7557"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79014B57"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41B44669" w14:textId="77777777" w:rsidR="00787A43" w:rsidRPr="008D27F5" w:rsidRDefault="00787A43">
      <w:pPr>
        <w:tabs>
          <w:tab w:val="left" w:pos="6379"/>
        </w:tabs>
        <w:spacing w:line="240" w:lineRule="exact"/>
        <w:rPr>
          <w:rFonts w:ascii="Noto Sans" w:hAnsi="Noto Sans" w:cs="Noto Sans"/>
          <w:sz w:val="20"/>
          <w:szCs w:val="20"/>
          <w:lang w:val="es-ES_tradnl"/>
        </w:rPr>
      </w:pPr>
    </w:p>
    <w:p w14:paraId="3BFE0316"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En caso de que la constancia que el Licitante obtenga del IMSS contenga las leyendas: “En los controles electrónicos del Instituto Mexicano del Seguro Social, no se localizó ningún Registro Patronal asociado a su RFC, por lo que no se puede emitir una opinión de cumplimiento de obligaciones fiscales en materia de </w:t>
      </w:r>
      <w:r w:rsidRPr="008D27F5">
        <w:rPr>
          <w:rFonts w:ascii="Noto Sans" w:hAnsi="Noto Sans" w:cs="Noto Sans"/>
          <w:sz w:val="20"/>
          <w:szCs w:val="20"/>
          <w:lang w:val="es-ES_tradnl"/>
        </w:rPr>
        <w:lastRenderedPageBreak/>
        <w:t>seguridad social”, o bien, “En los controles electrónicos del IMSS, se detectó que Usted tiene Registro (s) Patronal (es) vigente (s), y no tiene registrados trabajadores activos ante el Instituto, por lo que no se puede emitir una constancia de cumplimiento de obligaciones fiscales en materia de seguridad social”; o cualquier otra de semejante naturaleza, deberá presentar además escrito libre, en donde manifieste bajo protesta de decir verdad, que no le es posible obtener la multicitada opinión, justificando el motivo y anexando el documento en el que conste que no se puede emitir la misma, adicionalmente, en caso de que subcontrate personal, deberá presentar la opinión de cumplimiento positiva del tercero que preste los servicios, con fundamente en el último párrafo del citado artículo 32 D del Código Fiscal de la Federación.</w:t>
      </w:r>
    </w:p>
    <w:p w14:paraId="1AC92DC6" w14:textId="77777777" w:rsidR="00787A43" w:rsidRPr="008D27F5" w:rsidRDefault="00787A43">
      <w:pPr>
        <w:tabs>
          <w:tab w:val="left" w:pos="6379"/>
        </w:tabs>
        <w:spacing w:line="240" w:lineRule="exact"/>
        <w:rPr>
          <w:rFonts w:ascii="Noto Sans" w:hAnsi="Noto Sans" w:cs="Noto Sans"/>
          <w:sz w:val="20"/>
          <w:szCs w:val="20"/>
          <w:lang w:val="es-ES_tradnl"/>
        </w:rPr>
      </w:pPr>
    </w:p>
    <w:p w14:paraId="32EDC30C" w14:textId="77777777" w:rsidR="00787A43" w:rsidRPr="008D27F5" w:rsidRDefault="00787A43">
      <w:pPr>
        <w:tabs>
          <w:tab w:val="left" w:pos="6379"/>
        </w:tabs>
        <w:spacing w:line="240" w:lineRule="exact"/>
        <w:rPr>
          <w:rFonts w:ascii="Noto Sans" w:hAnsi="Noto Sans" w:cs="Noto Sans"/>
          <w:sz w:val="20"/>
          <w:szCs w:val="20"/>
          <w:lang w:val="es-ES_tradnl"/>
        </w:rPr>
      </w:pPr>
    </w:p>
    <w:p w14:paraId="66606D16" w14:textId="77777777" w:rsidR="00787A43" w:rsidRPr="008D27F5" w:rsidRDefault="00536142">
      <w:pPr>
        <w:tabs>
          <w:tab w:val="left" w:pos="6379"/>
        </w:tabs>
        <w:spacing w:line="240" w:lineRule="exact"/>
        <w:rPr>
          <w:rFonts w:ascii="Noto Sans" w:hAnsi="Noto Sans" w:cs="Noto Sans"/>
          <w:sz w:val="20"/>
          <w:szCs w:val="20"/>
          <w:lang w:val="es-ES_tradnl"/>
        </w:rPr>
      </w:pPr>
      <w:r w:rsidRPr="008D27F5">
        <w:rPr>
          <w:rFonts w:ascii="Noto Sans" w:hAnsi="Noto Sans" w:cs="Noto Sans"/>
          <w:sz w:val="20"/>
          <w:szCs w:val="20"/>
          <w:lang w:val="es-ES_tradnl"/>
        </w:rPr>
        <w:t>* El Licitante también podrá presentar la opinión positiva y vigente emitida por el IMSS.</w:t>
      </w:r>
    </w:p>
    <w:p w14:paraId="1C45DB02" w14:textId="77777777" w:rsidR="00787A43" w:rsidRPr="008D27F5" w:rsidRDefault="00787A43">
      <w:pPr>
        <w:tabs>
          <w:tab w:val="left" w:pos="6379"/>
        </w:tabs>
        <w:jc w:val="center"/>
        <w:rPr>
          <w:rFonts w:ascii="Noto Sans" w:hAnsi="Noto Sans" w:cs="Noto Sans"/>
          <w:b/>
          <w:sz w:val="20"/>
          <w:szCs w:val="20"/>
          <w:lang w:val="es-ES_tradnl"/>
        </w:rPr>
      </w:pPr>
    </w:p>
    <w:p w14:paraId="07D12A01" w14:textId="77777777" w:rsidR="00787A43" w:rsidRPr="008D27F5" w:rsidRDefault="00536142">
      <w:pPr>
        <w:rPr>
          <w:rFonts w:ascii="Noto Sans" w:hAnsi="Noto Sans" w:cs="Noto Sans"/>
          <w:b/>
          <w:sz w:val="20"/>
          <w:szCs w:val="20"/>
          <w:lang w:val="es-ES_tradnl"/>
        </w:rPr>
      </w:pPr>
      <w:r w:rsidRPr="008D27F5">
        <w:rPr>
          <w:rFonts w:ascii="Noto Sans" w:hAnsi="Noto Sans" w:cs="Noto Sans"/>
          <w:b/>
          <w:sz w:val="20"/>
          <w:szCs w:val="20"/>
          <w:lang w:val="es-ES_tradnl"/>
        </w:rPr>
        <w:br w:type="page"/>
      </w:r>
    </w:p>
    <w:p w14:paraId="7E4529FF" w14:textId="77777777" w:rsidR="00787A43" w:rsidRPr="008D27F5" w:rsidRDefault="00787A43">
      <w:pPr>
        <w:tabs>
          <w:tab w:val="left" w:pos="6379"/>
        </w:tabs>
        <w:jc w:val="center"/>
        <w:rPr>
          <w:rFonts w:ascii="Noto Sans" w:hAnsi="Noto Sans" w:cs="Noto Sans"/>
          <w:b/>
          <w:sz w:val="20"/>
          <w:szCs w:val="20"/>
          <w:lang w:val="es-ES_tradnl"/>
        </w:rPr>
      </w:pPr>
    </w:p>
    <w:p w14:paraId="3E692056" w14:textId="77777777" w:rsidR="00787A43" w:rsidRPr="008D27F5" w:rsidRDefault="00787A43">
      <w:pPr>
        <w:tabs>
          <w:tab w:val="left" w:pos="6379"/>
        </w:tabs>
        <w:jc w:val="center"/>
        <w:rPr>
          <w:rFonts w:ascii="Noto Sans" w:hAnsi="Noto Sans" w:cs="Noto Sans"/>
          <w:b/>
          <w:sz w:val="20"/>
          <w:szCs w:val="20"/>
          <w:lang w:val="es-ES_tradnl"/>
        </w:rPr>
      </w:pPr>
    </w:p>
    <w:p w14:paraId="620A5117"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t>FORMATO 11.- CUMPLIMIENTO DE OBLIGACIONES EN MATERIA DE APORTACIONES PATRONALES Y ENTERO DE DESCUENTOS</w:t>
      </w:r>
    </w:p>
    <w:p w14:paraId="40D5D4FE" w14:textId="77777777" w:rsidR="00787A43" w:rsidRPr="008D27F5" w:rsidRDefault="00536142">
      <w:pPr>
        <w:tabs>
          <w:tab w:val="left" w:pos="6379"/>
        </w:tabs>
        <w:spacing w:line="240" w:lineRule="exact"/>
        <w:jc w:val="center"/>
        <w:rPr>
          <w:rFonts w:ascii="Noto Sans" w:hAnsi="Noto Sans" w:cs="Noto Sans"/>
          <w:i/>
          <w:sz w:val="20"/>
          <w:szCs w:val="20"/>
          <w:lang w:val="es-ES_tradnl"/>
        </w:rPr>
      </w:pPr>
      <w:r w:rsidRPr="008D27F5">
        <w:rPr>
          <w:rFonts w:ascii="Noto Sans" w:hAnsi="Noto Sans" w:cs="Noto Sans"/>
          <w:i/>
          <w:sz w:val="20"/>
          <w:szCs w:val="20"/>
          <w:lang w:val="es-ES_tradnl"/>
        </w:rPr>
        <w:t>(PREFERENTEMENTE EN PAPEL MEMBRETADO DE LA EMPRESA LICITANTE)</w:t>
      </w:r>
    </w:p>
    <w:p w14:paraId="6658F4DB" w14:textId="77777777" w:rsidR="00787A43" w:rsidRPr="008D27F5" w:rsidRDefault="00787A43">
      <w:pPr>
        <w:jc w:val="both"/>
        <w:rPr>
          <w:rFonts w:ascii="Noto Sans" w:hAnsi="Noto Sans" w:cs="Noto Sans"/>
          <w:b/>
          <w:sz w:val="20"/>
          <w:szCs w:val="20"/>
          <w:lang w:val="es-ES_tradnl"/>
        </w:rPr>
      </w:pPr>
    </w:p>
    <w:p w14:paraId="7DB65490" w14:textId="77777777" w:rsidR="00787A43" w:rsidRPr="008D27F5" w:rsidRDefault="00787A43">
      <w:pPr>
        <w:jc w:val="both"/>
        <w:rPr>
          <w:rFonts w:ascii="Noto Sans" w:hAnsi="Noto Sans" w:cs="Noto Sans"/>
          <w:b/>
          <w:sz w:val="20"/>
          <w:szCs w:val="20"/>
          <w:lang w:val="es-ES_tradnl"/>
        </w:rPr>
      </w:pPr>
    </w:p>
    <w:p w14:paraId="56D724CD" w14:textId="77777777" w:rsidR="00787A43" w:rsidRPr="008D27F5" w:rsidRDefault="00536142">
      <w:pPr>
        <w:tabs>
          <w:tab w:val="left" w:pos="6379"/>
        </w:tabs>
        <w:spacing w:line="240" w:lineRule="exact"/>
        <w:jc w:val="right"/>
        <w:rPr>
          <w:rFonts w:ascii="Noto Sans" w:hAnsi="Noto Sans" w:cs="Noto Sans"/>
          <w:b/>
          <w:sz w:val="20"/>
          <w:szCs w:val="20"/>
          <w:lang w:val="es-ES_tradnl"/>
        </w:rPr>
      </w:pPr>
      <w:r w:rsidRPr="008D27F5">
        <w:rPr>
          <w:rFonts w:ascii="Noto Sans" w:hAnsi="Noto Sans" w:cs="Noto Sans"/>
          <w:b/>
          <w:sz w:val="20"/>
          <w:szCs w:val="20"/>
          <w:lang w:val="es-ES_tradnl"/>
        </w:rPr>
        <w:t>Fecha______________</w:t>
      </w:r>
    </w:p>
    <w:p w14:paraId="16ABBC7E" w14:textId="77777777" w:rsidR="00787A43" w:rsidRPr="008D27F5" w:rsidRDefault="00787A43">
      <w:pPr>
        <w:jc w:val="both"/>
        <w:rPr>
          <w:rFonts w:ascii="Noto Sans" w:hAnsi="Noto Sans" w:cs="Noto Sans"/>
          <w:b/>
          <w:bCs/>
          <w:sz w:val="20"/>
          <w:szCs w:val="20"/>
          <w:lang w:val="es-ES_tradnl"/>
        </w:rPr>
      </w:pPr>
    </w:p>
    <w:p w14:paraId="556AF674" w14:textId="77777777" w:rsidR="00787A43" w:rsidRPr="008D27F5" w:rsidRDefault="00536142">
      <w:pPr>
        <w:jc w:val="both"/>
        <w:rPr>
          <w:rFonts w:ascii="Noto Sans" w:hAnsi="Noto Sans" w:cs="Noto Sans"/>
          <w:b/>
          <w:sz w:val="20"/>
          <w:szCs w:val="20"/>
          <w:lang w:val="es-ES_tradnl"/>
        </w:rPr>
      </w:pPr>
      <w:r w:rsidRPr="008D27F5">
        <w:rPr>
          <w:rFonts w:ascii="Noto Sans" w:hAnsi="Noto Sans" w:cs="Noto Sans"/>
          <w:b/>
          <w:bCs/>
          <w:sz w:val="20"/>
          <w:szCs w:val="20"/>
          <w:lang w:val="es-ES_tradnl"/>
        </w:rPr>
        <w:t>SECRETARÍA DE EDUCACIÓN PÚBLICA.</w:t>
      </w:r>
    </w:p>
    <w:p w14:paraId="037DA154"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 xml:space="preserve">DIRECCIÓN GENERAL DE RECURSOS </w:t>
      </w:r>
    </w:p>
    <w:p w14:paraId="05A2B72F"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MATERIALES Y SERVICIOS.</w:t>
      </w:r>
    </w:p>
    <w:p w14:paraId="4E5A4B3C"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DIRECCIÓN DE ADQUISICIONES.</w:t>
      </w:r>
    </w:p>
    <w:p w14:paraId="7905095F" w14:textId="77777777" w:rsidR="00787A43" w:rsidRPr="008D27F5" w:rsidRDefault="00536142">
      <w:pPr>
        <w:jc w:val="both"/>
        <w:rPr>
          <w:rFonts w:ascii="Noto Sans" w:hAnsi="Noto Sans" w:cs="Noto Sans"/>
          <w:b/>
          <w:bCs/>
          <w:sz w:val="20"/>
          <w:szCs w:val="20"/>
          <w:lang w:val="es-ES_tradnl"/>
        </w:rPr>
      </w:pPr>
      <w:r w:rsidRPr="008D27F5">
        <w:rPr>
          <w:rFonts w:ascii="Noto Sans" w:hAnsi="Noto Sans" w:cs="Noto Sans"/>
          <w:b/>
          <w:bCs/>
          <w:sz w:val="20"/>
          <w:szCs w:val="20"/>
          <w:lang w:val="es-ES_tradnl"/>
        </w:rPr>
        <w:t>P R E S E N T E.</w:t>
      </w:r>
    </w:p>
    <w:p w14:paraId="514573C7" w14:textId="77777777" w:rsidR="00787A43" w:rsidRPr="008D27F5" w:rsidRDefault="00787A43">
      <w:pPr>
        <w:spacing w:line="240" w:lineRule="exact"/>
        <w:jc w:val="right"/>
        <w:rPr>
          <w:rFonts w:ascii="Noto Sans" w:hAnsi="Noto Sans" w:cs="Noto Sans"/>
          <w:sz w:val="20"/>
          <w:szCs w:val="20"/>
          <w:lang w:val="es-ES_tradnl" w:eastAsia="es-MX"/>
        </w:rPr>
      </w:pPr>
    </w:p>
    <w:p w14:paraId="70777347" w14:textId="3F829C89" w:rsidR="00787A43" w:rsidRPr="008D27F5" w:rsidRDefault="00536142">
      <w:pPr>
        <w:tabs>
          <w:tab w:val="left" w:pos="6379"/>
        </w:tabs>
        <w:spacing w:line="240" w:lineRule="exact"/>
        <w:jc w:val="right"/>
        <w:rPr>
          <w:rFonts w:ascii="Noto Sans" w:hAnsi="Noto Sans" w:cs="Noto Sans"/>
          <w:sz w:val="20"/>
          <w:szCs w:val="20"/>
          <w:lang w:val="es-ES_tradnl"/>
        </w:rPr>
      </w:pPr>
      <w:r w:rsidRPr="008D27F5">
        <w:rPr>
          <w:rFonts w:ascii="Noto Sans" w:hAnsi="Noto Sans" w:cs="Noto Sans"/>
          <w:sz w:val="20"/>
          <w:szCs w:val="20"/>
          <w:lang w:val="es-ES_tradnl" w:eastAsia="es-MX"/>
        </w:rPr>
        <w:t xml:space="preserve">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 </w:t>
      </w:r>
    </w:p>
    <w:p w14:paraId="318E70C4" w14:textId="77777777" w:rsidR="00787A43" w:rsidRPr="008D27F5" w:rsidRDefault="00536142">
      <w:pPr>
        <w:tabs>
          <w:tab w:val="left" w:pos="6379"/>
        </w:tabs>
        <w:spacing w:line="240" w:lineRule="exact"/>
        <w:jc w:val="right"/>
        <w:rPr>
          <w:rFonts w:ascii="Noto Sans" w:hAnsi="Noto Sans" w:cs="Noto Sans"/>
          <w:sz w:val="20"/>
          <w:szCs w:val="20"/>
          <w:lang w:val="es-ES_tradnl"/>
        </w:rPr>
      </w:pPr>
      <w:r w:rsidRPr="008D27F5">
        <w:rPr>
          <w:rFonts w:ascii="Noto Sans" w:hAnsi="Noto Sans" w:cs="Noto Sans"/>
          <w:sz w:val="20"/>
          <w:szCs w:val="20"/>
          <w:lang w:val="es-ES_tradnl" w:eastAsia="es-MX"/>
        </w:rPr>
        <w:t xml:space="preserve"> </w:t>
      </w:r>
    </w:p>
    <w:p w14:paraId="4088E05A" w14:textId="77777777" w:rsidR="00787A43" w:rsidRPr="008D27F5" w:rsidRDefault="00536142">
      <w:pPr>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FÍSICAS:</w:t>
      </w:r>
    </w:p>
    <w:p w14:paraId="5E13ABAB" w14:textId="77777777" w:rsidR="00787A43" w:rsidRPr="008D27F5" w:rsidRDefault="00787A43">
      <w:pPr>
        <w:jc w:val="both"/>
        <w:rPr>
          <w:rFonts w:ascii="Noto Sans" w:hAnsi="Noto Sans" w:cs="Noto Sans"/>
          <w:sz w:val="20"/>
          <w:szCs w:val="20"/>
          <w:lang w:val="es-ES_tradnl"/>
        </w:rPr>
      </w:pPr>
    </w:p>
    <w:p w14:paraId="33ADAA32"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MANIFIESTO QUE, AL DÍA DE LA PRESENTACIÓN DE LA PROPOSICIÓN, EL QUE SUSCRIBE CUENTA CON LA CONSTANCIA DE NO TENER ADEUDOS RESPECTO DEL CUMPLIMIENTO DE OBLIGACIONES EN MATERIA DE APORTACIONES PATRONALES Y ENTERO DE DESCUENTOS EMITIDA POR EL INFONAVIT. LO ANTERIOR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EL 28 DE JUNIO DE 2017, EN EL DIARIO OFICIAL DE LA FEDERACIÓN.</w:t>
      </w:r>
    </w:p>
    <w:p w14:paraId="2867094C" w14:textId="77777777" w:rsidR="00787A43" w:rsidRPr="008D27F5" w:rsidRDefault="00787A43">
      <w:pPr>
        <w:jc w:val="both"/>
        <w:rPr>
          <w:rFonts w:ascii="Noto Sans" w:hAnsi="Noto Sans" w:cs="Noto Sans"/>
          <w:sz w:val="20"/>
          <w:szCs w:val="20"/>
          <w:lang w:val="es-ES_tradnl"/>
        </w:rPr>
      </w:pPr>
    </w:p>
    <w:p w14:paraId="13DC66E1" w14:textId="77777777" w:rsidR="00787A43" w:rsidRPr="008D27F5" w:rsidRDefault="00536142">
      <w:pPr>
        <w:jc w:val="both"/>
        <w:rPr>
          <w:rFonts w:ascii="Noto Sans" w:hAnsi="Noto Sans" w:cs="Noto Sans"/>
          <w:i/>
          <w:sz w:val="20"/>
          <w:szCs w:val="20"/>
          <w:lang w:val="es-ES_tradnl"/>
        </w:rPr>
      </w:pPr>
      <w:r w:rsidRPr="008D27F5">
        <w:rPr>
          <w:rFonts w:ascii="Noto Sans" w:hAnsi="Noto Sans" w:cs="Noto Sans"/>
          <w:i/>
          <w:sz w:val="20"/>
          <w:szCs w:val="20"/>
          <w:lang w:val="es-ES_tradnl"/>
        </w:rPr>
        <w:t>EN CASO DE PERSONAS MORALES:</w:t>
      </w:r>
    </w:p>
    <w:p w14:paraId="0963770B" w14:textId="77777777" w:rsidR="00787A43" w:rsidRPr="008D27F5" w:rsidRDefault="00787A43">
      <w:pPr>
        <w:jc w:val="both"/>
        <w:rPr>
          <w:rFonts w:ascii="Noto Sans" w:hAnsi="Noto Sans" w:cs="Noto Sans"/>
          <w:sz w:val="20"/>
          <w:szCs w:val="20"/>
          <w:lang w:val="es-ES_tradnl"/>
        </w:rPr>
      </w:pPr>
    </w:p>
    <w:p w14:paraId="47DAA867"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_______(NOMBRE)______________EN MI CARÁCTER DE__(CARGO)_______Y CON LAS FACULTADES DE REPRESENTACIÓN DE____(NOMBRE DE LA EMPRESA)___________________QUE TENGO CONFERIDAS, MANIFIESTO QUE MI REPRESENTADA, AL DÍA DE LA PRESENTACIÓN DE LA PROPOSICIÓN, CUENTA CON LA CONSTANCIA DE NO TENER ADEUDOS RESPECTO DEL CUMPLIMIENTO DE OBLIGACIONES EN MATERIA DE APORTACIONES PATRONALES Y ENTERO DE DESCUENTOS EMITIDA POR EL INFONAVIT. LO ANTERIOR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EL 28 DE JUNIO DE 2017, EN EL DIARIO OFICIAL DE LA FEDERACIÓN.</w:t>
      </w:r>
    </w:p>
    <w:p w14:paraId="2A7B553B" w14:textId="77777777" w:rsidR="00787A43" w:rsidRPr="008D27F5" w:rsidRDefault="00787A43">
      <w:pPr>
        <w:jc w:val="center"/>
        <w:rPr>
          <w:rFonts w:ascii="Noto Sans" w:hAnsi="Noto Sans" w:cs="Noto Sans"/>
          <w:b/>
          <w:sz w:val="20"/>
          <w:szCs w:val="20"/>
          <w:lang w:val="es-ES_tradnl"/>
        </w:rPr>
      </w:pPr>
    </w:p>
    <w:p w14:paraId="58817BCB" w14:textId="77777777" w:rsidR="00787A43" w:rsidRPr="008D27F5" w:rsidRDefault="00787A43">
      <w:pPr>
        <w:jc w:val="center"/>
        <w:rPr>
          <w:rFonts w:ascii="Noto Sans" w:hAnsi="Noto Sans" w:cs="Noto Sans"/>
          <w:b/>
          <w:sz w:val="20"/>
          <w:szCs w:val="20"/>
          <w:lang w:val="es-ES_tradnl"/>
        </w:rPr>
      </w:pPr>
    </w:p>
    <w:p w14:paraId="7A76FFE5" w14:textId="77777777" w:rsidR="00787A43" w:rsidRPr="008D27F5" w:rsidRDefault="00536142">
      <w:pPr>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4243FCA3" w14:textId="77777777" w:rsidR="00787A43" w:rsidRPr="008D27F5" w:rsidRDefault="00787A43">
      <w:pPr>
        <w:rPr>
          <w:rFonts w:ascii="Noto Sans" w:hAnsi="Noto Sans" w:cs="Noto Sans"/>
          <w:sz w:val="20"/>
          <w:szCs w:val="20"/>
          <w:lang w:val="es-ES_tradnl"/>
        </w:rPr>
      </w:pPr>
    </w:p>
    <w:p w14:paraId="453FCA36"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3B3D6105"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3CBFC9C5"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24AC52F3"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01F6F997" w14:textId="77777777" w:rsidR="00787A43" w:rsidRPr="008D27F5" w:rsidRDefault="00787A43">
      <w:pPr>
        <w:tabs>
          <w:tab w:val="left" w:pos="6379"/>
        </w:tabs>
        <w:spacing w:line="240" w:lineRule="exact"/>
        <w:rPr>
          <w:rFonts w:ascii="Noto Sans" w:hAnsi="Noto Sans" w:cs="Noto Sans"/>
          <w:sz w:val="20"/>
          <w:szCs w:val="20"/>
          <w:lang w:val="es-ES_tradnl"/>
        </w:rPr>
      </w:pPr>
    </w:p>
    <w:p w14:paraId="7AD1CA01" w14:textId="77777777" w:rsidR="00787A43" w:rsidRPr="008D27F5" w:rsidRDefault="00787A43">
      <w:pPr>
        <w:tabs>
          <w:tab w:val="left" w:pos="6379"/>
        </w:tabs>
        <w:spacing w:line="240" w:lineRule="exact"/>
        <w:rPr>
          <w:rFonts w:ascii="Noto Sans" w:hAnsi="Noto Sans" w:cs="Noto Sans"/>
          <w:sz w:val="20"/>
          <w:szCs w:val="20"/>
          <w:lang w:val="es-ES_tradnl"/>
        </w:rPr>
      </w:pPr>
    </w:p>
    <w:p w14:paraId="0E504D1B" w14:textId="77777777" w:rsidR="00787A43" w:rsidRPr="008D27F5" w:rsidRDefault="00536142">
      <w:pPr>
        <w:tabs>
          <w:tab w:val="left" w:pos="6379"/>
        </w:tabs>
        <w:spacing w:line="240" w:lineRule="exact"/>
        <w:rPr>
          <w:rFonts w:ascii="Noto Sans" w:hAnsi="Noto Sans" w:cs="Noto Sans"/>
          <w:sz w:val="20"/>
          <w:szCs w:val="20"/>
          <w:lang w:val="es-ES_tradnl"/>
        </w:rPr>
      </w:pPr>
      <w:r w:rsidRPr="008D27F5">
        <w:rPr>
          <w:rFonts w:ascii="Noto Sans" w:hAnsi="Noto Sans" w:cs="Noto Sans"/>
          <w:sz w:val="20"/>
          <w:szCs w:val="20"/>
          <w:lang w:val="es-ES_tradnl"/>
        </w:rPr>
        <w:t>* El Licitante también podrá presentar la opinión positiva y vigente emitida por el INFONAVIT.</w:t>
      </w:r>
    </w:p>
    <w:p w14:paraId="1005AADB"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 xml:space="preserve">FORMATO 12.- FORMATO DE NOTIFICACIÓN ELECTRÓNICA </w:t>
      </w:r>
    </w:p>
    <w:p w14:paraId="447842D7" w14:textId="77777777" w:rsidR="00787A43" w:rsidRPr="008D27F5" w:rsidRDefault="00787A43">
      <w:pPr>
        <w:spacing w:before="120" w:after="240"/>
        <w:jc w:val="center"/>
        <w:rPr>
          <w:rFonts w:ascii="Noto Sans" w:hAnsi="Noto Sans" w:cs="Noto Sans"/>
          <w:b/>
          <w:sz w:val="20"/>
          <w:szCs w:val="20"/>
          <w:lang w:val="es-ES_tradnl" w:eastAsia="en-US"/>
        </w:rPr>
      </w:pPr>
    </w:p>
    <w:p w14:paraId="54A8FD2F" w14:textId="77777777" w:rsidR="00787A43" w:rsidRPr="008D27F5" w:rsidRDefault="00536142">
      <w:pPr>
        <w:tabs>
          <w:tab w:val="left" w:pos="6379"/>
        </w:tabs>
        <w:spacing w:line="240" w:lineRule="exact"/>
        <w:jc w:val="right"/>
        <w:rPr>
          <w:rFonts w:ascii="Noto Sans" w:hAnsi="Noto Sans" w:cs="Noto Sans"/>
          <w:b/>
          <w:sz w:val="20"/>
          <w:szCs w:val="20"/>
          <w:lang w:val="es-ES_tradnl"/>
        </w:rPr>
      </w:pPr>
      <w:r w:rsidRPr="008D27F5">
        <w:rPr>
          <w:rFonts w:ascii="Noto Sans" w:hAnsi="Noto Sans" w:cs="Noto Sans"/>
          <w:b/>
          <w:sz w:val="20"/>
          <w:szCs w:val="20"/>
          <w:lang w:val="es-ES_tradnl"/>
        </w:rPr>
        <w:t>Fecha______________</w:t>
      </w:r>
    </w:p>
    <w:p w14:paraId="7205CE0F" w14:textId="77777777" w:rsidR="00787A43" w:rsidRPr="008D27F5" w:rsidRDefault="00787A43">
      <w:pPr>
        <w:jc w:val="both"/>
        <w:rPr>
          <w:rFonts w:ascii="Noto Sans" w:hAnsi="Noto Sans" w:cs="Noto Sans"/>
          <w:b/>
          <w:bCs/>
          <w:sz w:val="20"/>
          <w:szCs w:val="20"/>
          <w:lang w:val="es-ES_tradnl"/>
        </w:rPr>
      </w:pPr>
    </w:p>
    <w:p w14:paraId="63BF1B6B" w14:textId="77777777" w:rsidR="00787A43" w:rsidRPr="008D27F5" w:rsidRDefault="00536142">
      <w:pPr>
        <w:jc w:val="both"/>
        <w:rPr>
          <w:rFonts w:ascii="Noto Sans" w:hAnsi="Noto Sans" w:cs="Noto Sans"/>
          <w:b/>
          <w:sz w:val="20"/>
          <w:szCs w:val="20"/>
          <w:lang w:val="es-ES_tradnl"/>
        </w:rPr>
      </w:pPr>
      <w:r w:rsidRPr="008D27F5">
        <w:rPr>
          <w:rFonts w:ascii="Noto Sans" w:hAnsi="Noto Sans" w:cs="Noto Sans"/>
          <w:b/>
          <w:bCs/>
          <w:sz w:val="20"/>
          <w:szCs w:val="20"/>
          <w:lang w:val="es-ES_tradnl"/>
        </w:rPr>
        <w:t>SECRETARÍA DE EDUCACIÓN PÚBLICA.</w:t>
      </w:r>
    </w:p>
    <w:p w14:paraId="358BCF62"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 xml:space="preserve">DIRECCIÓN GENERAL DE RECURSOS </w:t>
      </w:r>
    </w:p>
    <w:p w14:paraId="4F9FB193"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MATERIALES Y SERVICIOS.</w:t>
      </w:r>
    </w:p>
    <w:p w14:paraId="3C6C3F7A" w14:textId="77777777" w:rsidR="00787A43" w:rsidRPr="008D27F5" w:rsidRDefault="00536142">
      <w:pPr>
        <w:spacing w:line="240" w:lineRule="exact"/>
        <w:rPr>
          <w:rFonts w:ascii="Noto Sans" w:hAnsi="Noto Sans" w:cs="Noto Sans"/>
          <w:b/>
          <w:bCs/>
          <w:sz w:val="20"/>
          <w:szCs w:val="20"/>
          <w:lang w:val="es-ES_tradnl"/>
        </w:rPr>
      </w:pPr>
      <w:r w:rsidRPr="008D27F5">
        <w:rPr>
          <w:rFonts w:ascii="Noto Sans" w:hAnsi="Noto Sans" w:cs="Noto Sans"/>
          <w:b/>
          <w:bCs/>
          <w:sz w:val="20"/>
          <w:szCs w:val="20"/>
          <w:lang w:val="es-ES_tradnl"/>
        </w:rPr>
        <w:t>DIRECCIÓN DE ADQUISICIONES.</w:t>
      </w:r>
    </w:p>
    <w:p w14:paraId="1FCBF474" w14:textId="77777777" w:rsidR="00787A43" w:rsidRPr="008D27F5" w:rsidRDefault="00536142">
      <w:pPr>
        <w:jc w:val="both"/>
        <w:rPr>
          <w:rFonts w:ascii="Noto Sans" w:hAnsi="Noto Sans" w:cs="Noto Sans"/>
          <w:b/>
          <w:bCs/>
          <w:sz w:val="20"/>
          <w:szCs w:val="20"/>
          <w:lang w:val="es-ES_tradnl"/>
        </w:rPr>
      </w:pPr>
      <w:r w:rsidRPr="008D27F5">
        <w:rPr>
          <w:rFonts w:ascii="Noto Sans" w:hAnsi="Noto Sans" w:cs="Noto Sans"/>
          <w:b/>
          <w:bCs/>
          <w:sz w:val="20"/>
          <w:szCs w:val="20"/>
          <w:lang w:val="es-ES_tradnl"/>
        </w:rPr>
        <w:t>P R E S E N T E.</w:t>
      </w:r>
    </w:p>
    <w:p w14:paraId="6E6DC467" w14:textId="77777777" w:rsidR="00787A43" w:rsidRPr="008D27F5" w:rsidRDefault="00787A43">
      <w:pPr>
        <w:spacing w:line="240" w:lineRule="exact"/>
        <w:jc w:val="right"/>
        <w:rPr>
          <w:rFonts w:ascii="Noto Sans" w:hAnsi="Noto Sans" w:cs="Noto Sans"/>
          <w:sz w:val="20"/>
          <w:szCs w:val="20"/>
          <w:lang w:val="es-ES_tradnl" w:eastAsia="es-MX"/>
        </w:rPr>
      </w:pPr>
    </w:p>
    <w:p w14:paraId="0414A174" w14:textId="77777777" w:rsidR="00787A43" w:rsidRPr="008D27F5" w:rsidRDefault="00787A43">
      <w:pPr>
        <w:spacing w:before="120" w:after="240"/>
        <w:jc w:val="both"/>
        <w:rPr>
          <w:rFonts w:ascii="Noto Sans" w:hAnsi="Noto Sans" w:cs="Noto Sans"/>
          <w:sz w:val="20"/>
          <w:szCs w:val="20"/>
          <w:lang w:val="es-ES_tradnl" w:eastAsia="en-US"/>
        </w:rPr>
      </w:pPr>
    </w:p>
    <w:p w14:paraId="26828056" w14:textId="16C8095A" w:rsidR="00787A43" w:rsidRPr="008D27F5" w:rsidRDefault="00536142">
      <w:pPr>
        <w:tabs>
          <w:tab w:val="left" w:pos="6379"/>
        </w:tabs>
        <w:spacing w:line="240" w:lineRule="exact"/>
        <w:jc w:val="both"/>
        <w:rPr>
          <w:rFonts w:ascii="Noto Sans" w:hAnsi="Noto Sans" w:cs="Noto Sans"/>
          <w:sz w:val="20"/>
          <w:szCs w:val="20"/>
          <w:lang w:val="es-ES_tradnl"/>
        </w:rPr>
      </w:pPr>
      <w:r w:rsidRPr="008D27F5">
        <w:rPr>
          <w:rFonts w:ascii="Noto Sans" w:hAnsi="Noto Sans" w:cs="Noto Sans"/>
          <w:sz w:val="20"/>
          <w:szCs w:val="20"/>
          <w:lang w:val="es-ES_tradnl" w:eastAsia="en-US"/>
        </w:rPr>
        <w:t xml:space="preserve">EN RELACIÓN CON LA </w:t>
      </w:r>
      <w:r w:rsidRPr="008D27F5">
        <w:rPr>
          <w:rFonts w:ascii="Noto Sans" w:hAnsi="Noto Sans" w:cs="Noto Sans"/>
          <w:sz w:val="20"/>
          <w:szCs w:val="20"/>
          <w:lang w:val="es-ES_tradnl" w:eastAsia="es-MX"/>
        </w:rPr>
        <w:t xml:space="preserve">PROCEDIMIENTO DE </w:t>
      </w:r>
      <w:r w:rsidR="00B10D80" w:rsidRPr="008D27F5">
        <w:rPr>
          <w:rFonts w:ascii="Noto Sans" w:hAnsi="Noto Sans" w:cs="Noto Sans"/>
          <w:sz w:val="20"/>
          <w:szCs w:val="20"/>
          <w:lang w:val="es-ES_tradnl" w:eastAsia="es-MX"/>
        </w:rPr>
        <w:t>LICITACIÓN PÚBLICA NACIONAL ELECTRÓNICA</w:t>
      </w:r>
      <w:r w:rsidRPr="008D27F5">
        <w:rPr>
          <w:rFonts w:ascii="Noto Sans" w:hAnsi="Noto Sans" w:cs="Noto Sans"/>
          <w:sz w:val="20"/>
          <w:szCs w:val="20"/>
          <w:lang w:val="es-ES_tradnl" w:eastAsia="es-MX"/>
        </w:rPr>
        <w:t xml:space="preserve"> No._______</w:t>
      </w:r>
    </w:p>
    <w:p w14:paraId="7782289F" w14:textId="77777777" w:rsidR="00787A43" w:rsidRPr="008D27F5" w:rsidRDefault="00536142">
      <w:pPr>
        <w:spacing w:before="120" w:after="240"/>
        <w:jc w:val="both"/>
        <w:rPr>
          <w:rFonts w:ascii="Noto Sans" w:hAnsi="Noto Sans" w:cs="Noto Sans"/>
          <w:sz w:val="20"/>
          <w:szCs w:val="20"/>
          <w:lang w:val="es-ES_tradnl" w:eastAsia="en-US"/>
        </w:rPr>
      </w:pPr>
      <w:r w:rsidRPr="008D27F5">
        <w:rPr>
          <w:rFonts w:ascii="Noto Sans" w:hAnsi="Noto Sans" w:cs="Noto Sans"/>
          <w:sz w:val="20"/>
          <w:szCs w:val="20"/>
          <w:lang w:val="es-ES_tradnl" w:eastAsia="en-US"/>
        </w:rPr>
        <w:t>(ANOTAR EL NÚMERO), EN MI CARÁCTER DE REPRESENTANTE LEGAL DE LA EMPRESA _______________, S. A. DE C. V., MANIFIESTO MI ACEPTACIÓN DE QUE AQUELLAS NOTIFICACIONES QUE SE DERIVEN DEL PRESENTE PROCESO, SE REALICEN A MI REPRESENTADA A TRAVÉS DE CUALQUIER MEDIO DE COMUNICACIÓN ELECTRÓNICA.</w:t>
      </w:r>
    </w:p>
    <w:p w14:paraId="575D639B" w14:textId="77777777" w:rsidR="00787A43" w:rsidRPr="008D27F5" w:rsidRDefault="00536142">
      <w:pPr>
        <w:spacing w:before="120" w:after="240"/>
        <w:jc w:val="both"/>
        <w:rPr>
          <w:rFonts w:ascii="Noto Sans" w:hAnsi="Noto Sans" w:cs="Noto Sans"/>
          <w:sz w:val="20"/>
          <w:szCs w:val="20"/>
          <w:lang w:val="es-ES_tradnl" w:eastAsia="en-US"/>
        </w:rPr>
      </w:pPr>
      <w:r w:rsidRPr="008D27F5">
        <w:rPr>
          <w:rFonts w:ascii="Noto Sans" w:hAnsi="Noto Sans" w:cs="Noto Sans"/>
          <w:sz w:val="20"/>
          <w:szCs w:val="20"/>
          <w:lang w:val="es-ES_tradnl" w:eastAsia="en-US"/>
        </w:rPr>
        <w:t>AL EFECTO, SEÑALO LA SIGUIENTE CUENTA DE CORREO ELECTRÓNICO ____________________________ Y ME COMPROMETO, BAJO PROTESTA DE DECIR VERDAD, A CONFIRMAR LA RECEPCIÓN DE CUALQUIER NOTIFICACIÓN QUE SE REALICE POR ESTE MISMO CONDUCTO.</w:t>
      </w:r>
    </w:p>
    <w:p w14:paraId="34C31749" w14:textId="77777777" w:rsidR="00787A43" w:rsidRPr="008D27F5" w:rsidRDefault="00787A43">
      <w:pPr>
        <w:jc w:val="both"/>
        <w:rPr>
          <w:rFonts w:ascii="Noto Sans" w:hAnsi="Noto Sans" w:cs="Noto Sans"/>
          <w:sz w:val="20"/>
          <w:szCs w:val="20"/>
          <w:lang w:val="es-ES_tradnl" w:eastAsia="en-US"/>
        </w:rPr>
      </w:pPr>
    </w:p>
    <w:p w14:paraId="3B612D87" w14:textId="77777777" w:rsidR="00787A43" w:rsidRPr="008D27F5" w:rsidRDefault="00536142">
      <w:pPr>
        <w:jc w:val="center"/>
        <w:rPr>
          <w:rFonts w:ascii="Noto Sans" w:hAnsi="Noto Sans" w:cs="Noto Sans"/>
          <w:b/>
          <w:sz w:val="20"/>
          <w:szCs w:val="20"/>
          <w:lang w:val="es-ES_tradnl"/>
        </w:rPr>
      </w:pPr>
      <w:r w:rsidRPr="008D27F5">
        <w:rPr>
          <w:rFonts w:ascii="Noto Sans" w:hAnsi="Noto Sans" w:cs="Noto Sans"/>
          <w:b/>
          <w:sz w:val="20"/>
          <w:szCs w:val="20"/>
          <w:lang w:val="es-ES_tradnl"/>
        </w:rPr>
        <w:t>A T E N T A M E N T E</w:t>
      </w:r>
    </w:p>
    <w:p w14:paraId="1A1C5E00" w14:textId="77777777" w:rsidR="00787A43" w:rsidRPr="008D27F5" w:rsidRDefault="00787A43">
      <w:pPr>
        <w:rPr>
          <w:rFonts w:ascii="Noto Sans" w:hAnsi="Noto Sans" w:cs="Noto Sans"/>
          <w:sz w:val="20"/>
          <w:szCs w:val="20"/>
          <w:lang w:val="es-ES_tradnl"/>
        </w:rPr>
      </w:pPr>
    </w:p>
    <w:p w14:paraId="4D4EE431" w14:textId="77777777" w:rsidR="00787A43" w:rsidRPr="008D27F5" w:rsidRDefault="00787A43">
      <w:pPr>
        <w:tabs>
          <w:tab w:val="left" w:pos="6379"/>
        </w:tabs>
        <w:spacing w:line="240" w:lineRule="exact"/>
        <w:jc w:val="center"/>
        <w:rPr>
          <w:rFonts w:ascii="Noto Sans" w:hAnsi="Noto Sans" w:cs="Noto Sans"/>
          <w:b/>
          <w:sz w:val="20"/>
          <w:szCs w:val="20"/>
          <w:lang w:val="es-ES_tradnl"/>
        </w:rPr>
      </w:pPr>
    </w:p>
    <w:p w14:paraId="6694FC7F" w14:textId="77777777" w:rsidR="00787A43" w:rsidRPr="008D27F5" w:rsidRDefault="00536142">
      <w:pPr>
        <w:tabs>
          <w:tab w:val="left" w:pos="6379"/>
        </w:tabs>
        <w:spacing w:line="240" w:lineRule="exact"/>
        <w:jc w:val="center"/>
        <w:rPr>
          <w:rFonts w:ascii="Noto Sans" w:hAnsi="Noto Sans" w:cs="Noto Sans"/>
          <w:b/>
          <w:sz w:val="20"/>
          <w:szCs w:val="20"/>
          <w:lang w:val="es-ES_tradnl"/>
        </w:rPr>
      </w:pPr>
      <w:r w:rsidRPr="008D27F5">
        <w:rPr>
          <w:rFonts w:ascii="Noto Sans" w:hAnsi="Noto Sans" w:cs="Noto Sans"/>
          <w:b/>
          <w:sz w:val="20"/>
          <w:szCs w:val="20"/>
          <w:lang w:val="es-ES_tradnl"/>
        </w:rPr>
        <w:t>__________________________</w:t>
      </w:r>
    </w:p>
    <w:p w14:paraId="7CA78606"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Nombre y Firma del Licitante,</w:t>
      </w:r>
    </w:p>
    <w:p w14:paraId="41CD97FB" w14:textId="77777777" w:rsidR="00787A43" w:rsidRPr="008D27F5" w:rsidRDefault="00536142">
      <w:pPr>
        <w:tabs>
          <w:tab w:val="left" w:pos="6379"/>
        </w:tabs>
        <w:spacing w:line="240" w:lineRule="exact"/>
        <w:jc w:val="center"/>
        <w:rPr>
          <w:rFonts w:ascii="Noto Sans" w:hAnsi="Noto Sans" w:cs="Noto Sans"/>
          <w:sz w:val="20"/>
          <w:szCs w:val="20"/>
          <w:lang w:val="es-ES_tradnl"/>
        </w:rPr>
      </w:pPr>
      <w:r w:rsidRPr="008D27F5">
        <w:rPr>
          <w:rFonts w:ascii="Noto Sans" w:hAnsi="Noto Sans" w:cs="Noto Sans"/>
          <w:sz w:val="20"/>
          <w:szCs w:val="20"/>
          <w:lang w:val="es-ES_tradnl"/>
        </w:rPr>
        <w:t>Representante o Apoderado Legal.</w:t>
      </w:r>
    </w:p>
    <w:p w14:paraId="074C3F25" w14:textId="77777777" w:rsidR="00787A43" w:rsidRPr="008D27F5" w:rsidRDefault="00787A43">
      <w:pPr>
        <w:tabs>
          <w:tab w:val="left" w:pos="6379"/>
        </w:tabs>
        <w:spacing w:line="240" w:lineRule="exact"/>
        <w:rPr>
          <w:rFonts w:ascii="Noto Sans" w:hAnsi="Noto Sans" w:cs="Noto Sans"/>
          <w:sz w:val="20"/>
          <w:szCs w:val="20"/>
          <w:lang w:val="es-ES_tradnl"/>
        </w:rPr>
      </w:pPr>
    </w:p>
    <w:p w14:paraId="131F2272" w14:textId="77777777" w:rsidR="00787A43" w:rsidRPr="008D27F5" w:rsidRDefault="00787A43">
      <w:pPr>
        <w:rPr>
          <w:rFonts w:ascii="Noto Sans" w:hAnsi="Noto Sans" w:cs="Noto Sans"/>
          <w:sz w:val="20"/>
          <w:szCs w:val="20"/>
          <w:lang w:val="es-ES_tradnl" w:eastAsia="en-US"/>
        </w:rPr>
      </w:pPr>
    </w:p>
    <w:p w14:paraId="2C792524" w14:textId="77777777" w:rsidR="00787A43" w:rsidRPr="008D27F5" w:rsidRDefault="00787A43">
      <w:pPr>
        <w:rPr>
          <w:rFonts w:ascii="Noto Sans" w:hAnsi="Noto Sans" w:cs="Noto Sans"/>
          <w:sz w:val="20"/>
          <w:szCs w:val="20"/>
          <w:lang w:val="es-ES_tradnl" w:eastAsia="en-US"/>
        </w:rPr>
      </w:pPr>
    </w:p>
    <w:p w14:paraId="219CC3E9" w14:textId="77777777" w:rsidR="00787A43" w:rsidRPr="008D27F5" w:rsidRDefault="00787A43">
      <w:pPr>
        <w:rPr>
          <w:rFonts w:ascii="Noto Sans" w:hAnsi="Noto Sans" w:cs="Noto Sans"/>
          <w:sz w:val="20"/>
          <w:szCs w:val="20"/>
          <w:lang w:val="es-ES_tradnl" w:eastAsia="en-US"/>
        </w:rPr>
      </w:pPr>
    </w:p>
    <w:p w14:paraId="16148947" w14:textId="77777777" w:rsidR="00787A43" w:rsidRPr="008D27F5" w:rsidRDefault="00787A43">
      <w:pPr>
        <w:rPr>
          <w:rFonts w:ascii="Noto Sans" w:hAnsi="Noto Sans" w:cs="Noto Sans"/>
          <w:sz w:val="20"/>
          <w:szCs w:val="20"/>
          <w:lang w:val="es-ES_tradnl" w:eastAsia="en-US"/>
        </w:rPr>
      </w:pPr>
    </w:p>
    <w:p w14:paraId="2CE33525" w14:textId="77777777" w:rsidR="00787A43" w:rsidRPr="008D27F5" w:rsidRDefault="00536142">
      <w:pPr>
        <w:rPr>
          <w:rFonts w:ascii="Noto Sans" w:hAnsi="Noto Sans" w:cs="Noto Sans"/>
          <w:sz w:val="20"/>
          <w:szCs w:val="20"/>
          <w:lang w:val="es-ES_tradnl" w:eastAsia="en-US"/>
        </w:rPr>
      </w:pPr>
      <w:r w:rsidRPr="008D27F5">
        <w:rPr>
          <w:rFonts w:ascii="Noto Sans" w:hAnsi="Noto Sans" w:cs="Noto Sans"/>
          <w:sz w:val="20"/>
          <w:szCs w:val="20"/>
          <w:lang w:val="es-ES_tradnl" w:eastAsia="en-US"/>
        </w:rPr>
        <w:t>NOTA:</w:t>
      </w:r>
    </w:p>
    <w:p w14:paraId="237AA9CE" w14:textId="77777777" w:rsidR="00787A43" w:rsidRPr="008D27F5" w:rsidRDefault="00536142">
      <w:pPr>
        <w:numPr>
          <w:ilvl w:val="0"/>
          <w:numId w:val="29"/>
        </w:numPr>
        <w:jc w:val="both"/>
        <w:rPr>
          <w:rFonts w:ascii="Noto Sans" w:hAnsi="Noto Sans" w:cs="Noto Sans"/>
          <w:sz w:val="20"/>
          <w:szCs w:val="20"/>
          <w:lang w:val="es-ES_tradnl" w:eastAsia="en-US"/>
        </w:rPr>
      </w:pPr>
      <w:r w:rsidRPr="008D27F5">
        <w:rPr>
          <w:rFonts w:ascii="Noto Sans" w:hAnsi="Noto Sans" w:cs="Noto Sans"/>
          <w:sz w:val="20"/>
          <w:szCs w:val="20"/>
          <w:lang w:val="es-ES_tradnl" w:eastAsia="en-US"/>
        </w:rPr>
        <w:t xml:space="preserve">En el caso de participación conjunta, esta manifestación deberá ser presentada individualmente por escrito, por cada uno de los integrantes de la proposición. </w:t>
      </w:r>
    </w:p>
    <w:p w14:paraId="33D103C0" w14:textId="77777777" w:rsidR="00787A43" w:rsidRPr="008D27F5" w:rsidRDefault="00536142">
      <w:pPr>
        <w:numPr>
          <w:ilvl w:val="0"/>
          <w:numId w:val="29"/>
        </w:numPr>
        <w:jc w:val="both"/>
        <w:rPr>
          <w:rFonts w:ascii="Noto Sans" w:hAnsi="Noto Sans" w:cs="Noto Sans"/>
          <w:sz w:val="20"/>
          <w:szCs w:val="20"/>
          <w:lang w:val="es-ES_tradnl" w:eastAsia="en-US"/>
        </w:rPr>
      </w:pPr>
      <w:r w:rsidRPr="008D27F5">
        <w:rPr>
          <w:rFonts w:ascii="Noto Sans" w:hAnsi="Noto Sans" w:cs="Noto Sans"/>
          <w:sz w:val="20"/>
          <w:szCs w:val="20"/>
          <w:lang w:val="es-ES_tradnl" w:eastAsia="en-US"/>
        </w:rPr>
        <w:t>En el supuesto de que el Licitante se trate de una persona física, se deberá ajustar el presente formato en su parte conducente.</w:t>
      </w:r>
    </w:p>
    <w:p w14:paraId="7489B443" w14:textId="77777777" w:rsidR="00787A43" w:rsidRPr="008D27F5" w:rsidRDefault="00536142">
      <w:pPr>
        <w:numPr>
          <w:ilvl w:val="0"/>
          <w:numId w:val="29"/>
        </w:numPr>
        <w:jc w:val="both"/>
        <w:rPr>
          <w:rFonts w:ascii="Noto Sans" w:hAnsi="Noto Sans" w:cs="Noto Sans"/>
          <w:sz w:val="20"/>
          <w:szCs w:val="20"/>
          <w:lang w:val="es-ES_tradnl" w:eastAsia="en-US"/>
        </w:rPr>
      </w:pPr>
      <w:r w:rsidRPr="008D27F5">
        <w:rPr>
          <w:rFonts w:ascii="Noto Sans" w:hAnsi="Noto Sans" w:cs="Noto Sans"/>
          <w:sz w:val="20"/>
          <w:szCs w:val="20"/>
          <w:lang w:val="es-ES_tradnl" w:eastAsia="en-US"/>
        </w:rPr>
        <w:t>El presente anexo deberá ser reproducido por el Licitante en papelería membretada de la empresa, debiendo respetar su contenido.</w:t>
      </w:r>
    </w:p>
    <w:p w14:paraId="61D57489" w14:textId="77777777" w:rsidR="00787A43" w:rsidRPr="008D27F5" w:rsidRDefault="00787A43">
      <w:pPr>
        <w:rPr>
          <w:rFonts w:ascii="Noto Sans" w:hAnsi="Noto Sans" w:cs="Noto Sans"/>
          <w:sz w:val="20"/>
          <w:szCs w:val="20"/>
          <w:lang w:val="es-ES_tradnl" w:eastAsia="en-US"/>
        </w:rPr>
      </w:pPr>
    </w:p>
    <w:p w14:paraId="54E491E5" w14:textId="77777777" w:rsidR="00787A43" w:rsidRPr="008D27F5" w:rsidRDefault="00787A43">
      <w:pPr>
        <w:spacing w:after="160" w:line="259" w:lineRule="auto"/>
        <w:jc w:val="center"/>
        <w:rPr>
          <w:rFonts w:ascii="Noto Sans" w:hAnsi="Noto Sans" w:cs="Noto Sans"/>
          <w:b/>
          <w:sz w:val="20"/>
          <w:szCs w:val="20"/>
          <w:lang w:val="es-ES_tradnl"/>
        </w:rPr>
      </w:pPr>
    </w:p>
    <w:p w14:paraId="5FBDEE22" w14:textId="77777777" w:rsidR="00787A43" w:rsidRPr="008D27F5" w:rsidRDefault="00536142">
      <w:pPr>
        <w:rPr>
          <w:rFonts w:ascii="Noto Sans" w:hAnsi="Noto Sans" w:cs="Noto Sans"/>
          <w:b/>
          <w:sz w:val="20"/>
          <w:szCs w:val="20"/>
          <w:lang w:val="es-ES_tradnl"/>
        </w:rPr>
      </w:pPr>
      <w:r w:rsidRPr="008D27F5">
        <w:rPr>
          <w:rFonts w:ascii="Noto Sans" w:hAnsi="Noto Sans" w:cs="Noto Sans"/>
          <w:b/>
          <w:sz w:val="20"/>
          <w:szCs w:val="20"/>
          <w:lang w:val="es-ES_tradnl"/>
        </w:rPr>
        <w:br w:type="page"/>
      </w:r>
    </w:p>
    <w:bookmarkEnd w:id="291"/>
    <w:bookmarkEnd w:id="292"/>
    <w:p w14:paraId="1465766E" w14:textId="77777777" w:rsidR="00787A43" w:rsidRPr="008D27F5" w:rsidRDefault="00536142">
      <w:pPr>
        <w:pStyle w:val="Ttulo2"/>
        <w:ind w:left="142" w:right="21"/>
        <w:jc w:val="center"/>
        <w:rPr>
          <w:rFonts w:ascii="Noto Sans" w:hAnsi="Noto Sans" w:cs="Noto Sans"/>
          <w:sz w:val="20"/>
          <w:szCs w:val="20"/>
          <w:lang w:val="es-ES_tradnl"/>
        </w:rPr>
      </w:pPr>
      <w:r w:rsidRPr="008D27F5">
        <w:rPr>
          <w:rFonts w:ascii="Noto Sans" w:hAnsi="Noto Sans" w:cs="Noto Sans"/>
          <w:sz w:val="20"/>
          <w:szCs w:val="20"/>
          <w:lang w:val="es-ES_tradnl"/>
        </w:rPr>
        <w:lastRenderedPageBreak/>
        <w:t>FORMATO 13.- NOTA INFORMATIVA OCDE</w:t>
      </w:r>
    </w:p>
    <w:p w14:paraId="137D18E7" w14:textId="77777777" w:rsidR="00787A43" w:rsidRPr="008D27F5" w:rsidRDefault="00787A43">
      <w:pPr>
        <w:rPr>
          <w:rFonts w:ascii="Noto Sans" w:hAnsi="Noto Sans" w:cs="Noto Sans"/>
          <w:sz w:val="20"/>
          <w:szCs w:val="20"/>
          <w:lang w:val="es-ES_tradnl"/>
        </w:rPr>
      </w:pPr>
    </w:p>
    <w:p w14:paraId="41311F93" w14:textId="77777777" w:rsidR="00787A43" w:rsidRPr="008D27F5" w:rsidRDefault="00536142">
      <w:pPr>
        <w:jc w:val="center"/>
        <w:rPr>
          <w:rFonts w:ascii="Noto Sans" w:hAnsi="Noto Sans" w:cs="Noto Sans"/>
          <w:b/>
          <w:bCs/>
          <w:sz w:val="20"/>
          <w:szCs w:val="20"/>
          <w:lang w:val="es-ES_tradnl"/>
        </w:rPr>
      </w:pPr>
      <w:r w:rsidRPr="008D27F5">
        <w:rPr>
          <w:rFonts w:ascii="Noto Sans" w:hAnsi="Noto Sans" w:cs="Noto Sans"/>
          <w:b/>
          <w:bCs/>
          <w:sz w:val="20"/>
          <w:szCs w:val="20"/>
          <w:lang w:val="es-ES_tradnl"/>
        </w:rPr>
        <w:t>NOTA INFORMATIVA PARA PARTICIPANTES DE PAÍSES MIEMBROS DE LA ORGANIZACIÓN PARA LA COOPERACIÓN Y EL DESARRROLLO ECONÓMICO (OCDE)</w:t>
      </w:r>
    </w:p>
    <w:p w14:paraId="14951316" w14:textId="77777777" w:rsidR="00787A43" w:rsidRPr="008D27F5" w:rsidRDefault="00787A43">
      <w:pPr>
        <w:rPr>
          <w:rFonts w:ascii="Noto Sans" w:hAnsi="Noto Sans" w:cs="Noto Sans"/>
          <w:sz w:val="20"/>
          <w:szCs w:val="20"/>
          <w:lang w:val="es-ES_tradnl"/>
        </w:rPr>
      </w:pPr>
    </w:p>
    <w:p w14:paraId="3609EDD0"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El compromiso con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públicos y privado.</w:t>
      </w:r>
    </w:p>
    <w:p w14:paraId="35F50E98"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153DA261"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14:paraId="788B2FD0" w14:textId="77777777" w:rsidR="00787A43" w:rsidRPr="008D27F5" w:rsidRDefault="00787A43">
      <w:pPr>
        <w:jc w:val="both"/>
        <w:rPr>
          <w:rFonts w:ascii="Noto Sans" w:hAnsi="Noto Sans" w:cs="Noto Sans"/>
          <w:sz w:val="20"/>
          <w:szCs w:val="20"/>
          <w:lang w:val="es-ES_tradnl"/>
        </w:rPr>
      </w:pPr>
    </w:p>
    <w:p w14:paraId="0EB630D5"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1 La compatibilidad de nuestro marco jurídico con las disposiciones de la Convención.</w:t>
      </w:r>
    </w:p>
    <w:p w14:paraId="7E7C0F00"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2 El conocimiento que tengan los sectores públicos y privados de las recomendaciones de la Convención</w:t>
      </w:r>
    </w:p>
    <w:p w14:paraId="785878F8" w14:textId="77777777" w:rsidR="00787A43" w:rsidRPr="008D27F5" w:rsidRDefault="00787A43">
      <w:pPr>
        <w:jc w:val="both"/>
        <w:rPr>
          <w:rFonts w:ascii="Noto Sans" w:hAnsi="Noto Sans" w:cs="Noto Sans"/>
          <w:sz w:val="20"/>
          <w:szCs w:val="20"/>
          <w:lang w:val="es-ES_tradnl"/>
        </w:rPr>
      </w:pPr>
    </w:p>
    <w:p w14:paraId="7525B99A"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El resultado de esta evaluación impactará el grado de inversión otorgado a México por las agencias calificadoras y la atracción de inversión extranjera.</w:t>
      </w:r>
    </w:p>
    <w:p w14:paraId="434E3E5C" w14:textId="77777777" w:rsidR="00787A43" w:rsidRPr="008D27F5" w:rsidRDefault="00787A43">
      <w:pPr>
        <w:jc w:val="both"/>
        <w:rPr>
          <w:rFonts w:ascii="Noto Sans" w:hAnsi="Noto Sans" w:cs="Noto Sans"/>
          <w:sz w:val="20"/>
          <w:szCs w:val="20"/>
          <w:lang w:val="es-ES_tradnl"/>
        </w:rPr>
      </w:pPr>
    </w:p>
    <w:p w14:paraId="2BBB1B2D"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Las responsabilidades del sector público se centran en:</w:t>
      </w:r>
    </w:p>
    <w:p w14:paraId="440E5953" w14:textId="77777777" w:rsidR="00787A43" w:rsidRPr="008D27F5" w:rsidRDefault="00787A43">
      <w:pPr>
        <w:jc w:val="both"/>
        <w:rPr>
          <w:rFonts w:ascii="Noto Sans" w:hAnsi="Noto Sans" w:cs="Noto Sans"/>
          <w:sz w:val="20"/>
          <w:szCs w:val="20"/>
          <w:lang w:val="es-ES_tradnl"/>
        </w:rPr>
      </w:pPr>
    </w:p>
    <w:p w14:paraId="7585A608"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1 Profundizar las reformas legales que inició en 1999.</w:t>
      </w:r>
    </w:p>
    <w:p w14:paraId="233F7BCA"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2 Difundir las recomendaciones de la Convención y las obligaciones de cada uno de los actores comprometidos en su cumplimiento.</w:t>
      </w:r>
    </w:p>
    <w:p w14:paraId="557CCA06"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3 Presentar casos de cohecho en proceso y concluidos (incluyendo aquellos relacionados con lavado de dinero y extradición).</w:t>
      </w:r>
    </w:p>
    <w:p w14:paraId="2F5F399F" w14:textId="77777777" w:rsidR="00787A43" w:rsidRPr="008D27F5" w:rsidRDefault="00787A43">
      <w:pPr>
        <w:ind w:left="284"/>
        <w:jc w:val="both"/>
        <w:rPr>
          <w:rFonts w:ascii="Noto Sans" w:hAnsi="Noto Sans" w:cs="Noto Sans"/>
          <w:sz w:val="20"/>
          <w:szCs w:val="20"/>
          <w:lang w:val="es-ES_tradnl"/>
        </w:rPr>
      </w:pPr>
    </w:p>
    <w:p w14:paraId="733262BF"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Las responsabilidades del sector privado contemplan: </w:t>
      </w:r>
    </w:p>
    <w:p w14:paraId="6F033F5B" w14:textId="77777777" w:rsidR="00787A43" w:rsidRPr="008D27F5" w:rsidRDefault="00787A43">
      <w:pPr>
        <w:jc w:val="both"/>
        <w:rPr>
          <w:rFonts w:ascii="Noto Sans" w:hAnsi="Noto Sans" w:cs="Noto Sans"/>
          <w:sz w:val="20"/>
          <w:szCs w:val="20"/>
          <w:lang w:val="es-ES_tradnl"/>
        </w:rPr>
      </w:pPr>
    </w:p>
    <w:p w14:paraId="6AA27D91"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1 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6B81916"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 xml:space="preserve">2 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 </w:t>
      </w:r>
    </w:p>
    <w:p w14:paraId="0FA75309"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3 Los abogados: Promover el cumplimiento y revisión de la Convención, (imprimir el carácter vinculatorio entre ésta y la legislación nacional); impulsar los esquemas preventivos que deben adoptar las empresas.</w:t>
      </w:r>
    </w:p>
    <w:p w14:paraId="2129456E" w14:textId="77777777" w:rsidR="00787A43" w:rsidRPr="008D27F5" w:rsidRDefault="00787A43">
      <w:pPr>
        <w:jc w:val="both"/>
        <w:rPr>
          <w:rFonts w:ascii="Noto Sans" w:hAnsi="Noto Sans" w:cs="Noto Sans"/>
          <w:sz w:val="20"/>
          <w:szCs w:val="20"/>
          <w:lang w:val="es-ES_tradnl"/>
        </w:rPr>
      </w:pPr>
    </w:p>
    <w:p w14:paraId="4759598A"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Las sanciones impuestas a las personas físicas o morales (privados) y a los servidores públicos que incumplan las recomendaciones de la Convención, implican entre otras, privación de la libertad, extradición, decomiso y/o embargo de dinero o bienes.</w:t>
      </w:r>
    </w:p>
    <w:p w14:paraId="49CCCF09" w14:textId="77777777" w:rsidR="00787A43" w:rsidRPr="008D27F5" w:rsidRDefault="00787A43">
      <w:pPr>
        <w:jc w:val="both"/>
        <w:rPr>
          <w:rFonts w:ascii="Noto Sans" w:hAnsi="Noto Sans" w:cs="Noto Sans"/>
          <w:sz w:val="20"/>
          <w:szCs w:val="20"/>
          <w:lang w:val="es-ES_tradnl"/>
        </w:rPr>
      </w:pPr>
    </w:p>
    <w:p w14:paraId="512F662F"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26FF1B7" w14:textId="77777777" w:rsidR="00787A43" w:rsidRPr="008D27F5" w:rsidRDefault="00787A43">
      <w:pPr>
        <w:jc w:val="both"/>
        <w:rPr>
          <w:rFonts w:ascii="Noto Sans" w:hAnsi="Noto Sans" w:cs="Noto Sans"/>
          <w:sz w:val="20"/>
          <w:szCs w:val="20"/>
          <w:lang w:val="es-ES_tradnl"/>
        </w:rPr>
      </w:pPr>
    </w:p>
    <w:p w14:paraId="3B98CEC0"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El culpable puede ser perseguido en cualquier país firmante de la Convención, independientemente del lugar donde el acto de cohecho haya sido cometido.</w:t>
      </w:r>
    </w:p>
    <w:p w14:paraId="70406A59" w14:textId="77777777" w:rsidR="00787A43" w:rsidRPr="008D27F5" w:rsidRDefault="00787A43">
      <w:pPr>
        <w:jc w:val="both"/>
        <w:rPr>
          <w:rFonts w:ascii="Noto Sans" w:hAnsi="Noto Sans" w:cs="Noto Sans"/>
          <w:sz w:val="20"/>
          <w:szCs w:val="20"/>
          <w:lang w:val="es-ES_tradnl"/>
        </w:rPr>
      </w:pPr>
    </w:p>
    <w:p w14:paraId="723CC6EC"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0A84FD6" w14:textId="77777777" w:rsidR="00787A43" w:rsidRPr="008D27F5" w:rsidRDefault="00787A43">
      <w:pPr>
        <w:jc w:val="both"/>
        <w:rPr>
          <w:rFonts w:ascii="Noto Sans" w:hAnsi="Noto Sans" w:cs="Noto Sans"/>
          <w:sz w:val="20"/>
          <w:szCs w:val="20"/>
          <w:lang w:val="es-ES_tradnl"/>
        </w:rPr>
      </w:pPr>
    </w:p>
    <w:p w14:paraId="740B8135"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Por otra parte, es de señalar que el código penal federal sanciona el cohecho en los siguientes términos:</w:t>
      </w:r>
    </w:p>
    <w:p w14:paraId="7868BE7E" w14:textId="77777777" w:rsidR="00787A43" w:rsidRPr="008D27F5" w:rsidRDefault="00787A43">
      <w:pPr>
        <w:jc w:val="both"/>
        <w:rPr>
          <w:rFonts w:ascii="Noto Sans" w:hAnsi="Noto Sans" w:cs="Noto Sans"/>
          <w:sz w:val="20"/>
          <w:szCs w:val="20"/>
          <w:lang w:val="es-ES_tradnl"/>
        </w:rPr>
      </w:pPr>
    </w:p>
    <w:p w14:paraId="6560EBDF"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Artículo 222</w:t>
      </w:r>
    </w:p>
    <w:p w14:paraId="5245ACD7"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Cometen el delito de cohecho:</w:t>
      </w:r>
    </w:p>
    <w:p w14:paraId="5604A459" w14:textId="77777777" w:rsidR="00787A43" w:rsidRPr="008D27F5" w:rsidRDefault="00787A43">
      <w:pPr>
        <w:jc w:val="both"/>
        <w:rPr>
          <w:rFonts w:ascii="Noto Sans" w:hAnsi="Noto Sans" w:cs="Noto Sans"/>
          <w:sz w:val="20"/>
          <w:szCs w:val="20"/>
          <w:lang w:val="es-ES_tradnl"/>
        </w:rPr>
      </w:pPr>
    </w:p>
    <w:p w14:paraId="0B21C7EC"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 xml:space="preserve">1 El servidor público que, por sí, o por interpósita persona solicite o reciba indebidamente para sí o para otro, dinero o cualquiera otra dádiva, o acepte una promesa, para hacer o dejar de hacer algo justo o injusto relacionado con sus funciones, y </w:t>
      </w:r>
    </w:p>
    <w:p w14:paraId="29FF5731"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2 El que de manera espontánea dé u ofrezca dinero o cualquiera otra dádiva a alguna de las personas que se mencionan en la fracción anterior, para que cualquier servidor público haga u omita un acto justo o injusto relacionado con sus funciones.</w:t>
      </w:r>
    </w:p>
    <w:p w14:paraId="43C0BDF4" w14:textId="77777777" w:rsidR="00787A43" w:rsidRPr="008D27F5" w:rsidRDefault="00787A43">
      <w:pPr>
        <w:jc w:val="both"/>
        <w:rPr>
          <w:rFonts w:ascii="Noto Sans" w:hAnsi="Noto Sans" w:cs="Noto Sans"/>
          <w:sz w:val="20"/>
          <w:szCs w:val="20"/>
          <w:lang w:val="es-ES_tradnl"/>
        </w:rPr>
      </w:pPr>
    </w:p>
    <w:p w14:paraId="54441A99"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Al que comete el delito de cohecho se le impondrán las siguientes sanciones: </w:t>
      </w:r>
    </w:p>
    <w:p w14:paraId="53BD3B12" w14:textId="77777777" w:rsidR="00787A43" w:rsidRPr="008D27F5" w:rsidRDefault="00787A43">
      <w:pPr>
        <w:jc w:val="both"/>
        <w:rPr>
          <w:rFonts w:ascii="Noto Sans" w:hAnsi="Noto Sans" w:cs="Noto Sans"/>
          <w:sz w:val="20"/>
          <w:szCs w:val="20"/>
          <w:lang w:val="es-ES_tradnl"/>
        </w:rPr>
      </w:pPr>
    </w:p>
    <w:p w14:paraId="1D8FF310"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366C7844" w14:textId="77777777" w:rsidR="00787A43" w:rsidRPr="008D27F5" w:rsidRDefault="00787A43">
      <w:pPr>
        <w:jc w:val="both"/>
        <w:rPr>
          <w:rFonts w:ascii="Noto Sans" w:hAnsi="Noto Sans" w:cs="Noto Sans"/>
          <w:sz w:val="20"/>
          <w:szCs w:val="20"/>
          <w:lang w:val="es-ES_tradnl"/>
        </w:rPr>
      </w:pPr>
    </w:p>
    <w:p w14:paraId="7A4E9F2B"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en inhabilitación de dos años a catorce años para desempeñar otro empleo, cargo o comisión públicos.</w:t>
      </w:r>
    </w:p>
    <w:p w14:paraId="353D25FD" w14:textId="77777777" w:rsidR="00787A43" w:rsidRPr="008D27F5" w:rsidRDefault="00787A43">
      <w:pPr>
        <w:jc w:val="both"/>
        <w:rPr>
          <w:rFonts w:ascii="Noto Sans" w:hAnsi="Noto Sans" w:cs="Noto Sans"/>
          <w:sz w:val="20"/>
          <w:szCs w:val="20"/>
          <w:lang w:val="es-ES_tradnl"/>
        </w:rPr>
      </w:pPr>
    </w:p>
    <w:p w14:paraId="05E72E02"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En ningún caso se devolverá a los responsables el delito de cohecho, el dinero o dádivas entregadas, las mismas se aplicarán en beneficio del estado.</w:t>
      </w:r>
    </w:p>
    <w:p w14:paraId="10DCC710" w14:textId="77777777" w:rsidR="00787A43" w:rsidRPr="008D27F5" w:rsidRDefault="00787A43">
      <w:pPr>
        <w:jc w:val="both"/>
        <w:rPr>
          <w:rFonts w:ascii="Noto Sans" w:hAnsi="Noto Sans" w:cs="Noto Sans"/>
          <w:sz w:val="20"/>
          <w:szCs w:val="20"/>
          <w:lang w:val="es-ES_tradnl"/>
        </w:rPr>
      </w:pPr>
    </w:p>
    <w:p w14:paraId="00CD7D78"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Capítulo XI</w:t>
      </w:r>
    </w:p>
    <w:p w14:paraId="66531119"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Cohecho a servidores públicos extranjeros</w:t>
      </w:r>
    </w:p>
    <w:p w14:paraId="1BC3E83E" w14:textId="77777777" w:rsidR="00787A43" w:rsidRPr="008D27F5" w:rsidRDefault="00787A43">
      <w:pPr>
        <w:jc w:val="both"/>
        <w:rPr>
          <w:rFonts w:ascii="Noto Sans" w:hAnsi="Noto Sans" w:cs="Noto Sans"/>
          <w:sz w:val="20"/>
          <w:szCs w:val="20"/>
          <w:lang w:val="es-ES_tradnl"/>
        </w:rPr>
      </w:pPr>
    </w:p>
    <w:p w14:paraId="45B150A4"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Artículo 222 Bis</w:t>
      </w:r>
    </w:p>
    <w:p w14:paraId="3E6F6D4F"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53C13F59" w14:textId="77777777" w:rsidR="00787A43" w:rsidRPr="008D27F5" w:rsidRDefault="00787A43">
      <w:pPr>
        <w:jc w:val="both"/>
        <w:rPr>
          <w:rFonts w:ascii="Noto Sans" w:hAnsi="Noto Sans" w:cs="Noto Sans"/>
          <w:sz w:val="20"/>
          <w:szCs w:val="20"/>
          <w:lang w:val="es-ES_tradnl"/>
        </w:rPr>
      </w:pPr>
    </w:p>
    <w:p w14:paraId="37A81665"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1 A un servidor público extranjero para que gestione o se abstenga de gestionar la tramitación o resolución de asuntos relacionados con las funciones inherentes a su empleo, cargo o comisión;</w:t>
      </w:r>
    </w:p>
    <w:p w14:paraId="466FEB18"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 xml:space="preserve">2 A un servidor público extranjero para llevar a cabo la tramitación o resolución de cualquier asunto que se encuentre fuera del ámbito de las funciones inherentes a su empleo, cargo o comisión, o </w:t>
      </w:r>
    </w:p>
    <w:p w14:paraId="4E9ADFB8" w14:textId="77777777" w:rsidR="00787A43" w:rsidRPr="008D27F5" w:rsidRDefault="00536142">
      <w:pPr>
        <w:ind w:left="284"/>
        <w:jc w:val="both"/>
        <w:rPr>
          <w:rFonts w:ascii="Noto Sans" w:hAnsi="Noto Sans" w:cs="Noto Sans"/>
          <w:sz w:val="20"/>
          <w:szCs w:val="20"/>
          <w:lang w:val="es-ES_tradnl"/>
        </w:rPr>
      </w:pPr>
      <w:r w:rsidRPr="008D27F5">
        <w:rPr>
          <w:rFonts w:ascii="Noto Sans" w:hAnsi="Noto Sans" w:cs="Noto Sans"/>
          <w:sz w:val="20"/>
          <w:szCs w:val="20"/>
          <w:lang w:val="es-ES_tradnl"/>
        </w:rPr>
        <w:t>3 A cualquier persona para que acuda ante un servidor público extranjero y le requiera o le proponga llevar a cabo la tramitación o resolución de cualquier asunto relacionado con las funciones inherentes al empleo, cargo o comisión de este último.</w:t>
      </w:r>
    </w:p>
    <w:p w14:paraId="2685742E" w14:textId="77777777" w:rsidR="00787A43" w:rsidRPr="008D27F5" w:rsidRDefault="00787A43">
      <w:pPr>
        <w:jc w:val="both"/>
        <w:rPr>
          <w:rFonts w:ascii="Noto Sans" w:hAnsi="Noto Sans" w:cs="Noto Sans"/>
          <w:sz w:val="20"/>
          <w:szCs w:val="20"/>
          <w:lang w:val="es-ES_tradnl"/>
        </w:rPr>
      </w:pPr>
    </w:p>
    <w:p w14:paraId="68C6D67C" w14:textId="77777777" w:rsidR="00787A43" w:rsidRPr="008D27F5" w:rsidRDefault="00536142">
      <w:pPr>
        <w:jc w:val="both"/>
        <w:rPr>
          <w:rFonts w:ascii="Noto Sans" w:hAnsi="Noto Sans" w:cs="Noto Sans"/>
          <w:sz w:val="20"/>
          <w:szCs w:val="20"/>
          <w:lang w:val="es-ES_tradnl"/>
        </w:rPr>
      </w:pPr>
      <w:r w:rsidRPr="008D27F5">
        <w:rPr>
          <w:rFonts w:ascii="Noto Sans" w:hAnsi="Noto Sans" w:cs="Noto Sans"/>
          <w:sz w:val="20"/>
          <w:szCs w:val="20"/>
          <w:lang w:val="es-ES_tradnl"/>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2F1F41B8" w14:textId="77777777" w:rsidR="00787A43" w:rsidRPr="008D27F5" w:rsidRDefault="00787A43">
      <w:pPr>
        <w:jc w:val="both"/>
        <w:rPr>
          <w:rFonts w:ascii="Noto Sans" w:hAnsi="Noto Sans" w:cs="Noto Sans"/>
          <w:sz w:val="20"/>
          <w:szCs w:val="20"/>
          <w:lang w:val="es-ES_tradnl"/>
        </w:rPr>
      </w:pPr>
    </w:p>
    <w:p w14:paraId="7916924F" w14:textId="3F3C9C20" w:rsidR="00787A43" w:rsidRDefault="00536142" w:rsidP="00420E44">
      <w:pPr>
        <w:jc w:val="both"/>
        <w:rPr>
          <w:rFonts w:ascii="Noto Sans" w:hAnsi="Noto Sans" w:cs="Noto Sans"/>
          <w:sz w:val="20"/>
          <w:szCs w:val="20"/>
          <w:lang w:val="es-ES_tradnl" w:eastAsia="es-MX"/>
        </w:rPr>
      </w:pPr>
      <w:r w:rsidRPr="008D27F5">
        <w:rPr>
          <w:rFonts w:ascii="Noto Sans" w:hAnsi="Noto Sans" w:cs="Noto Sans"/>
          <w:sz w:val="20"/>
          <w:szCs w:val="20"/>
          <w:lang w:val="es-ES_tradnl"/>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D27F5">
        <w:rPr>
          <w:rFonts w:ascii="Noto Sans" w:hAnsi="Noto Sans" w:cs="Noto Sans"/>
          <w:sz w:val="20"/>
          <w:szCs w:val="20"/>
          <w:lang w:val="es-ES_tradnl" w:eastAsia="es-MX"/>
        </w:rPr>
        <w:br w:type="page"/>
      </w:r>
      <w:bookmarkStart w:id="293" w:name="_Toc334612013"/>
    </w:p>
    <w:bookmarkEnd w:id="293"/>
    <w:p w14:paraId="4DF0E4DB" w14:textId="77777777" w:rsidR="008D27F5" w:rsidRPr="008D27F5" w:rsidRDefault="008D27F5" w:rsidP="008D27F5">
      <w:pPr>
        <w:spacing w:line="276" w:lineRule="auto"/>
        <w:jc w:val="center"/>
        <w:rPr>
          <w:rFonts w:ascii="Noto Sans" w:hAnsi="Noto Sans" w:cs="Noto Sans"/>
          <w:b/>
          <w:bCs/>
          <w:sz w:val="20"/>
          <w:szCs w:val="20"/>
          <w:lang w:val="es-ES_tradnl"/>
        </w:rPr>
      </w:pPr>
      <w:r w:rsidRPr="008D27F5">
        <w:rPr>
          <w:rFonts w:ascii="Noto Sans" w:hAnsi="Noto Sans" w:cs="Noto Sans"/>
          <w:b/>
          <w:bCs/>
          <w:sz w:val="20"/>
          <w:szCs w:val="20"/>
          <w:lang w:val="es-ES_tradnl"/>
        </w:rPr>
        <w:lastRenderedPageBreak/>
        <w:t>ANEXO 1.- ANEXO TÉCNICO</w:t>
      </w:r>
    </w:p>
    <w:p w14:paraId="2D88944E" w14:textId="77777777" w:rsidR="008D27F5" w:rsidRPr="008D27F5" w:rsidRDefault="008D27F5" w:rsidP="008D27F5">
      <w:pPr>
        <w:spacing w:line="276" w:lineRule="auto"/>
        <w:jc w:val="both"/>
        <w:rPr>
          <w:rFonts w:ascii="Noto Sans" w:hAnsi="Noto Sans" w:cs="Noto Sans"/>
          <w:b/>
          <w:bCs/>
          <w:sz w:val="20"/>
          <w:szCs w:val="20"/>
          <w:lang w:val="es-ES_tradnl"/>
        </w:rPr>
      </w:pPr>
    </w:p>
    <w:p w14:paraId="6BAE39A4"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ESPECÍFICACIONES TÉCNICAS</w:t>
      </w:r>
    </w:p>
    <w:p w14:paraId="15E64975" w14:textId="77777777" w:rsidR="008D27F5" w:rsidRPr="008D27F5" w:rsidRDefault="008D27F5" w:rsidP="008D27F5">
      <w:pPr>
        <w:spacing w:line="276" w:lineRule="auto"/>
        <w:jc w:val="both"/>
        <w:rPr>
          <w:rFonts w:ascii="Noto Sans SemiBold" w:hAnsi="Noto Sans SemiBold" w:cs="Noto Sans SemiBold"/>
          <w:b/>
          <w:bCs/>
          <w:sz w:val="20"/>
          <w:szCs w:val="20"/>
          <w:lang w:val="es-ES_tradnl"/>
        </w:rPr>
      </w:pPr>
      <w:r w:rsidRPr="008D27F5">
        <w:rPr>
          <w:rFonts w:ascii="Noto Sans" w:hAnsi="Noto Sans" w:cs="Noto Sans"/>
          <w:b/>
          <w:bCs/>
          <w:sz w:val="20"/>
          <w:szCs w:val="20"/>
          <w:lang w:val="es-ES_tradnl"/>
        </w:rPr>
        <w:t>a)</w:t>
      </w:r>
      <w:r w:rsidRPr="008D27F5">
        <w:rPr>
          <w:rFonts w:ascii="Noto Sans" w:hAnsi="Noto Sans" w:cs="Noto Sans"/>
          <w:b/>
          <w:bCs/>
          <w:sz w:val="20"/>
          <w:szCs w:val="20"/>
          <w:lang w:val="es-ES_tradnl"/>
        </w:rPr>
        <w:tab/>
        <w:t>TÍTULO DE LA CONTRATACIÓN:</w:t>
      </w:r>
    </w:p>
    <w:p w14:paraId="3E9CD12A" w14:textId="77777777" w:rsidR="008D27F5" w:rsidRPr="008D27F5" w:rsidRDefault="008D27F5" w:rsidP="008D27F5">
      <w:pPr>
        <w:jc w:val="both"/>
        <w:rPr>
          <w:rFonts w:ascii="Noto Sans" w:hAnsi="Noto Sans" w:cs="Noto Sans"/>
          <w:b/>
          <w:bCs/>
          <w:sz w:val="20"/>
          <w:szCs w:val="20"/>
          <w:lang w:val="es-ES_tradnl"/>
        </w:rPr>
      </w:pPr>
      <w:r w:rsidRPr="000C331D">
        <w:rPr>
          <w:rFonts w:ascii="Noto Sans" w:hAnsi="Noto Sans" w:cs="Noto Sans"/>
          <w:b/>
          <w:bCs/>
          <w:sz w:val="20"/>
          <w:szCs w:val="20"/>
          <w:lang w:val="es-ES_tradnl"/>
        </w:rPr>
        <w:t>“Servicio de reservación, expedición y entrega de pasajes aéreos nacionales e internacionales,</w:t>
      </w:r>
      <w:r w:rsidRPr="008D27F5">
        <w:rPr>
          <w:rFonts w:ascii="Noto Sans" w:hAnsi="Noto Sans" w:cs="Noto Sans"/>
          <w:sz w:val="20"/>
          <w:szCs w:val="20"/>
          <w:lang w:val="es-ES_tradnl"/>
        </w:rPr>
        <w:t xml:space="preserve"> </w:t>
      </w:r>
      <w:r w:rsidRPr="008D27F5">
        <w:rPr>
          <w:rFonts w:ascii="Noto Sans" w:hAnsi="Noto Sans" w:cs="Noto Sans"/>
          <w:b/>
          <w:bCs/>
          <w:sz w:val="20"/>
          <w:szCs w:val="20"/>
          <w:lang w:val="es-ES_tradnl"/>
        </w:rPr>
        <w:t>para el Sector Central, los Órganos Administrativos Desconcentrados y Organismos Descentralizados de la Secretaría de Educación Pública”.</w:t>
      </w:r>
    </w:p>
    <w:p w14:paraId="211112EC" w14:textId="77777777" w:rsidR="008D27F5" w:rsidRPr="008D27F5" w:rsidRDefault="008D27F5" w:rsidP="008D27F5">
      <w:pPr>
        <w:jc w:val="both"/>
        <w:rPr>
          <w:rFonts w:ascii="Noto Sans" w:hAnsi="Noto Sans" w:cs="Noto Sans"/>
          <w:sz w:val="20"/>
          <w:szCs w:val="20"/>
          <w:lang w:val="es-ES_tradnl"/>
        </w:rPr>
      </w:pPr>
    </w:p>
    <w:p w14:paraId="270FB955" w14:textId="77777777" w:rsidR="008D27F5" w:rsidRPr="008D27F5" w:rsidRDefault="008D27F5" w:rsidP="008D27F5">
      <w:pPr>
        <w:spacing w:line="276" w:lineRule="auto"/>
        <w:jc w:val="both"/>
        <w:rPr>
          <w:rFonts w:ascii="Montserrat" w:hAnsi="Montserrat" w:cs="Arial"/>
          <w:b/>
          <w:sz w:val="20"/>
          <w:szCs w:val="20"/>
          <w:lang w:val="es-ES_tradnl"/>
        </w:rPr>
      </w:pPr>
      <w:r w:rsidRPr="008D27F5">
        <w:rPr>
          <w:rFonts w:ascii="Noto Sans" w:hAnsi="Noto Sans" w:cs="Noto Sans"/>
          <w:b/>
          <w:bCs/>
          <w:sz w:val="20"/>
          <w:szCs w:val="20"/>
          <w:lang w:val="es-ES_tradnl"/>
        </w:rPr>
        <w:t>b) OBJETO DE LA CONTRATACIÓN</w:t>
      </w:r>
    </w:p>
    <w:p w14:paraId="2145C44D" w14:textId="77777777" w:rsidR="008D27F5" w:rsidRPr="008D27F5" w:rsidRDefault="008D27F5" w:rsidP="008D27F5">
      <w:pPr>
        <w:jc w:val="both"/>
        <w:rPr>
          <w:rFonts w:ascii="Noto Sans" w:hAnsi="Noto Sans" w:cs="Noto Sans"/>
          <w:b/>
          <w:bCs/>
          <w:sz w:val="20"/>
          <w:szCs w:val="20"/>
          <w:lang w:val="es-ES_tradnl"/>
        </w:rPr>
      </w:pPr>
      <w:r w:rsidRPr="008D27F5">
        <w:rPr>
          <w:rFonts w:ascii="Noto Sans" w:hAnsi="Noto Sans" w:cs="Noto Sans"/>
          <w:sz w:val="20"/>
          <w:szCs w:val="20"/>
          <w:lang w:val="es-ES_tradnl"/>
        </w:rPr>
        <w:t xml:space="preserve">Servicio de reservación, expedición y entrega de pasajes aéreos nacionales e internacionales, </w:t>
      </w:r>
      <w:bookmarkStart w:id="294" w:name="_Hlk156913399"/>
      <w:r w:rsidRPr="008D27F5">
        <w:rPr>
          <w:rFonts w:ascii="Noto Sans" w:hAnsi="Noto Sans" w:cs="Noto Sans"/>
          <w:sz w:val="20"/>
          <w:szCs w:val="20"/>
          <w:lang w:val="es-ES_tradnl"/>
        </w:rPr>
        <w:t xml:space="preserve">para el Sector Central, los Órganos Administrativos Desconcentrados y Organismos Descentralizados de la Secretaría de Educación Pública, en lo sucesivo </w:t>
      </w:r>
      <w:bookmarkStart w:id="295" w:name="_Hlk129622585"/>
      <w:r w:rsidRPr="008D27F5">
        <w:rPr>
          <w:rFonts w:ascii="Noto Sans" w:hAnsi="Noto Sans" w:cs="Noto Sans"/>
          <w:b/>
          <w:bCs/>
          <w:sz w:val="20"/>
          <w:szCs w:val="20"/>
          <w:lang w:val="es-ES_tradnl"/>
        </w:rPr>
        <w:t xml:space="preserve">“LA SEP, ÓRGANOS ADMINISTRATIVOS DESCONCENTRADOS Y ORGANISMOS DESCENTRALIZADOS”, </w:t>
      </w:r>
      <w:bookmarkEnd w:id="294"/>
      <w:bookmarkEnd w:id="295"/>
      <w:r w:rsidRPr="008D27F5">
        <w:rPr>
          <w:rFonts w:ascii="Noto Sans" w:hAnsi="Noto Sans" w:cs="Noto Sans"/>
          <w:sz w:val="20"/>
          <w:szCs w:val="20"/>
          <w:lang w:val="es-ES_tradnl"/>
        </w:rPr>
        <w:t>mismos que se relacionan en este anexo</w:t>
      </w:r>
      <w:r w:rsidRPr="008D27F5">
        <w:rPr>
          <w:rFonts w:ascii="Noto Sans" w:hAnsi="Noto Sans" w:cs="Noto Sans"/>
          <w:b/>
          <w:bCs/>
          <w:sz w:val="20"/>
          <w:szCs w:val="20"/>
          <w:lang w:val="es-ES_tradnl"/>
        </w:rPr>
        <w:t>.</w:t>
      </w:r>
    </w:p>
    <w:p w14:paraId="0C889053" w14:textId="77777777" w:rsidR="008D27F5" w:rsidRPr="008D27F5" w:rsidRDefault="008D27F5" w:rsidP="008D27F5">
      <w:pPr>
        <w:jc w:val="both"/>
        <w:rPr>
          <w:rFonts w:ascii="Noto Sans" w:hAnsi="Noto Sans" w:cs="Noto Sans"/>
          <w:sz w:val="20"/>
          <w:szCs w:val="20"/>
          <w:lang w:val="es-ES_tradnl"/>
        </w:rPr>
      </w:pPr>
    </w:p>
    <w:p w14:paraId="6E15652A"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 xml:space="preserve">c) CARACTERÍSTICAS Y ESPECIFICACIONES TÉCNICAS DEL SERVICIO </w:t>
      </w:r>
    </w:p>
    <w:p w14:paraId="45D6F21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la adecuada prestación del servicio,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deberá cumplir con lo siguiente:</w:t>
      </w:r>
    </w:p>
    <w:p w14:paraId="62135E76" w14:textId="77777777" w:rsidR="008D27F5" w:rsidRPr="008D27F5" w:rsidRDefault="008D27F5" w:rsidP="008D27F5">
      <w:pPr>
        <w:jc w:val="both"/>
        <w:rPr>
          <w:rFonts w:ascii="Noto Sans" w:hAnsi="Noto Sans" w:cs="Noto Sans"/>
          <w:sz w:val="20"/>
          <w:szCs w:val="20"/>
          <w:lang w:val="es-ES_tradnl"/>
        </w:rPr>
      </w:pPr>
    </w:p>
    <w:p w14:paraId="1C1BAE7C"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Reservar espacio en los medios de transporte requeridos y expedir en nombre de los transportistas y a favor del usuario los boletos correspondientes.</w:t>
      </w:r>
    </w:p>
    <w:p w14:paraId="6D0187D0"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Contar con la capacidad de dar atención las 24 (veinticuatro) horas del día, los 7 (siete) días de la semana ya sea de manera electrónica, telefónica o virtual durante la vigencia del contrato.</w:t>
      </w:r>
    </w:p>
    <w:p w14:paraId="6EC41C50"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Garantizar las tarifas más bajas reembolsables y no reembolsables disponibles al momento de la solicitud del servicio, la asignación de asiento y la documentación de equipaje de 1 (una) maleta de 10 (diez) kilos, tarifa básica o equivalente para todos los boletos.</w:t>
      </w:r>
    </w:p>
    <w:p w14:paraId="747F1CAD"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Proporcionar tarifas preferenciales que ofrezcan las diferentes líneas aéreas, mediante las cuales se obtengan ahorros sustanciales, independientes a los que se obtengan derivados de los convenios establecidos con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en el entendido de que, en ocasiones,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pudiera tener por sí mismo, mejores condiciones comerciales con las líneas aéreas que las pactadas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por lo que en dicho supuesto,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deberá permitir el acceso a tales beneficios.</w:t>
      </w:r>
    </w:p>
    <w:p w14:paraId="4B7BFD2D"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En caso de que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consigan una tarifa más baja, en las mismas condiciones, para el servicio solicitado, deberá respetar dicho costo y/o ajustarse a éste.</w:t>
      </w:r>
    </w:p>
    <w:p w14:paraId="6EAC8993"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Contar con un Sistema Global de Distribución de reservaciones de pasajes aéreos, con la finalidad de comparar disponibilidad y costo en las rutas solicitadas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garantizando que, al instante de la emisión del boleto aéreo, se aplique la tarifa más económica disponible, debiendo incluir información de líneas aéreas de bajo costo. Dicho sistema, se refiere a una herramienta informática de consulta y pre compra de servicios turísticos, con acceso en tiempo real a los inventarios de los prestadores directos de estos servicios, en particular, vuelos, asientos y tarifas de líneas aéreas nacionales e internacionales, como son los sistemas: Amadeus, Worldspan, Travelport, Sabre, Galileo o equivalente.</w:t>
      </w:r>
    </w:p>
    <w:p w14:paraId="6C26D19F"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Contar con las líneas telefónicas directas y disponibles las 24 (veinticuatro) horas del día, los 7 (siete) días de la semana, para que los servidores públicos autorizados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puedan realizar </w:t>
      </w:r>
      <w:r w:rsidRPr="008D27F5">
        <w:rPr>
          <w:rFonts w:ascii="Noto Sans" w:hAnsi="Noto Sans" w:cs="Noto Sans"/>
          <w:sz w:val="20"/>
          <w:szCs w:val="20"/>
          <w:lang w:val="es-ES_tradnl"/>
        </w:rPr>
        <w:lastRenderedPageBreak/>
        <w:t xml:space="preserve">las reservaciones, consultas y solicitudes de expedición de pasajes, a cualquier destino que solicite de la República Mexicana y al exterior. </w:t>
      </w:r>
    </w:p>
    <w:p w14:paraId="2844BF78"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Contar con suficientes ejecutivos de cuenta para la adecuada atención del servicio conforme a las necesidades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proporcionando el nombre de las personas y sus datos del contacto, siendo obligatorio que el personal designado tenga la capacidad de decisión para resolver cualquier contingencia tanto administrativa como operativa que se presente durante la vigencia de los contratos específicos correspondientes. </w:t>
      </w:r>
    </w:p>
    <w:p w14:paraId="70721810"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Notificar por escrito al Administrador de cada uno de los contratos, por lo menos con 3 (tres) días hábiles de anticipación, cualquier cambio de ejecutivo de cuenta con los datos de contacto referidos en el punto anterior.</w:t>
      </w:r>
    </w:p>
    <w:p w14:paraId="641203DD"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Difundir entre los servidores públicos autorizados para realizar reservaciones y  solicitudes de boletos de avión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el procedimiento de reservación, expedición y entrega de pasajes aéreos, así como la información necesaria que se requiera para que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pueda atender cualquier solicitud a un destino nacional o internacional incluyendo la solución a posibles contratiempos relativos al servicio contratado en caso de que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lo necesiten.</w:t>
      </w:r>
    </w:p>
    <w:p w14:paraId="222B1E69"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Garantizar la expedición del pasaje en un tiempo máximo de </w:t>
      </w:r>
      <w:r w:rsidRPr="008D27F5">
        <w:rPr>
          <w:rFonts w:ascii="Noto Sans" w:hAnsi="Noto Sans" w:cs="Noto Sans"/>
          <w:b/>
          <w:bCs/>
          <w:sz w:val="20"/>
          <w:szCs w:val="20"/>
          <w:lang w:val="es-ES_tradnl"/>
        </w:rPr>
        <w:t>1 (una) hora</w:t>
      </w:r>
      <w:r w:rsidRPr="008D27F5">
        <w:rPr>
          <w:rFonts w:ascii="Noto Sans" w:hAnsi="Noto Sans" w:cs="Noto Sans"/>
          <w:sz w:val="20"/>
          <w:szCs w:val="20"/>
          <w:lang w:val="es-ES_tradnl"/>
        </w:rPr>
        <w:t xml:space="preserve"> a partir de la aceptación de las opciones de vuelo que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proponga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y un tiempo máximo de </w:t>
      </w:r>
      <w:r w:rsidRPr="008D27F5">
        <w:rPr>
          <w:rFonts w:ascii="Noto Sans" w:hAnsi="Noto Sans" w:cs="Noto Sans"/>
          <w:b/>
          <w:bCs/>
          <w:sz w:val="20"/>
          <w:szCs w:val="20"/>
          <w:lang w:val="es-ES_tradnl"/>
        </w:rPr>
        <w:t>20 (veinte) minutos</w:t>
      </w:r>
      <w:r w:rsidRPr="008D27F5">
        <w:rPr>
          <w:rFonts w:ascii="Noto Sans" w:hAnsi="Noto Sans" w:cs="Noto Sans"/>
          <w:sz w:val="20"/>
          <w:szCs w:val="20"/>
          <w:lang w:val="es-ES_tradnl"/>
        </w:rPr>
        <w:t xml:space="preserve"> para casos urgentes.</w:t>
      </w:r>
    </w:p>
    <w:p w14:paraId="6B3A75E9"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Enviar al usuario las condiciones aplicables a cada cotización, ejemplo: tipo de tarifa, cargos por cancelación o cambio, cargos por NO SHOW y en las reservaciones indicar horario y fecha límite para la emisión. En caso de existir descuentos, también se solicita especificar en la reservación el precio público y el precio con descuento, toda esta información deberá ser remitida dentro del plazo máximo de </w:t>
      </w:r>
      <w:r w:rsidRPr="008D27F5">
        <w:rPr>
          <w:rFonts w:ascii="Noto Sans" w:hAnsi="Noto Sans" w:cs="Noto Sans"/>
          <w:b/>
          <w:bCs/>
          <w:sz w:val="20"/>
          <w:szCs w:val="20"/>
          <w:lang w:val="es-ES_tradnl"/>
        </w:rPr>
        <w:t>1 (una) hora</w:t>
      </w:r>
      <w:r w:rsidRPr="008D27F5">
        <w:rPr>
          <w:rFonts w:ascii="Noto Sans" w:hAnsi="Noto Sans" w:cs="Noto Sans"/>
          <w:sz w:val="20"/>
          <w:szCs w:val="20"/>
          <w:lang w:val="es-ES_tradnl"/>
        </w:rPr>
        <w:t xml:space="preserve"> contada a partir de la recepción de la solicitud.</w:t>
      </w:r>
    </w:p>
    <w:p w14:paraId="3CCA6EB2"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Brindar indistinta e ilimitadamente la realización de cambios de usuario, horarios, destinos y asignación de asientos.</w:t>
      </w:r>
    </w:p>
    <w:p w14:paraId="3D0570AA"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Gestionar el reembolso de los boletos de avión ante la línea aérea correspondiente cuando se solicite la cancelación o algún cambio por parte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w:t>
      </w:r>
    </w:p>
    <w:p w14:paraId="14C006F9"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las cancelaciones o cambios en los boletos aéreos son por causas imputables a los servidores públicos corresponderá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cubrir los cargos, impuestos y penalidades establecidas por las aerolíneas. </w:t>
      </w:r>
    </w:p>
    <w:p w14:paraId="25D83070"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Presentar un reporte mensual de los servicios proporcionados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conforme a lo indicado en el numeral VIII, el cual se entregará en los primeros 5 (cinco) días hábiles de cada mes tanto de manera física como electrónica mediante escrito dirigido al Administrador de cada uno de los contratos. </w:t>
      </w:r>
    </w:p>
    <w:p w14:paraId="71C6F214"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Ofrecer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y/o al Administrador de cada uno de los contratos, </w:t>
      </w:r>
      <w:r w:rsidRPr="008D27F5">
        <w:rPr>
          <w:rFonts w:ascii="Noto Sans" w:hAnsi="Noto Sans" w:cs="Noto Sans"/>
          <w:b/>
          <w:bCs/>
          <w:sz w:val="20"/>
          <w:szCs w:val="20"/>
          <w:lang w:val="es-ES_tradnl"/>
        </w:rPr>
        <w:t>por lo menos las 3 (tres) opciones más económicas disponibles</w:t>
      </w:r>
      <w:r w:rsidRPr="008D27F5">
        <w:rPr>
          <w:rFonts w:ascii="Noto Sans" w:hAnsi="Noto Sans" w:cs="Noto Sans"/>
          <w:sz w:val="20"/>
          <w:szCs w:val="20"/>
          <w:lang w:val="es-ES_tradnl"/>
        </w:rPr>
        <w:t xml:space="preserve"> en las cuales se debe indicar: monto, línea aérea, número de vuelo, horario, escalas en su caso, fecha, nombre de la línea aérea, tarifa, restricciones de tarifa, tipo de cambio (de requerirse), así como fecha del requerimiento y horario de vencimiento, la cual deberá ser enviada por correo electrónico.</w:t>
      </w:r>
    </w:p>
    <w:p w14:paraId="7841EEB6"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Proporcionar a los usuarios diferentes itinerarios en los casos que se requieran varias conexiones, considerando desde la más económica.</w:t>
      </w:r>
    </w:p>
    <w:p w14:paraId="146FA94A"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Tramitar los pases de abordar y entregarlos a los usuarios, en los casos que así se requiera y siempre que las líneas lo permitan.</w:t>
      </w:r>
    </w:p>
    <w:p w14:paraId="1ABE4863"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Entregar mediante correo electrónico en formato PDF el boleto electrónico en el momento mismo de la emisión y el Comprobante Fiscal Digital por Internet (CFDI), XML, se entregarán en máximo 1 (un) día natural después de haber sido solicitados, o de ser necesario, en el momento de la solicitud. </w:t>
      </w:r>
    </w:p>
    <w:p w14:paraId="10EBC2E7"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Ingresar los datos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y/o del comisionado en la compra del boleto, para que, en caso de requerirse, les sea notificado por parte de la línea aérea vía, ya sea por correo electrónico y/o teléfono de cualquier cambio, cancelación o modificación en los vuelos.</w:t>
      </w:r>
    </w:p>
    <w:p w14:paraId="3FA0CF97"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Gestionar ante las líneas aéreas, la cancelación de los boletos en un plazo máximo de </w:t>
      </w:r>
      <w:r w:rsidRPr="008D27F5">
        <w:rPr>
          <w:rFonts w:ascii="Noto Sans" w:hAnsi="Noto Sans" w:cs="Noto Sans"/>
          <w:b/>
          <w:bCs/>
          <w:sz w:val="20"/>
          <w:szCs w:val="20"/>
          <w:lang w:val="es-ES_tradnl"/>
        </w:rPr>
        <w:t>1 (una) hora</w:t>
      </w:r>
      <w:r w:rsidRPr="008D27F5">
        <w:rPr>
          <w:rFonts w:ascii="Noto Sans" w:hAnsi="Noto Sans" w:cs="Noto Sans"/>
          <w:sz w:val="20"/>
          <w:szCs w:val="20"/>
          <w:lang w:val="es-ES_tradnl"/>
        </w:rPr>
        <w:t xml:space="preserve"> después de que les son solicitadas.</w:t>
      </w:r>
    </w:p>
    <w:p w14:paraId="1748AC20"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En emisiones grupales asignar uno o más ejecutivos de cuenta adicionales a los que sean designados para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con la finalidad de cubrir en tiempo y forma la totalidad de las reservaciones y emisiones solicitadas en los casos que se requiera por parte de los Administradores de cada uno de los contratos.</w:t>
      </w:r>
    </w:p>
    <w:p w14:paraId="59FFFA0D"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Inscribir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en los diferentes programas de viajero frecuente y/o similar, con el propósito de obtener las mejores ventajas posibles y en el caso de que el pasajero lo requiera, gestionar en la compra el ingreso del viajero frecuente proporcionado, así como ser el intermediario para gestionar convenios corporativos con las aerolíneas que sean beneficiosos para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w:t>
      </w:r>
    </w:p>
    <w:p w14:paraId="4C28A7ED" w14:textId="77777777" w:rsidR="008D27F5" w:rsidRPr="008D27F5" w:rsidRDefault="008D27F5">
      <w:pPr>
        <w:pStyle w:val="Prrafodelista"/>
        <w:numPr>
          <w:ilvl w:val="0"/>
          <w:numId w:val="38"/>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Expedir las correcciones que sean necesarias en el caso de que los datos de los pasajes aéreos sean distintos a los solicitados, debiendo reenviar la documentación en un máximo de 1 (una) hora contada a partir de la notificación del rechazo que se remita vía correo electrónico, lo anterior sin costo adicional para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w:t>
      </w:r>
    </w:p>
    <w:p w14:paraId="4EBF1BD1" w14:textId="77777777" w:rsidR="008D27F5" w:rsidRPr="008D27F5" w:rsidRDefault="008D27F5" w:rsidP="008D27F5">
      <w:pPr>
        <w:ind w:left="66"/>
        <w:jc w:val="both"/>
        <w:rPr>
          <w:rFonts w:ascii="Noto Sans" w:hAnsi="Noto Sans" w:cs="Noto Sans"/>
          <w:sz w:val="20"/>
          <w:szCs w:val="20"/>
          <w:lang w:val="es-ES_tradnl"/>
        </w:rPr>
      </w:pPr>
    </w:p>
    <w:p w14:paraId="149B1046"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d) FECHA O PLAZOS, LUGARES Y CONDICIONES DE ENTREGA DE LOS SERVICIOS</w:t>
      </w:r>
    </w:p>
    <w:p w14:paraId="1BCBFDC3"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servicio objeto de la presente contratación, será prestado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por el </w:t>
      </w:r>
      <w:r w:rsidRPr="008D27F5">
        <w:rPr>
          <w:rFonts w:ascii="Noto Sans" w:hAnsi="Noto Sans" w:cs="Noto Sans"/>
          <w:b/>
          <w:bCs/>
          <w:sz w:val="20"/>
          <w:szCs w:val="20"/>
          <w:lang w:val="es-ES_tradnl"/>
        </w:rPr>
        <w:t>“PROVEEDOR” a partir del día natural siguiente a la notificación del fallo y hasta el 31 de diciembre de 2025</w:t>
      </w:r>
      <w:r w:rsidRPr="008D27F5">
        <w:rPr>
          <w:rFonts w:ascii="Noto Sans" w:hAnsi="Noto Sans" w:cs="Noto Sans"/>
          <w:sz w:val="20"/>
          <w:szCs w:val="20"/>
          <w:lang w:val="es-ES_tradnl"/>
        </w:rPr>
        <w:t xml:space="preserve">,  dando atención las 24 (veinticuatro) horas del día, los 7 (siete) días de la semana,  adicionalmente se podrá dar atención en las oficinas del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o con sus agentes generales a nivel nacional y mundial, incluyendo sus oficinas en los aeropuertos, en caso de requerirse apoyo.</w:t>
      </w:r>
    </w:p>
    <w:p w14:paraId="7BD2DB62" w14:textId="77777777" w:rsidR="008D27F5" w:rsidRPr="008D27F5" w:rsidRDefault="008D27F5" w:rsidP="008D27F5">
      <w:pPr>
        <w:jc w:val="both"/>
        <w:rPr>
          <w:rFonts w:ascii="Noto Sans" w:hAnsi="Noto Sans" w:cs="Noto Sans"/>
          <w:sz w:val="20"/>
          <w:szCs w:val="20"/>
          <w:lang w:val="es-ES_tradnl"/>
        </w:rPr>
      </w:pPr>
    </w:p>
    <w:p w14:paraId="63372B9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otorgar el servicio solicitado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deberá considerar los domicilios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a los cuales se les prestará el servicio y que se mencionan a continuación:</w:t>
      </w:r>
    </w:p>
    <w:p w14:paraId="569157B0" w14:textId="77777777" w:rsidR="008D27F5" w:rsidRPr="008D27F5" w:rsidRDefault="008D27F5" w:rsidP="008D27F5">
      <w:pPr>
        <w:jc w:val="both"/>
        <w:rPr>
          <w:rFonts w:ascii="Noto Sans" w:hAnsi="Noto Sans" w:cs="Noto Sans"/>
          <w:sz w:val="20"/>
          <w:szCs w:val="20"/>
          <w:lang w:val="es-ES_tradnl"/>
        </w:rPr>
      </w:pPr>
    </w:p>
    <w:tbl>
      <w:tblPr>
        <w:tblW w:w="9610" w:type="dxa"/>
        <w:jc w:val="center"/>
        <w:tblCellMar>
          <w:left w:w="70" w:type="dxa"/>
          <w:right w:w="70" w:type="dxa"/>
        </w:tblCellMar>
        <w:tblLook w:val="04A0" w:firstRow="1" w:lastRow="0" w:firstColumn="1" w:lastColumn="0" w:noHBand="0" w:noVBand="1"/>
      </w:tblPr>
      <w:tblGrid>
        <w:gridCol w:w="1242"/>
        <w:gridCol w:w="3031"/>
        <w:gridCol w:w="5186"/>
        <w:gridCol w:w="151"/>
      </w:tblGrid>
      <w:tr w:rsidR="008D27F5" w:rsidRPr="008D27F5" w14:paraId="68025109" w14:textId="77777777" w:rsidTr="00720A72">
        <w:trPr>
          <w:gridAfter w:val="1"/>
          <w:wAfter w:w="151" w:type="dxa"/>
          <w:cantSplit/>
          <w:trHeight w:val="478"/>
          <w:tblHeader/>
          <w:jc w:val="center"/>
        </w:trPr>
        <w:tc>
          <w:tcPr>
            <w:tcW w:w="1242" w:type="dxa"/>
            <w:vMerge w:val="restart"/>
            <w:tcBorders>
              <w:top w:val="single" w:sz="8" w:space="0" w:color="auto"/>
              <w:left w:val="nil"/>
              <w:bottom w:val="nil"/>
              <w:right w:val="single" w:sz="8" w:space="0" w:color="FFFFFF"/>
            </w:tcBorders>
            <w:shd w:val="clear" w:color="000000" w:fill="691C32"/>
            <w:noWrap/>
            <w:vAlign w:val="center"/>
            <w:hideMark/>
          </w:tcPr>
          <w:p w14:paraId="20DDEE7B" w14:textId="77777777" w:rsidR="008D27F5" w:rsidRPr="008D27F5" w:rsidRDefault="008D27F5" w:rsidP="00720A72">
            <w:pPr>
              <w:jc w:val="center"/>
              <w:rPr>
                <w:rFonts w:ascii="Noto Sans" w:hAnsi="Noto Sans" w:cs="Noto Sans"/>
                <w:b/>
                <w:bCs/>
                <w:color w:val="D4C19C"/>
                <w:sz w:val="20"/>
                <w:szCs w:val="20"/>
                <w:lang w:val="es-ES_tradnl" w:eastAsia="es-MX"/>
              </w:rPr>
            </w:pPr>
            <w:bookmarkStart w:id="296" w:name="_Hlk156914679"/>
            <w:r w:rsidRPr="008D27F5">
              <w:rPr>
                <w:rFonts w:ascii="Noto Sans" w:hAnsi="Noto Sans" w:cs="Noto Sans"/>
                <w:b/>
                <w:bCs/>
                <w:color w:val="D4C19C"/>
                <w:sz w:val="20"/>
                <w:szCs w:val="20"/>
                <w:lang w:val="es-ES_tradnl" w:eastAsia="es-MX"/>
              </w:rPr>
              <w:lastRenderedPageBreak/>
              <w:t xml:space="preserve">Subpartida </w:t>
            </w:r>
          </w:p>
        </w:tc>
        <w:tc>
          <w:tcPr>
            <w:tcW w:w="3031" w:type="dxa"/>
            <w:vMerge w:val="restart"/>
            <w:tcBorders>
              <w:top w:val="single" w:sz="8" w:space="0" w:color="auto"/>
              <w:left w:val="nil"/>
              <w:bottom w:val="nil"/>
              <w:right w:val="single" w:sz="8" w:space="0" w:color="FFFFFF"/>
            </w:tcBorders>
            <w:shd w:val="clear" w:color="000000" w:fill="691C32"/>
            <w:noWrap/>
            <w:vAlign w:val="center"/>
            <w:hideMark/>
          </w:tcPr>
          <w:p w14:paraId="7D129B9A"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Descripción UR</w:t>
            </w:r>
          </w:p>
        </w:tc>
        <w:tc>
          <w:tcPr>
            <w:tcW w:w="5186" w:type="dxa"/>
            <w:vMerge w:val="restart"/>
            <w:tcBorders>
              <w:top w:val="single" w:sz="8" w:space="0" w:color="auto"/>
              <w:left w:val="single" w:sz="8" w:space="0" w:color="FFFFFF"/>
              <w:bottom w:val="nil"/>
              <w:right w:val="nil"/>
            </w:tcBorders>
            <w:shd w:val="clear" w:color="000000" w:fill="691C32"/>
            <w:vAlign w:val="center"/>
            <w:hideMark/>
          </w:tcPr>
          <w:p w14:paraId="4DE8689E"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Domicilio ente público</w:t>
            </w:r>
          </w:p>
        </w:tc>
      </w:tr>
      <w:tr w:rsidR="008D27F5" w:rsidRPr="008D27F5" w14:paraId="7BBC623B" w14:textId="77777777" w:rsidTr="00720A72">
        <w:trPr>
          <w:trHeight w:val="50"/>
          <w:jc w:val="center"/>
        </w:trPr>
        <w:tc>
          <w:tcPr>
            <w:tcW w:w="1242" w:type="dxa"/>
            <w:vMerge/>
            <w:tcBorders>
              <w:top w:val="single" w:sz="8" w:space="0" w:color="auto"/>
              <w:left w:val="nil"/>
              <w:bottom w:val="nil"/>
              <w:right w:val="single" w:sz="8" w:space="0" w:color="FFFFFF"/>
            </w:tcBorders>
            <w:vAlign w:val="center"/>
            <w:hideMark/>
          </w:tcPr>
          <w:p w14:paraId="3BEBA5BB" w14:textId="77777777" w:rsidR="008D27F5" w:rsidRPr="008D27F5" w:rsidRDefault="008D27F5" w:rsidP="00720A72">
            <w:pPr>
              <w:rPr>
                <w:rFonts w:ascii="Noto Sans" w:hAnsi="Noto Sans" w:cs="Noto Sans"/>
                <w:b/>
                <w:bCs/>
                <w:color w:val="D4C19C"/>
                <w:sz w:val="20"/>
                <w:szCs w:val="20"/>
                <w:lang w:val="es-ES_tradnl" w:eastAsia="es-MX"/>
              </w:rPr>
            </w:pPr>
          </w:p>
        </w:tc>
        <w:tc>
          <w:tcPr>
            <w:tcW w:w="3031" w:type="dxa"/>
            <w:vMerge/>
            <w:tcBorders>
              <w:top w:val="single" w:sz="8" w:space="0" w:color="auto"/>
              <w:left w:val="nil"/>
              <w:bottom w:val="nil"/>
              <w:right w:val="single" w:sz="8" w:space="0" w:color="FFFFFF"/>
            </w:tcBorders>
            <w:vAlign w:val="center"/>
            <w:hideMark/>
          </w:tcPr>
          <w:p w14:paraId="5A41BA25" w14:textId="77777777" w:rsidR="008D27F5" w:rsidRPr="008D27F5" w:rsidRDefault="008D27F5" w:rsidP="00720A72">
            <w:pPr>
              <w:rPr>
                <w:rFonts w:ascii="Noto Sans" w:hAnsi="Noto Sans" w:cs="Noto Sans"/>
                <w:b/>
                <w:bCs/>
                <w:color w:val="D4C19C"/>
                <w:sz w:val="20"/>
                <w:szCs w:val="20"/>
                <w:lang w:val="es-ES_tradnl" w:eastAsia="es-MX"/>
              </w:rPr>
            </w:pPr>
          </w:p>
        </w:tc>
        <w:tc>
          <w:tcPr>
            <w:tcW w:w="5186" w:type="dxa"/>
            <w:vMerge/>
            <w:tcBorders>
              <w:top w:val="single" w:sz="8" w:space="0" w:color="auto"/>
              <w:left w:val="single" w:sz="8" w:space="0" w:color="FFFFFF"/>
              <w:bottom w:val="nil"/>
              <w:right w:val="nil"/>
            </w:tcBorders>
            <w:vAlign w:val="center"/>
            <w:hideMark/>
          </w:tcPr>
          <w:p w14:paraId="268EF4A9" w14:textId="77777777" w:rsidR="008D27F5" w:rsidRPr="008D27F5" w:rsidRDefault="008D27F5" w:rsidP="00720A72">
            <w:pPr>
              <w:rPr>
                <w:rFonts w:ascii="Noto Sans" w:hAnsi="Noto Sans" w:cs="Noto Sans"/>
                <w:b/>
                <w:bCs/>
                <w:color w:val="D4C19C"/>
                <w:sz w:val="20"/>
                <w:szCs w:val="20"/>
                <w:lang w:val="es-ES_tradnl" w:eastAsia="es-MX"/>
              </w:rPr>
            </w:pPr>
          </w:p>
        </w:tc>
        <w:tc>
          <w:tcPr>
            <w:tcW w:w="151" w:type="dxa"/>
            <w:tcBorders>
              <w:top w:val="nil"/>
              <w:left w:val="nil"/>
              <w:bottom w:val="nil"/>
              <w:right w:val="nil"/>
            </w:tcBorders>
            <w:shd w:val="clear" w:color="auto" w:fill="auto"/>
            <w:noWrap/>
            <w:vAlign w:val="bottom"/>
            <w:hideMark/>
          </w:tcPr>
          <w:p w14:paraId="554CBB5B" w14:textId="77777777" w:rsidR="008D27F5" w:rsidRPr="008D27F5" w:rsidRDefault="008D27F5" w:rsidP="00720A72">
            <w:pPr>
              <w:jc w:val="center"/>
              <w:rPr>
                <w:rFonts w:ascii="Noto Sans" w:hAnsi="Noto Sans" w:cs="Noto Sans"/>
                <w:b/>
                <w:bCs/>
                <w:color w:val="D4C19C"/>
                <w:sz w:val="20"/>
                <w:szCs w:val="20"/>
                <w:lang w:val="es-ES_tradnl" w:eastAsia="es-MX"/>
              </w:rPr>
            </w:pPr>
          </w:p>
        </w:tc>
      </w:tr>
      <w:tr w:rsidR="008D27F5" w:rsidRPr="008D27F5" w14:paraId="0E215A36" w14:textId="77777777" w:rsidTr="00720A72">
        <w:trPr>
          <w:trHeight w:val="764"/>
          <w:jc w:val="center"/>
        </w:trPr>
        <w:tc>
          <w:tcPr>
            <w:tcW w:w="1242" w:type="dxa"/>
            <w:tcBorders>
              <w:top w:val="single" w:sz="4" w:space="0" w:color="000000"/>
              <w:left w:val="nil"/>
              <w:bottom w:val="single" w:sz="4" w:space="0" w:color="000000"/>
              <w:right w:val="nil"/>
            </w:tcBorders>
            <w:shd w:val="clear" w:color="auto" w:fill="auto"/>
            <w:vAlign w:val="center"/>
            <w:hideMark/>
          </w:tcPr>
          <w:p w14:paraId="051158E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w:t>
            </w:r>
          </w:p>
        </w:tc>
        <w:tc>
          <w:tcPr>
            <w:tcW w:w="3031" w:type="dxa"/>
            <w:tcBorders>
              <w:top w:val="single" w:sz="4" w:space="0" w:color="000000"/>
              <w:left w:val="nil"/>
              <w:bottom w:val="nil"/>
              <w:right w:val="nil"/>
            </w:tcBorders>
            <w:shd w:val="clear" w:color="auto" w:fill="auto"/>
            <w:vAlign w:val="center"/>
            <w:hideMark/>
          </w:tcPr>
          <w:p w14:paraId="058CB6A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SEP</w:t>
            </w:r>
            <w:r w:rsidRPr="008D27F5">
              <w:rPr>
                <w:rFonts w:ascii="Noto Sans" w:hAnsi="Noto Sans" w:cs="Noto Sans"/>
                <w:color w:val="000000"/>
                <w:sz w:val="20"/>
                <w:szCs w:val="20"/>
                <w:lang w:val="es-ES_tradnl" w:eastAsia="es-MX"/>
              </w:rPr>
              <w:br/>
              <w:t>Sector Central</w:t>
            </w:r>
          </w:p>
        </w:tc>
        <w:tc>
          <w:tcPr>
            <w:tcW w:w="5186" w:type="dxa"/>
            <w:tcBorders>
              <w:top w:val="single" w:sz="4" w:space="0" w:color="000000"/>
              <w:left w:val="nil"/>
              <w:bottom w:val="nil"/>
              <w:right w:val="nil"/>
            </w:tcBorders>
            <w:shd w:val="clear" w:color="auto" w:fill="auto"/>
            <w:vAlign w:val="center"/>
            <w:hideMark/>
          </w:tcPr>
          <w:p w14:paraId="02477CC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 Universidad 1200, Piso 3, Cuadrante 3-30, Col. Xoco, Alcaldía Benito Juárez, C.P 03330, CDMX, Teléfono 553600 2500 ext. 58925</w:t>
            </w:r>
          </w:p>
        </w:tc>
        <w:tc>
          <w:tcPr>
            <w:tcW w:w="151" w:type="dxa"/>
            <w:vAlign w:val="center"/>
            <w:hideMark/>
          </w:tcPr>
          <w:p w14:paraId="0B8BD2C4" w14:textId="77777777" w:rsidR="008D27F5" w:rsidRPr="008D27F5" w:rsidRDefault="008D27F5" w:rsidP="00720A72">
            <w:pPr>
              <w:rPr>
                <w:rFonts w:ascii="Noto Sans" w:hAnsi="Noto Sans" w:cs="Noto Sans"/>
                <w:sz w:val="20"/>
                <w:szCs w:val="20"/>
                <w:lang w:val="es-ES_tradnl" w:eastAsia="es-MX"/>
              </w:rPr>
            </w:pPr>
          </w:p>
        </w:tc>
      </w:tr>
      <w:tr w:rsidR="008D27F5" w:rsidRPr="008D27F5" w14:paraId="7C782F7C" w14:textId="77777777" w:rsidTr="00720A72">
        <w:trPr>
          <w:trHeight w:val="494"/>
          <w:jc w:val="center"/>
        </w:trPr>
        <w:tc>
          <w:tcPr>
            <w:tcW w:w="9459" w:type="dxa"/>
            <w:gridSpan w:val="3"/>
            <w:tcBorders>
              <w:top w:val="single" w:sz="8" w:space="0" w:color="000000"/>
              <w:left w:val="nil"/>
              <w:bottom w:val="single" w:sz="8" w:space="0" w:color="000000"/>
              <w:right w:val="nil"/>
            </w:tcBorders>
            <w:shd w:val="clear" w:color="auto" w:fill="auto"/>
            <w:vAlign w:val="center"/>
            <w:hideMark/>
          </w:tcPr>
          <w:p w14:paraId="308E8C25"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b/>
                <w:bCs/>
                <w:color w:val="000000"/>
                <w:sz w:val="20"/>
                <w:szCs w:val="20"/>
                <w:lang w:val="es-ES_tradnl" w:eastAsia="es-MX"/>
              </w:rPr>
              <w:t>Órganos Administrativos Desconcentrados</w:t>
            </w:r>
          </w:p>
        </w:tc>
        <w:tc>
          <w:tcPr>
            <w:tcW w:w="151" w:type="dxa"/>
            <w:vAlign w:val="center"/>
            <w:hideMark/>
          </w:tcPr>
          <w:p w14:paraId="67A33D6B" w14:textId="77777777" w:rsidR="008D27F5" w:rsidRPr="008D27F5" w:rsidRDefault="008D27F5" w:rsidP="00720A72">
            <w:pPr>
              <w:rPr>
                <w:rFonts w:ascii="Noto Sans" w:hAnsi="Noto Sans" w:cs="Noto Sans"/>
                <w:sz w:val="20"/>
                <w:szCs w:val="20"/>
                <w:lang w:val="es-ES_tradnl" w:eastAsia="es-MX"/>
              </w:rPr>
            </w:pPr>
          </w:p>
        </w:tc>
      </w:tr>
      <w:tr w:rsidR="008D27F5" w:rsidRPr="008D27F5" w14:paraId="01734C6B"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29C2A91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2</w:t>
            </w:r>
          </w:p>
        </w:tc>
        <w:tc>
          <w:tcPr>
            <w:tcW w:w="3031" w:type="dxa"/>
            <w:tcBorders>
              <w:top w:val="nil"/>
              <w:left w:val="nil"/>
              <w:bottom w:val="single" w:sz="4" w:space="0" w:color="000000"/>
              <w:right w:val="nil"/>
            </w:tcBorders>
            <w:shd w:val="clear" w:color="auto" w:fill="auto"/>
            <w:vAlign w:val="center"/>
          </w:tcPr>
          <w:p w14:paraId="2BDD0FA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A00 Universidad Pedagógica Nacional </w:t>
            </w:r>
            <w:r w:rsidRPr="008D27F5">
              <w:rPr>
                <w:rFonts w:ascii="Noto Sans" w:hAnsi="Noto Sans" w:cs="Noto Sans"/>
                <w:b/>
                <w:bCs/>
                <w:color w:val="000000"/>
                <w:sz w:val="20"/>
                <w:szCs w:val="20"/>
                <w:lang w:val="es-ES_tradnl" w:eastAsia="es-MX"/>
              </w:rPr>
              <w:t>UPN</w:t>
            </w:r>
          </w:p>
        </w:tc>
        <w:tc>
          <w:tcPr>
            <w:tcW w:w="5186" w:type="dxa"/>
            <w:tcBorders>
              <w:top w:val="nil"/>
              <w:left w:val="nil"/>
              <w:bottom w:val="single" w:sz="4" w:space="0" w:color="000000"/>
              <w:right w:val="nil"/>
            </w:tcBorders>
            <w:shd w:val="clear" w:color="auto" w:fill="auto"/>
            <w:vAlign w:val="center"/>
          </w:tcPr>
          <w:p w14:paraId="5AAE33A9"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Carretera al Ajusco, numero 24, Héroes de Padierna, Tlalpan, 142000, CDMX, Teléfono 555630 9700 ext.1448 o 1470</w:t>
            </w:r>
          </w:p>
        </w:tc>
        <w:tc>
          <w:tcPr>
            <w:tcW w:w="151" w:type="dxa"/>
            <w:vAlign w:val="center"/>
          </w:tcPr>
          <w:p w14:paraId="6800CADC" w14:textId="77777777" w:rsidR="008D27F5" w:rsidRPr="008D27F5" w:rsidRDefault="008D27F5" w:rsidP="00720A72">
            <w:pPr>
              <w:rPr>
                <w:rFonts w:ascii="Noto Sans" w:hAnsi="Noto Sans" w:cs="Noto Sans"/>
                <w:sz w:val="20"/>
                <w:szCs w:val="20"/>
                <w:lang w:val="es-ES_tradnl" w:eastAsia="es-MX"/>
              </w:rPr>
            </w:pPr>
          </w:p>
        </w:tc>
      </w:tr>
      <w:tr w:rsidR="008D27F5" w:rsidRPr="008D27F5" w14:paraId="74115A05"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3F4746F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3</w:t>
            </w:r>
          </w:p>
        </w:tc>
        <w:tc>
          <w:tcPr>
            <w:tcW w:w="3031" w:type="dxa"/>
            <w:tcBorders>
              <w:top w:val="nil"/>
              <w:left w:val="nil"/>
              <w:bottom w:val="single" w:sz="4" w:space="0" w:color="000000"/>
              <w:right w:val="nil"/>
            </w:tcBorders>
            <w:shd w:val="clear" w:color="auto" w:fill="auto"/>
            <w:vAlign w:val="center"/>
          </w:tcPr>
          <w:p w14:paraId="2C7A3E0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B00 Instituto Politécnico Nacional </w:t>
            </w:r>
            <w:r w:rsidRPr="008D27F5">
              <w:rPr>
                <w:rFonts w:ascii="Noto Sans" w:hAnsi="Noto Sans" w:cs="Noto Sans"/>
                <w:b/>
                <w:bCs/>
                <w:color w:val="000000"/>
                <w:sz w:val="20"/>
                <w:szCs w:val="20"/>
                <w:lang w:val="es-ES_tradnl" w:eastAsia="es-MX"/>
              </w:rPr>
              <w:t>IPN</w:t>
            </w:r>
          </w:p>
        </w:tc>
        <w:tc>
          <w:tcPr>
            <w:tcW w:w="5186" w:type="dxa"/>
            <w:tcBorders>
              <w:top w:val="nil"/>
              <w:left w:val="nil"/>
              <w:bottom w:val="single" w:sz="4" w:space="0" w:color="000000"/>
              <w:right w:val="nil"/>
            </w:tcBorders>
            <w:shd w:val="clear" w:color="auto" w:fill="auto"/>
            <w:vAlign w:val="center"/>
          </w:tcPr>
          <w:p w14:paraId="68A9B49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 Miguel Othón de Mendizábal S/N esq. Miguel Bernard Col. Residencial la Escalera, C.P. 07738 Alcaldía Gustavo A. Madero CDMX, Teléfono 55 5729 6000 ext. 51201</w:t>
            </w:r>
          </w:p>
        </w:tc>
        <w:tc>
          <w:tcPr>
            <w:tcW w:w="151" w:type="dxa"/>
            <w:vAlign w:val="center"/>
          </w:tcPr>
          <w:p w14:paraId="51819A82" w14:textId="77777777" w:rsidR="008D27F5" w:rsidRPr="008D27F5" w:rsidRDefault="008D27F5" w:rsidP="00720A72">
            <w:pPr>
              <w:rPr>
                <w:rFonts w:ascii="Noto Sans" w:hAnsi="Noto Sans" w:cs="Noto Sans"/>
                <w:sz w:val="20"/>
                <w:szCs w:val="20"/>
                <w:lang w:val="es-ES_tradnl" w:eastAsia="es-MX"/>
              </w:rPr>
            </w:pPr>
          </w:p>
        </w:tc>
      </w:tr>
      <w:tr w:rsidR="008D27F5" w:rsidRPr="008D27F5" w14:paraId="3075AB47"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58B7682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4</w:t>
            </w:r>
          </w:p>
        </w:tc>
        <w:tc>
          <w:tcPr>
            <w:tcW w:w="3031" w:type="dxa"/>
            <w:tcBorders>
              <w:top w:val="nil"/>
              <w:left w:val="nil"/>
              <w:bottom w:val="single" w:sz="4" w:space="0" w:color="000000"/>
              <w:right w:val="nil"/>
            </w:tcBorders>
            <w:shd w:val="clear" w:color="auto" w:fill="auto"/>
            <w:vAlign w:val="center"/>
          </w:tcPr>
          <w:p w14:paraId="0F228CA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B01 XE IPN </w:t>
            </w:r>
            <w:r w:rsidRPr="008D27F5">
              <w:rPr>
                <w:rFonts w:ascii="Noto Sans" w:hAnsi="Noto Sans" w:cs="Noto Sans"/>
                <w:b/>
                <w:bCs/>
                <w:color w:val="000000"/>
                <w:sz w:val="20"/>
                <w:szCs w:val="20"/>
                <w:lang w:val="es-ES_tradnl" w:eastAsia="es-MX"/>
              </w:rPr>
              <w:t>Canal 11</w:t>
            </w:r>
          </w:p>
        </w:tc>
        <w:tc>
          <w:tcPr>
            <w:tcW w:w="5186" w:type="dxa"/>
            <w:tcBorders>
              <w:top w:val="nil"/>
              <w:left w:val="nil"/>
              <w:bottom w:val="single" w:sz="4" w:space="0" w:color="000000"/>
              <w:right w:val="nil"/>
            </w:tcBorders>
            <w:shd w:val="clear" w:color="auto" w:fill="auto"/>
            <w:vAlign w:val="center"/>
          </w:tcPr>
          <w:p w14:paraId="3B7A0A1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Prolongación Manuel Carpio 475, Colonia Casco de Santo Tomás, Alcaldía Miguel Hidalgo, C.P. 11340, CDMX. Teléfono 55 5656 1111 ext. 60031</w:t>
            </w:r>
          </w:p>
        </w:tc>
        <w:tc>
          <w:tcPr>
            <w:tcW w:w="151" w:type="dxa"/>
            <w:vAlign w:val="center"/>
          </w:tcPr>
          <w:p w14:paraId="53E26CD3" w14:textId="77777777" w:rsidR="008D27F5" w:rsidRPr="008D27F5" w:rsidRDefault="008D27F5" w:rsidP="00720A72">
            <w:pPr>
              <w:rPr>
                <w:rFonts w:ascii="Noto Sans" w:hAnsi="Noto Sans" w:cs="Noto Sans"/>
                <w:sz w:val="20"/>
                <w:szCs w:val="20"/>
                <w:lang w:val="es-ES_tradnl" w:eastAsia="es-MX"/>
              </w:rPr>
            </w:pPr>
          </w:p>
        </w:tc>
      </w:tr>
      <w:tr w:rsidR="008D27F5" w:rsidRPr="008D27F5" w14:paraId="0D655009" w14:textId="77777777" w:rsidTr="00720A72">
        <w:trPr>
          <w:trHeight w:val="973"/>
          <w:jc w:val="center"/>
        </w:trPr>
        <w:tc>
          <w:tcPr>
            <w:tcW w:w="1242" w:type="dxa"/>
            <w:tcBorders>
              <w:top w:val="nil"/>
              <w:left w:val="nil"/>
              <w:bottom w:val="single" w:sz="4" w:space="0" w:color="000000"/>
              <w:right w:val="nil"/>
            </w:tcBorders>
            <w:shd w:val="clear" w:color="auto" w:fill="auto"/>
            <w:vAlign w:val="center"/>
            <w:hideMark/>
          </w:tcPr>
          <w:p w14:paraId="2D38875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5</w:t>
            </w:r>
          </w:p>
        </w:tc>
        <w:tc>
          <w:tcPr>
            <w:tcW w:w="3031" w:type="dxa"/>
            <w:tcBorders>
              <w:top w:val="nil"/>
              <w:left w:val="nil"/>
              <w:bottom w:val="single" w:sz="4" w:space="0" w:color="000000"/>
              <w:right w:val="nil"/>
            </w:tcBorders>
            <w:shd w:val="clear" w:color="auto" w:fill="auto"/>
            <w:vAlign w:val="center"/>
            <w:hideMark/>
          </w:tcPr>
          <w:p w14:paraId="6CAD694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K00 Unidad del Sistema para la Carrera de las Maestras y los Maestros </w:t>
            </w:r>
            <w:r w:rsidRPr="008D27F5">
              <w:rPr>
                <w:rFonts w:ascii="Noto Sans" w:hAnsi="Noto Sans" w:cs="Noto Sans"/>
                <w:b/>
                <w:bCs/>
                <w:color w:val="000000"/>
                <w:sz w:val="20"/>
                <w:szCs w:val="20"/>
                <w:lang w:val="es-ES_tradnl" w:eastAsia="es-MX"/>
              </w:rPr>
              <w:t>USICAMM</w:t>
            </w:r>
          </w:p>
        </w:tc>
        <w:tc>
          <w:tcPr>
            <w:tcW w:w="5186" w:type="dxa"/>
            <w:tcBorders>
              <w:top w:val="nil"/>
              <w:left w:val="nil"/>
              <w:bottom w:val="single" w:sz="4" w:space="0" w:color="000000"/>
              <w:right w:val="nil"/>
            </w:tcBorders>
            <w:shd w:val="clear" w:color="auto" w:fill="auto"/>
            <w:vAlign w:val="center"/>
            <w:hideMark/>
          </w:tcPr>
          <w:p w14:paraId="53ABA91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 Universidad 1200, Piso 1, Cuadrante 1-CA, Col. Xoco, Alcaldía Benito Juárez, C.P. 03330, CDMX, Teléfono 55 3600 2511 ext. 61837</w:t>
            </w:r>
          </w:p>
        </w:tc>
        <w:tc>
          <w:tcPr>
            <w:tcW w:w="151" w:type="dxa"/>
            <w:vAlign w:val="center"/>
            <w:hideMark/>
          </w:tcPr>
          <w:p w14:paraId="7B83E140" w14:textId="77777777" w:rsidR="008D27F5" w:rsidRPr="008D27F5" w:rsidRDefault="008D27F5" w:rsidP="00720A72">
            <w:pPr>
              <w:rPr>
                <w:rFonts w:ascii="Noto Sans" w:hAnsi="Noto Sans" w:cs="Noto Sans"/>
                <w:sz w:val="20"/>
                <w:szCs w:val="20"/>
                <w:lang w:val="es-ES_tradnl" w:eastAsia="es-MX"/>
              </w:rPr>
            </w:pPr>
          </w:p>
        </w:tc>
      </w:tr>
      <w:tr w:rsidR="008D27F5" w:rsidRPr="008D27F5" w14:paraId="727A6DBD" w14:textId="77777777" w:rsidTr="00720A72">
        <w:trPr>
          <w:trHeight w:val="702"/>
          <w:jc w:val="center"/>
        </w:trPr>
        <w:tc>
          <w:tcPr>
            <w:tcW w:w="1242" w:type="dxa"/>
            <w:tcBorders>
              <w:top w:val="nil"/>
              <w:left w:val="nil"/>
              <w:bottom w:val="single" w:sz="4" w:space="0" w:color="000000"/>
              <w:right w:val="nil"/>
            </w:tcBorders>
            <w:shd w:val="clear" w:color="auto" w:fill="auto"/>
            <w:vAlign w:val="center"/>
          </w:tcPr>
          <w:p w14:paraId="02BC1F7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6</w:t>
            </w:r>
          </w:p>
        </w:tc>
        <w:tc>
          <w:tcPr>
            <w:tcW w:w="3031" w:type="dxa"/>
            <w:tcBorders>
              <w:top w:val="nil"/>
              <w:left w:val="nil"/>
              <w:bottom w:val="single" w:sz="4" w:space="0" w:color="000000"/>
              <w:right w:val="nil"/>
            </w:tcBorders>
            <w:shd w:val="clear" w:color="auto" w:fill="auto"/>
            <w:vAlign w:val="center"/>
          </w:tcPr>
          <w:p w14:paraId="060F186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L00 Universidad Abierta y a Distancia de México </w:t>
            </w:r>
            <w:r w:rsidRPr="008D27F5">
              <w:rPr>
                <w:rFonts w:ascii="Noto Sans" w:hAnsi="Noto Sans" w:cs="Noto Sans"/>
                <w:b/>
                <w:bCs/>
                <w:color w:val="000000"/>
                <w:sz w:val="20"/>
                <w:szCs w:val="20"/>
                <w:lang w:val="es-ES_tradnl" w:eastAsia="es-MX"/>
              </w:rPr>
              <w:t>UnADM</w:t>
            </w:r>
          </w:p>
        </w:tc>
        <w:tc>
          <w:tcPr>
            <w:tcW w:w="5186" w:type="dxa"/>
            <w:tcBorders>
              <w:top w:val="nil"/>
              <w:left w:val="nil"/>
              <w:bottom w:val="single" w:sz="4" w:space="0" w:color="000000"/>
              <w:right w:val="nil"/>
            </w:tcBorders>
            <w:shd w:val="clear" w:color="auto" w:fill="auto"/>
            <w:vAlign w:val="center"/>
          </w:tcPr>
          <w:p w14:paraId="0C2805E9"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Av. Universidad 1200, sector1-21, Col. Xoco, Alcaldía Benito Juárez, C.P 03330, CDMX, Teléfono </w:t>
            </w:r>
          </w:p>
          <w:p w14:paraId="7677619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55 3600 2500 ext. 69155</w:t>
            </w:r>
          </w:p>
        </w:tc>
        <w:tc>
          <w:tcPr>
            <w:tcW w:w="151" w:type="dxa"/>
            <w:vAlign w:val="center"/>
          </w:tcPr>
          <w:p w14:paraId="5CE9053A" w14:textId="77777777" w:rsidR="008D27F5" w:rsidRPr="008D27F5" w:rsidRDefault="008D27F5" w:rsidP="00720A72">
            <w:pPr>
              <w:rPr>
                <w:rFonts w:ascii="Noto Sans" w:hAnsi="Noto Sans" w:cs="Noto Sans"/>
                <w:sz w:val="20"/>
                <w:szCs w:val="20"/>
                <w:lang w:val="es-ES_tradnl" w:eastAsia="es-MX"/>
              </w:rPr>
            </w:pPr>
          </w:p>
        </w:tc>
      </w:tr>
      <w:tr w:rsidR="008D27F5" w:rsidRPr="008D27F5" w14:paraId="24925B72" w14:textId="77777777" w:rsidTr="00720A72">
        <w:trPr>
          <w:trHeight w:val="702"/>
          <w:jc w:val="center"/>
        </w:trPr>
        <w:tc>
          <w:tcPr>
            <w:tcW w:w="1242" w:type="dxa"/>
            <w:tcBorders>
              <w:top w:val="nil"/>
              <w:left w:val="nil"/>
              <w:bottom w:val="single" w:sz="4" w:space="0" w:color="000000"/>
              <w:right w:val="nil"/>
            </w:tcBorders>
            <w:shd w:val="clear" w:color="auto" w:fill="auto"/>
            <w:vAlign w:val="center"/>
            <w:hideMark/>
          </w:tcPr>
          <w:p w14:paraId="5DD0EC89"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7</w:t>
            </w:r>
          </w:p>
        </w:tc>
        <w:tc>
          <w:tcPr>
            <w:tcW w:w="3031" w:type="dxa"/>
            <w:tcBorders>
              <w:top w:val="nil"/>
              <w:left w:val="nil"/>
              <w:bottom w:val="single" w:sz="4" w:space="0" w:color="000000"/>
              <w:right w:val="nil"/>
            </w:tcBorders>
            <w:shd w:val="clear" w:color="auto" w:fill="auto"/>
            <w:vAlign w:val="center"/>
            <w:hideMark/>
          </w:tcPr>
          <w:p w14:paraId="330F2DC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O00 Coordinación Nacional de Becas para el Bienestar Benito Juárez </w:t>
            </w:r>
            <w:r w:rsidRPr="008D27F5">
              <w:rPr>
                <w:rFonts w:ascii="Noto Sans" w:hAnsi="Noto Sans" w:cs="Noto Sans"/>
                <w:b/>
                <w:bCs/>
                <w:color w:val="000000"/>
                <w:sz w:val="20"/>
                <w:szCs w:val="20"/>
                <w:lang w:val="es-ES_tradnl" w:eastAsia="es-MX"/>
              </w:rPr>
              <w:t>CNBBBJ</w:t>
            </w:r>
          </w:p>
        </w:tc>
        <w:tc>
          <w:tcPr>
            <w:tcW w:w="5186" w:type="dxa"/>
            <w:tcBorders>
              <w:top w:val="nil"/>
              <w:left w:val="nil"/>
              <w:bottom w:val="single" w:sz="4" w:space="0" w:color="000000"/>
              <w:right w:val="nil"/>
            </w:tcBorders>
            <w:shd w:val="clear" w:color="auto" w:fill="auto"/>
            <w:vAlign w:val="center"/>
            <w:hideMark/>
          </w:tcPr>
          <w:p w14:paraId="685C9F6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Avenida Insurgentes Sur No. 1480, Col. Barrio Actipan, Alcaldía Benito Juárez, CP. 03230. CDMX, Teléfono 55 5482 0700 ext. 60101</w:t>
            </w:r>
          </w:p>
        </w:tc>
        <w:tc>
          <w:tcPr>
            <w:tcW w:w="151" w:type="dxa"/>
            <w:vAlign w:val="center"/>
            <w:hideMark/>
          </w:tcPr>
          <w:p w14:paraId="445C50BE" w14:textId="77777777" w:rsidR="008D27F5" w:rsidRPr="008D27F5" w:rsidRDefault="008D27F5" w:rsidP="00720A72">
            <w:pPr>
              <w:rPr>
                <w:rFonts w:ascii="Noto Sans" w:hAnsi="Noto Sans" w:cs="Noto Sans"/>
                <w:sz w:val="20"/>
                <w:szCs w:val="20"/>
                <w:lang w:val="es-ES_tradnl" w:eastAsia="es-MX"/>
              </w:rPr>
            </w:pPr>
          </w:p>
        </w:tc>
      </w:tr>
      <w:tr w:rsidR="008D27F5" w:rsidRPr="008D27F5" w14:paraId="7BE9CDD7" w14:textId="77777777" w:rsidTr="00720A72">
        <w:trPr>
          <w:trHeight w:val="494"/>
          <w:jc w:val="center"/>
        </w:trPr>
        <w:tc>
          <w:tcPr>
            <w:tcW w:w="9459" w:type="dxa"/>
            <w:gridSpan w:val="3"/>
            <w:tcBorders>
              <w:top w:val="single" w:sz="8" w:space="0" w:color="000000"/>
              <w:left w:val="nil"/>
              <w:bottom w:val="single" w:sz="8" w:space="0" w:color="000000"/>
              <w:right w:val="nil"/>
            </w:tcBorders>
            <w:shd w:val="clear" w:color="auto" w:fill="auto"/>
            <w:vAlign w:val="center"/>
            <w:hideMark/>
          </w:tcPr>
          <w:p w14:paraId="1DCAF6C3"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b/>
                <w:bCs/>
                <w:color w:val="000000"/>
                <w:sz w:val="20"/>
                <w:szCs w:val="20"/>
                <w:lang w:val="es-ES_tradnl" w:eastAsia="es-MX"/>
              </w:rPr>
              <w:t>Organismos Descentralizados</w:t>
            </w:r>
          </w:p>
        </w:tc>
        <w:tc>
          <w:tcPr>
            <w:tcW w:w="151" w:type="dxa"/>
            <w:vAlign w:val="center"/>
            <w:hideMark/>
          </w:tcPr>
          <w:p w14:paraId="0E696239" w14:textId="77777777" w:rsidR="008D27F5" w:rsidRPr="008D27F5" w:rsidRDefault="008D27F5" w:rsidP="00720A72">
            <w:pPr>
              <w:rPr>
                <w:rFonts w:ascii="Noto Sans" w:hAnsi="Noto Sans" w:cs="Noto Sans"/>
                <w:sz w:val="20"/>
                <w:szCs w:val="20"/>
                <w:lang w:val="es-ES_tradnl" w:eastAsia="es-MX"/>
              </w:rPr>
            </w:pPr>
          </w:p>
        </w:tc>
      </w:tr>
      <w:tr w:rsidR="008D27F5" w:rsidRPr="008D27F5" w14:paraId="276D8B6E"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538AA69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8</w:t>
            </w:r>
          </w:p>
        </w:tc>
        <w:tc>
          <w:tcPr>
            <w:tcW w:w="3031" w:type="dxa"/>
            <w:tcBorders>
              <w:top w:val="nil"/>
              <w:left w:val="nil"/>
              <w:bottom w:val="single" w:sz="4" w:space="0" w:color="000000"/>
              <w:right w:val="nil"/>
            </w:tcBorders>
            <w:shd w:val="clear" w:color="auto" w:fill="auto"/>
            <w:vAlign w:val="center"/>
          </w:tcPr>
          <w:p w14:paraId="0925E7D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L3P Centro de Enseñanza Técnica Industrial </w:t>
            </w:r>
            <w:r w:rsidRPr="008D27F5">
              <w:rPr>
                <w:rFonts w:ascii="Noto Sans" w:hAnsi="Noto Sans" w:cs="Noto Sans"/>
                <w:b/>
                <w:bCs/>
                <w:color w:val="000000"/>
                <w:sz w:val="20"/>
                <w:szCs w:val="20"/>
                <w:lang w:val="es-ES_tradnl" w:eastAsia="es-MX"/>
              </w:rPr>
              <w:t>CETI</w:t>
            </w:r>
          </w:p>
        </w:tc>
        <w:tc>
          <w:tcPr>
            <w:tcW w:w="5186" w:type="dxa"/>
            <w:tcBorders>
              <w:top w:val="nil"/>
              <w:left w:val="nil"/>
              <w:bottom w:val="single" w:sz="4" w:space="0" w:color="000000"/>
              <w:right w:val="nil"/>
            </w:tcBorders>
            <w:shd w:val="clear" w:color="auto" w:fill="auto"/>
            <w:vAlign w:val="center"/>
          </w:tcPr>
          <w:p w14:paraId="0E3CF08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Nueva Escocia 1865, Col. Providencia 5ta. Sección, Guadalajara, Jalisco, México, CP 44638</w:t>
            </w:r>
          </w:p>
        </w:tc>
        <w:tc>
          <w:tcPr>
            <w:tcW w:w="151" w:type="dxa"/>
            <w:vAlign w:val="center"/>
          </w:tcPr>
          <w:p w14:paraId="52E49D26" w14:textId="77777777" w:rsidR="008D27F5" w:rsidRPr="008D27F5" w:rsidRDefault="008D27F5" w:rsidP="00720A72">
            <w:pPr>
              <w:rPr>
                <w:rFonts w:ascii="Noto Sans" w:hAnsi="Noto Sans" w:cs="Noto Sans"/>
                <w:sz w:val="20"/>
                <w:szCs w:val="20"/>
                <w:lang w:val="es-ES_tradnl" w:eastAsia="es-MX"/>
              </w:rPr>
            </w:pPr>
          </w:p>
        </w:tc>
      </w:tr>
      <w:tr w:rsidR="008D27F5" w:rsidRPr="008D27F5" w14:paraId="7AFB9843"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308ABF8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9</w:t>
            </w:r>
          </w:p>
        </w:tc>
        <w:tc>
          <w:tcPr>
            <w:tcW w:w="3031" w:type="dxa"/>
            <w:tcBorders>
              <w:top w:val="nil"/>
              <w:left w:val="nil"/>
              <w:bottom w:val="single" w:sz="4" w:space="0" w:color="000000"/>
              <w:right w:val="nil"/>
            </w:tcBorders>
            <w:shd w:val="clear" w:color="auto" w:fill="auto"/>
            <w:vAlign w:val="center"/>
          </w:tcPr>
          <w:p w14:paraId="55E232D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L4J Centro de Investigación y de Estudios Avanzados del IPN </w:t>
            </w:r>
            <w:r w:rsidRPr="008D27F5">
              <w:rPr>
                <w:rFonts w:ascii="Noto Sans" w:hAnsi="Noto Sans" w:cs="Noto Sans"/>
                <w:b/>
                <w:bCs/>
                <w:color w:val="000000"/>
                <w:sz w:val="20"/>
                <w:szCs w:val="20"/>
                <w:lang w:val="es-ES_tradnl" w:eastAsia="es-MX"/>
              </w:rPr>
              <w:t>CINVESTAV</w:t>
            </w:r>
          </w:p>
        </w:tc>
        <w:tc>
          <w:tcPr>
            <w:tcW w:w="5186" w:type="dxa"/>
            <w:tcBorders>
              <w:top w:val="nil"/>
              <w:left w:val="nil"/>
              <w:bottom w:val="single" w:sz="4" w:space="0" w:color="000000"/>
              <w:right w:val="nil"/>
            </w:tcBorders>
            <w:shd w:val="clear" w:color="auto" w:fill="auto"/>
            <w:vAlign w:val="center"/>
          </w:tcPr>
          <w:p w14:paraId="61C681E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 Instituto Politécnico Nacional # 2508 Col. San Pedro Zacatenco Alcaldía. Gustavo A. Madero C.P. 07360, CDMX, Teléfono 55 5747 3800 ext. 3701</w:t>
            </w:r>
          </w:p>
        </w:tc>
        <w:tc>
          <w:tcPr>
            <w:tcW w:w="151" w:type="dxa"/>
            <w:vAlign w:val="center"/>
          </w:tcPr>
          <w:p w14:paraId="17719205" w14:textId="77777777" w:rsidR="008D27F5" w:rsidRPr="008D27F5" w:rsidRDefault="008D27F5" w:rsidP="00720A72">
            <w:pPr>
              <w:rPr>
                <w:rFonts w:ascii="Noto Sans" w:hAnsi="Noto Sans" w:cs="Noto Sans"/>
                <w:sz w:val="20"/>
                <w:szCs w:val="20"/>
                <w:lang w:val="es-ES_tradnl" w:eastAsia="es-MX"/>
              </w:rPr>
            </w:pPr>
          </w:p>
        </w:tc>
      </w:tr>
      <w:tr w:rsidR="008D27F5" w:rsidRPr="008D27F5" w14:paraId="7292BE29"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210D495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10</w:t>
            </w:r>
          </w:p>
        </w:tc>
        <w:tc>
          <w:tcPr>
            <w:tcW w:w="3031" w:type="dxa"/>
            <w:tcBorders>
              <w:top w:val="nil"/>
              <w:left w:val="nil"/>
              <w:bottom w:val="single" w:sz="4" w:space="0" w:color="000000"/>
              <w:right w:val="nil"/>
            </w:tcBorders>
            <w:shd w:val="clear" w:color="auto" w:fill="auto"/>
            <w:vAlign w:val="center"/>
          </w:tcPr>
          <w:p w14:paraId="15C4348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L5N Colegio de Bachilleres </w:t>
            </w:r>
            <w:r w:rsidRPr="008D27F5">
              <w:rPr>
                <w:rFonts w:ascii="Noto Sans" w:hAnsi="Noto Sans" w:cs="Noto Sans"/>
                <w:b/>
                <w:bCs/>
                <w:color w:val="000000"/>
                <w:sz w:val="20"/>
                <w:szCs w:val="20"/>
                <w:lang w:val="es-ES_tradnl" w:eastAsia="es-MX"/>
              </w:rPr>
              <w:t>COLBACH</w:t>
            </w:r>
          </w:p>
        </w:tc>
        <w:tc>
          <w:tcPr>
            <w:tcW w:w="5186" w:type="dxa"/>
            <w:tcBorders>
              <w:top w:val="nil"/>
              <w:left w:val="nil"/>
              <w:bottom w:val="single" w:sz="4" w:space="0" w:color="000000"/>
              <w:right w:val="nil"/>
            </w:tcBorders>
            <w:shd w:val="clear" w:color="auto" w:fill="auto"/>
            <w:vAlign w:val="center"/>
          </w:tcPr>
          <w:p w14:paraId="2320CEC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Prol. Rancho Vista Hermosa # 105 Col. Los Girasoles, C.P. 04920, Alcaldía Coyoacán, CDMX, Teléfono 55 5624 4100 ext. 4314</w:t>
            </w:r>
          </w:p>
        </w:tc>
        <w:tc>
          <w:tcPr>
            <w:tcW w:w="151" w:type="dxa"/>
            <w:vAlign w:val="center"/>
          </w:tcPr>
          <w:p w14:paraId="3CAA768C" w14:textId="77777777" w:rsidR="008D27F5" w:rsidRPr="008D27F5" w:rsidRDefault="008D27F5" w:rsidP="00720A72">
            <w:pPr>
              <w:rPr>
                <w:rFonts w:ascii="Noto Sans" w:hAnsi="Noto Sans" w:cs="Noto Sans"/>
                <w:sz w:val="20"/>
                <w:szCs w:val="20"/>
                <w:lang w:val="es-ES_tradnl" w:eastAsia="es-MX"/>
              </w:rPr>
            </w:pPr>
          </w:p>
        </w:tc>
      </w:tr>
      <w:tr w:rsidR="008D27F5" w:rsidRPr="008D27F5" w14:paraId="5CCF9729"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02961AE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11</w:t>
            </w:r>
          </w:p>
        </w:tc>
        <w:tc>
          <w:tcPr>
            <w:tcW w:w="3031" w:type="dxa"/>
            <w:tcBorders>
              <w:top w:val="nil"/>
              <w:left w:val="nil"/>
              <w:bottom w:val="single" w:sz="4" w:space="0" w:color="000000"/>
              <w:right w:val="nil"/>
            </w:tcBorders>
            <w:shd w:val="clear" w:color="auto" w:fill="auto"/>
            <w:vAlign w:val="center"/>
          </w:tcPr>
          <w:p w14:paraId="53934BC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L5X Colegio Nacional de Educación Profesional Técnica </w:t>
            </w:r>
            <w:r w:rsidRPr="008D27F5">
              <w:rPr>
                <w:rFonts w:ascii="Noto Sans" w:hAnsi="Noto Sans" w:cs="Noto Sans"/>
                <w:b/>
                <w:bCs/>
                <w:color w:val="000000"/>
                <w:sz w:val="20"/>
                <w:szCs w:val="20"/>
                <w:lang w:val="es-ES_tradnl" w:eastAsia="es-MX"/>
              </w:rPr>
              <w:t>CONALEP</w:t>
            </w:r>
          </w:p>
        </w:tc>
        <w:tc>
          <w:tcPr>
            <w:tcW w:w="5186" w:type="dxa"/>
            <w:tcBorders>
              <w:top w:val="nil"/>
              <w:left w:val="nil"/>
              <w:bottom w:val="single" w:sz="4" w:space="0" w:color="000000"/>
              <w:right w:val="nil"/>
            </w:tcBorders>
            <w:shd w:val="clear" w:color="auto" w:fill="auto"/>
            <w:vAlign w:val="center"/>
          </w:tcPr>
          <w:p w14:paraId="54CE5FF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Calle 16 de septiembre No. 147 Nte. Col. Lázaro Cárdenas, Metepec, Estado de México, C.P. 52148</w:t>
            </w:r>
          </w:p>
          <w:p w14:paraId="0C45703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Teléfono 722-271-08-00</w:t>
            </w:r>
          </w:p>
        </w:tc>
        <w:tc>
          <w:tcPr>
            <w:tcW w:w="151" w:type="dxa"/>
            <w:vAlign w:val="center"/>
          </w:tcPr>
          <w:p w14:paraId="5EED9DE7" w14:textId="77777777" w:rsidR="008D27F5" w:rsidRPr="008D27F5" w:rsidRDefault="008D27F5" w:rsidP="00720A72">
            <w:pPr>
              <w:rPr>
                <w:rFonts w:ascii="Noto Sans" w:hAnsi="Noto Sans" w:cs="Noto Sans"/>
                <w:sz w:val="20"/>
                <w:szCs w:val="20"/>
                <w:lang w:val="es-ES_tradnl" w:eastAsia="es-MX"/>
              </w:rPr>
            </w:pPr>
          </w:p>
        </w:tc>
      </w:tr>
      <w:tr w:rsidR="008D27F5" w:rsidRPr="008D27F5" w14:paraId="0150C5A3"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22E6DD7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12</w:t>
            </w:r>
          </w:p>
        </w:tc>
        <w:tc>
          <w:tcPr>
            <w:tcW w:w="3031" w:type="dxa"/>
            <w:tcBorders>
              <w:top w:val="nil"/>
              <w:left w:val="nil"/>
              <w:bottom w:val="single" w:sz="4" w:space="0" w:color="000000"/>
              <w:right w:val="nil"/>
            </w:tcBorders>
            <w:shd w:val="clear" w:color="auto" w:fill="auto"/>
            <w:vAlign w:val="center"/>
          </w:tcPr>
          <w:p w14:paraId="0DCB8C8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L6I Comisión Nacional de Cultura Física y Deporte </w:t>
            </w:r>
            <w:r w:rsidRPr="008D27F5">
              <w:rPr>
                <w:rFonts w:ascii="Noto Sans" w:hAnsi="Noto Sans" w:cs="Noto Sans"/>
                <w:b/>
                <w:bCs/>
                <w:color w:val="000000"/>
                <w:sz w:val="20"/>
                <w:szCs w:val="20"/>
                <w:lang w:val="es-ES_tradnl" w:eastAsia="es-MX"/>
              </w:rPr>
              <w:t>CONADE</w:t>
            </w:r>
          </w:p>
        </w:tc>
        <w:tc>
          <w:tcPr>
            <w:tcW w:w="5186" w:type="dxa"/>
            <w:tcBorders>
              <w:top w:val="nil"/>
              <w:left w:val="nil"/>
              <w:bottom w:val="single" w:sz="4" w:space="0" w:color="000000"/>
              <w:right w:val="nil"/>
            </w:tcBorders>
            <w:shd w:val="clear" w:color="auto" w:fill="auto"/>
            <w:vAlign w:val="center"/>
          </w:tcPr>
          <w:p w14:paraId="54D9FC0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Camino a Santa Teresa, 482, Col. Peña Pobre, Alcaldía Tlalpan, CP 14060, CDMX, Teléfono 55 5927 5200 ext. 3823</w:t>
            </w:r>
          </w:p>
        </w:tc>
        <w:tc>
          <w:tcPr>
            <w:tcW w:w="151" w:type="dxa"/>
            <w:vAlign w:val="center"/>
          </w:tcPr>
          <w:p w14:paraId="49A60669" w14:textId="77777777" w:rsidR="008D27F5" w:rsidRPr="008D27F5" w:rsidRDefault="008D27F5" w:rsidP="00720A72">
            <w:pPr>
              <w:rPr>
                <w:rFonts w:ascii="Noto Sans" w:hAnsi="Noto Sans" w:cs="Noto Sans"/>
                <w:sz w:val="20"/>
                <w:szCs w:val="20"/>
                <w:lang w:val="es-ES_tradnl" w:eastAsia="es-MX"/>
              </w:rPr>
            </w:pPr>
          </w:p>
        </w:tc>
      </w:tr>
      <w:tr w:rsidR="008D27F5" w:rsidRPr="008D27F5" w14:paraId="6E58B375"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hideMark/>
          </w:tcPr>
          <w:p w14:paraId="12BAA96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13</w:t>
            </w:r>
          </w:p>
        </w:tc>
        <w:tc>
          <w:tcPr>
            <w:tcW w:w="3031" w:type="dxa"/>
            <w:tcBorders>
              <w:top w:val="nil"/>
              <w:left w:val="nil"/>
              <w:bottom w:val="single" w:sz="4" w:space="0" w:color="000000"/>
              <w:right w:val="nil"/>
            </w:tcBorders>
            <w:shd w:val="clear" w:color="auto" w:fill="auto"/>
            <w:vAlign w:val="center"/>
          </w:tcPr>
          <w:p w14:paraId="1E00935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L6J Comisión Nacional de Libros de Textos Gratuitos</w:t>
            </w:r>
            <w:r w:rsidRPr="008D27F5">
              <w:rPr>
                <w:rFonts w:ascii="Noto Sans" w:hAnsi="Noto Sans" w:cs="Noto Sans"/>
                <w:color w:val="000000"/>
                <w:sz w:val="20"/>
                <w:szCs w:val="20"/>
                <w:lang w:val="es-ES_tradnl" w:eastAsia="es-MX"/>
              </w:rPr>
              <w:br/>
            </w:r>
            <w:r w:rsidRPr="008D27F5">
              <w:rPr>
                <w:rFonts w:ascii="Noto Sans" w:hAnsi="Noto Sans" w:cs="Noto Sans"/>
                <w:b/>
                <w:bCs/>
                <w:color w:val="000000"/>
                <w:sz w:val="20"/>
                <w:szCs w:val="20"/>
                <w:lang w:val="es-ES_tradnl" w:eastAsia="es-MX"/>
              </w:rPr>
              <w:t>CONALITEG</w:t>
            </w:r>
          </w:p>
        </w:tc>
        <w:tc>
          <w:tcPr>
            <w:tcW w:w="5186" w:type="dxa"/>
            <w:tcBorders>
              <w:top w:val="nil"/>
              <w:left w:val="nil"/>
              <w:bottom w:val="single" w:sz="4" w:space="0" w:color="000000"/>
              <w:right w:val="nil"/>
            </w:tcBorders>
            <w:shd w:val="clear" w:color="auto" w:fill="auto"/>
            <w:vAlign w:val="center"/>
          </w:tcPr>
          <w:p w14:paraId="1720DF7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Rafael checa No.2, Colonia San Angel, Alcaldía Álvaro Obregón, CDMX, C.P.01000, Teléfono 55 5321 0300 ext. 8415</w:t>
            </w:r>
          </w:p>
        </w:tc>
        <w:tc>
          <w:tcPr>
            <w:tcW w:w="151" w:type="dxa"/>
            <w:vAlign w:val="center"/>
            <w:hideMark/>
          </w:tcPr>
          <w:p w14:paraId="632A71B2" w14:textId="77777777" w:rsidR="008D27F5" w:rsidRPr="008D27F5" w:rsidRDefault="008D27F5" w:rsidP="00720A72">
            <w:pPr>
              <w:rPr>
                <w:rFonts w:ascii="Noto Sans" w:hAnsi="Noto Sans" w:cs="Noto Sans"/>
                <w:sz w:val="20"/>
                <w:szCs w:val="20"/>
                <w:lang w:val="es-ES_tradnl" w:eastAsia="es-MX"/>
              </w:rPr>
            </w:pPr>
          </w:p>
        </w:tc>
      </w:tr>
      <w:tr w:rsidR="008D27F5" w:rsidRPr="008D27F5" w14:paraId="3603EBC0" w14:textId="77777777" w:rsidTr="00720A72">
        <w:trPr>
          <w:trHeight w:val="705"/>
          <w:jc w:val="center"/>
        </w:trPr>
        <w:tc>
          <w:tcPr>
            <w:tcW w:w="1242" w:type="dxa"/>
            <w:tcBorders>
              <w:top w:val="nil"/>
              <w:left w:val="nil"/>
              <w:bottom w:val="single" w:sz="4" w:space="0" w:color="000000"/>
              <w:right w:val="nil"/>
            </w:tcBorders>
            <w:shd w:val="clear" w:color="auto" w:fill="auto"/>
            <w:vAlign w:val="center"/>
            <w:hideMark/>
          </w:tcPr>
          <w:p w14:paraId="5BE9865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lastRenderedPageBreak/>
              <w:t>14</w:t>
            </w:r>
          </w:p>
        </w:tc>
        <w:tc>
          <w:tcPr>
            <w:tcW w:w="3031" w:type="dxa"/>
            <w:tcBorders>
              <w:top w:val="nil"/>
              <w:left w:val="nil"/>
              <w:bottom w:val="single" w:sz="4" w:space="0" w:color="000000"/>
              <w:right w:val="nil"/>
            </w:tcBorders>
            <w:shd w:val="clear" w:color="auto" w:fill="auto"/>
            <w:vAlign w:val="center"/>
          </w:tcPr>
          <w:p w14:paraId="28D394B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L6W Consejo Nacional de Fomento Educativo</w:t>
            </w:r>
            <w:r w:rsidRPr="008D27F5">
              <w:rPr>
                <w:rFonts w:ascii="Noto Sans" w:hAnsi="Noto Sans" w:cs="Noto Sans"/>
                <w:color w:val="000000"/>
                <w:sz w:val="20"/>
                <w:szCs w:val="20"/>
                <w:lang w:val="es-ES_tradnl" w:eastAsia="es-MX"/>
              </w:rPr>
              <w:br/>
            </w:r>
            <w:r w:rsidRPr="008D27F5">
              <w:rPr>
                <w:rFonts w:ascii="Noto Sans" w:hAnsi="Noto Sans" w:cs="Noto Sans"/>
                <w:b/>
                <w:bCs/>
                <w:color w:val="000000"/>
                <w:sz w:val="20"/>
                <w:szCs w:val="20"/>
                <w:lang w:val="es-ES_tradnl" w:eastAsia="es-MX"/>
              </w:rPr>
              <w:t>CONAFE</w:t>
            </w:r>
          </w:p>
        </w:tc>
        <w:tc>
          <w:tcPr>
            <w:tcW w:w="5186" w:type="dxa"/>
            <w:tcBorders>
              <w:top w:val="nil"/>
              <w:left w:val="nil"/>
              <w:bottom w:val="single" w:sz="4" w:space="0" w:color="000000"/>
              <w:right w:val="nil"/>
            </w:tcBorders>
            <w:shd w:val="clear" w:color="auto" w:fill="auto"/>
            <w:vAlign w:val="center"/>
          </w:tcPr>
          <w:p w14:paraId="57FE0E6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Av. Universidad 1200, Piso 3, Cuadrante 2-27, Col. Xoco, Alcaldía Benito Juárez, C.P 03330, CDMX, Teléfono 55 52417400 ext. 7418</w:t>
            </w:r>
          </w:p>
        </w:tc>
        <w:tc>
          <w:tcPr>
            <w:tcW w:w="151" w:type="dxa"/>
            <w:vAlign w:val="center"/>
            <w:hideMark/>
          </w:tcPr>
          <w:p w14:paraId="487B1C92" w14:textId="77777777" w:rsidR="008D27F5" w:rsidRPr="008D27F5" w:rsidRDefault="008D27F5" w:rsidP="00720A72">
            <w:pPr>
              <w:rPr>
                <w:rFonts w:ascii="Noto Sans" w:hAnsi="Noto Sans" w:cs="Noto Sans"/>
                <w:sz w:val="20"/>
                <w:szCs w:val="20"/>
                <w:lang w:val="es-ES_tradnl" w:eastAsia="es-MX"/>
              </w:rPr>
            </w:pPr>
          </w:p>
        </w:tc>
      </w:tr>
      <w:tr w:rsidR="008D27F5" w:rsidRPr="008D27F5" w14:paraId="2C6AEC3A" w14:textId="77777777" w:rsidTr="00720A72">
        <w:trPr>
          <w:trHeight w:val="709"/>
          <w:jc w:val="center"/>
        </w:trPr>
        <w:tc>
          <w:tcPr>
            <w:tcW w:w="1242" w:type="dxa"/>
            <w:tcBorders>
              <w:top w:val="nil"/>
              <w:left w:val="nil"/>
              <w:bottom w:val="single" w:sz="4" w:space="0" w:color="000000"/>
              <w:right w:val="nil"/>
            </w:tcBorders>
            <w:shd w:val="clear" w:color="auto" w:fill="auto"/>
            <w:vAlign w:val="center"/>
            <w:hideMark/>
          </w:tcPr>
          <w:p w14:paraId="4F77EF0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15</w:t>
            </w:r>
          </w:p>
        </w:tc>
        <w:tc>
          <w:tcPr>
            <w:tcW w:w="3031" w:type="dxa"/>
            <w:tcBorders>
              <w:top w:val="nil"/>
              <w:left w:val="nil"/>
              <w:bottom w:val="single" w:sz="4" w:space="0" w:color="000000"/>
              <w:right w:val="nil"/>
            </w:tcBorders>
            <w:shd w:val="clear" w:color="auto" w:fill="auto"/>
            <w:vAlign w:val="center"/>
          </w:tcPr>
          <w:p w14:paraId="4718D36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L9T Fideicomiso de los Sistemas Normalizado de Competencia Laboral y de Certificación de Competencia Laboral </w:t>
            </w:r>
            <w:r w:rsidRPr="008D27F5">
              <w:rPr>
                <w:rFonts w:ascii="Noto Sans" w:hAnsi="Noto Sans" w:cs="Noto Sans"/>
                <w:b/>
                <w:bCs/>
                <w:color w:val="000000"/>
                <w:sz w:val="20"/>
                <w:szCs w:val="20"/>
                <w:lang w:val="es-ES_tradnl" w:eastAsia="es-MX"/>
              </w:rPr>
              <w:t>CONOCER</w:t>
            </w:r>
          </w:p>
        </w:tc>
        <w:tc>
          <w:tcPr>
            <w:tcW w:w="5186" w:type="dxa"/>
            <w:tcBorders>
              <w:top w:val="nil"/>
              <w:left w:val="nil"/>
              <w:bottom w:val="single" w:sz="4" w:space="0" w:color="000000"/>
              <w:right w:val="nil"/>
            </w:tcBorders>
            <w:shd w:val="clear" w:color="auto" w:fill="auto"/>
            <w:vAlign w:val="center"/>
          </w:tcPr>
          <w:p w14:paraId="1E73E32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Barranca del Muerto 275, primer piso, Colonia San José Insurgentes, Alcaldía Benito Juárez, C.P. 03900, CDMX, Teléfono 55 2282 0200 ext. 2046</w:t>
            </w:r>
          </w:p>
        </w:tc>
        <w:tc>
          <w:tcPr>
            <w:tcW w:w="151" w:type="dxa"/>
            <w:vAlign w:val="center"/>
            <w:hideMark/>
          </w:tcPr>
          <w:p w14:paraId="5EDF025F" w14:textId="77777777" w:rsidR="008D27F5" w:rsidRPr="008D27F5" w:rsidRDefault="008D27F5" w:rsidP="00720A72">
            <w:pPr>
              <w:rPr>
                <w:rFonts w:ascii="Noto Sans" w:hAnsi="Noto Sans" w:cs="Noto Sans"/>
                <w:sz w:val="20"/>
                <w:szCs w:val="20"/>
                <w:lang w:val="es-ES_tradnl" w:eastAsia="es-MX"/>
              </w:rPr>
            </w:pPr>
          </w:p>
        </w:tc>
      </w:tr>
      <w:tr w:rsidR="008D27F5" w:rsidRPr="008D27F5" w14:paraId="19062986" w14:textId="77777777" w:rsidTr="00720A72">
        <w:trPr>
          <w:trHeight w:val="787"/>
          <w:jc w:val="center"/>
        </w:trPr>
        <w:tc>
          <w:tcPr>
            <w:tcW w:w="1242" w:type="dxa"/>
            <w:tcBorders>
              <w:top w:val="nil"/>
              <w:left w:val="nil"/>
              <w:bottom w:val="single" w:sz="4" w:space="0" w:color="000000"/>
              <w:right w:val="nil"/>
            </w:tcBorders>
            <w:shd w:val="clear" w:color="auto" w:fill="auto"/>
            <w:vAlign w:val="center"/>
            <w:hideMark/>
          </w:tcPr>
          <w:p w14:paraId="1CF52E4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16</w:t>
            </w:r>
          </w:p>
        </w:tc>
        <w:tc>
          <w:tcPr>
            <w:tcW w:w="3031" w:type="dxa"/>
            <w:tcBorders>
              <w:top w:val="nil"/>
              <w:left w:val="nil"/>
              <w:bottom w:val="single" w:sz="4" w:space="0" w:color="000000"/>
              <w:right w:val="nil"/>
            </w:tcBorders>
            <w:shd w:val="clear" w:color="auto" w:fill="auto"/>
            <w:vAlign w:val="center"/>
            <w:hideMark/>
          </w:tcPr>
          <w:p w14:paraId="04FC74D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MAR Fondo de Cultura Económica </w:t>
            </w:r>
            <w:r w:rsidRPr="008D27F5">
              <w:rPr>
                <w:rFonts w:ascii="Noto Sans" w:hAnsi="Noto Sans" w:cs="Noto Sans"/>
                <w:b/>
                <w:bCs/>
                <w:color w:val="000000"/>
                <w:sz w:val="20"/>
                <w:szCs w:val="20"/>
                <w:lang w:val="es-ES_tradnl" w:eastAsia="es-MX"/>
              </w:rPr>
              <w:t>FCE</w:t>
            </w:r>
          </w:p>
        </w:tc>
        <w:tc>
          <w:tcPr>
            <w:tcW w:w="5186" w:type="dxa"/>
            <w:tcBorders>
              <w:top w:val="nil"/>
              <w:left w:val="nil"/>
              <w:bottom w:val="single" w:sz="4" w:space="0" w:color="000000"/>
              <w:right w:val="nil"/>
            </w:tcBorders>
            <w:shd w:val="clear" w:color="auto" w:fill="auto"/>
            <w:vAlign w:val="center"/>
            <w:hideMark/>
          </w:tcPr>
          <w:p w14:paraId="641C28C9"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Carretera Picacho Ajusco 227, Colonia Ampliación Fuentes del Pedregal, Alcaldía Tlalpan, C.P. 14110, CDMX, teléfono 55 5227 4672</w:t>
            </w:r>
          </w:p>
        </w:tc>
        <w:tc>
          <w:tcPr>
            <w:tcW w:w="151" w:type="dxa"/>
            <w:vAlign w:val="center"/>
            <w:hideMark/>
          </w:tcPr>
          <w:p w14:paraId="27559371" w14:textId="77777777" w:rsidR="008D27F5" w:rsidRPr="008D27F5" w:rsidRDefault="008D27F5" w:rsidP="00720A72">
            <w:pPr>
              <w:rPr>
                <w:rFonts w:ascii="Noto Sans" w:hAnsi="Noto Sans" w:cs="Noto Sans"/>
                <w:sz w:val="20"/>
                <w:szCs w:val="20"/>
                <w:lang w:val="es-ES_tradnl" w:eastAsia="es-MX"/>
              </w:rPr>
            </w:pPr>
          </w:p>
        </w:tc>
      </w:tr>
      <w:tr w:rsidR="008D27F5" w:rsidRPr="008D27F5" w14:paraId="7A458408"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1C73BA7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17</w:t>
            </w:r>
          </w:p>
        </w:tc>
        <w:tc>
          <w:tcPr>
            <w:tcW w:w="3031" w:type="dxa"/>
            <w:tcBorders>
              <w:top w:val="nil"/>
              <w:left w:val="nil"/>
              <w:bottom w:val="single" w:sz="4" w:space="0" w:color="000000"/>
              <w:right w:val="nil"/>
            </w:tcBorders>
            <w:shd w:val="clear" w:color="auto" w:fill="auto"/>
            <w:vAlign w:val="center"/>
          </w:tcPr>
          <w:p w14:paraId="1EC6522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MDA Instituto Nacional para la Educación de los Adultos </w:t>
            </w:r>
            <w:r w:rsidRPr="008D27F5">
              <w:rPr>
                <w:rFonts w:ascii="Noto Sans" w:hAnsi="Noto Sans" w:cs="Noto Sans"/>
                <w:b/>
                <w:bCs/>
                <w:color w:val="000000"/>
                <w:sz w:val="20"/>
                <w:szCs w:val="20"/>
                <w:lang w:val="es-ES_tradnl" w:eastAsia="es-MX"/>
              </w:rPr>
              <w:t>INEA</w:t>
            </w:r>
          </w:p>
        </w:tc>
        <w:tc>
          <w:tcPr>
            <w:tcW w:w="5186" w:type="dxa"/>
            <w:tcBorders>
              <w:top w:val="nil"/>
              <w:left w:val="nil"/>
              <w:bottom w:val="single" w:sz="4" w:space="0" w:color="000000"/>
              <w:right w:val="nil"/>
            </w:tcBorders>
            <w:shd w:val="clear" w:color="auto" w:fill="auto"/>
            <w:vAlign w:val="center"/>
          </w:tcPr>
          <w:p w14:paraId="394BA9D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Francisco Márquez 160, Col, Condesa, Alcandía Cuauhtémoc, C.P. 06140, CDMX, Teléfono 55 5241 2700 ext. 22901</w:t>
            </w:r>
          </w:p>
        </w:tc>
        <w:tc>
          <w:tcPr>
            <w:tcW w:w="151" w:type="dxa"/>
            <w:vAlign w:val="center"/>
          </w:tcPr>
          <w:p w14:paraId="26BEA17A" w14:textId="77777777" w:rsidR="008D27F5" w:rsidRPr="008D27F5" w:rsidRDefault="008D27F5" w:rsidP="00720A72">
            <w:pPr>
              <w:rPr>
                <w:rFonts w:ascii="Noto Sans" w:hAnsi="Noto Sans" w:cs="Noto Sans"/>
                <w:sz w:val="20"/>
                <w:szCs w:val="20"/>
                <w:lang w:val="es-ES_tradnl" w:eastAsia="es-MX"/>
              </w:rPr>
            </w:pPr>
          </w:p>
        </w:tc>
      </w:tr>
      <w:tr w:rsidR="008D27F5" w:rsidRPr="008D27F5" w14:paraId="66F5CDD4"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57E7286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18</w:t>
            </w:r>
          </w:p>
        </w:tc>
        <w:tc>
          <w:tcPr>
            <w:tcW w:w="3031" w:type="dxa"/>
            <w:tcBorders>
              <w:top w:val="nil"/>
              <w:left w:val="nil"/>
              <w:bottom w:val="single" w:sz="4" w:space="0" w:color="000000"/>
              <w:right w:val="nil"/>
            </w:tcBorders>
            <w:shd w:val="clear" w:color="auto" w:fill="auto"/>
            <w:vAlign w:val="center"/>
          </w:tcPr>
          <w:p w14:paraId="5A050CA5"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color w:val="000000"/>
                <w:sz w:val="20"/>
                <w:szCs w:val="20"/>
                <w:lang w:val="es-ES_tradnl" w:eastAsia="es-MX"/>
              </w:rPr>
              <w:t xml:space="preserve">MDE Instituto Nacional de la Infraestructura Física Educativa </w:t>
            </w:r>
            <w:r w:rsidRPr="008D27F5">
              <w:rPr>
                <w:rFonts w:ascii="Noto Sans" w:hAnsi="Noto Sans" w:cs="Noto Sans"/>
                <w:b/>
                <w:bCs/>
                <w:color w:val="000000"/>
                <w:sz w:val="20"/>
                <w:szCs w:val="20"/>
                <w:lang w:val="es-ES_tradnl" w:eastAsia="es-MX"/>
              </w:rPr>
              <w:t>INIFED</w:t>
            </w:r>
          </w:p>
        </w:tc>
        <w:tc>
          <w:tcPr>
            <w:tcW w:w="5186" w:type="dxa"/>
            <w:tcBorders>
              <w:top w:val="nil"/>
              <w:left w:val="nil"/>
              <w:bottom w:val="single" w:sz="4" w:space="0" w:color="000000"/>
              <w:right w:val="nil"/>
            </w:tcBorders>
            <w:shd w:val="clear" w:color="auto" w:fill="auto"/>
            <w:vAlign w:val="center"/>
          </w:tcPr>
          <w:p w14:paraId="0EC2F60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Vito Alessio Robles 380, Col. Florida, Alcaldía Álvaro Obregón, C.P. 01030, CDMX, Teléfono 55 5480 4700</w:t>
            </w:r>
          </w:p>
        </w:tc>
        <w:tc>
          <w:tcPr>
            <w:tcW w:w="151" w:type="dxa"/>
            <w:vAlign w:val="center"/>
          </w:tcPr>
          <w:p w14:paraId="68643298" w14:textId="77777777" w:rsidR="008D27F5" w:rsidRPr="008D27F5" w:rsidRDefault="008D27F5" w:rsidP="00720A72">
            <w:pPr>
              <w:rPr>
                <w:rFonts w:ascii="Noto Sans" w:hAnsi="Noto Sans" w:cs="Noto Sans"/>
                <w:sz w:val="20"/>
                <w:szCs w:val="20"/>
                <w:lang w:val="es-ES_tradnl" w:eastAsia="es-MX"/>
              </w:rPr>
            </w:pPr>
          </w:p>
        </w:tc>
      </w:tr>
      <w:tr w:rsidR="008D27F5" w:rsidRPr="008D27F5" w14:paraId="568E755C"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7EE62B5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19</w:t>
            </w:r>
          </w:p>
        </w:tc>
        <w:tc>
          <w:tcPr>
            <w:tcW w:w="3031" w:type="dxa"/>
            <w:tcBorders>
              <w:top w:val="nil"/>
              <w:left w:val="nil"/>
              <w:bottom w:val="single" w:sz="4" w:space="0" w:color="000000"/>
              <w:right w:val="nil"/>
            </w:tcBorders>
            <w:shd w:val="clear" w:color="auto" w:fill="auto"/>
            <w:vAlign w:val="center"/>
          </w:tcPr>
          <w:p w14:paraId="5F195C9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MGC Patronato de Obras e Instalaciones del Instituto Politécnico Nacional </w:t>
            </w:r>
            <w:r w:rsidRPr="008D27F5">
              <w:rPr>
                <w:rFonts w:ascii="Noto Sans" w:hAnsi="Noto Sans" w:cs="Noto Sans"/>
                <w:b/>
                <w:bCs/>
                <w:color w:val="000000"/>
                <w:sz w:val="20"/>
                <w:szCs w:val="20"/>
                <w:lang w:val="es-ES_tradnl" w:eastAsia="es-MX"/>
              </w:rPr>
              <w:t>POI</w:t>
            </w:r>
          </w:p>
        </w:tc>
        <w:tc>
          <w:tcPr>
            <w:tcW w:w="5186" w:type="dxa"/>
            <w:tcBorders>
              <w:top w:val="nil"/>
              <w:left w:val="nil"/>
              <w:bottom w:val="single" w:sz="4" w:space="0" w:color="000000"/>
              <w:right w:val="nil"/>
            </w:tcBorders>
            <w:shd w:val="clear" w:color="auto" w:fill="auto"/>
            <w:vAlign w:val="center"/>
          </w:tcPr>
          <w:p w14:paraId="6B02828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Juan O ‘gorman 283, La Escalera Gustavo A. Madero, C.P. 07310, CDMX, Teléfono 55 5729 6000 ext.51707</w:t>
            </w:r>
          </w:p>
        </w:tc>
        <w:tc>
          <w:tcPr>
            <w:tcW w:w="151" w:type="dxa"/>
            <w:vAlign w:val="center"/>
          </w:tcPr>
          <w:p w14:paraId="5A56FF56" w14:textId="77777777" w:rsidR="008D27F5" w:rsidRPr="008D27F5" w:rsidRDefault="008D27F5" w:rsidP="00720A72">
            <w:pPr>
              <w:rPr>
                <w:rFonts w:ascii="Noto Sans" w:hAnsi="Noto Sans" w:cs="Noto Sans"/>
                <w:sz w:val="20"/>
                <w:szCs w:val="20"/>
                <w:lang w:val="es-ES_tradnl" w:eastAsia="es-MX"/>
              </w:rPr>
            </w:pPr>
          </w:p>
        </w:tc>
      </w:tr>
      <w:bookmarkEnd w:id="296"/>
    </w:tbl>
    <w:p w14:paraId="32393293" w14:textId="77777777" w:rsidR="008D27F5" w:rsidRPr="008D27F5" w:rsidRDefault="008D27F5" w:rsidP="008D27F5">
      <w:pPr>
        <w:jc w:val="both"/>
        <w:rPr>
          <w:rFonts w:ascii="Noto Sans" w:hAnsi="Noto Sans" w:cs="Noto Sans"/>
          <w:sz w:val="20"/>
          <w:szCs w:val="20"/>
          <w:lang w:val="es-ES_tradnl"/>
        </w:rPr>
      </w:pPr>
    </w:p>
    <w:p w14:paraId="5755F74F" w14:textId="77777777" w:rsidR="008D27F5" w:rsidRPr="008D27F5" w:rsidRDefault="008D27F5" w:rsidP="008D27F5">
      <w:pPr>
        <w:spacing w:line="276" w:lineRule="auto"/>
        <w:jc w:val="both"/>
        <w:rPr>
          <w:rFonts w:ascii="Montserrat" w:hAnsi="Montserrat" w:cs="Arial"/>
          <w:b/>
          <w:bCs/>
          <w:color w:val="000000" w:themeColor="text1"/>
          <w:sz w:val="20"/>
          <w:szCs w:val="20"/>
          <w:lang w:val="es-ES_tradnl"/>
        </w:rPr>
      </w:pPr>
      <w:r w:rsidRPr="008D27F5">
        <w:rPr>
          <w:rFonts w:ascii="Noto Sans" w:hAnsi="Noto Sans" w:cs="Noto Sans"/>
          <w:b/>
          <w:bCs/>
          <w:sz w:val="20"/>
          <w:szCs w:val="20"/>
          <w:lang w:val="es-ES_tradnl"/>
        </w:rPr>
        <w:t xml:space="preserve">e) ENTREGABLES </w:t>
      </w:r>
    </w:p>
    <w:p w14:paraId="17FD7D9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Entregar mediante correo electrónico en formato PDF el boleto electrónico en el momento mismo de la emisión y el Comprobante Fiscal Digital por Internet (CFDI), PDF y XML, se entregarán en máximo 1 (un) día natural después de haber sido solicitados, o de ser necesario, en el momento de la solicitud. </w:t>
      </w:r>
    </w:p>
    <w:p w14:paraId="72C81FA2" w14:textId="77777777" w:rsidR="008D27F5" w:rsidRPr="008D27F5" w:rsidRDefault="008D27F5" w:rsidP="008D27F5">
      <w:pPr>
        <w:jc w:val="both"/>
        <w:rPr>
          <w:rFonts w:ascii="Noto Sans" w:hAnsi="Noto Sans" w:cs="Noto Sans"/>
          <w:sz w:val="20"/>
          <w:szCs w:val="20"/>
          <w:lang w:val="es-ES_tradnl"/>
        </w:rPr>
      </w:pPr>
    </w:p>
    <w:p w14:paraId="02728DE1"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entregará los reportes de boletos adquiridos al Administrador de cada uno de los contratos, los CFDI y la documentación soporte correspondiente a la Unidad Ejecutora de Gasto que solicitó el servicio, quien  revisará que los CFDI correspondan con los datos señalados en los reportes y la documentación soporte, para detectar, en su caso, inconsistencias, y dentro de los 3 (tres) días hábiles siguientes a la recepción de los mismos, se lleve a cabo la verificación correspondiente y se notificará al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según sea el caso, la aceptación o rechazo. </w:t>
      </w:r>
    </w:p>
    <w:p w14:paraId="7FB9A64F" w14:textId="77777777" w:rsidR="008D27F5" w:rsidRPr="008D27F5" w:rsidRDefault="008D27F5" w:rsidP="008D27F5">
      <w:pPr>
        <w:jc w:val="both"/>
        <w:rPr>
          <w:rFonts w:ascii="Noto Sans" w:hAnsi="Noto Sans" w:cs="Noto Sans"/>
          <w:sz w:val="20"/>
          <w:szCs w:val="20"/>
          <w:lang w:val="es-ES_tradnl"/>
        </w:rPr>
      </w:pPr>
    </w:p>
    <w:p w14:paraId="102E200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deberá presentar de manera impresa y electrónica reportes mensuales firmados por su representante legal en los domicilios señalados, en el </w:t>
      </w:r>
      <w:r w:rsidRPr="008D27F5">
        <w:rPr>
          <w:rFonts w:ascii="Noto Sans" w:hAnsi="Noto Sans" w:cs="Noto Sans"/>
          <w:b/>
          <w:bCs/>
          <w:sz w:val="20"/>
          <w:szCs w:val="20"/>
          <w:lang w:val="es-ES_tradnl"/>
        </w:rPr>
        <w:t>inciso d)</w:t>
      </w:r>
      <w:r w:rsidRPr="008D27F5">
        <w:rPr>
          <w:rFonts w:ascii="Noto Sans" w:hAnsi="Noto Sans" w:cs="Noto Sans"/>
          <w:sz w:val="20"/>
          <w:szCs w:val="20"/>
          <w:lang w:val="es-ES_tradnl"/>
        </w:rPr>
        <w:t>, del presente anexo técnico, dentro de los primeros 5 (cinco) días hábiles de cada mes, debidamente conciliados. Dichos reportes deberán presentarse en formato Excel, con la siguiente información:</w:t>
      </w:r>
    </w:p>
    <w:p w14:paraId="548FC313"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 </w:t>
      </w:r>
    </w:p>
    <w:p w14:paraId="2A3B8685"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Folio</w:t>
      </w:r>
    </w:p>
    <w:p w14:paraId="48A47542"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Número de boleto</w:t>
      </w:r>
    </w:p>
    <w:p w14:paraId="68332FC1"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N° de factura</w:t>
      </w:r>
    </w:p>
    <w:p w14:paraId="0EBBE398"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Fecha de emisión</w:t>
      </w:r>
    </w:p>
    <w:p w14:paraId="591707F2"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Nombre del pasajero</w:t>
      </w:r>
    </w:p>
    <w:p w14:paraId="6398C4ED"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Fecha de salida</w:t>
      </w:r>
    </w:p>
    <w:p w14:paraId="76C79528"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Fecha de llegada</w:t>
      </w:r>
    </w:p>
    <w:p w14:paraId="61B2104C"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Línea aérea</w:t>
      </w:r>
    </w:p>
    <w:p w14:paraId="07281BB0"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Tipo de destino</w:t>
      </w:r>
    </w:p>
    <w:p w14:paraId="28BAEDE1"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Tipo de tarifa</w:t>
      </w:r>
    </w:p>
    <w:p w14:paraId="26449A65"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Clase</w:t>
      </w:r>
    </w:p>
    <w:p w14:paraId="30E3DD60"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Ruta</w:t>
      </w:r>
    </w:p>
    <w:p w14:paraId="30B066B2"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Destino y/o Ciudad de comisión</w:t>
      </w:r>
    </w:p>
    <w:p w14:paraId="7A6084B1"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Tarifa base</w:t>
      </w:r>
    </w:p>
    <w:p w14:paraId="63CF65D2"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IVA</w:t>
      </w:r>
    </w:p>
    <w:p w14:paraId="26821C4E"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TUA</w:t>
      </w:r>
    </w:p>
    <w:p w14:paraId="6884AF34"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Importe del boleto </w:t>
      </w:r>
    </w:p>
    <w:p w14:paraId="45425A0C"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Cargo por reembolso</w:t>
      </w:r>
    </w:p>
    <w:p w14:paraId="1D855760"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IVA del cargo</w:t>
      </w:r>
    </w:p>
    <w:p w14:paraId="1F75CFA0"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Importe a pagar</w:t>
      </w:r>
    </w:p>
    <w:p w14:paraId="05AAE720"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Comentarios</w:t>
      </w:r>
    </w:p>
    <w:p w14:paraId="08715A5F" w14:textId="77777777" w:rsidR="008D27F5" w:rsidRPr="008D27F5" w:rsidRDefault="008D27F5">
      <w:pPr>
        <w:pStyle w:val="Prrafodelista"/>
        <w:numPr>
          <w:ilvl w:val="0"/>
          <w:numId w:val="39"/>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Notas de crédito</w:t>
      </w:r>
    </w:p>
    <w:p w14:paraId="7FA49446" w14:textId="77777777" w:rsidR="008D27F5" w:rsidRPr="008D27F5" w:rsidRDefault="008D27F5" w:rsidP="008D27F5">
      <w:pPr>
        <w:jc w:val="both"/>
        <w:rPr>
          <w:rFonts w:ascii="Noto Sans" w:hAnsi="Noto Sans" w:cs="Noto Sans"/>
          <w:sz w:val="20"/>
          <w:szCs w:val="20"/>
          <w:lang w:val="es-ES_tradnl"/>
        </w:rPr>
      </w:pPr>
    </w:p>
    <w:p w14:paraId="67D9303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La información anterior será concentrada y presentada en medio electrónico a los Administradores de cada uno de los contratos designados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en los plazos señalados y podrá ajustarse conforme a las necesidades de cada Administrador.</w:t>
      </w:r>
    </w:p>
    <w:p w14:paraId="121CD39B" w14:textId="77777777" w:rsidR="008D27F5" w:rsidRPr="008D27F5" w:rsidRDefault="008D27F5" w:rsidP="008D27F5">
      <w:pPr>
        <w:jc w:val="both"/>
        <w:rPr>
          <w:rFonts w:ascii="Noto Sans" w:hAnsi="Noto Sans" w:cs="Noto Sans"/>
          <w:sz w:val="20"/>
          <w:szCs w:val="20"/>
          <w:lang w:val="es-ES_tradnl"/>
        </w:rPr>
      </w:pPr>
    </w:p>
    <w:p w14:paraId="76EE984E"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f) REQUISITOS PARA LOS PARTICIPANTES DEL PROCEDIMIENTO</w:t>
      </w:r>
    </w:p>
    <w:p w14:paraId="3A55CE9D"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Los </w:t>
      </w:r>
      <w:r w:rsidRPr="008D27F5">
        <w:rPr>
          <w:rFonts w:ascii="Noto Sans" w:hAnsi="Noto Sans" w:cs="Noto Sans"/>
          <w:b/>
          <w:bCs/>
          <w:sz w:val="20"/>
          <w:szCs w:val="20"/>
          <w:lang w:val="es-ES_tradnl"/>
        </w:rPr>
        <w:t>“LICITANTES”</w:t>
      </w:r>
      <w:r w:rsidRPr="008D27F5">
        <w:rPr>
          <w:rFonts w:ascii="Noto Sans" w:hAnsi="Noto Sans" w:cs="Noto Sans"/>
          <w:sz w:val="20"/>
          <w:szCs w:val="20"/>
          <w:lang w:val="es-ES_tradnl"/>
        </w:rPr>
        <w:t>, deberán considerar como mínimo en su propuesta:</w:t>
      </w:r>
    </w:p>
    <w:p w14:paraId="08E434A1" w14:textId="77777777" w:rsidR="008D27F5" w:rsidRPr="008D27F5" w:rsidRDefault="008D27F5" w:rsidP="008D27F5">
      <w:pPr>
        <w:pStyle w:val="Prrafodelista"/>
        <w:ind w:left="426"/>
        <w:jc w:val="both"/>
        <w:rPr>
          <w:rFonts w:ascii="Noto Sans" w:hAnsi="Noto Sans" w:cs="Noto Sans"/>
          <w:sz w:val="20"/>
          <w:szCs w:val="20"/>
          <w:lang w:val="es-ES_tradnl"/>
        </w:rPr>
      </w:pPr>
    </w:p>
    <w:p w14:paraId="35C3C4ED"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Garantizar por escrito firmado por el representante legal que, en caso de resultar adjudicado, el servicio de reservación y expedición de boletos de avión nacionales y/o internacionales, durante toda su vigencia, se sujetará a la normatividad aplicable y a las tarifas autorizadas por la Secretaría de Infraestructura, Comunicaciones y Transportes. </w:t>
      </w:r>
    </w:p>
    <w:p w14:paraId="32669A08"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Garantizar por escrito firmado por el representante legal que, en caso de resultar adjudicado, los servicios objeto del presente anexo, se proporcionarán en el momento en que se requiera, incluyendo la atención y resolución de imprevistos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garantizando una atención las 24 (veinticuatro) horas del día, los 7 (siete) días de la semana, vía correo electrónico y/o celular.</w:t>
      </w:r>
    </w:p>
    <w:p w14:paraId="252FE7E5"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Garantizar por escrito firmado por el representante legal que, en caso de resultar adjudicado, otorgará la tarifa más económica disponible al momento de la solicitud y en el supuesto de que la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consigan mejorar la tarifa, se compromete a respetarla y conseguirla, siempre y cuando sea en las mismas condiciones, aerolínea, itinerario, fechas y horarios.</w:t>
      </w:r>
    </w:p>
    <w:p w14:paraId="39DFFE81"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Garantizar por escrito firmado por el representante legal que, cuenta con la capacidad para expedir boletos de todas las líneas aéreas existentes en el mercado nacional e internacional, incluidas las líneas aéreas de bajo costo.</w:t>
      </w:r>
    </w:p>
    <w:p w14:paraId="61336B2F"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Garantizar por escrito firmado por el representante legal que, en caso de resultar adjudicado, se compromete al cumplimiento de aquellas normas de calidad que directa o indirectamente se relacionen con los servicios objeto de la presente contratación.</w:t>
      </w:r>
      <w:bookmarkStart w:id="297" w:name="_Hlk158132937"/>
    </w:p>
    <w:p w14:paraId="0CA3DF7E"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Currículum Vitae de diez ejecutivos acompañándose de copia de la identificación oficial vigente. Deberán estar firmados por el representante legal en todas sus fojas, con lo cual se avalará que el contenido es correcto y se acreditará la experiencia en años solicitada.</w:t>
      </w:r>
    </w:p>
    <w:p w14:paraId="05C18A17"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Acreditar el grado académico de</w:t>
      </w:r>
      <w:r w:rsidRPr="008D27F5">
        <w:rPr>
          <w:lang w:val="es-ES_tradnl"/>
        </w:rPr>
        <w:t xml:space="preserve"> </w:t>
      </w:r>
      <w:r w:rsidRPr="008D27F5">
        <w:rPr>
          <w:rFonts w:ascii="Noto Sans" w:hAnsi="Noto Sans" w:cs="Noto Sans"/>
          <w:sz w:val="20"/>
          <w:szCs w:val="20"/>
          <w:lang w:val="es-ES_tradnl"/>
        </w:rPr>
        <w:t>al menos cinco ejecutivos, con licenciatura en turismo, administración o carrera afín,</w:t>
      </w:r>
      <w:r w:rsidRPr="008D27F5">
        <w:rPr>
          <w:lang w:val="es-ES_tradnl"/>
        </w:rPr>
        <w:t xml:space="preserve"> </w:t>
      </w:r>
      <w:r w:rsidRPr="008D27F5">
        <w:rPr>
          <w:rFonts w:ascii="Noto Sans" w:hAnsi="Noto Sans" w:cs="Noto Sans"/>
          <w:sz w:val="20"/>
          <w:szCs w:val="20"/>
          <w:lang w:val="es-ES_tradnl"/>
        </w:rPr>
        <w:t>este punto se acreditará presentado título o cédula profesional.</w:t>
      </w:r>
    </w:p>
    <w:p w14:paraId="6CDB595D"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Acreditar el mayor grado de capacitación en las aptitudes que requiere el puesto, para los diez ejecutivos, acreditar dominio en el uso y manejo de los sistemas de reservaciones como Amadeus, Worldspan, Travelport, Sabre, Galileo o cualquier equivalente que cumpla con las características y con la capacidad para atender los requerimientos de la Convocante, tanto en vuelos nacionales como internacionales, de manera inmediata.</w:t>
      </w:r>
    </w:p>
    <w:p w14:paraId="360029CA"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documentación legible con el que acredite que el personal responsable de la atención del servicio, señaladas en el numeral seis, cuentan con la certificación IATA FUAAV o IATA TRAINING.</w:t>
      </w:r>
      <w:r w:rsidRPr="008D27F5">
        <w:rPr>
          <w:lang w:val="es-ES_tradnl"/>
        </w:rPr>
        <w:t xml:space="preserve"> </w:t>
      </w:r>
      <w:r w:rsidRPr="008D27F5">
        <w:rPr>
          <w:rFonts w:ascii="Noto Sans" w:hAnsi="Noto Sans" w:cs="Noto Sans"/>
          <w:sz w:val="20"/>
          <w:szCs w:val="20"/>
          <w:lang w:val="es-ES_tradnl"/>
        </w:rPr>
        <w:t>Se verificará su validez en la página checkacode de la IATA.</w:t>
      </w:r>
    </w:p>
    <w:p w14:paraId="3F4FFE87"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“LICITANTE”</w:t>
      </w:r>
      <w:r w:rsidRPr="008D27F5">
        <w:rPr>
          <w:rFonts w:ascii="Noto Sans" w:hAnsi="Noto Sans" w:cs="Noto Sans"/>
          <w:sz w:val="20"/>
          <w:szCs w:val="20"/>
          <w:lang w:val="es-ES_tradnl"/>
        </w:rPr>
        <w:t xml:space="preserve"> deberá entregar escrito firmado por el representante legal donde manifieste que no le ha sido retirado el boletaje a su representada ni ha estado sin boletaje por parte de la IATA, en los últimos 12 (doce) meses anteriores a la presentación de la propuesta.</w:t>
      </w:r>
    </w:p>
    <w:p w14:paraId="7AE45A34"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El licitante deberá presentar el Reporte BSP-IATA (Bank Secttlemet Plan - Asociación Internacional de Transportación Aérea), deberá adjuntar sus fichas de pago, de por lo menos dos semanas previas a la semana del acto de presentación y apertura de proposiciones de la presente contratación.</w:t>
      </w:r>
    </w:p>
    <w:p w14:paraId="256582F0"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Escrito donde el </w:t>
      </w:r>
      <w:r w:rsidRPr="008D27F5">
        <w:rPr>
          <w:rFonts w:ascii="Noto Sans" w:hAnsi="Noto Sans" w:cs="Noto Sans"/>
          <w:b/>
          <w:bCs/>
          <w:sz w:val="20"/>
          <w:szCs w:val="20"/>
          <w:lang w:val="es-ES_tradnl"/>
        </w:rPr>
        <w:t>“LICITANTE”</w:t>
      </w:r>
      <w:r w:rsidRPr="008D27F5">
        <w:rPr>
          <w:rFonts w:ascii="Noto Sans" w:hAnsi="Noto Sans" w:cs="Noto Sans"/>
          <w:sz w:val="20"/>
          <w:szCs w:val="20"/>
          <w:lang w:val="es-ES_tradnl"/>
        </w:rPr>
        <w:t xml:space="preserve"> informe que no ha tenido quejas procedentes en su contra por la emisión de boletaje, en los 12 (doce) meses anteriores a la fecha de presentación de la propuesta.</w:t>
      </w:r>
    </w:p>
    <w:p w14:paraId="425D0961"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copia del cumplimiento de las cuotas obrero-patronales de enero a diciembre de 2024 y de enero de 2025, considerando a los ejecutivos que tenga previsto designar, a fin de acreditar que cuenta con la estructura suficiente para la prestación del servicio.</w:t>
      </w:r>
    </w:p>
    <w:p w14:paraId="063DA010"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Currículum Vitae de la empresa en el cual se indique la experiencia en la prestación del servicio objeto de la contratación, incluyendo la relación de principales clientes con domicilio, teléfono de estos, así como el nombre del contacto.</w:t>
      </w:r>
    </w:p>
    <w:p w14:paraId="053246C7"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Acreditar ingresos equivalentes al 20% (veinte por ciento) respecto del monto máximo de su contratación. La comprobación se realizará mediante la última declaración fiscal anual (2023), y la última declaración fiscal provisional (febrero 2025) del Impuesto Sobre la Renta presentadas por EL LICITANTE ante la Secretaría de Hacienda y Crédito Público.</w:t>
      </w:r>
    </w:p>
    <w:p w14:paraId="74D20646"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Acreditar que cuenta con por lo menos dos sistemas de reservaciones como Amadeus, Worldspan, Travelport, Sabre, Galileo (o equivalente) con las características y con la capacidad para atender los requerimientos del servicio solicitado.</w:t>
      </w:r>
    </w:p>
    <w:p w14:paraId="38479E4C"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Nombre, correo electrónico, teléfono de oficina y teléfono móvil del contacto por parte del licitante para solicitar pasajes aéreos durante horarios nocturnos y de guardia. En este caso se establecen como tiempos de respuesta los estipulados en el numeral 2 que antecede. </w:t>
      </w:r>
    </w:p>
    <w:p w14:paraId="2E908E9F"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Nombre, teléfono de oficina y teléfono móvil del cargo inmediato superior al que responden los ejecutivos de cuenta para reportar posibles anomalías en la prestación del servicio.</w:t>
      </w:r>
      <w:bookmarkEnd w:id="297"/>
    </w:p>
    <w:p w14:paraId="7ABC2866"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Acreditar por lo menos 5 años de experiencia en la prestación de servicios similares al objeto de la presente licitación, mediante Contratos y/o pedidos.</w:t>
      </w:r>
    </w:p>
    <w:p w14:paraId="1F66CB91"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documento mediante el cual describa los procesos mediante los cuales dará uso a los recursos con los que cuente, para el cumplimiento de los requerimientos de todos los entes públicos consolidados descritos en el Anexo Técnico de la presente licitación pública.</w:t>
      </w:r>
    </w:p>
    <w:p w14:paraId="459C2C8D"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documento mediante el cual indique cuándo y cómo llevará a cabo las actividades o tareas que implica el servicio, especificando, entre otros, los programas, horarios, características, vigencia del servicio, etc.</w:t>
      </w:r>
    </w:p>
    <w:p w14:paraId="136603E1"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Acreditar documentalmente el cumplimiento de 10 contratos y/o pedidos celebrados con algún ente público o con particulares (personas físicas o morales) de entre los presentados para acreditar los rubros de experiencia y especialidad.</w:t>
      </w:r>
    </w:p>
    <w:p w14:paraId="4BAF7C5F"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El licitante deberá contar con una oficina ubicada en la Ciudad de México, para la atención de los aspectos administrativos del servicio, deberá adjuntar un comprobante de domicilio vigente: recibo de predial, luz, agua o teléfono a su nombre o a nombre de su representante legal para acreditar este punto; la convocante se reserva el derecho de practicar una visita física al inmueble para corroborar que las instalaciones del licitante, efectivamente sean oficinas.</w:t>
      </w:r>
    </w:p>
    <w:p w14:paraId="264313BE"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El licitante deberá exhibir al menos dos cartas de recomendación de líneas aéreas. </w:t>
      </w:r>
    </w:p>
    <w:p w14:paraId="76592195" w14:textId="77777777" w:rsidR="008D27F5" w:rsidRPr="008D27F5" w:rsidRDefault="008D27F5">
      <w:pPr>
        <w:pStyle w:val="Prrafodelista"/>
        <w:numPr>
          <w:ilvl w:val="0"/>
          <w:numId w:val="40"/>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Para garantizar el cumplimiento eficiente del servicio, el licitante deberá contar una estructura organizacional de cuando menos 25 personas, con esto se asegurará la calidad operativa y administrativa del servicio para la “LA SEP, ÓRGANOS ADMINISTRATIVOS DESCONCENTRADOS Y ORGANISMOS DESCENTRALIZADOS”</w:t>
      </w:r>
    </w:p>
    <w:p w14:paraId="546A4EDC" w14:textId="77777777" w:rsidR="008D27F5" w:rsidRPr="008D27F5" w:rsidRDefault="008D27F5" w:rsidP="008D27F5">
      <w:pPr>
        <w:pStyle w:val="Prrafodelista"/>
        <w:ind w:left="426"/>
        <w:jc w:val="both"/>
        <w:rPr>
          <w:rFonts w:ascii="Noto Sans" w:hAnsi="Noto Sans" w:cs="Noto Sans"/>
          <w:sz w:val="20"/>
          <w:szCs w:val="20"/>
          <w:lang w:val="es-ES_tradnl"/>
        </w:rPr>
      </w:pPr>
    </w:p>
    <w:p w14:paraId="0D601FF9" w14:textId="77777777" w:rsidR="008D27F5" w:rsidRPr="008D27F5" w:rsidRDefault="008D27F5" w:rsidP="008D27F5">
      <w:pPr>
        <w:ind w:right="-126"/>
        <w:jc w:val="both"/>
        <w:rPr>
          <w:rFonts w:ascii="Noto Sans" w:eastAsia="Calibri" w:hAnsi="Noto Sans" w:cs="Noto Sans"/>
          <w:b/>
          <w:bCs/>
          <w:color w:val="000000" w:themeColor="text1"/>
          <w:sz w:val="20"/>
          <w:szCs w:val="20"/>
          <w:lang w:val="es-ES_tradnl" w:eastAsia="es-MX"/>
        </w:rPr>
      </w:pPr>
      <w:r w:rsidRPr="008D27F5">
        <w:rPr>
          <w:rFonts w:ascii="Noto Sans" w:eastAsia="Calibri" w:hAnsi="Noto Sans" w:cs="Noto Sans"/>
          <w:b/>
          <w:bCs/>
          <w:color w:val="000000" w:themeColor="text1"/>
          <w:sz w:val="20"/>
          <w:szCs w:val="20"/>
          <w:lang w:val="es-ES_tradnl" w:eastAsia="es-MX"/>
        </w:rPr>
        <w:t>ESPECIFICACIONES ADMINISTRATIVAS</w:t>
      </w:r>
    </w:p>
    <w:p w14:paraId="3BB742F6" w14:textId="77777777" w:rsidR="008D27F5" w:rsidRPr="008D27F5" w:rsidRDefault="008D27F5" w:rsidP="008D27F5">
      <w:pPr>
        <w:jc w:val="both"/>
        <w:rPr>
          <w:rFonts w:ascii="Montserrat" w:eastAsia="Calibri" w:hAnsi="Montserrat" w:cs="Arial"/>
          <w:color w:val="000000" w:themeColor="text1"/>
          <w:sz w:val="20"/>
          <w:szCs w:val="20"/>
          <w:lang w:val="es-ES_tradnl" w:eastAsia="es-MX"/>
        </w:rPr>
      </w:pPr>
    </w:p>
    <w:p w14:paraId="0090B75B" w14:textId="77777777" w:rsidR="008D27F5" w:rsidRPr="008D27F5" w:rsidRDefault="008D27F5" w:rsidP="008D27F5">
      <w:pPr>
        <w:spacing w:line="276" w:lineRule="auto"/>
        <w:jc w:val="both"/>
        <w:rPr>
          <w:rFonts w:ascii="Montserrat" w:hAnsi="Montserrat" w:cs="Arial"/>
          <w:b/>
          <w:color w:val="000000" w:themeColor="text1"/>
          <w:sz w:val="20"/>
          <w:szCs w:val="20"/>
          <w:lang w:val="es-ES_tradnl"/>
        </w:rPr>
      </w:pPr>
      <w:r w:rsidRPr="008D27F5">
        <w:rPr>
          <w:rFonts w:ascii="Noto Sans" w:hAnsi="Noto Sans" w:cs="Noto Sans"/>
          <w:b/>
          <w:bCs/>
          <w:sz w:val="20"/>
          <w:szCs w:val="20"/>
          <w:lang w:val="es-ES_tradnl"/>
        </w:rPr>
        <w:t>g) VIGENCIA DE LA CONTRATACIÓN</w:t>
      </w:r>
    </w:p>
    <w:p w14:paraId="4AD6C552"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La vigencia del contrato de cada uno de los entes públicos consolidados en la presente contratación será a partir del día natural siguiente a la notificación del fallo y hasta el 31 de diciembre de 2025.</w:t>
      </w:r>
    </w:p>
    <w:p w14:paraId="2C5CBB86" w14:textId="77777777" w:rsidR="008D27F5" w:rsidRPr="008D27F5" w:rsidRDefault="008D27F5" w:rsidP="008D27F5">
      <w:pPr>
        <w:jc w:val="both"/>
        <w:rPr>
          <w:rFonts w:ascii="Noto Sans" w:hAnsi="Noto Sans" w:cs="Noto Sans"/>
          <w:sz w:val="20"/>
          <w:szCs w:val="20"/>
          <w:lang w:val="es-ES_tradnl"/>
        </w:rPr>
      </w:pPr>
    </w:p>
    <w:p w14:paraId="7C92D5B9"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 xml:space="preserve">h) FORMA DE PAGO </w:t>
      </w:r>
    </w:p>
    <w:p w14:paraId="281E1671"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efectuarán el pago a través de transferencia electrónica en pesos de los Estados Unidos Mexicanos, a mes vencido, conforme a los servicios efectivamente prestados y a entera satisfacción del Administrador de cada uno de los contratos o el servidor público que éstos designen para la supervisión, revisión y validación del servicio y de acuerdo con lo establecido en el presente anexo.</w:t>
      </w:r>
    </w:p>
    <w:p w14:paraId="254FA6D3" w14:textId="77777777" w:rsidR="008D27F5" w:rsidRPr="008D27F5" w:rsidRDefault="008D27F5" w:rsidP="008D27F5">
      <w:pPr>
        <w:jc w:val="both"/>
        <w:rPr>
          <w:rFonts w:ascii="Noto Sans" w:hAnsi="Noto Sans" w:cs="Noto Sans"/>
          <w:sz w:val="20"/>
          <w:szCs w:val="20"/>
          <w:lang w:val="es-ES_tradnl"/>
        </w:rPr>
      </w:pPr>
    </w:p>
    <w:p w14:paraId="7BBFA1D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pago se realizará en un plazo máximo de 20 (veinte) días naturales siguientes, contados a partir de la fecha en que sea entregado y aceptado el Comprobante Fiscal Digital por Internet (CFDI) a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con la aprobación de la Unidad Ejecutora del Gasto y/o Administrador del contrato que solicitó el servicio. </w:t>
      </w:r>
    </w:p>
    <w:p w14:paraId="01B100B1" w14:textId="77777777" w:rsidR="008D27F5" w:rsidRPr="008D27F5" w:rsidRDefault="008D27F5" w:rsidP="008D27F5">
      <w:pPr>
        <w:jc w:val="both"/>
        <w:rPr>
          <w:rFonts w:ascii="Noto Sans" w:hAnsi="Noto Sans" w:cs="Noto Sans"/>
          <w:sz w:val="20"/>
          <w:szCs w:val="20"/>
          <w:lang w:val="es-ES_tradnl"/>
        </w:rPr>
      </w:pPr>
    </w:p>
    <w:p w14:paraId="7E742757"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cómputo del plazo para realizar el pago se contabilizará a partir del día hábil siguiente de la aceptación del CFDI,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91638C8" w14:textId="77777777" w:rsidR="008D27F5" w:rsidRPr="008D27F5" w:rsidRDefault="008D27F5" w:rsidP="008D27F5">
      <w:pPr>
        <w:jc w:val="both"/>
        <w:rPr>
          <w:rFonts w:ascii="Noto Sans" w:hAnsi="Noto Sans" w:cs="Noto Sans"/>
          <w:sz w:val="20"/>
          <w:szCs w:val="20"/>
          <w:lang w:val="es-ES_tradnl"/>
        </w:rPr>
      </w:pPr>
    </w:p>
    <w:p w14:paraId="748D2B1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De conformidad con el artículo 90, del Reglamento de la “LAASSP”, en caso de que el CFDI entregado presente errores, la Unidad Ejecutora del Gasto y/o Administrador del contrato que solicitó el servicio, dentro de los 3 (tres) días hábiles siguientes de su recepción, indicará a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las deficiencias que deberá corregir; por lo que, el procedimiento de pago reiniciará en el momento en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presente el CFDI y/o documentos soporte corregidos y sean aceptados.</w:t>
      </w:r>
    </w:p>
    <w:p w14:paraId="66BB1AC6" w14:textId="77777777" w:rsidR="008D27F5" w:rsidRPr="008D27F5" w:rsidRDefault="008D27F5" w:rsidP="008D27F5">
      <w:pPr>
        <w:jc w:val="both"/>
        <w:rPr>
          <w:rFonts w:ascii="Noto Sans" w:hAnsi="Noto Sans" w:cs="Noto Sans"/>
          <w:sz w:val="20"/>
          <w:szCs w:val="20"/>
          <w:lang w:val="es-ES_tradnl"/>
        </w:rPr>
      </w:pPr>
    </w:p>
    <w:p w14:paraId="32FEFCDD"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tiempo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utilice para la corrección del CFDI y/o documentación soporte entregada, no se computará para efectos de pago, de acuerdo con lo establecido en el artículo 51 de la “LAASSP”.</w:t>
      </w:r>
    </w:p>
    <w:p w14:paraId="7B378971" w14:textId="77777777" w:rsidR="008D27F5" w:rsidRPr="008D27F5" w:rsidRDefault="008D27F5" w:rsidP="008D27F5">
      <w:pPr>
        <w:jc w:val="both"/>
        <w:rPr>
          <w:rFonts w:ascii="Noto Sans" w:hAnsi="Noto Sans" w:cs="Noto Sans"/>
          <w:sz w:val="20"/>
          <w:szCs w:val="20"/>
          <w:lang w:val="es-ES_tradnl"/>
        </w:rPr>
      </w:pPr>
    </w:p>
    <w:p w14:paraId="1CA0A81E"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El CFDI en formatos PDF y XML deberán ser enviados vía correo electrónico a la cuenta que determine el Administrador de cada uno de los contratos y a la Unidad Ejecutora de Gasto solicitante. Los CFDI serán validados en la página del Sistema de Administración Tributaria (SAT), al momento en que las Unidades Ejecutoras de Gasto y/o Administradores del contrato realicen el pago. El CFDI se deberá presentar desglosando el impuesto cuando aplique.</w:t>
      </w:r>
    </w:p>
    <w:p w14:paraId="5A5E484F" w14:textId="77777777" w:rsidR="008D27F5" w:rsidRPr="008D27F5" w:rsidRDefault="008D27F5" w:rsidP="008D27F5">
      <w:pPr>
        <w:jc w:val="both"/>
        <w:rPr>
          <w:rFonts w:ascii="Noto Sans" w:hAnsi="Noto Sans" w:cs="Noto Sans"/>
          <w:sz w:val="20"/>
          <w:szCs w:val="20"/>
          <w:lang w:val="es-ES_tradnl"/>
        </w:rPr>
      </w:pPr>
    </w:p>
    <w:p w14:paraId="6E08EE7D"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manifiesta su conformidad que, hasta en tanto no se cumpla con la verificación, supervisión y aceptación de la prestación de los servicios, no se tendrán como recibidos o aceptados por el Administrador de cada uno de los contratos o el servidor público que estos designen.</w:t>
      </w:r>
    </w:p>
    <w:p w14:paraId="67B231E9" w14:textId="77777777" w:rsidR="008D27F5" w:rsidRPr="008D27F5" w:rsidRDefault="008D27F5" w:rsidP="008D27F5">
      <w:pPr>
        <w:jc w:val="both"/>
        <w:rPr>
          <w:rFonts w:ascii="Noto Sans" w:hAnsi="Noto Sans" w:cs="Noto Sans"/>
          <w:sz w:val="20"/>
          <w:szCs w:val="20"/>
          <w:lang w:val="es-ES_tradnl"/>
        </w:rPr>
      </w:pPr>
    </w:p>
    <w:p w14:paraId="3A31A544"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efectos de trámite de pago,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deberá ser titular de una cuenta bancaria, en la que se efectuará la transferencia electrónica de pago, respecto de la cual deberá proporcionar toda la información y documentación que le sea requerida por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para efectos del pago. </w:t>
      </w:r>
    </w:p>
    <w:p w14:paraId="1D9DF194" w14:textId="77777777" w:rsidR="008D27F5" w:rsidRPr="008D27F5" w:rsidRDefault="008D27F5" w:rsidP="008D27F5">
      <w:pPr>
        <w:jc w:val="both"/>
        <w:rPr>
          <w:rFonts w:ascii="Noto Sans" w:hAnsi="Noto Sans" w:cs="Noto Sans"/>
          <w:sz w:val="20"/>
          <w:szCs w:val="20"/>
          <w:lang w:val="es-ES_tradnl"/>
        </w:rPr>
      </w:pPr>
    </w:p>
    <w:p w14:paraId="4F49865E"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deberá presentar la información y documentación que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le solicite para el trámite de pago, atendiendo a las disposiciones legales e internas de </w:t>
      </w:r>
      <w:r w:rsidRPr="008D27F5">
        <w:rPr>
          <w:rFonts w:ascii="Noto Sans" w:hAnsi="Noto Sans" w:cs="Noto Sans"/>
          <w:b/>
          <w:sz w:val="20"/>
          <w:szCs w:val="20"/>
          <w:lang w:val="es-ES_tradnl"/>
        </w:rPr>
        <w:t>“LA SEP, ÓRGANOS ADMINISTRATIVOS DESCONCENTRADOS Y ORGANISMOS DESCENTRALIZADOS”</w:t>
      </w:r>
      <w:r w:rsidRPr="008D27F5">
        <w:rPr>
          <w:rFonts w:ascii="Noto Sans" w:hAnsi="Noto Sans" w:cs="Noto Sans"/>
          <w:sz w:val="20"/>
          <w:szCs w:val="20"/>
          <w:lang w:val="es-ES_tradnl"/>
        </w:rPr>
        <w:t>.</w:t>
      </w:r>
    </w:p>
    <w:p w14:paraId="52B4A88D" w14:textId="77777777" w:rsidR="008D27F5" w:rsidRPr="008D27F5" w:rsidRDefault="008D27F5" w:rsidP="008D27F5">
      <w:pPr>
        <w:jc w:val="both"/>
        <w:rPr>
          <w:rFonts w:ascii="Noto Sans" w:hAnsi="Noto Sans" w:cs="Noto Sans"/>
          <w:sz w:val="20"/>
          <w:szCs w:val="20"/>
          <w:lang w:val="es-ES_tradnl"/>
        </w:rPr>
      </w:pPr>
    </w:p>
    <w:p w14:paraId="77B3125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pago de la prestación del servicio recibido quedará condicionado proporcionalmente al pago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deba efectuar por concepto de penas convencionales y, en su caso, deductivas.</w:t>
      </w:r>
    </w:p>
    <w:p w14:paraId="2BD3B41A" w14:textId="77777777" w:rsidR="008D27F5" w:rsidRPr="008D27F5" w:rsidRDefault="008D27F5" w:rsidP="008D27F5">
      <w:pPr>
        <w:ind w:right="-126"/>
        <w:jc w:val="both"/>
        <w:rPr>
          <w:rFonts w:ascii="Montserrat" w:eastAsia="Calibri" w:hAnsi="Montserrat" w:cs="Arial"/>
          <w:b/>
          <w:bCs/>
          <w:color w:val="000000" w:themeColor="text1"/>
          <w:sz w:val="20"/>
          <w:szCs w:val="20"/>
          <w:u w:val="single"/>
          <w:lang w:val="es-ES_tradnl" w:eastAsia="es-MX"/>
        </w:rPr>
      </w:pPr>
    </w:p>
    <w:p w14:paraId="73B12647" w14:textId="77777777" w:rsidR="008D27F5" w:rsidRPr="008D27F5" w:rsidRDefault="008D27F5" w:rsidP="008D27F5">
      <w:pPr>
        <w:spacing w:line="276" w:lineRule="auto"/>
        <w:jc w:val="both"/>
        <w:rPr>
          <w:rFonts w:ascii="Montserrat" w:hAnsi="Montserrat" w:cs="Arial"/>
          <w:b/>
          <w:bCs/>
          <w:color w:val="000000" w:themeColor="text1"/>
          <w:sz w:val="20"/>
          <w:szCs w:val="20"/>
          <w:lang w:val="es-ES_tradnl"/>
        </w:rPr>
      </w:pPr>
      <w:r w:rsidRPr="008D27F5">
        <w:rPr>
          <w:rFonts w:ascii="Noto Sans" w:hAnsi="Noto Sans" w:cs="Noto Sans"/>
          <w:b/>
          <w:bCs/>
          <w:sz w:val="20"/>
          <w:szCs w:val="20"/>
          <w:lang w:val="es-ES_tradnl"/>
        </w:rPr>
        <w:t xml:space="preserve">i) CRITERIO DE EVALUACIÓN </w:t>
      </w:r>
    </w:p>
    <w:p w14:paraId="6E167404"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El mecanismo de evaluación que se utilizará en el presente procedimiento será el BINARIO, toda vez que los servicios a contratar se encuentran estandarizados en el mercado y el factor preponderante que se considerará para la adjudicación del contrato por cada partida es el precio más bajo, razón por la cual resulta ser el criterio de evaluación más acorde con los servicios solicitados.</w:t>
      </w:r>
    </w:p>
    <w:p w14:paraId="6E6DB1F7" w14:textId="77777777" w:rsidR="008D27F5" w:rsidRPr="008D27F5" w:rsidRDefault="008D27F5" w:rsidP="008D27F5">
      <w:pPr>
        <w:jc w:val="both"/>
        <w:rPr>
          <w:rFonts w:ascii="Noto Sans" w:hAnsi="Noto Sans" w:cs="Noto Sans"/>
          <w:sz w:val="20"/>
          <w:szCs w:val="20"/>
          <w:lang w:val="es-ES_tradnl"/>
        </w:rPr>
      </w:pPr>
    </w:p>
    <w:p w14:paraId="01513BF5"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 xml:space="preserve">j) CARGO DEL SERVIDOR PÚBLICO RESPONSABLE DE LA ADMINISTRACIÓN DEL CONTRATO </w:t>
      </w:r>
    </w:p>
    <w:p w14:paraId="2475D6C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 En términos de lo dispuesto por el artículo 84, penúltimo párrafo del Reglamento de la “LAASSP” se menciona a los servidores públicos encargados de administrar y verificar el cumplimiento del contrato por parte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de acuerdo con la siguiente relación:</w:t>
      </w:r>
    </w:p>
    <w:p w14:paraId="57BD9A03" w14:textId="77777777" w:rsidR="008D27F5" w:rsidRPr="008D27F5" w:rsidRDefault="008D27F5" w:rsidP="008D27F5">
      <w:pPr>
        <w:jc w:val="both"/>
        <w:rPr>
          <w:rFonts w:ascii="Noto Sans" w:hAnsi="Noto Sans" w:cs="Noto Sans"/>
          <w:sz w:val="20"/>
          <w:szCs w:val="20"/>
          <w:lang w:val="es-ES_tradnl"/>
        </w:rPr>
      </w:pPr>
    </w:p>
    <w:tbl>
      <w:tblPr>
        <w:tblW w:w="9610" w:type="dxa"/>
        <w:jc w:val="center"/>
        <w:tblCellMar>
          <w:left w:w="70" w:type="dxa"/>
          <w:right w:w="70" w:type="dxa"/>
        </w:tblCellMar>
        <w:tblLook w:val="04A0" w:firstRow="1" w:lastRow="0" w:firstColumn="1" w:lastColumn="0" w:noHBand="0" w:noVBand="1"/>
      </w:tblPr>
      <w:tblGrid>
        <w:gridCol w:w="1262"/>
        <w:gridCol w:w="3079"/>
        <w:gridCol w:w="5269"/>
      </w:tblGrid>
      <w:tr w:rsidR="008D27F5" w:rsidRPr="008D27F5" w14:paraId="79CA8350" w14:textId="77777777" w:rsidTr="00720A72">
        <w:trPr>
          <w:cantSplit/>
          <w:trHeight w:val="478"/>
          <w:tblHeader/>
          <w:jc w:val="center"/>
        </w:trPr>
        <w:tc>
          <w:tcPr>
            <w:tcW w:w="1262" w:type="dxa"/>
            <w:vMerge w:val="restart"/>
            <w:tcBorders>
              <w:top w:val="single" w:sz="8" w:space="0" w:color="auto"/>
              <w:left w:val="nil"/>
              <w:bottom w:val="nil"/>
              <w:right w:val="single" w:sz="8" w:space="0" w:color="FFFFFF"/>
            </w:tcBorders>
            <w:shd w:val="clear" w:color="000000" w:fill="691C32"/>
            <w:noWrap/>
            <w:vAlign w:val="center"/>
            <w:hideMark/>
          </w:tcPr>
          <w:p w14:paraId="1FCA44E3"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 xml:space="preserve">Subpartida </w:t>
            </w:r>
          </w:p>
        </w:tc>
        <w:tc>
          <w:tcPr>
            <w:tcW w:w="3079" w:type="dxa"/>
            <w:vMerge w:val="restart"/>
            <w:tcBorders>
              <w:top w:val="single" w:sz="8" w:space="0" w:color="auto"/>
              <w:left w:val="nil"/>
              <w:bottom w:val="nil"/>
              <w:right w:val="single" w:sz="8" w:space="0" w:color="FFFFFF"/>
            </w:tcBorders>
            <w:shd w:val="clear" w:color="000000" w:fill="691C32"/>
            <w:noWrap/>
            <w:vAlign w:val="center"/>
            <w:hideMark/>
          </w:tcPr>
          <w:p w14:paraId="2DC187E4"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Descripción UR</w:t>
            </w:r>
          </w:p>
        </w:tc>
        <w:tc>
          <w:tcPr>
            <w:tcW w:w="5269" w:type="dxa"/>
            <w:vMerge w:val="restart"/>
            <w:tcBorders>
              <w:top w:val="single" w:sz="8" w:space="0" w:color="auto"/>
              <w:left w:val="single" w:sz="8" w:space="0" w:color="FFFFFF"/>
              <w:bottom w:val="nil"/>
              <w:right w:val="nil"/>
            </w:tcBorders>
            <w:shd w:val="clear" w:color="000000" w:fill="691C32"/>
            <w:vAlign w:val="center"/>
            <w:hideMark/>
          </w:tcPr>
          <w:p w14:paraId="7486FDFB"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Montserrat" w:hAnsi="Montserrat"/>
                <w:b/>
                <w:bCs/>
                <w:color w:val="D4C19C"/>
                <w:sz w:val="18"/>
                <w:szCs w:val="18"/>
                <w:lang w:val="es-ES_tradnl" w:eastAsia="es-MX"/>
              </w:rPr>
              <w:t>Administrador</w:t>
            </w:r>
          </w:p>
        </w:tc>
      </w:tr>
      <w:tr w:rsidR="008D27F5" w:rsidRPr="008D27F5" w14:paraId="35BA66B1" w14:textId="77777777" w:rsidTr="00720A72">
        <w:trPr>
          <w:trHeight w:val="476"/>
          <w:jc w:val="center"/>
        </w:trPr>
        <w:tc>
          <w:tcPr>
            <w:tcW w:w="1262" w:type="dxa"/>
            <w:vMerge/>
            <w:tcBorders>
              <w:top w:val="single" w:sz="8" w:space="0" w:color="auto"/>
              <w:left w:val="nil"/>
              <w:bottom w:val="nil"/>
              <w:right w:val="single" w:sz="8" w:space="0" w:color="FFFFFF"/>
            </w:tcBorders>
            <w:vAlign w:val="center"/>
            <w:hideMark/>
          </w:tcPr>
          <w:p w14:paraId="691C7B16" w14:textId="77777777" w:rsidR="008D27F5" w:rsidRPr="008D27F5" w:rsidRDefault="008D27F5" w:rsidP="00720A72">
            <w:pPr>
              <w:rPr>
                <w:rFonts w:ascii="Noto Sans" w:hAnsi="Noto Sans" w:cs="Noto Sans"/>
                <w:b/>
                <w:bCs/>
                <w:color w:val="D4C19C"/>
                <w:sz w:val="20"/>
                <w:szCs w:val="20"/>
                <w:lang w:val="es-ES_tradnl" w:eastAsia="es-MX"/>
              </w:rPr>
            </w:pPr>
          </w:p>
        </w:tc>
        <w:tc>
          <w:tcPr>
            <w:tcW w:w="3079" w:type="dxa"/>
            <w:vMerge/>
            <w:tcBorders>
              <w:top w:val="single" w:sz="8" w:space="0" w:color="auto"/>
              <w:left w:val="nil"/>
              <w:bottom w:val="nil"/>
              <w:right w:val="single" w:sz="8" w:space="0" w:color="FFFFFF"/>
            </w:tcBorders>
            <w:vAlign w:val="center"/>
            <w:hideMark/>
          </w:tcPr>
          <w:p w14:paraId="04AAF1E8" w14:textId="77777777" w:rsidR="008D27F5" w:rsidRPr="008D27F5" w:rsidRDefault="008D27F5" w:rsidP="00720A72">
            <w:pPr>
              <w:rPr>
                <w:rFonts w:ascii="Noto Sans" w:hAnsi="Noto Sans" w:cs="Noto Sans"/>
                <w:b/>
                <w:bCs/>
                <w:color w:val="D4C19C"/>
                <w:sz w:val="20"/>
                <w:szCs w:val="20"/>
                <w:lang w:val="es-ES_tradnl" w:eastAsia="es-MX"/>
              </w:rPr>
            </w:pPr>
          </w:p>
        </w:tc>
        <w:tc>
          <w:tcPr>
            <w:tcW w:w="5269" w:type="dxa"/>
            <w:vMerge/>
            <w:tcBorders>
              <w:top w:val="single" w:sz="8" w:space="0" w:color="auto"/>
              <w:left w:val="single" w:sz="8" w:space="0" w:color="FFFFFF"/>
              <w:bottom w:val="nil"/>
              <w:right w:val="nil"/>
            </w:tcBorders>
            <w:vAlign w:val="center"/>
            <w:hideMark/>
          </w:tcPr>
          <w:p w14:paraId="2D0F0EE0" w14:textId="77777777" w:rsidR="008D27F5" w:rsidRPr="008D27F5" w:rsidRDefault="008D27F5" w:rsidP="00720A72">
            <w:pPr>
              <w:rPr>
                <w:rFonts w:ascii="Noto Sans" w:hAnsi="Noto Sans" w:cs="Noto Sans"/>
                <w:b/>
                <w:bCs/>
                <w:color w:val="D4C19C"/>
                <w:sz w:val="20"/>
                <w:szCs w:val="20"/>
                <w:lang w:val="es-ES_tradnl" w:eastAsia="es-MX"/>
              </w:rPr>
            </w:pPr>
          </w:p>
        </w:tc>
      </w:tr>
      <w:tr w:rsidR="008D27F5" w:rsidRPr="008D27F5" w14:paraId="36E79FF1" w14:textId="77777777" w:rsidTr="00720A72">
        <w:trPr>
          <w:trHeight w:val="764"/>
          <w:jc w:val="center"/>
        </w:trPr>
        <w:tc>
          <w:tcPr>
            <w:tcW w:w="1262" w:type="dxa"/>
            <w:tcBorders>
              <w:top w:val="single" w:sz="4" w:space="0" w:color="000000"/>
              <w:left w:val="nil"/>
              <w:bottom w:val="single" w:sz="4" w:space="0" w:color="000000"/>
              <w:right w:val="nil"/>
            </w:tcBorders>
            <w:shd w:val="clear" w:color="auto" w:fill="auto"/>
            <w:vAlign w:val="center"/>
            <w:hideMark/>
          </w:tcPr>
          <w:p w14:paraId="4B025A6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w:t>
            </w:r>
          </w:p>
        </w:tc>
        <w:tc>
          <w:tcPr>
            <w:tcW w:w="3079" w:type="dxa"/>
            <w:tcBorders>
              <w:top w:val="single" w:sz="4" w:space="0" w:color="000000"/>
              <w:left w:val="nil"/>
              <w:bottom w:val="nil"/>
              <w:right w:val="nil"/>
            </w:tcBorders>
            <w:shd w:val="clear" w:color="auto" w:fill="auto"/>
            <w:vAlign w:val="center"/>
            <w:hideMark/>
          </w:tcPr>
          <w:p w14:paraId="34542EC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SEP</w:t>
            </w:r>
            <w:r w:rsidRPr="008D27F5">
              <w:rPr>
                <w:rFonts w:ascii="Noto Sans" w:hAnsi="Noto Sans" w:cs="Noto Sans"/>
                <w:color w:val="000000"/>
                <w:sz w:val="20"/>
                <w:szCs w:val="20"/>
                <w:lang w:val="es-ES_tradnl" w:eastAsia="es-MX"/>
              </w:rPr>
              <w:br/>
              <w:t>Sector Central</w:t>
            </w:r>
          </w:p>
        </w:tc>
        <w:tc>
          <w:tcPr>
            <w:tcW w:w="5269" w:type="dxa"/>
            <w:tcBorders>
              <w:top w:val="single" w:sz="4" w:space="0" w:color="000000"/>
              <w:left w:val="nil"/>
              <w:bottom w:val="nil"/>
              <w:right w:val="nil"/>
            </w:tcBorders>
            <w:shd w:val="clear" w:color="auto" w:fill="auto"/>
            <w:vAlign w:val="center"/>
            <w:hideMark/>
          </w:tcPr>
          <w:p w14:paraId="1C92D1E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Ricardo Largo González</w:t>
            </w:r>
          </w:p>
          <w:p w14:paraId="478B1CF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General de la DGPyRF</w:t>
            </w:r>
          </w:p>
          <w:p w14:paraId="3EE3740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ricardo.largo@nube.sep.gob.mx; pasajes.aereos@nube.sep.gob.mx</w:t>
            </w:r>
          </w:p>
        </w:tc>
      </w:tr>
      <w:tr w:rsidR="008D27F5" w:rsidRPr="008D27F5" w14:paraId="7A05AB94" w14:textId="77777777" w:rsidTr="00720A72">
        <w:trPr>
          <w:trHeight w:val="494"/>
          <w:jc w:val="center"/>
        </w:trPr>
        <w:tc>
          <w:tcPr>
            <w:tcW w:w="9610" w:type="dxa"/>
            <w:gridSpan w:val="3"/>
            <w:tcBorders>
              <w:top w:val="single" w:sz="8" w:space="0" w:color="000000"/>
              <w:left w:val="nil"/>
              <w:bottom w:val="single" w:sz="8" w:space="0" w:color="000000"/>
              <w:right w:val="nil"/>
            </w:tcBorders>
            <w:shd w:val="clear" w:color="auto" w:fill="auto"/>
            <w:vAlign w:val="center"/>
            <w:hideMark/>
          </w:tcPr>
          <w:p w14:paraId="6EEFA123"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b/>
                <w:bCs/>
                <w:color w:val="000000"/>
                <w:sz w:val="20"/>
                <w:szCs w:val="20"/>
                <w:lang w:val="es-ES_tradnl" w:eastAsia="es-MX"/>
              </w:rPr>
              <w:t>Órganos Administrativos Desconcentrados</w:t>
            </w:r>
          </w:p>
        </w:tc>
      </w:tr>
      <w:tr w:rsidR="008D27F5" w:rsidRPr="008D27F5" w14:paraId="2383CACD" w14:textId="77777777" w:rsidTr="00720A72">
        <w:trPr>
          <w:trHeight w:val="724"/>
          <w:jc w:val="center"/>
        </w:trPr>
        <w:tc>
          <w:tcPr>
            <w:tcW w:w="1262" w:type="dxa"/>
            <w:tcBorders>
              <w:top w:val="single" w:sz="4" w:space="0" w:color="000000"/>
              <w:left w:val="nil"/>
              <w:bottom w:val="single" w:sz="4" w:space="0" w:color="000000"/>
              <w:right w:val="nil"/>
            </w:tcBorders>
            <w:shd w:val="clear" w:color="auto" w:fill="auto"/>
            <w:vAlign w:val="center"/>
          </w:tcPr>
          <w:p w14:paraId="4694545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2</w:t>
            </w:r>
          </w:p>
        </w:tc>
        <w:tc>
          <w:tcPr>
            <w:tcW w:w="3079" w:type="dxa"/>
            <w:tcBorders>
              <w:top w:val="nil"/>
              <w:left w:val="nil"/>
              <w:bottom w:val="single" w:sz="4" w:space="0" w:color="000000"/>
              <w:right w:val="nil"/>
            </w:tcBorders>
            <w:shd w:val="clear" w:color="auto" w:fill="auto"/>
            <w:vAlign w:val="center"/>
          </w:tcPr>
          <w:p w14:paraId="43734B2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A00 Universidad Pedagógica Nacional </w:t>
            </w:r>
            <w:r w:rsidRPr="008D27F5">
              <w:rPr>
                <w:rFonts w:ascii="Noto Sans" w:hAnsi="Noto Sans" w:cs="Noto Sans"/>
                <w:b/>
                <w:bCs/>
                <w:color w:val="000000"/>
                <w:sz w:val="20"/>
                <w:szCs w:val="20"/>
                <w:lang w:val="es-ES_tradnl" w:eastAsia="es-MX"/>
              </w:rPr>
              <w:t>UPN</w:t>
            </w:r>
          </w:p>
        </w:tc>
        <w:tc>
          <w:tcPr>
            <w:tcW w:w="5269" w:type="dxa"/>
            <w:tcBorders>
              <w:top w:val="nil"/>
              <w:left w:val="nil"/>
              <w:bottom w:val="single" w:sz="4" w:space="0" w:color="000000"/>
              <w:right w:val="nil"/>
            </w:tcBorders>
            <w:shd w:val="clear" w:color="auto" w:fill="auto"/>
            <w:vAlign w:val="center"/>
          </w:tcPr>
          <w:p w14:paraId="39177CC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Fernando Medina Iriarte </w:t>
            </w:r>
          </w:p>
          <w:p w14:paraId="55199A3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Titular del Área de Recursos Financieros</w:t>
            </w:r>
            <w:r w:rsidRPr="008D27F5">
              <w:rPr>
                <w:lang w:val="es-ES_tradnl"/>
              </w:rPr>
              <w:t xml:space="preserve"> </w:t>
            </w:r>
          </w:p>
          <w:p w14:paraId="523DAF88" w14:textId="77777777" w:rsidR="008D27F5" w:rsidRPr="008D27F5" w:rsidRDefault="00837C50" w:rsidP="00720A72">
            <w:pPr>
              <w:jc w:val="center"/>
              <w:rPr>
                <w:rFonts w:ascii="Noto Sans" w:hAnsi="Noto Sans" w:cs="Noto Sans"/>
                <w:color w:val="000000"/>
                <w:sz w:val="20"/>
                <w:szCs w:val="20"/>
                <w:lang w:val="es-ES_tradnl" w:eastAsia="es-MX"/>
              </w:rPr>
            </w:pPr>
            <w:hyperlink r:id="rId36" w:history="1">
              <w:r w:rsidR="008D27F5" w:rsidRPr="008D27F5">
                <w:rPr>
                  <w:rStyle w:val="Hipervnculo"/>
                  <w:rFonts w:ascii="Noto Sans" w:hAnsi="Noto Sans" w:cs="Noto Sans"/>
                  <w:sz w:val="20"/>
                  <w:szCs w:val="20"/>
                  <w:lang w:val="es-ES_tradnl" w:eastAsia="es-MX"/>
                </w:rPr>
                <w:t>fmedina@upn.mx</w:t>
              </w:r>
            </w:hyperlink>
            <w:r w:rsidR="008D27F5" w:rsidRPr="008D27F5">
              <w:rPr>
                <w:rFonts w:ascii="Noto Sans" w:hAnsi="Noto Sans" w:cs="Noto Sans"/>
                <w:color w:val="000000"/>
                <w:sz w:val="20"/>
                <w:szCs w:val="20"/>
                <w:lang w:val="es-ES_tradnl" w:eastAsia="es-MX"/>
              </w:rPr>
              <w:t xml:space="preserve">; </w:t>
            </w:r>
            <w:hyperlink r:id="rId37" w:history="1">
              <w:r w:rsidR="008D27F5" w:rsidRPr="008D27F5">
                <w:rPr>
                  <w:rStyle w:val="Hipervnculo"/>
                  <w:rFonts w:ascii="Noto Sans" w:hAnsi="Noto Sans" w:cs="Noto Sans"/>
                  <w:sz w:val="20"/>
                  <w:szCs w:val="20"/>
                  <w:lang w:val="es-ES_tradnl" w:eastAsia="es-MX"/>
                </w:rPr>
                <w:t>financieros@upn.mx</w:t>
              </w:r>
            </w:hyperlink>
          </w:p>
        </w:tc>
      </w:tr>
      <w:tr w:rsidR="008D27F5" w:rsidRPr="008D27F5" w14:paraId="7845D54A" w14:textId="77777777" w:rsidTr="00720A72">
        <w:trPr>
          <w:trHeight w:val="724"/>
          <w:jc w:val="center"/>
        </w:trPr>
        <w:tc>
          <w:tcPr>
            <w:tcW w:w="1262" w:type="dxa"/>
            <w:tcBorders>
              <w:top w:val="single" w:sz="4" w:space="0" w:color="000000"/>
              <w:left w:val="nil"/>
              <w:bottom w:val="single" w:sz="4" w:space="0" w:color="000000"/>
              <w:right w:val="nil"/>
            </w:tcBorders>
            <w:shd w:val="clear" w:color="auto" w:fill="auto"/>
            <w:vAlign w:val="center"/>
          </w:tcPr>
          <w:p w14:paraId="1207DE8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lastRenderedPageBreak/>
              <w:t>3</w:t>
            </w:r>
          </w:p>
        </w:tc>
        <w:tc>
          <w:tcPr>
            <w:tcW w:w="3079" w:type="dxa"/>
            <w:tcBorders>
              <w:top w:val="nil"/>
              <w:left w:val="nil"/>
              <w:bottom w:val="single" w:sz="4" w:space="0" w:color="000000"/>
              <w:right w:val="nil"/>
            </w:tcBorders>
            <w:shd w:val="clear" w:color="auto" w:fill="auto"/>
            <w:vAlign w:val="center"/>
          </w:tcPr>
          <w:p w14:paraId="52EFF85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B00 Instituto Politécnico Nacional </w:t>
            </w:r>
            <w:r w:rsidRPr="008D27F5">
              <w:rPr>
                <w:rFonts w:ascii="Noto Sans" w:hAnsi="Noto Sans" w:cs="Noto Sans"/>
                <w:b/>
                <w:bCs/>
                <w:color w:val="000000"/>
                <w:sz w:val="20"/>
                <w:szCs w:val="20"/>
                <w:lang w:val="es-ES_tradnl" w:eastAsia="es-MX"/>
              </w:rPr>
              <w:t>IPN</w:t>
            </w:r>
          </w:p>
        </w:tc>
        <w:tc>
          <w:tcPr>
            <w:tcW w:w="5269" w:type="dxa"/>
            <w:tcBorders>
              <w:top w:val="nil"/>
              <w:left w:val="nil"/>
              <w:bottom w:val="single" w:sz="4" w:space="0" w:color="000000"/>
              <w:right w:val="nil"/>
            </w:tcBorders>
            <w:shd w:val="clear" w:color="auto" w:fill="auto"/>
            <w:vAlign w:val="center"/>
          </w:tcPr>
          <w:p w14:paraId="5B18118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Alfredo Armando Becerril Castillo</w:t>
            </w:r>
          </w:p>
          <w:p w14:paraId="4564562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de Recursos Financieros</w:t>
            </w:r>
          </w:p>
          <w:p w14:paraId="354A23A2" w14:textId="77777777" w:rsidR="008D27F5" w:rsidRPr="008D27F5" w:rsidRDefault="00837C50" w:rsidP="00720A72">
            <w:pPr>
              <w:jc w:val="center"/>
              <w:rPr>
                <w:rFonts w:ascii="Noto Sans" w:hAnsi="Noto Sans" w:cs="Noto Sans"/>
                <w:color w:val="000000"/>
                <w:sz w:val="20"/>
                <w:szCs w:val="20"/>
                <w:lang w:val="es-ES_tradnl" w:eastAsia="es-MX"/>
              </w:rPr>
            </w:pPr>
            <w:hyperlink r:id="rId38" w:history="1">
              <w:r w:rsidR="008D27F5" w:rsidRPr="008D27F5">
                <w:rPr>
                  <w:rStyle w:val="Hipervnculo"/>
                  <w:rFonts w:ascii="Noto Sans" w:hAnsi="Noto Sans" w:cs="Noto Sans"/>
                  <w:sz w:val="20"/>
                  <w:szCs w:val="20"/>
                  <w:lang w:val="es-ES_tradnl" w:eastAsia="es-MX"/>
                </w:rPr>
                <w:t>abecerrilc@ipn.mx</w:t>
              </w:r>
            </w:hyperlink>
          </w:p>
        </w:tc>
      </w:tr>
      <w:tr w:rsidR="008D27F5" w:rsidRPr="008D27F5" w14:paraId="4C10661B" w14:textId="77777777" w:rsidTr="00720A72">
        <w:trPr>
          <w:trHeight w:val="724"/>
          <w:jc w:val="center"/>
        </w:trPr>
        <w:tc>
          <w:tcPr>
            <w:tcW w:w="1262" w:type="dxa"/>
            <w:tcBorders>
              <w:top w:val="single" w:sz="4" w:space="0" w:color="000000"/>
              <w:left w:val="nil"/>
              <w:bottom w:val="single" w:sz="4" w:space="0" w:color="000000"/>
              <w:right w:val="nil"/>
            </w:tcBorders>
            <w:shd w:val="clear" w:color="auto" w:fill="auto"/>
            <w:vAlign w:val="center"/>
          </w:tcPr>
          <w:p w14:paraId="2A14771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4</w:t>
            </w:r>
          </w:p>
        </w:tc>
        <w:tc>
          <w:tcPr>
            <w:tcW w:w="3079" w:type="dxa"/>
            <w:tcBorders>
              <w:top w:val="nil"/>
              <w:left w:val="nil"/>
              <w:bottom w:val="single" w:sz="4" w:space="0" w:color="000000"/>
              <w:right w:val="nil"/>
            </w:tcBorders>
            <w:shd w:val="clear" w:color="auto" w:fill="auto"/>
            <w:vAlign w:val="center"/>
          </w:tcPr>
          <w:p w14:paraId="6E2A577E" w14:textId="77777777" w:rsidR="008D27F5" w:rsidRPr="00C00F58" w:rsidRDefault="008D27F5" w:rsidP="00720A72">
            <w:pPr>
              <w:jc w:val="center"/>
              <w:rPr>
                <w:rFonts w:ascii="Noto Sans" w:hAnsi="Noto Sans" w:cs="Noto Sans"/>
                <w:sz w:val="20"/>
                <w:szCs w:val="20"/>
                <w:lang w:val="es-ES_tradnl" w:eastAsia="es-MX"/>
              </w:rPr>
            </w:pPr>
            <w:r w:rsidRPr="00C00F58">
              <w:rPr>
                <w:rFonts w:ascii="Noto Sans" w:hAnsi="Noto Sans" w:cs="Noto Sans"/>
                <w:sz w:val="20"/>
                <w:szCs w:val="20"/>
                <w:lang w:val="es-ES_tradnl" w:eastAsia="es-MX"/>
              </w:rPr>
              <w:t xml:space="preserve">B01 XE IPN </w:t>
            </w:r>
            <w:r w:rsidRPr="00C00F58">
              <w:rPr>
                <w:rFonts w:ascii="Noto Sans" w:hAnsi="Noto Sans" w:cs="Noto Sans"/>
                <w:b/>
                <w:bCs/>
                <w:sz w:val="20"/>
                <w:szCs w:val="20"/>
                <w:lang w:val="es-ES_tradnl" w:eastAsia="es-MX"/>
              </w:rPr>
              <w:t>Canal 11</w:t>
            </w:r>
          </w:p>
        </w:tc>
        <w:tc>
          <w:tcPr>
            <w:tcW w:w="5269" w:type="dxa"/>
            <w:tcBorders>
              <w:top w:val="nil"/>
              <w:left w:val="nil"/>
              <w:bottom w:val="single" w:sz="4" w:space="0" w:color="000000"/>
              <w:right w:val="nil"/>
            </w:tcBorders>
            <w:shd w:val="clear" w:color="auto" w:fill="auto"/>
            <w:vAlign w:val="center"/>
          </w:tcPr>
          <w:p w14:paraId="696B734F" w14:textId="77777777" w:rsidR="008D27F5" w:rsidRPr="00C00F58" w:rsidRDefault="008D27F5" w:rsidP="00720A72">
            <w:pPr>
              <w:jc w:val="center"/>
              <w:rPr>
                <w:rFonts w:ascii="Noto Sans" w:hAnsi="Noto Sans" w:cs="Noto Sans"/>
                <w:sz w:val="20"/>
                <w:szCs w:val="20"/>
                <w:lang w:val="es-ES_tradnl" w:eastAsia="es-MX"/>
              </w:rPr>
            </w:pPr>
            <w:r w:rsidRPr="00C00F58">
              <w:rPr>
                <w:rFonts w:ascii="Noto Sans" w:hAnsi="Noto Sans" w:cs="Noto Sans"/>
                <w:sz w:val="20"/>
                <w:szCs w:val="20"/>
                <w:lang w:val="es-ES_tradnl" w:eastAsia="es-MX"/>
              </w:rPr>
              <w:t>Luis Arturo Montalvo Valdivia</w:t>
            </w:r>
          </w:p>
          <w:p w14:paraId="5A338553" w14:textId="77777777" w:rsidR="008D27F5" w:rsidRPr="00C00F58" w:rsidRDefault="008D27F5" w:rsidP="00720A72">
            <w:pPr>
              <w:jc w:val="center"/>
              <w:rPr>
                <w:rFonts w:ascii="Noto Sans" w:hAnsi="Noto Sans" w:cs="Noto Sans"/>
                <w:sz w:val="20"/>
                <w:szCs w:val="20"/>
                <w:lang w:val="es-ES_tradnl" w:eastAsia="es-MX"/>
              </w:rPr>
            </w:pPr>
            <w:r w:rsidRPr="00C00F58">
              <w:rPr>
                <w:rFonts w:ascii="Noto Sans" w:hAnsi="Noto Sans" w:cs="Noto Sans"/>
                <w:sz w:val="20"/>
                <w:szCs w:val="20"/>
                <w:lang w:val="es-ES_tradnl" w:eastAsia="es-MX"/>
              </w:rPr>
              <w:t>Jefe de Departamento de Almacén y Servicios Generales</w:t>
            </w:r>
          </w:p>
          <w:p w14:paraId="058EA303" w14:textId="0A163D8F" w:rsidR="008D27F5" w:rsidRPr="00C00F58" w:rsidRDefault="00837C50" w:rsidP="00720A72">
            <w:pPr>
              <w:jc w:val="center"/>
              <w:rPr>
                <w:rFonts w:ascii="Noto Sans" w:hAnsi="Noto Sans" w:cs="Noto Sans"/>
                <w:sz w:val="20"/>
                <w:szCs w:val="20"/>
                <w:lang w:val="es-ES_tradnl" w:eastAsia="es-MX"/>
              </w:rPr>
            </w:pPr>
            <w:hyperlink r:id="rId39" w:history="1">
              <w:r w:rsidR="008D27F5" w:rsidRPr="000D1178">
                <w:rPr>
                  <w:rStyle w:val="Hipervnculo"/>
                  <w:rFonts w:ascii="Noto Sans" w:hAnsi="Noto Sans" w:cs="Noto Sans"/>
                  <w:sz w:val="20"/>
                  <w:szCs w:val="20"/>
                  <w:lang w:val="es-ES_tradnl" w:eastAsia="es-MX"/>
                </w:rPr>
                <w:t>lmontalvo@canalonce.ipn.mx</w:t>
              </w:r>
            </w:hyperlink>
            <w:r w:rsidR="000D1178" w:rsidRPr="000D1178">
              <w:rPr>
                <w:rStyle w:val="Hipervnculo"/>
                <w:rFonts w:ascii="Noto Sans" w:hAnsi="Noto Sans" w:cs="Noto Sans"/>
                <w:sz w:val="20"/>
                <w:szCs w:val="20"/>
                <w:lang w:val="es-ES_tradnl" w:eastAsia="es-MX"/>
              </w:rPr>
              <w:t xml:space="preserve"> </w:t>
            </w:r>
          </w:p>
        </w:tc>
      </w:tr>
      <w:tr w:rsidR="008D27F5" w:rsidRPr="008D27F5" w14:paraId="5D076CE2" w14:textId="77777777" w:rsidTr="00720A72">
        <w:trPr>
          <w:trHeight w:val="973"/>
          <w:jc w:val="center"/>
        </w:trPr>
        <w:tc>
          <w:tcPr>
            <w:tcW w:w="1262" w:type="dxa"/>
            <w:tcBorders>
              <w:top w:val="nil"/>
              <w:left w:val="nil"/>
              <w:bottom w:val="single" w:sz="4" w:space="0" w:color="000000"/>
              <w:right w:val="nil"/>
            </w:tcBorders>
            <w:shd w:val="clear" w:color="auto" w:fill="auto"/>
            <w:vAlign w:val="center"/>
            <w:hideMark/>
          </w:tcPr>
          <w:p w14:paraId="2C2A069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5</w:t>
            </w:r>
          </w:p>
        </w:tc>
        <w:tc>
          <w:tcPr>
            <w:tcW w:w="3079" w:type="dxa"/>
            <w:tcBorders>
              <w:top w:val="nil"/>
              <w:left w:val="nil"/>
              <w:bottom w:val="single" w:sz="4" w:space="0" w:color="000000"/>
              <w:right w:val="nil"/>
            </w:tcBorders>
            <w:shd w:val="clear" w:color="auto" w:fill="auto"/>
            <w:vAlign w:val="center"/>
            <w:hideMark/>
          </w:tcPr>
          <w:p w14:paraId="634C3841" w14:textId="2637EDF7" w:rsidR="008D27F5" w:rsidRPr="008D27F5" w:rsidRDefault="00604C79"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L00</w:t>
            </w:r>
            <w:r>
              <w:rPr>
                <w:rFonts w:ascii="Noto Sans" w:hAnsi="Noto Sans" w:cs="Noto Sans"/>
                <w:color w:val="000000"/>
                <w:sz w:val="20"/>
                <w:szCs w:val="20"/>
                <w:lang w:val="es-ES_tradnl" w:eastAsia="es-MX"/>
              </w:rPr>
              <w:t xml:space="preserve"> </w:t>
            </w:r>
            <w:r w:rsidR="008D27F5" w:rsidRPr="008D27F5">
              <w:rPr>
                <w:rFonts w:ascii="Noto Sans" w:hAnsi="Noto Sans" w:cs="Noto Sans"/>
                <w:color w:val="000000"/>
                <w:sz w:val="20"/>
                <w:szCs w:val="20"/>
                <w:lang w:val="es-ES_tradnl" w:eastAsia="es-MX"/>
              </w:rPr>
              <w:t xml:space="preserve">Unidad del Sistema para la Carrera de las Maestras y los Maestros </w:t>
            </w:r>
            <w:r w:rsidR="008D27F5" w:rsidRPr="008D27F5">
              <w:rPr>
                <w:rFonts w:ascii="Noto Sans" w:hAnsi="Noto Sans" w:cs="Noto Sans"/>
                <w:b/>
                <w:bCs/>
                <w:color w:val="000000"/>
                <w:sz w:val="20"/>
                <w:szCs w:val="20"/>
                <w:lang w:val="es-ES_tradnl" w:eastAsia="es-MX"/>
              </w:rPr>
              <w:t>USICAMM</w:t>
            </w:r>
          </w:p>
        </w:tc>
        <w:tc>
          <w:tcPr>
            <w:tcW w:w="5269" w:type="dxa"/>
            <w:tcBorders>
              <w:top w:val="nil"/>
              <w:left w:val="nil"/>
              <w:bottom w:val="single" w:sz="4" w:space="0" w:color="000000"/>
              <w:right w:val="nil"/>
            </w:tcBorders>
            <w:shd w:val="clear" w:color="auto" w:fill="auto"/>
            <w:vAlign w:val="center"/>
          </w:tcPr>
          <w:p w14:paraId="5595F124" w14:textId="7F8488D0" w:rsidR="008D27F5" w:rsidRDefault="003804EC" w:rsidP="00720A72">
            <w:pPr>
              <w:jc w:val="center"/>
              <w:rPr>
                <w:rFonts w:ascii="Noto Sans" w:hAnsi="Noto Sans" w:cs="Noto Sans"/>
                <w:color w:val="000000"/>
                <w:sz w:val="20"/>
                <w:szCs w:val="20"/>
                <w:lang w:val="es-ES_tradnl" w:eastAsia="es-MX"/>
              </w:rPr>
            </w:pPr>
            <w:r>
              <w:rPr>
                <w:rFonts w:ascii="Noto Sans" w:hAnsi="Noto Sans" w:cs="Noto Sans"/>
                <w:color w:val="000000"/>
                <w:sz w:val="20"/>
                <w:szCs w:val="20"/>
                <w:lang w:val="es-ES_tradnl" w:eastAsia="es-MX"/>
              </w:rPr>
              <w:t>Juana Flores Sánchez</w:t>
            </w:r>
          </w:p>
          <w:p w14:paraId="151A2855" w14:textId="4B2ED9E3" w:rsidR="003804EC" w:rsidRPr="008D27F5" w:rsidRDefault="003804EC" w:rsidP="00720A72">
            <w:pPr>
              <w:jc w:val="center"/>
              <w:rPr>
                <w:rFonts w:ascii="Noto Sans" w:hAnsi="Noto Sans" w:cs="Noto Sans"/>
                <w:color w:val="000000"/>
                <w:sz w:val="20"/>
                <w:szCs w:val="20"/>
                <w:lang w:val="es-ES_tradnl" w:eastAsia="es-MX"/>
              </w:rPr>
            </w:pPr>
            <w:r>
              <w:rPr>
                <w:rFonts w:ascii="Noto Sans" w:hAnsi="Noto Sans" w:cs="Noto Sans"/>
                <w:color w:val="000000"/>
                <w:sz w:val="20"/>
                <w:szCs w:val="20"/>
                <w:lang w:val="es-ES_tradnl" w:eastAsia="es-MX"/>
              </w:rPr>
              <w:t>Subdirectora de Recursos Materiales y Servicios</w:t>
            </w:r>
          </w:p>
          <w:p w14:paraId="7450DBA6" w14:textId="4E85ABF9" w:rsidR="008D27F5" w:rsidRPr="008D27F5" w:rsidRDefault="00837C50" w:rsidP="00720A72">
            <w:pPr>
              <w:jc w:val="center"/>
              <w:rPr>
                <w:rFonts w:ascii="Noto Sans" w:hAnsi="Noto Sans" w:cs="Noto Sans"/>
                <w:color w:val="000000"/>
                <w:sz w:val="20"/>
                <w:szCs w:val="20"/>
                <w:lang w:val="es-ES_tradnl" w:eastAsia="es-MX"/>
              </w:rPr>
            </w:pPr>
            <w:hyperlink r:id="rId40" w:history="1">
              <w:r w:rsidR="003804EC" w:rsidRPr="003804EC">
                <w:rPr>
                  <w:rStyle w:val="Hipervnculo"/>
                  <w:rFonts w:ascii="Noto Sans" w:hAnsi="Noto Sans" w:cs="Noto Sans"/>
                  <w:sz w:val="20"/>
                  <w:szCs w:val="20"/>
                  <w:lang w:val="es-ES_tradnl" w:eastAsia="es-MX"/>
                </w:rPr>
                <w:t>j</w:t>
              </w:r>
              <w:r w:rsidR="003804EC" w:rsidRPr="000D1178">
                <w:rPr>
                  <w:rStyle w:val="Hipervnculo"/>
                  <w:rFonts w:ascii="Noto Sans" w:hAnsi="Noto Sans" w:cs="Noto Sans"/>
                  <w:sz w:val="20"/>
                  <w:szCs w:val="20"/>
                  <w:lang w:val="es-ES_tradnl" w:eastAsia="es-MX"/>
                </w:rPr>
                <w:t>uana.floress</w:t>
              </w:r>
              <w:r w:rsidR="003804EC" w:rsidRPr="003804EC">
                <w:rPr>
                  <w:rStyle w:val="Hipervnculo"/>
                  <w:rFonts w:ascii="Noto Sans" w:hAnsi="Noto Sans" w:cs="Noto Sans"/>
                  <w:sz w:val="20"/>
                  <w:szCs w:val="20"/>
                  <w:lang w:val="es-ES_tradnl" w:eastAsia="es-MX"/>
                </w:rPr>
                <w:t>@nube.sep.gob.mx</w:t>
              </w:r>
            </w:hyperlink>
          </w:p>
        </w:tc>
      </w:tr>
      <w:tr w:rsidR="008D27F5" w:rsidRPr="008D27F5" w14:paraId="172E7522" w14:textId="77777777" w:rsidTr="00720A72">
        <w:trPr>
          <w:trHeight w:val="702"/>
          <w:jc w:val="center"/>
        </w:trPr>
        <w:tc>
          <w:tcPr>
            <w:tcW w:w="1262" w:type="dxa"/>
            <w:tcBorders>
              <w:top w:val="nil"/>
              <w:left w:val="nil"/>
              <w:bottom w:val="single" w:sz="4" w:space="0" w:color="000000"/>
              <w:right w:val="nil"/>
            </w:tcBorders>
            <w:shd w:val="clear" w:color="auto" w:fill="auto"/>
            <w:vAlign w:val="center"/>
          </w:tcPr>
          <w:p w14:paraId="00E9046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6</w:t>
            </w:r>
          </w:p>
        </w:tc>
        <w:tc>
          <w:tcPr>
            <w:tcW w:w="3079" w:type="dxa"/>
            <w:tcBorders>
              <w:top w:val="nil"/>
              <w:left w:val="nil"/>
              <w:bottom w:val="single" w:sz="4" w:space="0" w:color="000000"/>
              <w:right w:val="nil"/>
            </w:tcBorders>
            <w:shd w:val="clear" w:color="auto" w:fill="auto"/>
            <w:vAlign w:val="center"/>
          </w:tcPr>
          <w:p w14:paraId="065B99C6" w14:textId="4AB0E14A" w:rsidR="008D27F5" w:rsidRPr="008D27F5" w:rsidRDefault="00604C79"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K00</w:t>
            </w:r>
            <w:r>
              <w:rPr>
                <w:rFonts w:ascii="Noto Sans" w:hAnsi="Noto Sans" w:cs="Noto Sans"/>
                <w:color w:val="000000"/>
                <w:sz w:val="20"/>
                <w:szCs w:val="20"/>
                <w:lang w:val="es-ES_tradnl" w:eastAsia="es-MX"/>
              </w:rPr>
              <w:t xml:space="preserve"> </w:t>
            </w:r>
            <w:r w:rsidR="008D27F5" w:rsidRPr="008D27F5">
              <w:rPr>
                <w:rFonts w:ascii="Noto Sans" w:hAnsi="Noto Sans" w:cs="Noto Sans"/>
                <w:color w:val="000000"/>
                <w:sz w:val="20"/>
                <w:szCs w:val="20"/>
                <w:lang w:val="es-ES_tradnl" w:eastAsia="es-MX"/>
              </w:rPr>
              <w:t xml:space="preserve">Universidad Abierta y a Distancia de México </w:t>
            </w:r>
            <w:r w:rsidR="008D27F5" w:rsidRPr="008D27F5">
              <w:rPr>
                <w:rFonts w:ascii="Noto Sans" w:hAnsi="Noto Sans" w:cs="Noto Sans"/>
                <w:b/>
                <w:bCs/>
                <w:color w:val="000000"/>
                <w:sz w:val="20"/>
                <w:szCs w:val="20"/>
                <w:lang w:val="es-ES_tradnl" w:eastAsia="es-MX"/>
              </w:rPr>
              <w:t>UnADM</w:t>
            </w:r>
          </w:p>
        </w:tc>
        <w:tc>
          <w:tcPr>
            <w:tcW w:w="5269" w:type="dxa"/>
            <w:tcBorders>
              <w:top w:val="nil"/>
              <w:left w:val="nil"/>
              <w:bottom w:val="single" w:sz="4" w:space="0" w:color="000000"/>
              <w:right w:val="nil"/>
            </w:tcBorders>
            <w:shd w:val="clear" w:color="auto" w:fill="auto"/>
            <w:vAlign w:val="center"/>
          </w:tcPr>
          <w:p w14:paraId="0327020C"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Isis Citlalli Gómez López</w:t>
            </w:r>
          </w:p>
          <w:p w14:paraId="0A863F6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Coordinadora de Planeación Estratégica y Evaluación Universitaria</w:t>
            </w:r>
          </w:p>
          <w:p w14:paraId="5B3B90CA" w14:textId="77777777" w:rsidR="008D27F5" w:rsidRPr="008D27F5" w:rsidRDefault="00837C50" w:rsidP="00720A72">
            <w:pPr>
              <w:jc w:val="center"/>
              <w:rPr>
                <w:rFonts w:ascii="Noto Sans" w:hAnsi="Noto Sans" w:cs="Noto Sans"/>
                <w:color w:val="000000"/>
                <w:sz w:val="20"/>
                <w:szCs w:val="20"/>
                <w:lang w:val="es-ES_tradnl" w:eastAsia="es-MX"/>
              </w:rPr>
            </w:pPr>
            <w:hyperlink r:id="rId41" w:history="1">
              <w:r w:rsidR="008D27F5" w:rsidRPr="008D27F5">
                <w:rPr>
                  <w:rStyle w:val="Hipervnculo"/>
                  <w:rFonts w:ascii="Noto Sans" w:hAnsi="Noto Sans" w:cs="Noto Sans"/>
                  <w:sz w:val="20"/>
                  <w:szCs w:val="20"/>
                  <w:lang w:val="es-ES_tradnl" w:eastAsia="es-MX"/>
                </w:rPr>
                <w:t>isis.gomez@nube.unadmexico.mx</w:t>
              </w:r>
            </w:hyperlink>
          </w:p>
        </w:tc>
      </w:tr>
      <w:tr w:rsidR="008D27F5" w:rsidRPr="008D27F5" w14:paraId="0F3B4FA6" w14:textId="77777777" w:rsidTr="00720A72">
        <w:trPr>
          <w:trHeight w:val="702"/>
          <w:jc w:val="center"/>
        </w:trPr>
        <w:tc>
          <w:tcPr>
            <w:tcW w:w="1262" w:type="dxa"/>
            <w:tcBorders>
              <w:top w:val="nil"/>
              <w:left w:val="nil"/>
              <w:bottom w:val="single" w:sz="4" w:space="0" w:color="000000"/>
              <w:right w:val="nil"/>
            </w:tcBorders>
            <w:shd w:val="clear" w:color="auto" w:fill="auto"/>
            <w:vAlign w:val="center"/>
            <w:hideMark/>
          </w:tcPr>
          <w:p w14:paraId="6C50692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7</w:t>
            </w:r>
          </w:p>
        </w:tc>
        <w:tc>
          <w:tcPr>
            <w:tcW w:w="3079" w:type="dxa"/>
            <w:tcBorders>
              <w:top w:val="nil"/>
              <w:left w:val="nil"/>
              <w:bottom w:val="single" w:sz="4" w:space="0" w:color="000000"/>
              <w:right w:val="nil"/>
            </w:tcBorders>
            <w:shd w:val="clear" w:color="auto" w:fill="auto"/>
            <w:vAlign w:val="center"/>
            <w:hideMark/>
          </w:tcPr>
          <w:p w14:paraId="63DEC1C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O00 Coordinación Nacional de Becas para el Bienestar Benito Juárez </w:t>
            </w:r>
            <w:r w:rsidRPr="008D27F5">
              <w:rPr>
                <w:rFonts w:ascii="Noto Sans" w:hAnsi="Noto Sans" w:cs="Noto Sans"/>
                <w:b/>
                <w:bCs/>
                <w:color w:val="000000"/>
                <w:sz w:val="20"/>
                <w:szCs w:val="20"/>
                <w:lang w:val="es-ES_tradnl" w:eastAsia="es-MX"/>
              </w:rPr>
              <w:t>CNBBBJ</w:t>
            </w:r>
          </w:p>
        </w:tc>
        <w:tc>
          <w:tcPr>
            <w:tcW w:w="5269" w:type="dxa"/>
            <w:tcBorders>
              <w:top w:val="nil"/>
              <w:left w:val="nil"/>
              <w:bottom w:val="single" w:sz="4" w:space="0" w:color="000000"/>
              <w:right w:val="nil"/>
            </w:tcBorders>
            <w:shd w:val="clear" w:color="auto" w:fill="auto"/>
            <w:vAlign w:val="center"/>
          </w:tcPr>
          <w:p w14:paraId="73BDBDF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Rodolfo Héctor Hugo Arroyo del Muro</w:t>
            </w:r>
          </w:p>
          <w:p w14:paraId="512EC86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General de Administración y Finanzas</w:t>
            </w:r>
          </w:p>
          <w:p w14:paraId="0ACA5569" w14:textId="77777777" w:rsidR="008D27F5" w:rsidRPr="008D27F5" w:rsidRDefault="00837C50" w:rsidP="00720A72">
            <w:pPr>
              <w:jc w:val="center"/>
              <w:rPr>
                <w:rFonts w:ascii="Noto Sans" w:hAnsi="Noto Sans" w:cs="Noto Sans"/>
                <w:color w:val="000000"/>
                <w:sz w:val="20"/>
                <w:szCs w:val="20"/>
                <w:lang w:val="es-ES_tradnl" w:eastAsia="es-MX"/>
              </w:rPr>
            </w:pPr>
            <w:hyperlink r:id="rId42" w:history="1">
              <w:r w:rsidR="008D27F5" w:rsidRPr="008D27F5">
                <w:rPr>
                  <w:rStyle w:val="Hipervnculo"/>
                  <w:rFonts w:ascii="Noto Sans" w:hAnsi="Noto Sans" w:cs="Noto Sans"/>
                  <w:sz w:val="20"/>
                  <w:szCs w:val="20"/>
                  <w:lang w:val="es-ES_tradnl" w:eastAsia="es-MX"/>
                </w:rPr>
                <w:t>hector.arroyo@becasbenitojuarez.gob.mx</w:t>
              </w:r>
            </w:hyperlink>
          </w:p>
        </w:tc>
      </w:tr>
      <w:tr w:rsidR="008D27F5" w:rsidRPr="008D27F5" w14:paraId="3DF9DC23" w14:textId="77777777" w:rsidTr="00720A72">
        <w:trPr>
          <w:trHeight w:val="494"/>
          <w:jc w:val="center"/>
        </w:trPr>
        <w:tc>
          <w:tcPr>
            <w:tcW w:w="9610" w:type="dxa"/>
            <w:gridSpan w:val="3"/>
            <w:tcBorders>
              <w:top w:val="single" w:sz="8" w:space="0" w:color="000000"/>
              <w:left w:val="nil"/>
              <w:bottom w:val="single" w:sz="8" w:space="0" w:color="000000"/>
              <w:right w:val="nil"/>
            </w:tcBorders>
            <w:shd w:val="clear" w:color="auto" w:fill="auto"/>
            <w:vAlign w:val="center"/>
            <w:hideMark/>
          </w:tcPr>
          <w:p w14:paraId="716B571D"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b/>
                <w:bCs/>
                <w:color w:val="000000"/>
                <w:sz w:val="20"/>
                <w:szCs w:val="20"/>
                <w:lang w:val="es-ES_tradnl" w:eastAsia="es-MX"/>
              </w:rPr>
              <w:t>Organismos Descentralizados</w:t>
            </w:r>
          </w:p>
        </w:tc>
      </w:tr>
      <w:tr w:rsidR="008D27F5" w:rsidRPr="008D27F5" w14:paraId="19EDF50D"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tcPr>
          <w:p w14:paraId="357EF41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8</w:t>
            </w:r>
          </w:p>
        </w:tc>
        <w:tc>
          <w:tcPr>
            <w:tcW w:w="3079" w:type="dxa"/>
            <w:tcBorders>
              <w:top w:val="nil"/>
              <w:left w:val="nil"/>
              <w:bottom w:val="single" w:sz="4" w:space="0" w:color="000000"/>
              <w:right w:val="nil"/>
            </w:tcBorders>
            <w:shd w:val="clear" w:color="auto" w:fill="auto"/>
            <w:vAlign w:val="center"/>
          </w:tcPr>
          <w:p w14:paraId="626629B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L3P Centro de Enseñanza Técnica Industrial </w:t>
            </w:r>
            <w:r w:rsidRPr="008D27F5">
              <w:rPr>
                <w:rFonts w:ascii="Noto Sans" w:hAnsi="Noto Sans" w:cs="Noto Sans"/>
                <w:b/>
                <w:bCs/>
                <w:color w:val="000000"/>
                <w:sz w:val="20"/>
                <w:szCs w:val="20"/>
                <w:lang w:val="es-ES_tradnl" w:eastAsia="es-MX"/>
              </w:rPr>
              <w:t>CETI</w:t>
            </w:r>
          </w:p>
        </w:tc>
        <w:tc>
          <w:tcPr>
            <w:tcW w:w="5269" w:type="dxa"/>
            <w:tcBorders>
              <w:top w:val="nil"/>
              <w:left w:val="nil"/>
              <w:bottom w:val="single" w:sz="4" w:space="0" w:color="000000"/>
              <w:right w:val="nil"/>
            </w:tcBorders>
            <w:shd w:val="clear" w:color="auto" w:fill="auto"/>
            <w:vAlign w:val="center"/>
          </w:tcPr>
          <w:p w14:paraId="045AF66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Analy Fabiola Estrada Hernández</w:t>
            </w:r>
          </w:p>
          <w:p w14:paraId="30AC55C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Directora Administrativa</w:t>
            </w:r>
          </w:p>
          <w:p w14:paraId="5E631372" w14:textId="77777777" w:rsidR="008D27F5" w:rsidRPr="008D27F5" w:rsidRDefault="00837C50" w:rsidP="00720A72">
            <w:pPr>
              <w:jc w:val="center"/>
              <w:rPr>
                <w:rFonts w:ascii="Noto Sans" w:hAnsi="Noto Sans" w:cs="Noto Sans"/>
                <w:color w:val="000000"/>
                <w:sz w:val="20"/>
                <w:szCs w:val="20"/>
                <w:lang w:val="es-ES_tradnl" w:eastAsia="es-MX"/>
              </w:rPr>
            </w:pPr>
            <w:hyperlink r:id="rId43" w:history="1">
              <w:r w:rsidR="008D27F5" w:rsidRPr="008D27F5">
                <w:rPr>
                  <w:rStyle w:val="Hipervnculo"/>
                  <w:rFonts w:ascii="Noto Sans" w:hAnsi="Noto Sans" w:cs="Noto Sans"/>
                  <w:sz w:val="20"/>
                  <w:szCs w:val="20"/>
                  <w:lang w:val="es-ES_tradnl" w:eastAsia="es-MX"/>
                </w:rPr>
                <w:t>direccion.administrativa@ceti.mx</w:t>
              </w:r>
            </w:hyperlink>
          </w:p>
        </w:tc>
      </w:tr>
      <w:tr w:rsidR="008D27F5" w:rsidRPr="008D27F5" w14:paraId="167DADF8"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tcPr>
          <w:p w14:paraId="58DEB82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9</w:t>
            </w:r>
          </w:p>
        </w:tc>
        <w:tc>
          <w:tcPr>
            <w:tcW w:w="3079" w:type="dxa"/>
            <w:tcBorders>
              <w:top w:val="nil"/>
              <w:left w:val="nil"/>
              <w:bottom w:val="single" w:sz="4" w:space="0" w:color="000000"/>
              <w:right w:val="nil"/>
            </w:tcBorders>
            <w:shd w:val="clear" w:color="auto" w:fill="auto"/>
            <w:vAlign w:val="center"/>
          </w:tcPr>
          <w:p w14:paraId="734AC3F8" w14:textId="77777777" w:rsidR="008D27F5" w:rsidRPr="000D1178" w:rsidRDefault="008D27F5" w:rsidP="00720A72">
            <w:pPr>
              <w:jc w:val="center"/>
              <w:rPr>
                <w:rFonts w:ascii="Noto Sans" w:hAnsi="Noto Sans" w:cs="Noto Sans"/>
                <w:color w:val="000000"/>
                <w:sz w:val="20"/>
                <w:szCs w:val="20"/>
                <w:lang w:val="es-ES_tradnl" w:eastAsia="es-MX"/>
              </w:rPr>
            </w:pPr>
            <w:r w:rsidRPr="000D1178">
              <w:rPr>
                <w:rFonts w:ascii="Noto Sans" w:hAnsi="Noto Sans" w:cs="Noto Sans"/>
                <w:color w:val="000000"/>
                <w:sz w:val="20"/>
                <w:szCs w:val="20"/>
                <w:lang w:val="es-ES_tradnl" w:eastAsia="es-MX"/>
              </w:rPr>
              <w:t xml:space="preserve">L4J Centro de Investigación y de Estudios Avanzados del IPN </w:t>
            </w:r>
            <w:r w:rsidRPr="000D1178">
              <w:rPr>
                <w:rFonts w:ascii="Noto Sans" w:hAnsi="Noto Sans" w:cs="Noto Sans"/>
                <w:b/>
                <w:bCs/>
                <w:color w:val="000000"/>
                <w:sz w:val="20"/>
                <w:szCs w:val="20"/>
                <w:lang w:val="es-ES_tradnl" w:eastAsia="es-MX"/>
              </w:rPr>
              <w:t>CINVESTAV</w:t>
            </w:r>
          </w:p>
        </w:tc>
        <w:tc>
          <w:tcPr>
            <w:tcW w:w="5269" w:type="dxa"/>
            <w:tcBorders>
              <w:top w:val="nil"/>
              <w:left w:val="nil"/>
              <w:bottom w:val="single" w:sz="4" w:space="0" w:color="000000"/>
              <w:right w:val="nil"/>
            </w:tcBorders>
            <w:shd w:val="clear" w:color="auto" w:fill="auto"/>
            <w:vAlign w:val="center"/>
          </w:tcPr>
          <w:p w14:paraId="164CF636" w14:textId="77777777" w:rsidR="008D27F5" w:rsidRPr="000D1178" w:rsidRDefault="008D27F5" w:rsidP="00720A72">
            <w:pPr>
              <w:jc w:val="center"/>
              <w:rPr>
                <w:rFonts w:ascii="Noto Sans" w:hAnsi="Noto Sans" w:cs="Noto Sans"/>
                <w:color w:val="000000"/>
                <w:sz w:val="20"/>
                <w:szCs w:val="20"/>
                <w:lang w:val="es-ES_tradnl" w:eastAsia="es-MX"/>
              </w:rPr>
            </w:pPr>
            <w:r w:rsidRPr="00C00F58">
              <w:rPr>
                <w:rFonts w:ascii="Noto Sans" w:hAnsi="Noto Sans" w:cs="Noto Sans"/>
                <w:color w:val="FF0000"/>
                <w:sz w:val="20"/>
                <w:szCs w:val="20"/>
                <w:lang w:val="es-ES_tradnl" w:eastAsia="es-MX"/>
              </w:rPr>
              <w:t xml:space="preserve"> </w:t>
            </w:r>
            <w:r w:rsidRPr="000D1178">
              <w:rPr>
                <w:rFonts w:ascii="Noto Sans" w:hAnsi="Noto Sans" w:cs="Noto Sans"/>
                <w:color w:val="000000"/>
                <w:sz w:val="20"/>
                <w:szCs w:val="20"/>
                <w:lang w:val="es-ES_tradnl" w:eastAsia="es-MX"/>
              </w:rPr>
              <w:t>Mario Alberto Narváez Sánchez</w:t>
            </w:r>
          </w:p>
          <w:p w14:paraId="218E2580" w14:textId="77777777" w:rsidR="008D27F5" w:rsidRPr="00BD00ED" w:rsidRDefault="008D27F5" w:rsidP="00720A72">
            <w:pPr>
              <w:jc w:val="center"/>
              <w:rPr>
                <w:rFonts w:ascii="Noto Sans" w:hAnsi="Noto Sans" w:cs="Noto Sans"/>
                <w:sz w:val="20"/>
                <w:szCs w:val="20"/>
                <w:lang w:val="es-ES_tradnl" w:eastAsia="es-MX"/>
              </w:rPr>
            </w:pPr>
            <w:r w:rsidRPr="000D1178">
              <w:rPr>
                <w:rFonts w:ascii="Noto Sans" w:hAnsi="Noto Sans" w:cs="Noto Sans"/>
                <w:color w:val="000000"/>
                <w:sz w:val="20"/>
                <w:szCs w:val="20"/>
                <w:lang w:val="es-ES_tradnl" w:eastAsia="es-MX"/>
              </w:rPr>
              <w:t>Subdirector de Servicios y Mantenimiento</w:t>
            </w:r>
          </w:p>
          <w:p w14:paraId="65415599" w14:textId="6C0C6796" w:rsidR="008D27F5" w:rsidRPr="00C00F58" w:rsidRDefault="00837C50" w:rsidP="00720A72">
            <w:pPr>
              <w:jc w:val="center"/>
              <w:rPr>
                <w:rFonts w:ascii="Noto Sans" w:hAnsi="Noto Sans" w:cs="Noto Sans"/>
                <w:color w:val="FF0000"/>
                <w:sz w:val="20"/>
                <w:szCs w:val="20"/>
                <w:lang w:val="es-ES_tradnl" w:eastAsia="es-MX"/>
              </w:rPr>
            </w:pPr>
            <w:hyperlink r:id="rId44" w:history="1">
              <w:r w:rsidR="008D27F5" w:rsidRPr="000D1178">
                <w:rPr>
                  <w:rStyle w:val="Hipervnculo"/>
                  <w:rFonts w:ascii="Noto Sans" w:hAnsi="Noto Sans" w:cs="Noto Sans"/>
                  <w:sz w:val="20"/>
                  <w:szCs w:val="20"/>
                  <w:lang w:val="es-ES_tradnl" w:eastAsia="es-MX"/>
                </w:rPr>
                <w:t>mario.narvaez@cinvestav.mx</w:t>
              </w:r>
            </w:hyperlink>
            <w:r w:rsidR="000D1178" w:rsidRPr="000D1178">
              <w:rPr>
                <w:rStyle w:val="Hipervnculo"/>
                <w:rFonts w:ascii="Noto Sans" w:hAnsi="Noto Sans" w:cs="Noto Sans"/>
                <w:sz w:val="20"/>
                <w:szCs w:val="20"/>
                <w:lang w:val="es-ES_tradnl" w:eastAsia="es-MX"/>
              </w:rPr>
              <w:t xml:space="preserve"> </w:t>
            </w:r>
          </w:p>
        </w:tc>
      </w:tr>
      <w:tr w:rsidR="008D27F5" w:rsidRPr="008D27F5" w14:paraId="1E58166D"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tcPr>
          <w:p w14:paraId="6E87BF5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10</w:t>
            </w:r>
          </w:p>
        </w:tc>
        <w:tc>
          <w:tcPr>
            <w:tcW w:w="3079" w:type="dxa"/>
            <w:tcBorders>
              <w:top w:val="nil"/>
              <w:left w:val="nil"/>
              <w:bottom w:val="single" w:sz="4" w:space="0" w:color="000000"/>
              <w:right w:val="nil"/>
            </w:tcBorders>
            <w:shd w:val="clear" w:color="auto" w:fill="auto"/>
            <w:vAlign w:val="center"/>
          </w:tcPr>
          <w:p w14:paraId="68C4219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L5N Colegio de Bachilleres </w:t>
            </w:r>
            <w:r w:rsidRPr="008D27F5">
              <w:rPr>
                <w:rFonts w:ascii="Noto Sans" w:hAnsi="Noto Sans" w:cs="Noto Sans"/>
                <w:b/>
                <w:bCs/>
                <w:color w:val="000000"/>
                <w:sz w:val="20"/>
                <w:szCs w:val="20"/>
                <w:lang w:val="es-ES_tradnl" w:eastAsia="es-MX"/>
              </w:rPr>
              <w:t>COLBACH</w:t>
            </w:r>
          </w:p>
        </w:tc>
        <w:tc>
          <w:tcPr>
            <w:tcW w:w="5269" w:type="dxa"/>
            <w:tcBorders>
              <w:top w:val="nil"/>
              <w:left w:val="nil"/>
              <w:bottom w:val="single" w:sz="4" w:space="0" w:color="000000"/>
              <w:right w:val="nil"/>
            </w:tcBorders>
            <w:shd w:val="clear" w:color="auto" w:fill="auto"/>
            <w:vAlign w:val="center"/>
          </w:tcPr>
          <w:p w14:paraId="474914C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Eduardo Carrillo Santillán</w:t>
            </w:r>
          </w:p>
          <w:p w14:paraId="59AF640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de Administración y Servicios Escolares</w:t>
            </w:r>
          </w:p>
          <w:p w14:paraId="389DF1F5" w14:textId="77777777" w:rsidR="008D27F5" w:rsidRPr="008D27F5" w:rsidRDefault="00837C50" w:rsidP="00720A72">
            <w:pPr>
              <w:jc w:val="center"/>
              <w:rPr>
                <w:rFonts w:ascii="Noto Sans" w:hAnsi="Noto Sans" w:cs="Noto Sans"/>
                <w:color w:val="000000"/>
                <w:sz w:val="20"/>
                <w:szCs w:val="20"/>
                <w:lang w:val="es-ES_tradnl" w:eastAsia="es-MX"/>
              </w:rPr>
            </w:pPr>
            <w:hyperlink r:id="rId45" w:history="1">
              <w:r w:rsidR="008D27F5" w:rsidRPr="008D27F5">
                <w:rPr>
                  <w:rStyle w:val="Hipervnculo"/>
                  <w:rFonts w:ascii="Noto Sans" w:hAnsi="Noto Sans" w:cs="Noto Sans"/>
                  <w:sz w:val="20"/>
                  <w:szCs w:val="20"/>
                  <w:lang w:val="es-ES_tradnl" w:eastAsia="es-MX"/>
                </w:rPr>
                <w:t>eduardo.carillo@bachilleres.edu.mx</w:t>
              </w:r>
            </w:hyperlink>
          </w:p>
        </w:tc>
      </w:tr>
      <w:tr w:rsidR="008D27F5" w:rsidRPr="008D27F5" w14:paraId="42DF230C"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tcPr>
          <w:p w14:paraId="346125F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11</w:t>
            </w:r>
          </w:p>
        </w:tc>
        <w:tc>
          <w:tcPr>
            <w:tcW w:w="3079" w:type="dxa"/>
            <w:tcBorders>
              <w:top w:val="nil"/>
              <w:left w:val="nil"/>
              <w:bottom w:val="single" w:sz="4" w:space="0" w:color="000000"/>
              <w:right w:val="nil"/>
            </w:tcBorders>
            <w:shd w:val="clear" w:color="auto" w:fill="auto"/>
            <w:vAlign w:val="center"/>
          </w:tcPr>
          <w:p w14:paraId="0DF9804C"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L5X Colegio Nacional de Educación Profesional Técnica </w:t>
            </w:r>
            <w:r w:rsidRPr="008D27F5">
              <w:rPr>
                <w:rFonts w:ascii="Noto Sans" w:hAnsi="Noto Sans" w:cs="Noto Sans"/>
                <w:b/>
                <w:bCs/>
                <w:color w:val="000000"/>
                <w:sz w:val="20"/>
                <w:szCs w:val="20"/>
                <w:lang w:val="es-ES_tradnl" w:eastAsia="es-MX"/>
              </w:rPr>
              <w:t>CONALEP</w:t>
            </w:r>
          </w:p>
        </w:tc>
        <w:tc>
          <w:tcPr>
            <w:tcW w:w="5269" w:type="dxa"/>
            <w:tcBorders>
              <w:top w:val="nil"/>
              <w:left w:val="nil"/>
              <w:bottom w:val="single" w:sz="4" w:space="0" w:color="000000"/>
              <w:right w:val="nil"/>
            </w:tcBorders>
            <w:shd w:val="clear" w:color="auto" w:fill="auto"/>
            <w:vAlign w:val="center"/>
          </w:tcPr>
          <w:p w14:paraId="31134A83" w14:textId="395B67C9" w:rsidR="008D27F5" w:rsidRDefault="0014611E" w:rsidP="00720A72">
            <w:pPr>
              <w:jc w:val="center"/>
              <w:rPr>
                <w:rFonts w:ascii="Noto Sans" w:hAnsi="Noto Sans" w:cs="Noto Sans"/>
                <w:color w:val="000000"/>
                <w:sz w:val="20"/>
                <w:szCs w:val="20"/>
                <w:lang w:val="es-ES_tradnl" w:eastAsia="es-MX"/>
              </w:rPr>
            </w:pPr>
            <w:r>
              <w:rPr>
                <w:rFonts w:ascii="Noto Sans" w:hAnsi="Noto Sans" w:cs="Noto Sans"/>
                <w:color w:val="000000"/>
                <w:sz w:val="20"/>
                <w:szCs w:val="20"/>
                <w:lang w:val="es-ES_tradnl" w:eastAsia="es-MX"/>
              </w:rPr>
              <w:t>Karina Salazar Hernández</w:t>
            </w:r>
          </w:p>
          <w:p w14:paraId="38D81E3D" w14:textId="36ACA011" w:rsidR="0014611E" w:rsidRPr="008D27F5" w:rsidRDefault="0014611E" w:rsidP="00720A72">
            <w:pPr>
              <w:jc w:val="center"/>
              <w:rPr>
                <w:rFonts w:ascii="Noto Sans" w:hAnsi="Noto Sans" w:cs="Noto Sans"/>
                <w:color w:val="000000"/>
                <w:sz w:val="20"/>
                <w:szCs w:val="20"/>
                <w:lang w:val="es-ES_tradnl" w:eastAsia="es-MX"/>
              </w:rPr>
            </w:pPr>
            <w:r>
              <w:rPr>
                <w:rFonts w:ascii="Noto Sans" w:hAnsi="Noto Sans" w:cs="Noto Sans"/>
                <w:color w:val="000000"/>
                <w:sz w:val="20"/>
                <w:szCs w:val="20"/>
                <w:lang w:val="es-ES_tradnl" w:eastAsia="es-MX"/>
              </w:rPr>
              <w:t>Directora de Infraestructura y Adquisiciones</w:t>
            </w:r>
          </w:p>
          <w:p w14:paraId="4C1E563C" w14:textId="5D9642CF" w:rsidR="008D27F5" w:rsidRPr="008D27F5" w:rsidRDefault="00837C50" w:rsidP="00720A72">
            <w:pPr>
              <w:jc w:val="center"/>
              <w:rPr>
                <w:rFonts w:ascii="Noto Sans" w:hAnsi="Noto Sans" w:cs="Noto Sans"/>
                <w:color w:val="000000"/>
                <w:sz w:val="20"/>
                <w:szCs w:val="20"/>
                <w:lang w:val="es-ES_tradnl" w:eastAsia="es-MX"/>
              </w:rPr>
            </w:pPr>
            <w:hyperlink r:id="rId46" w:history="1">
              <w:r w:rsidR="00E36D36" w:rsidRPr="00E36D36">
                <w:rPr>
                  <w:rStyle w:val="Hipervnculo"/>
                  <w:rFonts w:ascii="Noto Sans" w:hAnsi="Noto Sans" w:cs="Noto Sans"/>
                  <w:sz w:val="20"/>
                  <w:szCs w:val="20"/>
                  <w:lang w:val="es-ES_tradnl" w:eastAsia="es-MX"/>
                </w:rPr>
                <w:t>k</w:t>
              </w:r>
              <w:r w:rsidR="00E36D36" w:rsidRPr="000D1178">
                <w:rPr>
                  <w:rStyle w:val="Hipervnculo"/>
                  <w:rFonts w:ascii="Noto Sans" w:hAnsi="Noto Sans" w:cs="Noto Sans"/>
                  <w:sz w:val="20"/>
                  <w:szCs w:val="20"/>
                  <w:lang w:val="es-ES_tradnl" w:eastAsia="es-MX"/>
                </w:rPr>
                <w:t>arina.salazar</w:t>
              </w:r>
              <w:r w:rsidR="00E36D36" w:rsidRPr="00E36D36">
                <w:rPr>
                  <w:rStyle w:val="Hipervnculo"/>
                  <w:rFonts w:ascii="Noto Sans" w:hAnsi="Noto Sans" w:cs="Noto Sans"/>
                  <w:sz w:val="20"/>
                  <w:szCs w:val="20"/>
                  <w:lang w:val="es-ES_tradnl" w:eastAsia="es-MX"/>
                </w:rPr>
                <w:t>@conalep.edu.mx</w:t>
              </w:r>
            </w:hyperlink>
          </w:p>
        </w:tc>
      </w:tr>
      <w:tr w:rsidR="008D27F5" w:rsidRPr="008D27F5" w14:paraId="14A85AB4"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tcPr>
          <w:p w14:paraId="055068B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12</w:t>
            </w:r>
          </w:p>
        </w:tc>
        <w:tc>
          <w:tcPr>
            <w:tcW w:w="3079" w:type="dxa"/>
            <w:tcBorders>
              <w:top w:val="nil"/>
              <w:left w:val="nil"/>
              <w:bottom w:val="single" w:sz="4" w:space="0" w:color="000000"/>
              <w:right w:val="nil"/>
            </w:tcBorders>
            <w:shd w:val="clear" w:color="auto" w:fill="auto"/>
            <w:vAlign w:val="center"/>
          </w:tcPr>
          <w:p w14:paraId="78CEEB48"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 xml:space="preserve">L6I Comisión Nacional de Cultura Física y Deporte </w:t>
            </w:r>
            <w:r w:rsidRPr="0055159B">
              <w:rPr>
                <w:rFonts w:ascii="Noto Sans" w:hAnsi="Noto Sans" w:cs="Noto Sans"/>
                <w:b/>
                <w:bCs/>
                <w:sz w:val="20"/>
                <w:szCs w:val="20"/>
                <w:lang w:val="es-ES_tradnl" w:eastAsia="es-MX"/>
              </w:rPr>
              <w:t>CONADE</w:t>
            </w:r>
          </w:p>
        </w:tc>
        <w:tc>
          <w:tcPr>
            <w:tcW w:w="5269" w:type="dxa"/>
            <w:tcBorders>
              <w:top w:val="nil"/>
              <w:left w:val="nil"/>
              <w:bottom w:val="single" w:sz="4" w:space="0" w:color="000000"/>
              <w:right w:val="nil"/>
            </w:tcBorders>
            <w:shd w:val="clear" w:color="auto" w:fill="auto"/>
            <w:vAlign w:val="center"/>
          </w:tcPr>
          <w:p w14:paraId="35251414"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 xml:space="preserve">Ezequiel Maza Ramírez </w:t>
            </w:r>
          </w:p>
          <w:p w14:paraId="6A8024E5"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Jefe de Departamento de Logística</w:t>
            </w:r>
          </w:p>
          <w:p w14:paraId="51145908" w14:textId="77777777" w:rsidR="008D27F5" w:rsidRPr="0055159B" w:rsidRDefault="00837C50" w:rsidP="00720A72">
            <w:pPr>
              <w:jc w:val="center"/>
              <w:rPr>
                <w:rFonts w:ascii="Noto Sans" w:hAnsi="Noto Sans" w:cs="Noto Sans"/>
                <w:sz w:val="20"/>
                <w:szCs w:val="20"/>
                <w:lang w:val="es-ES_tradnl" w:eastAsia="es-MX"/>
              </w:rPr>
            </w:pPr>
            <w:hyperlink r:id="rId47" w:history="1">
              <w:r w:rsidR="008D27F5" w:rsidRPr="0055159B">
                <w:rPr>
                  <w:rStyle w:val="Hipervnculo"/>
                  <w:rFonts w:ascii="Noto Sans" w:hAnsi="Noto Sans" w:cs="Noto Sans"/>
                  <w:color w:val="auto"/>
                  <w:sz w:val="20"/>
                  <w:szCs w:val="20"/>
                  <w:lang w:val="es-ES_tradnl" w:eastAsia="es-MX"/>
                </w:rPr>
                <w:t>emaza@conade.gob.mx</w:t>
              </w:r>
            </w:hyperlink>
          </w:p>
        </w:tc>
      </w:tr>
      <w:tr w:rsidR="008D27F5" w:rsidRPr="008D27F5" w14:paraId="4A4C3561" w14:textId="77777777" w:rsidTr="00720A72">
        <w:trPr>
          <w:trHeight w:val="739"/>
          <w:jc w:val="center"/>
        </w:trPr>
        <w:tc>
          <w:tcPr>
            <w:tcW w:w="1262" w:type="dxa"/>
            <w:tcBorders>
              <w:top w:val="single" w:sz="4" w:space="0" w:color="000000"/>
              <w:left w:val="nil"/>
              <w:bottom w:val="single" w:sz="4" w:space="0" w:color="000000"/>
              <w:right w:val="nil"/>
            </w:tcBorders>
            <w:shd w:val="clear" w:color="auto" w:fill="auto"/>
            <w:vAlign w:val="center"/>
            <w:hideMark/>
          </w:tcPr>
          <w:p w14:paraId="19AC7A3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13</w:t>
            </w:r>
          </w:p>
        </w:tc>
        <w:tc>
          <w:tcPr>
            <w:tcW w:w="3079" w:type="dxa"/>
            <w:tcBorders>
              <w:top w:val="nil"/>
              <w:left w:val="nil"/>
              <w:bottom w:val="single" w:sz="4" w:space="0" w:color="000000"/>
              <w:right w:val="nil"/>
            </w:tcBorders>
            <w:shd w:val="clear" w:color="auto" w:fill="auto"/>
            <w:vAlign w:val="center"/>
          </w:tcPr>
          <w:p w14:paraId="08D96D1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L6J Comisión Nacional de Libros de Textos Gratuitos</w:t>
            </w:r>
            <w:r w:rsidRPr="008D27F5">
              <w:rPr>
                <w:rFonts w:ascii="Noto Sans" w:hAnsi="Noto Sans" w:cs="Noto Sans"/>
                <w:color w:val="000000"/>
                <w:sz w:val="20"/>
                <w:szCs w:val="20"/>
                <w:lang w:val="es-ES_tradnl" w:eastAsia="es-MX"/>
              </w:rPr>
              <w:br/>
            </w:r>
            <w:r w:rsidRPr="008D27F5">
              <w:rPr>
                <w:rFonts w:ascii="Noto Sans" w:hAnsi="Noto Sans" w:cs="Noto Sans"/>
                <w:b/>
                <w:bCs/>
                <w:color w:val="000000"/>
                <w:sz w:val="20"/>
                <w:szCs w:val="20"/>
                <w:lang w:val="es-ES_tradnl" w:eastAsia="es-MX"/>
              </w:rPr>
              <w:t>CONALITEG</w:t>
            </w:r>
          </w:p>
        </w:tc>
        <w:tc>
          <w:tcPr>
            <w:tcW w:w="5269" w:type="dxa"/>
            <w:tcBorders>
              <w:top w:val="nil"/>
              <w:left w:val="nil"/>
              <w:bottom w:val="single" w:sz="4" w:space="0" w:color="000000"/>
              <w:right w:val="nil"/>
            </w:tcBorders>
            <w:shd w:val="clear" w:color="auto" w:fill="auto"/>
            <w:vAlign w:val="center"/>
          </w:tcPr>
          <w:p w14:paraId="183BE94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Victor de Lucio Moreno</w:t>
            </w:r>
          </w:p>
          <w:p w14:paraId="4D70DFF2"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de Recursos Materiales y Servicios Generales</w:t>
            </w:r>
          </w:p>
          <w:p w14:paraId="7E4C259F" w14:textId="77777777" w:rsidR="008D27F5" w:rsidRPr="008D27F5" w:rsidRDefault="00837C50" w:rsidP="00720A72">
            <w:pPr>
              <w:jc w:val="center"/>
              <w:rPr>
                <w:rFonts w:ascii="Noto Sans" w:hAnsi="Noto Sans" w:cs="Noto Sans"/>
                <w:color w:val="000000"/>
                <w:sz w:val="20"/>
                <w:szCs w:val="20"/>
                <w:lang w:val="es-ES_tradnl" w:eastAsia="es-MX"/>
              </w:rPr>
            </w:pPr>
            <w:hyperlink r:id="rId48" w:history="1">
              <w:r w:rsidR="008D27F5" w:rsidRPr="008D27F5">
                <w:rPr>
                  <w:rStyle w:val="Hipervnculo"/>
                  <w:rFonts w:ascii="Noto Sans" w:hAnsi="Noto Sans" w:cs="Noto Sans"/>
                  <w:sz w:val="20"/>
                  <w:szCs w:val="20"/>
                  <w:lang w:val="es-ES_tradnl" w:eastAsia="es-MX"/>
                </w:rPr>
                <w:t>victor_delucio@conaliteg.gob.mx</w:t>
              </w:r>
            </w:hyperlink>
          </w:p>
        </w:tc>
      </w:tr>
      <w:tr w:rsidR="008D27F5" w:rsidRPr="008D27F5" w14:paraId="552B9725" w14:textId="77777777" w:rsidTr="00720A72">
        <w:trPr>
          <w:trHeight w:val="705"/>
          <w:jc w:val="center"/>
        </w:trPr>
        <w:tc>
          <w:tcPr>
            <w:tcW w:w="1262" w:type="dxa"/>
            <w:tcBorders>
              <w:top w:val="nil"/>
              <w:left w:val="nil"/>
              <w:bottom w:val="single" w:sz="4" w:space="0" w:color="000000"/>
              <w:right w:val="nil"/>
            </w:tcBorders>
            <w:shd w:val="clear" w:color="auto" w:fill="auto"/>
            <w:vAlign w:val="center"/>
            <w:hideMark/>
          </w:tcPr>
          <w:p w14:paraId="68A8A46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14</w:t>
            </w:r>
          </w:p>
        </w:tc>
        <w:tc>
          <w:tcPr>
            <w:tcW w:w="3079" w:type="dxa"/>
            <w:tcBorders>
              <w:top w:val="nil"/>
              <w:left w:val="nil"/>
              <w:bottom w:val="single" w:sz="4" w:space="0" w:color="000000"/>
              <w:right w:val="nil"/>
            </w:tcBorders>
            <w:shd w:val="clear" w:color="auto" w:fill="auto"/>
            <w:vAlign w:val="center"/>
          </w:tcPr>
          <w:p w14:paraId="28B6E46C"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L6W Consejo Nacional de Fomento Educativo</w:t>
            </w:r>
            <w:r w:rsidRPr="0055159B">
              <w:rPr>
                <w:rFonts w:ascii="Noto Sans" w:hAnsi="Noto Sans" w:cs="Noto Sans"/>
                <w:sz w:val="20"/>
                <w:szCs w:val="20"/>
                <w:lang w:val="es-ES_tradnl" w:eastAsia="es-MX"/>
              </w:rPr>
              <w:br/>
            </w:r>
            <w:r w:rsidRPr="0055159B">
              <w:rPr>
                <w:rFonts w:ascii="Noto Sans" w:hAnsi="Noto Sans" w:cs="Noto Sans"/>
                <w:b/>
                <w:bCs/>
                <w:sz w:val="20"/>
                <w:szCs w:val="20"/>
                <w:lang w:val="es-ES_tradnl" w:eastAsia="es-MX"/>
              </w:rPr>
              <w:t>CONAFE</w:t>
            </w:r>
          </w:p>
        </w:tc>
        <w:tc>
          <w:tcPr>
            <w:tcW w:w="5269" w:type="dxa"/>
            <w:tcBorders>
              <w:top w:val="nil"/>
              <w:left w:val="nil"/>
              <w:bottom w:val="single" w:sz="4" w:space="0" w:color="000000"/>
              <w:right w:val="nil"/>
            </w:tcBorders>
            <w:shd w:val="clear" w:color="auto" w:fill="auto"/>
            <w:vAlign w:val="center"/>
          </w:tcPr>
          <w:p w14:paraId="0B65CC25"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Erick Enrique Inclán Vargas</w:t>
            </w:r>
          </w:p>
          <w:p w14:paraId="5B5550CD" w14:textId="77777777" w:rsidR="008D27F5" w:rsidRPr="0055159B" w:rsidRDefault="008D27F5" w:rsidP="00720A72">
            <w:pPr>
              <w:jc w:val="center"/>
              <w:rPr>
                <w:rFonts w:ascii="Noto Sans" w:hAnsi="Noto Sans" w:cs="Noto Sans"/>
                <w:sz w:val="20"/>
                <w:szCs w:val="20"/>
                <w:lang w:val="es-ES_tradnl" w:eastAsia="es-MX"/>
              </w:rPr>
            </w:pPr>
            <w:r w:rsidRPr="0055159B">
              <w:rPr>
                <w:rFonts w:ascii="Noto Sans" w:hAnsi="Noto Sans" w:cs="Noto Sans"/>
                <w:sz w:val="20"/>
                <w:szCs w:val="20"/>
                <w:lang w:val="es-ES_tradnl" w:eastAsia="es-MX"/>
              </w:rPr>
              <w:t>Subdirector de Recursos Financieros</w:t>
            </w:r>
          </w:p>
          <w:p w14:paraId="7309AC80" w14:textId="77777777" w:rsidR="008D27F5" w:rsidRPr="0055159B" w:rsidRDefault="00837C50" w:rsidP="00720A72">
            <w:pPr>
              <w:jc w:val="center"/>
              <w:rPr>
                <w:rFonts w:ascii="Noto Sans" w:hAnsi="Noto Sans" w:cs="Noto Sans"/>
                <w:sz w:val="20"/>
                <w:szCs w:val="20"/>
                <w:lang w:val="es-ES_tradnl" w:eastAsia="es-MX"/>
              </w:rPr>
            </w:pPr>
            <w:hyperlink r:id="rId49" w:history="1">
              <w:r w:rsidR="008D27F5" w:rsidRPr="0055159B">
                <w:rPr>
                  <w:rStyle w:val="Hipervnculo"/>
                  <w:rFonts w:ascii="Noto Sans" w:hAnsi="Noto Sans" w:cs="Noto Sans"/>
                  <w:color w:val="auto"/>
                  <w:sz w:val="20"/>
                  <w:szCs w:val="20"/>
                  <w:lang w:val="es-ES_tradnl" w:eastAsia="es-MX"/>
                </w:rPr>
                <w:t>einclan@conafe.gob.mx</w:t>
              </w:r>
            </w:hyperlink>
          </w:p>
        </w:tc>
      </w:tr>
      <w:tr w:rsidR="008D27F5" w:rsidRPr="008D27F5" w14:paraId="2BF19153" w14:textId="77777777" w:rsidTr="00720A72">
        <w:trPr>
          <w:trHeight w:val="709"/>
          <w:jc w:val="center"/>
        </w:trPr>
        <w:tc>
          <w:tcPr>
            <w:tcW w:w="1262" w:type="dxa"/>
            <w:tcBorders>
              <w:top w:val="nil"/>
              <w:left w:val="nil"/>
              <w:bottom w:val="single" w:sz="4" w:space="0" w:color="000000"/>
              <w:right w:val="nil"/>
            </w:tcBorders>
            <w:shd w:val="clear" w:color="auto" w:fill="auto"/>
            <w:vAlign w:val="center"/>
            <w:hideMark/>
          </w:tcPr>
          <w:p w14:paraId="04524EF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lastRenderedPageBreak/>
              <w:t>15</w:t>
            </w:r>
          </w:p>
        </w:tc>
        <w:tc>
          <w:tcPr>
            <w:tcW w:w="3079" w:type="dxa"/>
            <w:tcBorders>
              <w:top w:val="nil"/>
              <w:left w:val="nil"/>
              <w:bottom w:val="single" w:sz="4" w:space="0" w:color="000000"/>
              <w:right w:val="nil"/>
            </w:tcBorders>
            <w:shd w:val="clear" w:color="auto" w:fill="auto"/>
            <w:vAlign w:val="center"/>
          </w:tcPr>
          <w:p w14:paraId="64AC427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L9T Fideicomiso de los Sistemas Normalizado de Competencia Laboral y de Certificación de Competencia Laboral </w:t>
            </w:r>
            <w:r w:rsidRPr="008D27F5">
              <w:rPr>
                <w:rFonts w:ascii="Noto Sans" w:hAnsi="Noto Sans" w:cs="Noto Sans"/>
                <w:b/>
                <w:bCs/>
                <w:color w:val="000000"/>
                <w:sz w:val="20"/>
                <w:szCs w:val="20"/>
                <w:lang w:val="es-ES_tradnl" w:eastAsia="es-MX"/>
              </w:rPr>
              <w:t>CONOCER</w:t>
            </w:r>
          </w:p>
        </w:tc>
        <w:tc>
          <w:tcPr>
            <w:tcW w:w="5269" w:type="dxa"/>
            <w:tcBorders>
              <w:top w:val="nil"/>
              <w:left w:val="nil"/>
              <w:bottom w:val="single" w:sz="4" w:space="0" w:color="000000"/>
              <w:right w:val="nil"/>
            </w:tcBorders>
            <w:shd w:val="clear" w:color="auto" w:fill="auto"/>
            <w:vAlign w:val="center"/>
          </w:tcPr>
          <w:p w14:paraId="3F7F3FF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Maria Belen Chávez Balám</w:t>
            </w:r>
          </w:p>
          <w:p w14:paraId="0FC624C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Directora de Administración</w:t>
            </w:r>
          </w:p>
          <w:p w14:paraId="3F7CA5CD" w14:textId="77777777" w:rsidR="008D27F5" w:rsidRPr="008D27F5" w:rsidRDefault="00837C50" w:rsidP="00720A72">
            <w:pPr>
              <w:jc w:val="center"/>
              <w:rPr>
                <w:rFonts w:ascii="Noto Sans" w:hAnsi="Noto Sans" w:cs="Noto Sans"/>
                <w:color w:val="000000"/>
                <w:sz w:val="20"/>
                <w:szCs w:val="20"/>
                <w:lang w:val="es-ES_tradnl" w:eastAsia="es-MX"/>
              </w:rPr>
            </w:pPr>
            <w:hyperlink r:id="rId50" w:history="1">
              <w:r w:rsidR="008D27F5" w:rsidRPr="008D27F5">
                <w:rPr>
                  <w:rStyle w:val="Hipervnculo"/>
                  <w:rFonts w:ascii="Noto Sans" w:hAnsi="Noto Sans" w:cs="Noto Sans"/>
                  <w:sz w:val="20"/>
                  <w:szCs w:val="20"/>
                  <w:lang w:val="es-ES_tradnl" w:eastAsia="es-MX"/>
                </w:rPr>
                <w:t>belen.chavez@conocer.gob.mx</w:t>
              </w:r>
            </w:hyperlink>
          </w:p>
        </w:tc>
      </w:tr>
      <w:tr w:rsidR="008D27F5" w:rsidRPr="008D27F5" w14:paraId="11D237F2" w14:textId="77777777" w:rsidTr="00720A72">
        <w:trPr>
          <w:trHeight w:val="787"/>
          <w:jc w:val="center"/>
        </w:trPr>
        <w:tc>
          <w:tcPr>
            <w:tcW w:w="1262" w:type="dxa"/>
            <w:tcBorders>
              <w:top w:val="nil"/>
              <w:left w:val="nil"/>
              <w:bottom w:val="single" w:sz="4" w:space="0" w:color="000000"/>
              <w:right w:val="nil"/>
            </w:tcBorders>
            <w:shd w:val="clear" w:color="auto" w:fill="auto"/>
            <w:vAlign w:val="center"/>
            <w:hideMark/>
          </w:tcPr>
          <w:p w14:paraId="6D60ED8C"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16</w:t>
            </w:r>
          </w:p>
        </w:tc>
        <w:tc>
          <w:tcPr>
            <w:tcW w:w="3079" w:type="dxa"/>
            <w:tcBorders>
              <w:top w:val="nil"/>
              <w:left w:val="nil"/>
              <w:bottom w:val="single" w:sz="4" w:space="0" w:color="000000"/>
              <w:right w:val="nil"/>
            </w:tcBorders>
            <w:shd w:val="clear" w:color="auto" w:fill="auto"/>
            <w:vAlign w:val="center"/>
            <w:hideMark/>
          </w:tcPr>
          <w:p w14:paraId="3A86103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MAR Fondo de Cultura Económica </w:t>
            </w:r>
            <w:r w:rsidRPr="008D27F5">
              <w:rPr>
                <w:rFonts w:ascii="Noto Sans" w:hAnsi="Noto Sans" w:cs="Noto Sans"/>
                <w:b/>
                <w:bCs/>
                <w:color w:val="000000"/>
                <w:sz w:val="20"/>
                <w:szCs w:val="20"/>
                <w:lang w:val="es-ES_tradnl" w:eastAsia="es-MX"/>
              </w:rPr>
              <w:t>FCE</w:t>
            </w:r>
          </w:p>
        </w:tc>
        <w:tc>
          <w:tcPr>
            <w:tcW w:w="5269" w:type="dxa"/>
            <w:tcBorders>
              <w:top w:val="nil"/>
              <w:left w:val="nil"/>
              <w:bottom w:val="single" w:sz="4" w:space="0" w:color="000000"/>
              <w:right w:val="nil"/>
            </w:tcBorders>
            <w:shd w:val="clear" w:color="auto" w:fill="auto"/>
            <w:vAlign w:val="center"/>
          </w:tcPr>
          <w:p w14:paraId="4429E21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Luis Enrique Miramontes Higuera</w:t>
            </w:r>
          </w:p>
          <w:p w14:paraId="15D3050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Gerencia General</w:t>
            </w:r>
          </w:p>
          <w:p w14:paraId="5B742592" w14:textId="77777777" w:rsidR="008D27F5" w:rsidRPr="008D27F5" w:rsidRDefault="00837C50" w:rsidP="00720A72">
            <w:pPr>
              <w:jc w:val="center"/>
              <w:rPr>
                <w:rFonts w:ascii="Noto Sans" w:hAnsi="Noto Sans" w:cs="Noto Sans"/>
                <w:color w:val="000000"/>
                <w:sz w:val="20"/>
                <w:szCs w:val="20"/>
                <w:lang w:val="es-ES_tradnl" w:eastAsia="es-MX"/>
              </w:rPr>
            </w:pPr>
            <w:hyperlink r:id="rId51" w:history="1">
              <w:r w:rsidR="008D27F5" w:rsidRPr="008D27F5">
                <w:rPr>
                  <w:rStyle w:val="Hipervnculo"/>
                  <w:rFonts w:ascii="Noto Sans" w:hAnsi="Noto Sans" w:cs="Noto Sans"/>
                  <w:sz w:val="20"/>
                  <w:szCs w:val="20"/>
                  <w:lang w:val="es-ES_tradnl" w:eastAsia="es-MX"/>
                </w:rPr>
                <w:t>lmiramontes@fondodeculturaeconomica.com</w:t>
              </w:r>
            </w:hyperlink>
          </w:p>
        </w:tc>
      </w:tr>
      <w:tr w:rsidR="008D27F5" w:rsidRPr="008D27F5" w14:paraId="1B3863FB" w14:textId="77777777" w:rsidTr="00720A72">
        <w:trPr>
          <w:trHeight w:val="807"/>
          <w:jc w:val="center"/>
        </w:trPr>
        <w:tc>
          <w:tcPr>
            <w:tcW w:w="1262" w:type="dxa"/>
            <w:tcBorders>
              <w:top w:val="nil"/>
              <w:left w:val="nil"/>
              <w:bottom w:val="single" w:sz="4" w:space="0" w:color="000000"/>
              <w:right w:val="nil"/>
            </w:tcBorders>
            <w:shd w:val="clear" w:color="auto" w:fill="auto"/>
            <w:vAlign w:val="center"/>
          </w:tcPr>
          <w:p w14:paraId="48B8F39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17</w:t>
            </w:r>
          </w:p>
        </w:tc>
        <w:tc>
          <w:tcPr>
            <w:tcW w:w="3079" w:type="dxa"/>
            <w:tcBorders>
              <w:top w:val="nil"/>
              <w:left w:val="nil"/>
              <w:bottom w:val="single" w:sz="4" w:space="0" w:color="000000"/>
              <w:right w:val="nil"/>
            </w:tcBorders>
            <w:shd w:val="clear" w:color="auto" w:fill="auto"/>
            <w:vAlign w:val="center"/>
          </w:tcPr>
          <w:p w14:paraId="7A65B5E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MDA Instituto Nacional para la Educación de los Adultos </w:t>
            </w:r>
            <w:r w:rsidRPr="008D27F5">
              <w:rPr>
                <w:rFonts w:ascii="Noto Sans" w:hAnsi="Noto Sans" w:cs="Noto Sans"/>
                <w:b/>
                <w:bCs/>
                <w:color w:val="000000"/>
                <w:sz w:val="20"/>
                <w:szCs w:val="20"/>
                <w:lang w:val="es-ES_tradnl" w:eastAsia="es-MX"/>
              </w:rPr>
              <w:t>INEA</w:t>
            </w:r>
          </w:p>
        </w:tc>
        <w:tc>
          <w:tcPr>
            <w:tcW w:w="5269" w:type="dxa"/>
            <w:tcBorders>
              <w:top w:val="nil"/>
              <w:left w:val="nil"/>
              <w:bottom w:val="single" w:sz="4" w:space="0" w:color="000000"/>
              <w:right w:val="nil"/>
            </w:tcBorders>
            <w:shd w:val="clear" w:color="auto" w:fill="auto"/>
            <w:vAlign w:val="center"/>
          </w:tcPr>
          <w:p w14:paraId="2B014FA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Arturo Zúñiga Jiménez </w:t>
            </w:r>
          </w:p>
          <w:p w14:paraId="6C591AD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Director de Recursos Materiales y Servicios</w:t>
            </w:r>
          </w:p>
          <w:p w14:paraId="3168C41D" w14:textId="77777777" w:rsidR="008D27F5" w:rsidRPr="008D27F5" w:rsidRDefault="00837C50" w:rsidP="00720A72">
            <w:pPr>
              <w:jc w:val="center"/>
              <w:rPr>
                <w:rFonts w:ascii="Noto Sans" w:hAnsi="Noto Sans" w:cs="Noto Sans"/>
                <w:color w:val="000000"/>
                <w:sz w:val="20"/>
                <w:szCs w:val="20"/>
                <w:lang w:val="es-ES_tradnl" w:eastAsia="es-MX"/>
              </w:rPr>
            </w:pPr>
            <w:hyperlink r:id="rId52" w:history="1">
              <w:r w:rsidR="008D27F5" w:rsidRPr="008D27F5">
                <w:rPr>
                  <w:rStyle w:val="Hipervnculo"/>
                  <w:rFonts w:ascii="Noto Sans" w:hAnsi="Noto Sans" w:cs="Noto Sans"/>
                  <w:sz w:val="20"/>
                  <w:szCs w:val="20"/>
                  <w:lang w:val="es-ES_tradnl" w:eastAsia="es-MX"/>
                </w:rPr>
                <w:t>azuniga@inea.gob.mx</w:t>
              </w:r>
            </w:hyperlink>
          </w:p>
        </w:tc>
      </w:tr>
      <w:tr w:rsidR="008D27F5" w:rsidRPr="008D27F5" w14:paraId="74CB02AD" w14:textId="77777777" w:rsidTr="00720A72">
        <w:trPr>
          <w:trHeight w:val="807"/>
          <w:jc w:val="center"/>
        </w:trPr>
        <w:tc>
          <w:tcPr>
            <w:tcW w:w="1262" w:type="dxa"/>
            <w:tcBorders>
              <w:top w:val="nil"/>
              <w:left w:val="nil"/>
              <w:bottom w:val="single" w:sz="4" w:space="0" w:color="000000"/>
              <w:right w:val="nil"/>
            </w:tcBorders>
            <w:shd w:val="clear" w:color="auto" w:fill="auto"/>
            <w:vAlign w:val="center"/>
          </w:tcPr>
          <w:p w14:paraId="5D6046A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18</w:t>
            </w:r>
          </w:p>
        </w:tc>
        <w:tc>
          <w:tcPr>
            <w:tcW w:w="3079" w:type="dxa"/>
            <w:tcBorders>
              <w:top w:val="nil"/>
              <w:left w:val="nil"/>
              <w:bottom w:val="single" w:sz="4" w:space="0" w:color="000000"/>
              <w:right w:val="nil"/>
            </w:tcBorders>
            <w:shd w:val="clear" w:color="auto" w:fill="auto"/>
            <w:vAlign w:val="center"/>
          </w:tcPr>
          <w:p w14:paraId="518491BF"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color w:val="000000"/>
                <w:sz w:val="20"/>
                <w:szCs w:val="20"/>
                <w:lang w:val="es-ES_tradnl" w:eastAsia="es-MX"/>
              </w:rPr>
              <w:t xml:space="preserve">MDE Instituto Nacional de la Infraestructura Física Educativa </w:t>
            </w:r>
            <w:r w:rsidRPr="008D27F5">
              <w:rPr>
                <w:rFonts w:ascii="Noto Sans" w:hAnsi="Noto Sans" w:cs="Noto Sans"/>
                <w:b/>
                <w:bCs/>
                <w:color w:val="000000"/>
                <w:sz w:val="20"/>
                <w:szCs w:val="20"/>
                <w:lang w:val="es-ES_tradnl" w:eastAsia="es-MX"/>
              </w:rPr>
              <w:t>INIFED</w:t>
            </w:r>
          </w:p>
        </w:tc>
        <w:tc>
          <w:tcPr>
            <w:tcW w:w="5269" w:type="dxa"/>
            <w:tcBorders>
              <w:top w:val="nil"/>
              <w:left w:val="nil"/>
              <w:bottom w:val="single" w:sz="4" w:space="0" w:color="000000"/>
              <w:right w:val="nil"/>
            </w:tcBorders>
            <w:shd w:val="clear" w:color="auto" w:fill="auto"/>
            <w:vAlign w:val="center"/>
          </w:tcPr>
          <w:p w14:paraId="65D834FC"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Hugo Eduardo Martínez Padilla </w:t>
            </w:r>
          </w:p>
          <w:p w14:paraId="3275974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Encargado de los Asuntos de la Subgerencia de Materiales y Servicios</w:t>
            </w:r>
          </w:p>
          <w:p w14:paraId="6438DEDF" w14:textId="77777777" w:rsidR="008D27F5" w:rsidRPr="008D27F5" w:rsidRDefault="00837C50" w:rsidP="00720A72">
            <w:pPr>
              <w:jc w:val="center"/>
              <w:rPr>
                <w:rFonts w:ascii="Noto Sans" w:hAnsi="Noto Sans" w:cs="Noto Sans"/>
                <w:color w:val="000000"/>
                <w:sz w:val="20"/>
                <w:szCs w:val="20"/>
                <w:lang w:val="es-ES_tradnl" w:eastAsia="es-MX"/>
              </w:rPr>
            </w:pPr>
            <w:hyperlink r:id="rId53" w:history="1">
              <w:r w:rsidR="008D27F5" w:rsidRPr="008D27F5">
                <w:rPr>
                  <w:rStyle w:val="Hipervnculo"/>
                  <w:rFonts w:ascii="Noto Sans" w:hAnsi="Noto Sans" w:cs="Noto Sans"/>
                  <w:sz w:val="20"/>
                  <w:szCs w:val="20"/>
                  <w:lang w:val="es-ES_tradnl" w:eastAsia="es-MX"/>
                </w:rPr>
                <w:t>hmartinezp@inifed.gob.mx</w:t>
              </w:r>
            </w:hyperlink>
          </w:p>
        </w:tc>
      </w:tr>
      <w:tr w:rsidR="008D27F5" w:rsidRPr="008D27F5" w14:paraId="117DC8A8" w14:textId="77777777" w:rsidTr="00720A72">
        <w:trPr>
          <w:trHeight w:val="807"/>
          <w:jc w:val="center"/>
        </w:trPr>
        <w:tc>
          <w:tcPr>
            <w:tcW w:w="1262" w:type="dxa"/>
            <w:tcBorders>
              <w:top w:val="nil"/>
              <w:left w:val="nil"/>
              <w:bottom w:val="single" w:sz="4" w:space="0" w:color="000000"/>
              <w:right w:val="nil"/>
            </w:tcBorders>
            <w:shd w:val="clear" w:color="auto" w:fill="auto"/>
            <w:vAlign w:val="center"/>
          </w:tcPr>
          <w:p w14:paraId="2B3295B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19</w:t>
            </w:r>
          </w:p>
        </w:tc>
        <w:tc>
          <w:tcPr>
            <w:tcW w:w="3079" w:type="dxa"/>
            <w:tcBorders>
              <w:top w:val="nil"/>
              <w:left w:val="nil"/>
              <w:bottom w:val="single" w:sz="4" w:space="0" w:color="000000"/>
              <w:right w:val="nil"/>
            </w:tcBorders>
            <w:shd w:val="clear" w:color="auto" w:fill="auto"/>
            <w:vAlign w:val="center"/>
          </w:tcPr>
          <w:p w14:paraId="4EA76D45" w14:textId="77777777" w:rsidR="008D27F5" w:rsidRPr="00C00F58" w:rsidRDefault="008D27F5" w:rsidP="00720A72">
            <w:pPr>
              <w:jc w:val="center"/>
              <w:rPr>
                <w:rFonts w:ascii="Noto Sans" w:hAnsi="Noto Sans" w:cs="Noto Sans"/>
                <w:color w:val="FF0000"/>
                <w:sz w:val="20"/>
                <w:szCs w:val="20"/>
                <w:lang w:val="es-ES_tradnl" w:eastAsia="es-MX"/>
              </w:rPr>
            </w:pPr>
            <w:r w:rsidRPr="000D1178">
              <w:rPr>
                <w:rFonts w:ascii="Noto Sans" w:hAnsi="Noto Sans" w:cs="Noto Sans"/>
                <w:color w:val="000000"/>
                <w:sz w:val="20"/>
                <w:szCs w:val="20"/>
                <w:lang w:val="es-ES_tradnl" w:eastAsia="es-MX"/>
              </w:rPr>
              <w:t>MGC Patronato de Obras e Instalaciones del Instituto Politécnico Nacional</w:t>
            </w:r>
            <w:r w:rsidRPr="00C00F58">
              <w:rPr>
                <w:rFonts w:ascii="Noto Sans" w:hAnsi="Noto Sans" w:cs="Noto Sans"/>
                <w:color w:val="FF0000"/>
                <w:sz w:val="20"/>
                <w:szCs w:val="20"/>
                <w:lang w:val="es-ES_tradnl" w:eastAsia="es-MX"/>
              </w:rPr>
              <w:t xml:space="preserve"> </w:t>
            </w:r>
            <w:r w:rsidRPr="000D1178">
              <w:rPr>
                <w:rFonts w:ascii="Noto Sans" w:hAnsi="Noto Sans" w:cs="Noto Sans"/>
                <w:b/>
                <w:bCs/>
                <w:color w:val="000000"/>
                <w:sz w:val="20"/>
                <w:szCs w:val="20"/>
                <w:lang w:val="es-ES_tradnl" w:eastAsia="es-MX"/>
              </w:rPr>
              <w:t>POI</w:t>
            </w:r>
          </w:p>
        </w:tc>
        <w:tc>
          <w:tcPr>
            <w:tcW w:w="5269" w:type="dxa"/>
            <w:tcBorders>
              <w:top w:val="nil"/>
              <w:left w:val="nil"/>
              <w:bottom w:val="single" w:sz="4" w:space="0" w:color="000000"/>
              <w:right w:val="nil"/>
            </w:tcBorders>
            <w:shd w:val="clear" w:color="auto" w:fill="auto"/>
            <w:vAlign w:val="center"/>
          </w:tcPr>
          <w:p w14:paraId="0817C257" w14:textId="77777777" w:rsidR="008D27F5" w:rsidRPr="000D1178" w:rsidRDefault="008D27F5" w:rsidP="00720A72">
            <w:pPr>
              <w:jc w:val="center"/>
              <w:rPr>
                <w:rFonts w:ascii="Noto Sans" w:hAnsi="Noto Sans" w:cs="Noto Sans"/>
                <w:color w:val="000000"/>
                <w:sz w:val="20"/>
                <w:szCs w:val="20"/>
                <w:lang w:val="es-ES_tradnl" w:eastAsia="es-MX"/>
              </w:rPr>
            </w:pPr>
            <w:r w:rsidRPr="000D1178">
              <w:rPr>
                <w:rFonts w:ascii="Noto Sans" w:hAnsi="Noto Sans" w:cs="Noto Sans"/>
                <w:color w:val="000000"/>
                <w:sz w:val="20"/>
                <w:szCs w:val="20"/>
                <w:lang w:val="es-ES_tradnl" w:eastAsia="es-MX"/>
              </w:rPr>
              <w:t xml:space="preserve">Irais Guillermina Castillo Juárez </w:t>
            </w:r>
          </w:p>
          <w:p w14:paraId="12874805" w14:textId="77777777" w:rsidR="008D27F5" w:rsidRPr="000D1178" w:rsidRDefault="008D27F5" w:rsidP="00720A72">
            <w:pPr>
              <w:jc w:val="center"/>
              <w:rPr>
                <w:rFonts w:ascii="Noto Sans" w:hAnsi="Noto Sans" w:cs="Noto Sans"/>
                <w:color w:val="000000"/>
                <w:sz w:val="20"/>
                <w:szCs w:val="20"/>
                <w:lang w:val="es-ES_tradnl" w:eastAsia="es-MX"/>
              </w:rPr>
            </w:pPr>
            <w:r w:rsidRPr="000D1178">
              <w:rPr>
                <w:rFonts w:ascii="Noto Sans" w:hAnsi="Noto Sans" w:cs="Noto Sans"/>
                <w:color w:val="000000"/>
                <w:sz w:val="20"/>
                <w:szCs w:val="20"/>
                <w:lang w:val="es-ES_tradnl" w:eastAsia="es-MX"/>
              </w:rPr>
              <w:t>Jefa de la División de Recursos Humanos y Servicios</w:t>
            </w:r>
          </w:p>
          <w:p w14:paraId="6AE29512" w14:textId="77777777" w:rsidR="008D27F5" w:rsidRPr="000D1178" w:rsidRDefault="00837C50" w:rsidP="00720A72">
            <w:pPr>
              <w:jc w:val="center"/>
              <w:rPr>
                <w:rFonts w:ascii="Noto Sans" w:hAnsi="Noto Sans" w:cs="Noto Sans"/>
                <w:color w:val="000000"/>
                <w:sz w:val="20"/>
                <w:szCs w:val="20"/>
                <w:lang w:val="es-ES_tradnl" w:eastAsia="es-MX"/>
              </w:rPr>
            </w:pPr>
            <w:hyperlink r:id="rId54" w:history="1">
              <w:r w:rsidR="008D27F5" w:rsidRPr="000D1178">
                <w:rPr>
                  <w:rStyle w:val="Hipervnculo"/>
                  <w:rFonts w:ascii="Noto Sans" w:hAnsi="Noto Sans" w:cs="Noto Sans"/>
                  <w:sz w:val="20"/>
                  <w:szCs w:val="20"/>
                  <w:lang w:val="es-ES_tradnl" w:eastAsia="es-MX"/>
                </w:rPr>
                <w:t>icastillo@ipn.mx</w:t>
              </w:r>
            </w:hyperlink>
          </w:p>
        </w:tc>
      </w:tr>
    </w:tbl>
    <w:p w14:paraId="218784EA" w14:textId="77777777" w:rsidR="008D27F5" w:rsidRPr="008D27F5" w:rsidRDefault="008D27F5" w:rsidP="008D27F5">
      <w:pPr>
        <w:spacing w:line="276" w:lineRule="auto"/>
        <w:jc w:val="both"/>
        <w:rPr>
          <w:rFonts w:ascii="Noto Sans" w:hAnsi="Noto Sans" w:cs="Noto Sans"/>
          <w:b/>
          <w:bCs/>
          <w:sz w:val="20"/>
          <w:szCs w:val="20"/>
          <w:lang w:val="es-ES_tradnl"/>
        </w:rPr>
      </w:pPr>
    </w:p>
    <w:p w14:paraId="6702BB1B"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Los servidores públicos antes señalados como </w:t>
      </w:r>
      <w:r w:rsidRPr="008D27F5">
        <w:rPr>
          <w:rFonts w:ascii="Noto Sans" w:hAnsi="Noto Sans" w:cs="Noto Sans"/>
          <w:b/>
          <w:bCs/>
          <w:sz w:val="20"/>
          <w:szCs w:val="20"/>
          <w:lang w:val="es-ES_tradnl"/>
        </w:rPr>
        <w:t>“Administradores del Contrato”</w:t>
      </w:r>
      <w:r w:rsidRPr="008D27F5">
        <w:rPr>
          <w:rFonts w:ascii="Noto Sans" w:hAnsi="Noto Sans" w:cs="Noto Sans"/>
          <w:sz w:val="20"/>
          <w:szCs w:val="20"/>
          <w:lang w:val="es-ES_tradnl"/>
        </w:rPr>
        <w:t xml:space="preserve"> están facultados para verificar el cumplimiento del contrato y elaborar el escrito de conformidad donde se establezca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cumplió con la prestación de lo establecido en el mismo, mismos que podrán ser sustituidos por el servidor público designado para el desempeño de esas funciones, sin necesidad de modificar el presente documento.</w:t>
      </w:r>
    </w:p>
    <w:p w14:paraId="6ED0DA31" w14:textId="77777777" w:rsidR="008D27F5" w:rsidRPr="008D27F5" w:rsidRDefault="008D27F5" w:rsidP="008D27F5">
      <w:pPr>
        <w:jc w:val="both"/>
        <w:rPr>
          <w:rFonts w:ascii="Noto Sans" w:hAnsi="Noto Sans" w:cs="Noto Sans"/>
          <w:sz w:val="20"/>
          <w:szCs w:val="20"/>
          <w:lang w:val="es-ES_tradnl"/>
        </w:rPr>
      </w:pPr>
    </w:p>
    <w:p w14:paraId="5D4F6C6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Los servicios se tendrán por recibidos previa revisión del Administrador de cada uno de los contratos, la cual consistirá en la verificación del cumplimiento de las especificaciones establecidas en este Anexo, así como las contenidas en la propuesta técnica.</w:t>
      </w:r>
    </w:p>
    <w:p w14:paraId="4AFEAD1E" w14:textId="77777777" w:rsidR="008D27F5" w:rsidRPr="008D27F5" w:rsidRDefault="008D27F5" w:rsidP="008D27F5">
      <w:pPr>
        <w:jc w:val="both"/>
        <w:rPr>
          <w:rFonts w:ascii="Noto Sans" w:hAnsi="Noto Sans" w:cs="Noto Sans"/>
          <w:sz w:val="20"/>
          <w:szCs w:val="20"/>
          <w:lang w:val="es-ES_tradnl"/>
        </w:rPr>
      </w:pPr>
    </w:p>
    <w:p w14:paraId="274441D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a través del Administrador de cada uno de los contratos, rechazarán los servicios, que no cumplan las especificaciones establecidas en el respectivo contrato y en sus Anexos, obligándose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en este supuesto a realizarlos nuevamente bajo su responsabilidad y sin costo adicional para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sin perjuicio de la aplicación de las penas convencionales o deducciones al cobro correspondientes.</w:t>
      </w:r>
    </w:p>
    <w:p w14:paraId="009EF588" w14:textId="77777777" w:rsidR="008D27F5" w:rsidRPr="008D27F5" w:rsidRDefault="008D27F5" w:rsidP="008D27F5">
      <w:pPr>
        <w:jc w:val="both"/>
        <w:rPr>
          <w:rFonts w:ascii="Noto Sans" w:hAnsi="Noto Sans" w:cs="Noto Sans"/>
          <w:sz w:val="20"/>
          <w:szCs w:val="20"/>
          <w:lang w:val="es-ES_tradnl"/>
        </w:rPr>
      </w:pPr>
    </w:p>
    <w:p w14:paraId="6D3E11C2"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a través del Administrador de cada uno de los contratos, podrán aceptar los servicios que incumplan de manera parcial o deficiente las especificaciones establecidas en el respectivo contrato y en este Anexo, sin perjuicio de la aplicación de las deducciones al pago que procedan, y reposición del servicio, cuando la naturaleza propia de éstos lo permita.</w:t>
      </w:r>
    </w:p>
    <w:p w14:paraId="013C37E4" w14:textId="77777777" w:rsidR="008D27F5" w:rsidRPr="008D27F5" w:rsidRDefault="008D27F5" w:rsidP="008D27F5">
      <w:pPr>
        <w:jc w:val="both"/>
        <w:rPr>
          <w:rFonts w:ascii="Noto Sans" w:hAnsi="Noto Sans" w:cs="Noto Sans"/>
          <w:sz w:val="20"/>
          <w:szCs w:val="20"/>
          <w:lang w:val="es-ES_tradnl"/>
        </w:rPr>
      </w:pPr>
    </w:p>
    <w:p w14:paraId="7E38E0F1" w14:textId="77777777" w:rsidR="008D27F5" w:rsidRPr="008D27F5" w:rsidRDefault="008D27F5" w:rsidP="008D27F5">
      <w:pPr>
        <w:spacing w:line="276" w:lineRule="auto"/>
        <w:jc w:val="both"/>
        <w:rPr>
          <w:rFonts w:ascii="Noto Sans" w:hAnsi="Noto Sans" w:cs="Noto Sans"/>
          <w:b/>
          <w:bCs/>
          <w:sz w:val="20"/>
          <w:szCs w:val="20"/>
          <w:lang w:val="es-ES_tradnl"/>
        </w:rPr>
      </w:pPr>
      <w:r w:rsidRPr="008D27F5">
        <w:rPr>
          <w:rFonts w:ascii="Noto Sans" w:hAnsi="Noto Sans" w:cs="Noto Sans"/>
          <w:b/>
          <w:bCs/>
          <w:sz w:val="20"/>
          <w:szCs w:val="20"/>
          <w:lang w:val="es-ES_tradnl"/>
        </w:rPr>
        <w:t>k) CRITERIOS PARA LA APLICACIÓN DE PENAS CONVENCIONALES Y DEDUCTIVAS</w:t>
      </w:r>
    </w:p>
    <w:p w14:paraId="671A89D1" w14:textId="77777777" w:rsidR="008D27F5" w:rsidRPr="008D27F5" w:rsidRDefault="008D27F5" w:rsidP="008D27F5">
      <w:pPr>
        <w:jc w:val="both"/>
        <w:rPr>
          <w:rFonts w:ascii="Noto Sans" w:hAnsi="Noto Sans" w:cs="Noto Sans"/>
          <w:sz w:val="20"/>
          <w:szCs w:val="20"/>
          <w:lang w:val="es-ES_tradnl"/>
        </w:rPr>
      </w:pPr>
    </w:p>
    <w:p w14:paraId="0025FD82" w14:textId="77777777" w:rsidR="008D27F5" w:rsidRPr="008D27F5" w:rsidRDefault="008D27F5" w:rsidP="008D27F5">
      <w:pPr>
        <w:ind w:right="-126"/>
        <w:jc w:val="both"/>
        <w:rPr>
          <w:rFonts w:ascii="Noto Sans" w:eastAsia="Calibri" w:hAnsi="Noto Sans" w:cs="Noto Sans"/>
          <w:b/>
          <w:bCs/>
          <w:color w:val="000000" w:themeColor="text1"/>
          <w:sz w:val="20"/>
          <w:szCs w:val="20"/>
          <w:lang w:val="es-ES_tradnl" w:eastAsia="es-MX"/>
        </w:rPr>
      </w:pPr>
      <w:r w:rsidRPr="008D27F5">
        <w:rPr>
          <w:rFonts w:ascii="Noto Sans" w:eastAsia="Calibri" w:hAnsi="Noto Sans" w:cs="Noto Sans"/>
          <w:b/>
          <w:bCs/>
          <w:color w:val="000000" w:themeColor="text1"/>
          <w:sz w:val="20"/>
          <w:szCs w:val="20"/>
          <w:lang w:val="es-ES_tradnl" w:eastAsia="es-MX"/>
        </w:rPr>
        <w:t>PENAS CONVENCIONALES</w:t>
      </w:r>
    </w:p>
    <w:p w14:paraId="4C7B0AE4"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Con fundamento en los artículos 53 de la “LAASSP”; 95 y 96 de su Reglamento, se aplicarán al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las penas convencionales a que se haga acreedor.</w:t>
      </w:r>
    </w:p>
    <w:p w14:paraId="275D9C2E"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 </w:t>
      </w:r>
    </w:p>
    <w:p w14:paraId="4D3D604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Las Unidades Ejecutoras del Gasto y/o Administradores de cada uno de los contratos del servicio serán responsables de verificar las condiciones bajo las cuales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presta el servicio y solicitar al Administrador de cada uno de los contratos, la aplicación de penas convencionales en los casos en que identifique y documente un incumplimiento, conforme a lo siguiente:</w:t>
      </w:r>
    </w:p>
    <w:p w14:paraId="46A3A69D" w14:textId="77777777" w:rsidR="008D27F5" w:rsidRPr="008D27F5" w:rsidRDefault="008D27F5" w:rsidP="008D27F5">
      <w:pPr>
        <w:ind w:right="-126"/>
        <w:jc w:val="both"/>
        <w:rPr>
          <w:rFonts w:ascii="Montserrat" w:eastAsia="Calibri" w:hAnsi="Montserrat" w:cs="Arial"/>
          <w:color w:val="000000" w:themeColor="text1"/>
          <w:sz w:val="20"/>
          <w:szCs w:val="20"/>
          <w:lang w:val="es-ES_tradnl" w:eastAsia="es-MX"/>
        </w:rPr>
      </w:pPr>
      <w:r w:rsidRPr="008D27F5">
        <w:rPr>
          <w:rFonts w:ascii="Montserrat" w:eastAsia="Calibri" w:hAnsi="Montserrat" w:cs="Arial"/>
          <w:color w:val="000000" w:themeColor="text1"/>
          <w:sz w:val="20"/>
          <w:szCs w:val="20"/>
          <w:lang w:val="es-ES_tradnl" w:eastAsia="es-MX"/>
        </w:rPr>
        <w:t xml:space="preserve"> </w:t>
      </w:r>
    </w:p>
    <w:p w14:paraId="0F3BA390" w14:textId="77777777" w:rsidR="008D27F5" w:rsidRPr="008D27F5" w:rsidRDefault="008D27F5">
      <w:pPr>
        <w:pStyle w:val="Prrafodelista"/>
        <w:numPr>
          <w:ilvl w:val="0"/>
          <w:numId w:val="41"/>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da la atención (vía electrónica y/o telefónica) para prestar el servicio de los pasajes aéreos posterior a 1 (una) hora después de recibir la orden de cotización y/o reservación por parte de las Unidades Ejecutoras de Gasto, lo notificará al Administrador de cada uno de los contratos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quien aplicará una pena equivalente del </w:t>
      </w:r>
      <w:r w:rsidRPr="008D27F5">
        <w:rPr>
          <w:rFonts w:ascii="Noto Sans" w:hAnsi="Noto Sans" w:cs="Noto Sans"/>
          <w:b/>
          <w:bCs/>
          <w:sz w:val="20"/>
          <w:szCs w:val="20"/>
          <w:lang w:val="es-ES_tradnl"/>
        </w:rPr>
        <w:t>5% (cinco por ciento)</w:t>
      </w:r>
      <w:r w:rsidRPr="008D27F5">
        <w:rPr>
          <w:rFonts w:ascii="Noto Sans" w:hAnsi="Noto Sans" w:cs="Noto Sans"/>
          <w:sz w:val="20"/>
          <w:szCs w:val="20"/>
          <w:lang w:val="es-ES_tradnl"/>
        </w:rPr>
        <w:t xml:space="preserve"> del valor de cada pasaje aéreo que no cotice y/o reserve en dicho plazo por cada hora de atraso y hasta por el monto equivalente a la garantía de cumplimiento sin incluir IVA. </w:t>
      </w:r>
    </w:p>
    <w:p w14:paraId="7DFE8C92" w14:textId="77777777" w:rsidR="008D27F5" w:rsidRPr="008D27F5" w:rsidRDefault="008D27F5" w:rsidP="008D27F5">
      <w:pPr>
        <w:pStyle w:val="Prrafodelista"/>
        <w:ind w:left="426"/>
        <w:jc w:val="both"/>
        <w:rPr>
          <w:rFonts w:ascii="Noto Sans" w:hAnsi="Noto Sans" w:cs="Noto Sans"/>
          <w:sz w:val="20"/>
          <w:szCs w:val="20"/>
          <w:lang w:val="es-ES_tradnl"/>
        </w:rPr>
      </w:pPr>
    </w:p>
    <w:p w14:paraId="2963C543" w14:textId="77777777" w:rsidR="008D27F5" w:rsidRPr="008D27F5" w:rsidRDefault="008D27F5">
      <w:pPr>
        <w:pStyle w:val="Prrafodelista"/>
        <w:numPr>
          <w:ilvl w:val="0"/>
          <w:numId w:val="41"/>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expide el pasaje en un tiempo máximo de 1 (una) hora a partir de la aceptación de las opciones de vuelos que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brinde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y un tiempo máximo de 20 (veinte) minutos para casos urgentes quien aplicará una pena equivalente del </w:t>
      </w:r>
      <w:r w:rsidRPr="008D27F5">
        <w:rPr>
          <w:rFonts w:ascii="Noto Sans" w:hAnsi="Noto Sans" w:cs="Noto Sans"/>
          <w:b/>
          <w:bCs/>
          <w:sz w:val="20"/>
          <w:szCs w:val="20"/>
          <w:lang w:val="es-ES_tradnl"/>
        </w:rPr>
        <w:t>5% (cinco por ciento)</w:t>
      </w:r>
      <w:r w:rsidRPr="008D27F5">
        <w:rPr>
          <w:rFonts w:ascii="Noto Sans" w:hAnsi="Noto Sans" w:cs="Noto Sans"/>
          <w:sz w:val="20"/>
          <w:szCs w:val="20"/>
          <w:lang w:val="es-ES_tradnl"/>
        </w:rPr>
        <w:t xml:space="preserve"> del valor de cada pasaje aéreo emitido a destiempo por cada 20 (veinte) minutos de atraso y hasta por el monto equivalente de la garantía de cumplimiento sin incluir el IVA.</w:t>
      </w:r>
    </w:p>
    <w:p w14:paraId="73935781" w14:textId="77777777" w:rsidR="008D27F5" w:rsidRPr="008D27F5" w:rsidRDefault="008D27F5" w:rsidP="008D27F5">
      <w:pPr>
        <w:pStyle w:val="Prrafodelista"/>
        <w:ind w:left="426"/>
        <w:jc w:val="both"/>
        <w:rPr>
          <w:rFonts w:ascii="Noto Sans" w:hAnsi="Noto Sans" w:cs="Noto Sans"/>
          <w:sz w:val="20"/>
          <w:szCs w:val="20"/>
          <w:lang w:val="es-ES_tradnl"/>
        </w:rPr>
      </w:pPr>
    </w:p>
    <w:p w14:paraId="7690EA98" w14:textId="77777777" w:rsidR="008D27F5" w:rsidRPr="008D27F5" w:rsidRDefault="008D27F5">
      <w:pPr>
        <w:pStyle w:val="Prrafodelista"/>
        <w:numPr>
          <w:ilvl w:val="0"/>
          <w:numId w:val="41"/>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expide los pasajes aéreos posterior a una hora después de recibir la orden de compra por parte del Administrador de cada uno de los contratos,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aplicará una pena equivalente del </w:t>
      </w:r>
      <w:r w:rsidRPr="008D27F5">
        <w:rPr>
          <w:rFonts w:ascii="Noto Sans" w:hAnsi="Noto Sans" w:cs="Noto Sans"/>
          <w:b/>
          <w:bCs/>
          <w:sz w:val="20"/>
          <w:szCs w:val="20"/>
          <w:lang w:val="es-ES_tradnl"/>
        </w:rPr>
        <w:t>5% (cinco por ciento)</w:t>
      </w:r>
      <w:r w:rsidRPr="008D27F5">
        <w:rPr>
          <w:rFonts w:ascii="Noto Sans" w:hAnsi="Noto Sans" w:cs="Noto Sans"/>
          <w:sz w:val="20"/>
          <w:szCs w:val="20"/>
          <w:lang w:val="es-ES_tradnl"/>
        </w:rPr>
        <w:t xml:space="preserve"> del valor de cada pasaje aéreo que no entregue en dicho plazo por cada hora de atraso y hasta por el monto equivalente a la garantía de cumplimiento sin incluir IVA. La pena anterior no será aplicable cuando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solicite, por escrito o correo electrónico, que la expedición de los boletos se realice posteriormente.  </w:t>
      </w:r>
    </w:p>
    <w:p w14:paraId="3084B771" w14:textId="77777777" w:rsidR="008D27F5" w:rsidRPr="008D27F5" w:rsidRDefault="008D27F5" w:rsidP="008D27F5">
      <w:pPr>
        <w:pStyle w:val="Prrafodelista"/>
        <w:ind w:left="426"/>
        <w:jc w:val="both"/>
        <w:rPr>
          <w:rFonts w:ascii="Noto Sans" w:hAnsi="Noto Sans" w:cs="Noto Sans"/>
          <w:sz w:val="20"/>
          <w:szCs w:val="20"/>
          <w:lang w:val="es-ES_tradnl"/>
        </w:rPr>
      </w:pPr>
    </w:p>
    <w:p w14:paraId="6E7E2504" w14:textId="77777777" w:rsidR="008D27F5" w:rsidRPr="008D27F5" w:rsidRDefault="008D27F5">
      <w:pPr>
        <w:pStyle w:val="Prrafodelista"/>
        <w:numPr>
          <w:ilvl w:val="0"/>
          <w:numId w:val="41"/>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entrega en tiempo, de acuerdo con los plazos establecidos en el presente anexo, el reporte mensual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le aplicarán una pena de </w:t>
      </w:r>
      <w:r w:rsidRPr="000C331D">
        <w:rPr>
          <w:rFonts w:ascii="Noto Sans" w:hAnsi="Noto Sans" w:cs="Noto Sans"/>
          <w:b/>
          <w:bCs/>
          <w:sz w:val="20"/>
          <w:szCs w:val="20"/>
          <w:lang w:val="es-ES_tradnl"/>
        </w:rPr>
        <w:t xml:space="preserve">$5,000.00 (CINCO MIL PESOS 00/100 M.N.) </w:t>
      </w:r>
      <w:r w:rsidRPr="008D27F5">
        <w:rPr>
          <w:rFonts w:ascii="Noto Sans" w:hAnsi="Noto Sans" w:cs="Noto Sans"/>
          <w:sz w:val="20"/>
          <w:szCs w:val="20"/>
          <w:lang w:val="es-ES_tradnl"/>
        </w:rPr>
        <w:t xml:space="preserve">por cada día hábil de atraso hasta por el monto equivalente a la garantía de cumplimiento. </w:t>
      </w:r>
    </w:p>
    <w:p w14:paraId="785F08C7" w14:textId="77777777" w:rsidR="008D27F5" w:rsidRPr="008D27F5" w:rsidRDefault="008D27F5" w:rsidP="008D27F5">
      <w:pPr>
        <w:pStyle w:val="Prrafodelista"/>
        <w:ind w:left="426"/>
        <w:jc w:val="both"/>
        <w:rPr>
          <w:rFonts w:ascii="Noto Sans" w:hAnsi="Noto Sans" w:cs="Noto Sans"/>
          <w:sz w:val="20"/>
          <w:szCs w:val="20"/>
          <w:lang w:val="es-ES_tradnl"/>
        </w:rPr>
      </w:pPr>
    </w:p>
    <w:p w14:paraId="70E0C415" w14:textId="77777777" w:rsidR="008D27F5" w:rsidRPr="008D27F5" w:rsidRDefault="008D27F5">
      <w:pPr>
        <w:pStyle w:val="Prrafodelista"/>
        <w:numPr>
          <w:ilvl w:val="0"/>
          <w:numId w:val="41"/>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entrega, por causas que les sean imputables, a más tardar un día hábil después de la emisión del pasaje aéreo, los CFDI, documento de servicio o cualquiera de los documentos requeridos para su pago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se aplicará una pena equivalente al </w:t>
      </w:r>
      <w:r w:rsidRPr="008D27F5">
        <w:rPr>
          <w:rFonts w:ascii="Noto Sans" w:hAnsi="Noto Sans" w:cs="Noto Sans"/>
          <w:b/>
          <w:bCs/>
          <w:sz w:val="20"/>
          <w:szCs w:val="20"/>
          <w:lang w:val="es-ES_tradnl"/>
        </w:rPr>
        <w:t>5% (cinco por ciento)</w:t>
      </w:r>
      <w:r w:rsidRPr="008D27F5">
        <w:rPr>
          <w:rFonts w:ascii="Noto Sans" w:hAnsi="Noto Sans" w:cs="Noto Sans"/>
          <w:sz w:val="20"/>
          <w:szCs w:val="20"/>
          <w:lang w:val="es-ES_tradnl"/>
        </w:rPr>
        <w:t xml:space="preserve"> sobre el valor de cada pasaje aéreo del cual no se entregue la documentación, por cada día hábil de atraso hasta por el monto equivalente a la garantía de cumplimiento sin incluir IVA.</w:t>
      </w:r>
    </w:p>
    <w:p w14:paraId="79CF5B54" w14:textId="77777777" w:rsidR="008D27F5" w:rsidRPr="008D27F5" w:rsidRDefault="008D27F5" w:rsidP="008D27F5">
      <w:pPr>
        <w:ind w:right="-126"/>
        <w:jc w:val="both"/>
        <w:rPr>
          <w:rFonts w:ascii="Montserrat" w:eastAsia="Calibri" w:hAnsi="Montserrat" w:cs="Arial"/>
          <w:color w:val="000000" w:themeColor="text1"/>
          <w:sz w:val="20"/>
          <w:szCs w:val="20"/>
          <w:lang w:val="es-ES_tradnl" w:eastAsia="es-MX"/>
        </w:rPr>
      </w:pPr>
    </w:p>
    <w:p w14:paraId="22EF8F8B"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Cuando la suma de las penas convencionales alcance el 10% (diez por ciento) del monto máximo del contrato, se hará efectiva la garantía de cumplimiento.</w:t>
      </w:r>
    </w:p>
    <w:p w14:paraId="5B627BDF" w14:textId="77777777" w:rsidR="008D27F5" w:rsidRPr="008D27F5" w:rsidRDefault="008D27F5" w:rsidP="008D27F5">
      <w:pPr>
        <w:jc w:val="both"/>
        <w:rPr>
          <w:rFonts w:ascii="Noto Sans" w:hAnsi="Noto Sans" w:cs="Noto Sans"/>
          <w:sz w:val="20"/>
          <w:szCs w:val="20"/>
          <w:lang w:val="es-ES_tradnl"/>
        </w:rPr>
      </w:pPr>
    </w:p>
    <w:p w14:paraId="6C36F293"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El Administrador determinará el cálculo de la pena convencional cuya notificación se realizará por escrito o vía correo electrónico, dentro de los 5 (cinco) días naturales posteriores al atraso en el cumplimiento de la obligación de que se trate.</w:t>
      </w:r>
    </w:p>
    <w:p w14:paraId="1304E612" w14:textId="77777777" w:rsidR="008D27F5" w:rsidRPr="008D27F5" w:rsidRDefault="008D27F5" w:rsidP="008D27F5">
      <w:pPr>
        <w:jc w:val="both"/>
        <w:rPr>
          <w:rFonts w:ascii="Noto Sans" w:hAnsi="Noto Sans" w:cs="Noto Sans"/>
          <w:sz w:val="20"/>
          <w:szCs w:val="20"/>
          <w:lang w:val="es-ES_tradnl"/>
        </w:rPr>
      </w:pPr>
    </w:p>
    <w:p w14:paraId="3DFAECF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En ningún caso las penas convencionales podrán negociarse en especie.</w:t>
      </w:r>
    </w:p>
    <w:p w14:paraId="5E61DB48" w14:textId="77777777" w:rsidR="008D27F5" w:rsidRPr="008D27F5" w:rsidRDefault="008D27F5" w:rsidP="008D27F5">
      <w:pPr>
        <w:jc w:val="both"/>
        <w:rPr>
          <w:rFonts w:ascii="Noto Sans" w:hAnsi="Noto Sans" w:cs="Noto Sans"/>
          <w:sz w:val="20"/>
          <w:szCs w:val="20"/>
          <w:lang w:val="es-ES_tradnl"/>
        </w:rPr>
      </w:pPr>
    </w:p>
    <w:p w14:paraId="6B26364A"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pago de los servicios quedará condicionado, proporcionalmente, al pago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deba efectuar por concepto de penas convencionales por atraso; en el supuesto que el contrato sea rescindido, no procederá el cobro de dichas penas ni la contabilización de las mismas al hacer efectiva la garantía de cumplimiento del contrato.</w:t>
      </w:r>
    </w:p>
    <w:p w14:paraId="33FDAC9F" w14:textId="77777777" w:rsidR="008D27F5" w:rsidRPr="008D27F5" w:rsidRDefault="008D27F5" w:rsidP="008D27F5">
      <w:pPr>
        <w:jc w:val="both"/>
        <w:rPr>
          <w:rFonts w:ascii="Noto Sans" w:hAnsi="Noto Sans" w:cs="Noto Sans"/>
          <w:sz w:val="20"/>
          <w:szCs w:val="20"/>
          <w:lang w:val="es-ES_tradnl"/>
        </w:rPr>
      </w:pPr>
    </w:p>
    <w:p w14:paraId="25D40D6E"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pago de la pena podrá efectuarse a través de un comprobante de egreso (CFDI de Egreso) conocido comúnmente como Nota de Crédito, en el momento en el que emita el comprobante de Ingreso (CFDI de Ingreso) por concepto de los servicios, en términos de las disposiciones jurídicas aplicables, o bien a través del esquema e5cinco Pago Electrónico de Derechos, Productos y Aprovechamientos (DPA´s), a favor de la Tesorería de la Federación, o la Entidad; dentro de los 5 (cinco) días hábiles contados a partir de su notificación. </w:t>
      </w:r>
    </w:p>
    <w:p w14:paraId="5313FB3E" w14:textId="77777777" w:rsidR="008D27F5" w:rsidRPr="008D27F5" w:rsidRDefault="008D27F5" w:rsidP="008D27F5">
      <w:pPr>
        <w:ind w:right="-126"/>
        <w:jc w:val="both"/>
        <w:rPr>
          <w:rFonts w:ascii="Noto Sans" w:eastAsia="Calibri" w:hAnsi="Noto Sans" w:cs="Noto Sans"/>
          <w:b/>
          <w:bCs/>
          <w:color w:val="000000" w:themeColor="text1"/>
          <w:sz w:val="20"/>
          <w:szCs w:val="20"/>
          <w:lang w:val="es-ES_tradnl" w:eastAsia="es-MX"/>
        </w:rPr>
      </w:pPr>
    </w:p>
    <w:p w14:paraId="409A61E6" w14:textId="77777777" w:rsidR="008D27F5" w:rsidRPr="008D27F5" w:rsidRDefault="008D27F5" w:rsidP="008D27F5">
      <w:pPr>
        <w:suppressAutoHyphens/>
        <w:autoSpaceDE w:val="0"/>
        <w:autoSpaceDN w:val="0"/>
        <w:adjustRightInd w:val="0"/>
        <w:ind w:right="-126"/>
        <w:jc w:val="both"/>
        <w:rPr>
          <w:rFonts w:ascii="Noto Sans" w:hAnsi="Noto Sans" w:cs="Noto Sans"/>
          <w:b/>
          <w:sz w:val="20"/>
          <w:szCs w:val="20"/>
          <w:lang w:val="es-ES_tradnl"/>
        </w:rPr>
      </w:pPr>
      <w:r w:rsidRPr="008D27F5">
        <w:rPr>
          <w:rFonts w:ascii="Noto Sans" w:hAnsi="Noto Sans" w:cs="Noto Sans"/>
          <w:b/>
          <w:sz w:val="20"/>
          <w:szCs w:val="20"/>
          <w:lang w:val="es-ES_tradnl"/>
        </w:rPr>
        <w:t>DEDUCCIONES</w:t>
      </w:r>
    </w:p>
    <w:p w14:paraId="7DAA8F5D" w14:textId="77777777" w:rsidR="008D27F5" w:rsidRPr="008D27F5" w:rsidRDefault="008D27F5" w:rsidP="008D27F5">
      <w:pPr>
        <w:suppressAutoHyphens/>
        <w:autoSpaceDE w:val="0"/>
        <w:autoSpaceDN w:val="0"/>
        <w:adjustRightInd w:val="0"/>
        <w:ind w:right="-126"/>
        <w:jc w:val="both"/>
        <w:rPr>
          <w:rFonts w:ascii="Noto Sans" w:hAnsi="Noto Sans" w:cs="Noto Sans"/>
          <w:b/>
          <w:sz w:val="20"/>
          <w:szCs w:val="20"/>
          <w:lang w:val="es-ES_tradnl"/>
        </w:rPr>
      </w:pPr>
    </w:p>
    <w:p w14:paraId="134AE8A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Con fundamento en lo dispuesto en el artículo 53 Bis de la “LAASSP”, en caso de que presenten fallas en la prestación del servicio, derivadas del cumplimiento parcial o prestación deficiente del servicio, los Administradores de cada uno de los contratos, aplicarán las deducciones correspondientes, conforme a lo siguiente, en el entendido que el monto de las deducciones no excederá de la garantía de cumplimiento del contrato.</w:t>
      </w:r>
    </w:p>
    <w:p w14:paraId="3BCD4BD4" w14:textId="77777777" w:rsidR="008D27F5" w:rsidRPr="008D27F5" w:rsidRDefault="008D27F5" w:rsidP="008D27F5">
      <w:pPr>
        <w:suppressAutoHyphens/>
        <w:autoSpaceDE w:val="0"/>
        <w:autoSpaceDN w:val="0"/>
        <w:adjustRightInd w:val="0"/>
        <w:ind w:right="-126"/>
        <w:jc w:val="both"/>
        <w:rPr>
          <w:rFonts w:ascii="Noto Sans" w:hAnsi="Noto Sans" w:cs="Noto Sans"/>
          <w:b/>
          <w:sz w:val="20"/>
          <w:szCs w:val="20"/>
          <w:lang w:val="es-ES_tradnl"/>
        </w:rPr>
      </w:pPr>
    </w:p>
    <w:p w14:paraId="4DE2DE14" w14:textId="77777777" w:rsidR="008D27F5" w:rsidRPr="008D27F5" w:rsidRDefault="008D27F5">
      <w:pPr>
        <w:pStyle w:val="Prrafodelista"/>
        <w:numPr>
          <w:ilvl w:val="0"/>
          <w:numId w:val="42"/>
        </w:numPr>
        <w:suppressAutoHyphens w:val="0"/>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expide un pasaje aéreo cuyos datos sean distintos a los solicitados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y sea notificado vía correo electrónico por las unidades requirentes del servicio, contará con máximo de 1 (una) hora a partir de su rechazo para realizar la nueva expedición del boleto donde los datos correspondan a lo solicitado, en caso de no cumplir con la nueva expedición se notificará nuevamente por correo electrónico al proveedor le aplicará una deducción de </w:t>
      </w:r>
      <w:r w:rsidRPr="008D27F5">
        <w:rPr>
          <w:rFonts w:ascii="Noto Sans" w:hAnsi="Noto Sans" w:cs="Noto Sans"/>
          <w:b/>
          <w:bCs/>
          <w:sz w:val="20"/>
          <w:szCs w:val="20"/>
          <w:lang w:val="es-ES_tradnl"/>
        </w:rPr>
        <w:t>5% (cinco por ciento) sobre el valor de cada boleto</w:t>
      </w:r>
      <w:r w:rsidRPr="008D27F5">
        <w:rPr>
          <w:rFonts w:ascii="Noto Sans" w:hAnsi="Noto Sans" w:cs="Noto Sans"/>
          <w:sz w:val="20"/>
          <w:szCs w:val="20"/>
          <w:lang w:val="es-ES_tradnl"/>
        </w:rPr>
        <w:t>, por cada media hora de retraso contabilizado desde esta última notificación al proveedor y hasta su entrega a total satisfacción y correrá con los gastos y penalizaciones que se originen por esta expedición, hasta por el monto equivalente a la garantía de cumplimiento, la notificación se hará vía correo electrónico.</w:t>
      </w:r>
    </w:p>
    <w:p w14:paraId="136E8BD8" w14:textId="77777777" w:rsidR="008D27F5" w:rsidRPr="008D27F5" w:rsidRDefault="008D27F5" w:rsidP="008D27F5">
      <w:pPr>
        <w:pStyle w:val="Prrafodelista"/>
        <w:ind w:left="426"/>
        <w:jc w:val="both"/>
        <w:rPr>
          <w:rFonts w:ascii="Noto Sans" w:hAnsi="Noto Sans" w:cs="Noto Sans"/>
          <w:sz w:val="20"/>
          <w:szCs w:val="20"/>
          <w:lang w:val="es-ES_tradnl"/>
        </w:rPr>
      </w:pPr>
    </w:p>
    <w:p w14:paraId="12F7AA80" w14:textId="77777777" w:rsidR="008D27F5" w:rsidRPr="008D27F5" w:rsidRDefault="008D27F5">
      <w:pPr>
        <w:pStyle w:val="Prrafodelista"/>
        <w:numPr>
          <w:ilvl w:val="0"/>
          <w:numId w:val="42"/>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Si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no proporciona el boleto con la tarifa más económica disponible en el mercado o las requeridas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que se encuentren  disponibles en las mismas condiciones en las páginas de internet de las líneas aéreas, de acuerdo con lo estipulado en este documento, se le aplicará una deducción al pago equivalente al </w:t>
      </w:r>
      <w:r w:rsidRPr="008D27F5">
        <w:rPr>
          <w:rFonts w:ascii="Noto Sans" w:hAnsi="Noto Sans" w:cs="Noto Sans"/>
          <w:b/>
          <w:bCs/>
          <w:sz w:val="20"/>
          <w:szCs w:val="20"/>
          <w:lang w:val="es-ES_tradnl"/>
        </w:rPr>
        <w:t>5% (cinco por ciento) sobre el valor del boleto por cada boleto</w:t>
      </w:r>
      <w:r w:rsidRPr="008D27F5">
        <w:rPr>
          <w:rFonts w:ascii="Noto Sans" w:hAnsi="Noto Sans" w:cs="Noto Sans"/>
          <w:sz w:val="20"/>
          <w:szCs w:val="20"/>
          <w:lang w:val="es-ES_tradnl"/>
        </w:rPr>
        <w:t xml:space="preserve"> </w:t>
      </w:r>
      <w:r w:rsidRPr="008D27F5">
        <w:rPr>
          <w:rFonts w:ascii="Noto Sans" w:hAnsi="Noto Sans" w:cs="Noto Sans"/>
          <w:sz w:val="20"/>
          <w:szCs w:val="20"/>
          <w:lang w:val="es-ES_tradnl"/>
        </w:rPr>
        <w:lastRenderedPageBreak/>
        <w:t xml:space="preserve">en que se detecte que no se está aplicando dicha tarifa, la cual se calculará sobre el valor del boleto que corresponda, hasta por el monto equivalente a la garantía de cumplimiento. </w:t>
      </w:r>
    </w:p>
    <w:p w14:paraId="4254997C" w14:textId="77777777" w:rsidR="008D27F5" w:rsidRPr="008D27F5" w:rsidRDefault="008D27F5" w:rsidP="008D27F5">
      <w:pPr>
        <w:jc w:val="both"/>
        <w:rPr>
          <w:rFonts w:ascii="Noto Sans" w:hAnsi="Noto Sans" w:cs="Noto Sans"/>
          <w:sz w:val="20"/>
          <w:szCs w:val="20"/>
          <w:lang w:val="es-ES_tradnl"/>
        </w:rPr>
      </w:pPr>
    </w:p>
    <w:p w14:paraId="4291119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Las cantidades a deducir se aplicarán en el CFDI o factura electrónica que </w:t>
      </w:r>
      <w:r w:rsidRPr="008D27F5">
        <w:rPr>
          <w:rFonts w:ascii="Noto Sans" w:hAnsi="Noto Sans" w:cs="Noto Sans"/>
          <w:b/>
          <w:bCs/>
          <w:sz w:val="20"/>
          <w:szCs w:val="20"/>
          <w:lang w:val="es-ES_tradnl"/>
        </w:rPr>
        <w:t>“EL PROVEEDOR”</w:t>
      </w:r>
      <w:r w:rsidRPr="008D27F5">
        <w:rPr>
          <w:rFonts w:ascii="Noto Sans" w:hAnsi="Noto Sans" w:cs="Noto Sans"/>
          <w:sz w:val="20"/>
          <w:szCs w:val="20"/>
          <w:lang w:val="es-ES_tradnl"/>
        </w:rPr>
        <w:t xml:space="preserve"> presente para su cobro, en el pago que se encuentre en trámite o bien en el siguiente pago.</w:t>
      </w:r>
    </w:p>
    <w:p w14:paraId="525CF578" w14:textId="77777777" w:rsidR="008D27F5" w:rsidRPr="008D27F5" w:rsidRDefault="008D27F5" w:rsidP="008D27F5">
      <w:pPr>
        <w:jc w:val="both"/>
        <w:rPr>
          <w:rFonts w:ascii="Noto Sans" w:hAnsi="Noto Sans" w:cs="Noto Sans"/>
          <w:sz w:val="20"/>
          <w:szCs w:val="20"/>
          <w:lang w:val="es-ES_tradnl"/>
        </w:rPr>
      </w:pPr>
    </w:p>
    <w:p w14:paraId="5341E31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De no existir pagos pendientes, se requerirá a </w:t>
      </w:r>
      <w:r w:rsidRPr="008D27F5">
        <w:rPr>
          <w:rFonts w:ascii="Noto Sans" w:hAnsi="Noto Sans" w:cs="Noto Sans"/>
          <w:b/>
          <w:bCs/>
          <w:sz w:val="20"/>
          <w:szCs w:val="20"/>
          <w:lang w:val="es-ES_tradnl"/>
        </w:rPr>
        <w:t>“EL PROVEEDOR”</w:t>
      </w:r>
      <w:r w:rsidRPr="008D27F5">
        <w:rPr>
          <w:rFonts w:ascii="Noto Sans" w:hAnsi="Noto Sans" w:cs="Noto Sans"/>
          <w:sz w:val="20"/>
          <w:szCs w:val="20"/>
          <w:lang w:val="es-ES_tradnl"/>
        </w:rPr>
        <w:t xml:space="preserve"> que realice el pago de la deductiva a través del esquema e5cinco Pago Electrónico de Derechos, Productos y Aprovechamientos (DPA´s), a favor de la Tesorería de la Federación, o de la Entidad; dentro de las 5 (cinco) días hábiles contados a partir de su notificación. </w:t>
      </w:r>
    </w:p>
    <w:p w14:paraId="21B1FC24" w14:textId="77777777" w:rsidR="008D27F5" w:rsidRPr="008D27F5" w:rsidRDefault="008D27F5" w:rsidP="008D27F5">
      <w:pPr>
        <w:jc w:val="both"/>
        <w:rPr>
          <w:rFonts w:ascii="Noto Sans" w:hAnsi="Noto Sans" w:cs="Noto Sans"/>
          <w:sz w:val="20"/>
          <w:szCs w:val="20"/>
          <w:lang w:val="es-ES_tradnl"/>
        </w:rPr>
      </w:pPr>
    </w:p>
    <w:p w14:paraId="4422C48C"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Las deducciones económicas se aplicarán sobre la cantidad indicada sin incluir impuestos.</w:t>
      </w:r>
    </w:p>
    <w:p w14:paraId="04DB160A" w14:textId="77777777" w:rsidR="008D27F5" w:rsidRPr="008D27F5" w:rsidRDefault="008D27F5" w:rsidP="008D27F5">
      <w:pPr>
        <w:jc w:val="both"/>
        <w:rPr>
          <w:rFonts w:ascii="Noto Sans" w:hAnsi="Noto Sans" w:cs="Noto Sans"/>
          <w:sz w:val="20"/>
          <w:szCs w:val="20"/>
          <w:lang w:val="es-ES_tradnl"/>
        </w:rPr>
      </w:pPr>
    </w:p>
    <w:p w14:paraId="63E935AD"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cálculo de las deducciones correspondientes las realizará el Administrador del contrato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cuya notificación se realizará por escrito o vía correo electrónico, dentro de los 5 (cinco) días naturales posteriores al incumplimiento parcial o deficiente.</w:t>
      </w:r>
    </w:p>
    <w:p w14:paraId="04BD28F5" w14:textId="77777777" w:rsidR="008D27F5" w:rsidRPr="008D27F5" w:rsidRDefault="008D27F5" w:rsidP="008D27F5">
      <w:pPr>
        <w:jc w:val="both"/>
        <w:rPr>
          <w:rFonts w:ascii="Noto Sans" w:hAnsi="Noto Sans" w:cs="Noto Sans"/>
          <w:sz w:val="20"/>
          <w:szCs w:val="20"/>
          <w:lang w:val="es-ES_tradnl"/>
        </w:rPr>
      </w:pPr>
    </w:p>
    <w:p w14:paraId="67D90330"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En ningún caso el pago de las deductivas podrá negociarse en especie.</w:t>
      </w:r>
    </w:p>
    <w:p w14:paraId="0B5C2D85" w14:textId="77777777" w:rsidR="008D27F5" w:rsidRPr="008D27F5" w:rsidRDefault="008D27F5" w:rsidP="008D27F5">
      <w:pPr>
        <w:jc w:val="both"/>
        <w:rPr>
          <w:rFonts w:ascii="Noto Sans" w:hAnsi="Noto Sans" w:cs="Noto Sans"/>
          <w:sz w:val="20"/>
          <w:szCs w:val="20"/>
          <w:lang w:val="es-ES_tradnl"/>
        </w:rPr>
      </w:pPr>
    </w:p>
    <w:p w14:paraId="6A4AFC10" w14:textId="77777777" w:rsidR="008D27F5" w:rsidRPr="008D27F5" w:rsidRDefault="008D27F5" w:rsidP="008D27F5">
      <w:pPr>
        <w:spacing w:line="276" w:lineRule="auto"/>
        <w:jc w:val="both"/>
        <w:rPr>
          <w:rFonts w:ascii="Noto Sans" w:hAnsi="Noto Sans" w:cs="Noto Sans"/>
          <w:b/>
          <w:bCs/>
          <w:sz w:val="20"/>
          <w:szCs w:val="20"/>
          <w:lang w:val="es-ES_tradnl"/>
        </w:rPr>
      </w:pPr>
      <w:bookmarkStart w:id="298" w:name="_Hlk156915114"/>
      <w:r w:rsidRPr="008D27F5">
        <w:rPr>
          <w:rFonts w:ascii="Noto Sans" w:hAnsi="Noto Sans" w:cs="Noto Sans"/>
          <w:b/>
          <w:bCs/>
          <w:sz w:val="20"/>
          <w:szCs w:val="20"/>
          <w:lang w:val="es-ES_tradnl"/>
        </w:rPr>
        <w:t>l) CAUSALES DE RESCISIÓN</w:t>
      </w:r>
    </w:p>
    <w:p w14:paraId="59B4ED38"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Contravenir los términos pactados para la prestación de los servicios, establecidos en el contrato;</w:t>
      </w:r>
    </w:p>
    <w:p w14:paraId="0CFD5D68"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Transferir en todo o en parte las obligaciones que deriven del contrato a un tercero ajeno a la relación contractual;</w:t>
      </w:r>
    </w:p>
    <w:p w14:paraId="6EF50D02"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Ceder los derechos de cobro derivados del contrato, sin contar con la conformidad previa y por escrito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w:t>
      </w:r>
    </w:p>
    <w:p w14:paraId="4A0108B3"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Suspender total o parcialmente y sin causa justificada la prestación de los servicios del contrato;</w:t>
      </w:r>
    </w:p>
    <w:p w14:paraId="24B7A85A"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 realizar la prestación de los servicios en tiempo y forma conforme a lo establecido en el contrato y sus respectivos anexos;</w:t>
      </w:r>
    </w:p>
    <w:p w14:paraId="34C238B2"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 No proporcionar a los Órganos de Fiscalización, la información que le sea requerida con motivo de las auditorías, visitas e inspecciones que realicen;</w:t>
      </w:r>
    </w:p>
    <w:p w14:paraId="1A05E0C1"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Ser declarado en concurso mercantil, o por cualquier otra causa distinta o análoga que afecte su patrimonio;</w:t>
      </w:r>
    </w:p>
    <w:p w14:paraId="6E8C08A7"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En caso de que compruebe la falsedad de alguna manifestación, información o documentación proporcionada para efecto del contrato; </w:t>
      </w:r>
    </w:p>
    <w:p w14:paraId="0D34E5E2"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No entregar dentro de los 10 (diez) días naturales siguientes a la fecha de firma del contrato, la garantía de cumplimiento del mismo;</w:t>
      </w:r>
    </w:p>
    <w:p w14:paraId="4163C247"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Cuando la suma de las penas convencionales exceda el monto máximo de la garantía de cumplimiento del contrato;</w:t>
      </w:r>
    </w:p>
    <w:p w14:paraId="2B20F9F5"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Cuando la suma de las deducciones al pago, excedan el límite máximo establecido para las deducciones;</w:t>
      </w:r>
    </w:p>
    <w:p w14:paraId="2B21EF84"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Divulgar, transferir o utilizar la información que conozca en el desarrollo del cumplimiento del objeto del contrato, sin contar con la autorización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en los términos de lo dispuesto en la cláusula de confidencialidad y protección de datos personales del instrumento jurídico;</w:t>
      </w:r>
    </w:p>
    <w:p w14:paraId="4FEE67AE"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lastRenderedPageBreak/>
        <w:t xml:space="preserve"> Impedir el desempeño normal de labores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w:t>
      </w:r>
    </w:p>
    <w:p w14:paraId="080C580E"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Cambiar su nacionalidad por otra e invocar la protección de su gobierno contra reclamaciones y órdenes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cuando sea extranjero, y</w:t>
      </w:r>
    </w:p>
    <w:p w14:paraId="5C9ABC65" w14:textId="77777777" w:rsidR="008D27F5" w:rsidRPr="008D27F5" w:rsidRDefault="008D27F5">
      <w:pPr>
        <w:pStyle w:val="Prrafodelista"/>
        <w:numPr>
          <w:ilvl w:val="0"/>
          <w:numId w:val="43"/>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Incumplir cualquier obligación distinta de las anteriores y derivadas del contrato. </w:t>
      </w:r>
    </w:p>
    <w:p w14:paraId="373A4815" w14:textId="77777777" w:rsidR="008D27F5" w:rsidRPr="008D27F5" w:rsidRDefault="008D27F5" w:rsidP="008D27F5">
      <w:pPr>
        <w:pStyle w:val="Prrafodelista"/>
        <w:ind w:left="426"/>
        <w:jc w:val="both"/>
        <w:rPr>
          <w:rFonts w:ascii="Noto Sans" w:hAnsi="Noto Sans" w:cs="Noto Sans"/>
          <w:sz w:val="20"/>
          <w:szCs w:val="20"/>
          <w:lang w:val="es-ES_tradnl"/>
        </w:rPr>
      </w:pPr>
    </w:p>
    <w:bookmarkEnd w:id="298"/>
    <w:p w14:paraId="51EC1BDA" w14:textId="77777777" w:rsidR="008D27F5" w:rsidRPr="008D27F5" w:rsidRDefault="008D27F5" w:rsidP="008D27F5">
      <w:pPr>
        <w:suppressAutoHyphens/>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m) ANTICIPOS</w:t>
      </w:r>
    </w:p>
    <w:p w14:paraId="69F56C4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No aplica el pago de anticipos por la prestación del servicio.</w:t>
      </w:r>
    </w:p>
    <w:p w14:paraId="0749050B" w14:textId="77777777" w:rsidR="008D27F5" w:rsidRPr="008D27F5" w:rsidRDefault="008D27F5" w:rsidP="008D27F5">
      <w:pPr>
        <w:suppressAutoHyphens/>
        <w:rPr>
          <w:rFonts w:ascii="Noto Sans" w:eastAsia="MS Mincho" w:hAnsi="Noto Sans" w:cs="Noto Sans"/>
          <w:b/>
          <w:color w:val="000000"/>
          <w:sz w:val="20"/>
          <w:szCs w:val="20"/>
          <w:lang w:val="es-ES_tradnl"/>
        </w:rPr>
      </w:pPr>
    </w:p>
    <w:p w14:paraId="17533185" w14:textId="77777777" w:rsidR="008D27F5" w:rsidRPr="008D27F5" w:rsidRDefault="008D27F5" w:rsidP="008D27F5">
      <w:pPr>
        <w:suppressAutoHyphens/>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n) LA FORMA Y PORCENTAJE EN QUE DEBERÁ GARANTIZARSE EL CUMPLIMIENTO DEL INSTRUMENTO JURÍDICO DE CONTRATACIÓN RESPECTIVO</w:t>
      </w:r>
    </w:p>
    <w:p w14:paraId="6D9F697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Conforme el artículo 48 fracción II , 49, fracción I, de la “LAASSP”; 85, fracción III, y 103 de su Reglamento; y 166 de la Ley de Instituciones de Seguros y de Fianzas,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se obliga a constituir una garantía </w:t>
      </w:r>
      <w:r w:rsidRPr="008D27F5">
        <w:rPr>
          <w:rFonts w:ascii="Noto Sans" w:hAnsi="Noto Sans" w:cs="Noto Sans"/>
          <w:b/>
          <w:bCs/>
          <w:sz w:val="20"/>
          <w:szCs w:val="20"/>
          <w:lang w:val="es-ES_tradnl"/>
        </w:rPr>
        <w:t>divisible</w:t>
      </w:r>
      <w:r w:rsidRPr="008D27F5">
        <w:rPr>
          <w:rFonts w:ascii="Noto Sans" w:hAnsi="Noto Sans" w:cs="Noto Sans"/>
          <w:sz w:val="20"/>
          <w:szCs w:val="20"/>
          <w:lang w:val="es-ES_tradnl"/>
        </w:rPr>
        <w:t xml:space="preserve">, la cual sólo se hará efectiva en la proporción correspondiente al incumplimiento de la obligación principal, mediante fianza expedida por una institución afianzadora mexicana autorizada por la Comisión Nacional de Seguros y de Fianzas, a favor de la Tesorería de la Federación, por un importe equivalente al 10% (diez por ciento) del monto máximo adjudicado de cada contrato (antes de IVA).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queda obligado a entregar a “LA SEP, ÓRGANOS ADMINISTRATIVOS DESCONCENTRADOS Y ORGANISMOS DESCENTRALIZADOS” la fianza en cuestión en un plazo no mayor a 10 (diez) días naturales posteriores a la fecha de formalización de los contratos de manera física o por correo electrónico que le informe “LA SEP, ÓRGANOS ADMINISTRATIVOS DESCONCENTRADOS Y ORGANISMOS DESCENTRALIZADOS”.</w:t>
      </w:r>
    </w:p>
    <w:p w14:paraId="179E1C9A" w14:textId="77777777" w:rsidR="008D27F5" w:rsidRPr="008D27F5" w:rsidRDefault="008D27F5" w:rsidP="008D27F5">
      <w:pPr>
        <w:jc w:val="both"/>
        <w:rPr>
          <w:rFonts w:ascii="Noto Sans" w:hAnsi="Noto Sans" w:cs="Noto Sans"/>
          <w:sz w:val="20"/>
          <w:szCs w:val="20"/>
          <w:lang w:val="es-ES_tradnl"/>
        </w:rPr>
      </w:pPr>
    </w:p>
    <w:p w14:paraId="27BC0B1A" w14:textId="670E2F42"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De no cumplir con dicha obligación, “LA SEP, ÓRGANOS ADMINISTRATIVOS DESCONCENTRADOS Y ORGANISMOS DESCENTRALIZADOS” podrán rescindir los contratos y remitir el asunto al </w:t>
      </w:r>
      <w:r w:rsidR="00DC4C21">
        <w:rPr>
          <w:rFonts w:ascii="Noto Sans" w:hAnsi="Noto Sans" w:cs="Noto Sans"/>
          <w:sz w:val="20"/>
          <w:szCs w:val="20"/>
          <w:lang w:val="es-ES_tradnl"/>
        </w:rPr>
        <w:t xml:space="preserve">Órgano Interno de Control en la Secretaría de </w:t>
      </w:r>
      <w:r w:rsidRPr="008D27F5">
        <w:rPr>
          <w:rFonts w:ascii="Noto Sans" w:hAnsi="Noto Sans" w:cs="Noto Sans"/>
          <w:sz w:val="20"/>
          <w:szCs w:val="20"/>
          <w:lang w:val="es-ES_tradnl"/>
        </w:rPr>
        <w:t>Educación Pública o su equivalente en los Órganos Administrativos Desconcentrados y Organismos Descentralizados para que en uso de sus atribuciones determine las sanciones que pudieran resultar aplicables conforme a la “LAASSP”.</w:t>
      </w:r>
    </w:p>
    <w:p w14:paraId="74029F09" w14:textId="77777777" w:rsidR="008D27F5" w:rsidRPr="008D27F5" w:rsidRDefault="008D27F5" w:rsidP="008D27F5">
      <w:pPr>
        <w:jc w:val="both"/>
        <w:rPr>
          <w:rFonts w:ascii="Noto Sans" w:hAnsi="Noto Sans" w:cs="Noto Sans"/>
          <w:sz w:val="20"/>
          <w:szCs w:val="20"/>
          <w:lang w:val="es-ES_tradnl"/>
        </w:rPr>
      </w:pPr>
    </w:p>
    <w:p w14:paraId="239C1E1F"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queda obligado a mantener vigente la fianza mencionada, en tanto permanezca en vigor el contrato; en caso de que se otorgue prórroga para el cumplimiento del mismo y durante la substanciación de todos los recursos legales o juicios que se interpongan, hasta que se dicte resolución definitiva que quede firme por autoridad competente, en la inteligencia de que dicha fianza sólo podrá ser cancelada mediante autorización expresa y por escrito de “LA SEP, ÓRGANOS ADMINISTRATIVOS DESCONCENTRADOS Y ORGANISMOS DESCENTRALIZADOS”.</w:t>
      </w:r>
    </w:p>
    <w:p w14:paraId="373C5CDC" w14:textId="77777777" w:rsidR="008D27F5" w:rsidRPr="008D27F5" w:rsidRDefault="008D27F5" w:rsidP="008D27F5">
      <w:pPr>
        <w:jc w:val="both"/>
        <w:rPr>
          <w:rFonts w:ascii="Noto Sans" w:hAnsi="Noto Sans" w:cs="Noto Sans"/>
          <w:sz w:val="20"/>
          <w:szCs w:val="20"/>
          <w:lang w:val="es-ES_tradnl"/>
        </w:rPr>
      </w:pPr>
    </w:p>
    <w:p w14:paraId="21C3365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En caso de que “LA SEP, ÓRGANOS ADMINISTRATIVOS DESCONCENTRADOS Y ORGANISMOS DESCENTRALIZADOS” decidan prorrogar el plazo para la prestación de los servicios del contrato,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se obliga a garantizarlos, mediante una fianza en los mismos términos señalados y por el período prorrogado. </w:t>
      </w:r>
    </w:p>
    <w:p w14:paraId="5908A050" w14:textId="77777777" w:rsidR="008D27F5" w:rsidRPr="008D27F5" w:rsidRDefault="008D27F5" w:rsidP="008D27F5">
      <w:pPr>
        <w:jc w:val="both"/>
        <w:rPr>
          <w:rFonts w:ascii="Noto Sans" w:hAnsi="Noto Sans" w:cs="Noto Sans"/>
          <w:sz w:val="20"/>
          <w:szCs w:val="20"/>
          <w:lang w:val="es-ES_tradnl"/>
        </w:rPr>
      </w:pPr>
    </w:p>
    <w:p w14:paraId="3AFB0ECE"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Una vez cumplidas todas y cada una de las obligaciones que se deriven del contrato por parte del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a entera satisfacción del área requirente a través del Administrador de cada uno de los contratos de “LA SEP, ÓRGANOS ADMINISTRATIVOS DESCONCENTRADOS Y ORGANISMOS DESCENTRALIZADOS” procederán inmediatamente a extender la constancia de cumplimiento de las obligaciones contractuales, para que el </w:t>
      </w:r>
      <w:r w:rsidRPr="008D27F5">
        <w:rPr>
          <w:rFonts w:ascii="Noto Sans" w:hAnsi="Noto Sans" w:cs="Noto Sans"/>
          <w:b/>
          <w:sz w:val="20"/>
          <w:szCs w:val="20"/>
          <w:lang w:val="es-ES_tradnl"/>
        </w:rPr>
        <w:t>“PROVEEDOR”</w:t>
      </w:r>
      <w:r w:rsidRPr="008D27F5">
        <w:rPr>
          <w:rFonts w:ascii="Noto Sans" w:hAnsi="Noto Sans" w:cs="Noto Sans"/>
          <w:sz w:val="20"/>
          <w:szCs w:val="20"/>
          <w:lang w:val="es-ES_tradnl"/>
        </w:rPr>
        <w:t xml:space="preserve"> dé inicio a los trámites para la cancelación de la </w:t>
      </w:r>
      <w:r w:rsidRPr="008D27F5">
        <w:rPr>
          <w:rFonts w:ascii="Noto Sans" w:hAnsi="Noto Sans" w:cs="Noto Sans"/>
          <w:sz w:val="20"/>
          <w:szCs w:val="20"/>
          <w:lang w:val="es-ES_tradnl"/>
        </w:rPr>
        <w:lastRenderedPageBreak/>
        <w:t>garantía de cumplimiento, de conformidad con lo establecido en el artículo 81, fracción VIII del Reglamento de la “LAASSP”.</w:t>
      </w:r>
    </w:p>
    <w:p w14:paraId="4C73C456" w14:textId="77777777" w:rsidR="008D27F5" w:rsidRPr="008D27F5" w:rsidRDefault="008D27F5" w:rsidP="008D27F5">
      <w:pPr>
        <w:jc w:val="both"/>
        <w:rPr>
          <w:rFonts w:ascii="Noto Sans" w:hAnsi="Noto Sans" w:cs="Noto Sans"/>
          <w:sz w:val="20"/>
          <w:szCs w:val="20"/>
          <w:lang w:val="es-ES_tradnl"/>
        </w:rPr>
      </w:pPr>
    </w:p>
    <w:p w14:paraId="103FE65F" w14:textId="77777777" w:rsidR="008D27F5" w:rsidRPr="008D27F5" w:rsidRDefault="008D27F5" w:rsidP="008D27F5">
      <w:pPr>
        <w:suppressAutoHyphens/>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 xml:space="preserve">o) TIPO DE CONTRATACIÓN </w:t>
      </w:r>
    </w:p>
    <w:p w14:paraId="7E7576CA"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De conformidad con el artículo 47 de la Ley de Adquisiciones, Arrendamientos y Servicios del Sector Público y 85 de su Reglamento, </w:t>
      </w:r>
      <w:r w:rsidRPr="008D27F5">
        <w:rPr>
          <w:rFonts w:ascii="Noto Sans" w:hAnsi="Noto Sans" w:cs="Noto Sans"/>
          <w:b/>
          <w:bCs/>
          <w:sz w:val="20"/>
          <w:szCs w:val="20"/>
          <w:lang w:val="es-ES_tradnl"/>
        </w:rPr>
        <w:t>la presente contratación será abierta</w:t>
      </w:r>
      <w:r w:rsidRPr="008D27F5">
        <w:rPr>
          <w:rFonts w:ascii="Noto Sans" w:hAnsi="Noto Sans" w:cs="Noto Sans"/>
          <w:sz w:val="20"/>
          <w:szCs w:val="20"/>
          <w:lang w:val="es-ES_tradnl"/>
        </w:rPr>
        <w:t xml:space="preserve">, por lo que a continuación se detallan los montos mínimos y máximos por parte de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w:t>
      </w:r>
    </w:p>
    <w:p w14:paraId="7B5B30FE" w14:textId="77777777" w:rsidR="008D27F5" w:rsidRPr="008D27F5" w:rsidRDefault="008D27F5" w:rsidP="008D27F5">
      <w:pPr>
        <w:jc w:val="both"/>
        <w:rPr>
          <w:rFonts w:ascii="Noto Sans" w:hAnsi="Noto Sans" w:cs="Noto Sans"/>
          <w:sz w:val="20"/>
          <w:szCs w:val="20"/>
          <w:lang w:val="es-ES_tradnl"/>
        </w:rPr>
      </w:pPr>
    </w:p>
    <w:p w14:paraId="74738C29" w14:textId="77777777" w:rsidR="008D27F5" w:rsidRPr="008D27F5" w:rsidRDefault="008D27F5" w:rsidP="008D27F5">
      <w:pPr>
        <w:ind w:right="-126"/>
        <w:jc w:val="both"/>
        <w:rPr>
          <w:rFonts w:ascii="Montserrat" w:eastAsia="Calibri" w:hAnsi="Montserrat" w:cs="Arial"/>
          <w:b/>
          <w:color w:val="000000" w:themeColor="text1"/>
          <w:sz w:val="20"/>
          <w:szCs w:val="20"/>
          <w:lang w:val="es-ES_tradnl" w:eastAsia="es-MX"/>
        </w:rPr>
      </w:pPr>
    </w:p>
    <w:tbl>
      <w:tblPr>
        <w:tblW w:w="9232" w:type="dxa"/>
        <w:jc w:val="center"/>
        <w:tblCellMar>
          <w:left w:w="70" w:type="dxa"/>
          <w:right w:w="70" w:type="dxa"/>
        </w:tblCellMar>
        <w:tblLook w:val="04A0" w:firstRow="1" w:lastRow="0" w:firstColumn="1" w:lastColumn="0" w:noHBand="0" w:noVBand="1"/>
      </w:tblPr>
      <w:tblGrid>
        <w:gridCol w:w="1242"/>
        <w:gridCol w:w="2727"/>
        <w:gridCol w:w="2428"/>
        <w:gridCol w:w="2835"/>
      </w:tblGrid>
      <w:tr w:rsidR="008D27F5" w:rsidRPr="008D27F5" w14:paraId="6327401B" w14:textId="77777777" w:rsidTr="00720A72">
        <w:trPr>
          <w:cantSplit/>
          <w:trHeight w:val="478"/>
          <w:tblHeader/>
          <w:jc w:val="center"/>
        </w:trPr>
        <w:tc>
          <w:tcPr>
            <w:tcW w:w="1242" w:type="dxa"/>
            <w:vMerge w:val="restart"/>
            <w:tcBorders>
              <w:top w:val="single" w:sz="8" w:space="0" w:color="auto"/>
              <w:left w:val="nil"/>
              <w:right w:val="single" w:sz="8" w:space="0" w:color="FFFFFF"/>
            </w:tcBorders>
            <w:shd w:val="clear" w:color="000000" w:fill="691C32"/>
            <w:noWrap/>
            <w:vAlign w:val="center"/>
          </w:tcPr>
          <w:p w14:paraId="0FD505E5"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 xml:space="preserve">Subpartida </w:t>
            </w:r>
          </w:p>
        </w:tc>
        <w:tc>
          <w:tcPr>
            <w:tcW w:w="2727" w:type="dxa"/>
            <w:vMerge w:val="restart"/>
            <w:tcBorders>
              <w:top w:val="single" w:sz="8" w:space="0" w:color="auto"/>
              <w:left w:val="nil"/>
              <w:right w:val="single" w:sz="8" w:space="0" w:color="FFFFFF"/>
            </w:tcBorders>
            <w:shd w:val="clear" w:color="000000" w:fill="691C32"/>
            <w:noWrap/>
            <w:vAlign w:val="center"/>
          </w:tcPr>
          <w:p w14:paraId="7A4FE58C"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Descripción UR</w:t>
            </w:r>
          </w:p>
        </w:tc>
        <w:tc>
          <w:tcPr>
            <w:tcW w:w="5263" w:type="dxa"/>
            <w:gridSpan w:val="2"/>
            <w:tcBorders>
              <w:top w:val="single" w:sz="8" w:space="0" w:color="auto"/>
              <w:left w:val="single" w:sz="8" w:space="0" w:color="FFFFFF"/>
              <w:bottom w:val="nil"/>
              <w:right w:val="nil"/>
            </w:tcBorders>
            <w:shd w:val="clear" w:color="000000" w:fill="691C32"/>
            <w:vAlign w:val="center"/>
          </w:tcPr>
          <w:p w14:paraId="66263760"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Montos incluyendo IVA</w:t>
            </w:r>
          </w:p>
        </w:tc>
      </w:tr>
      <w:tr w:rsidR="008D27F5" w:rsidRPr="008D27F5" w14:paraId="65FA9CD5" w14:textId="77777777" w:rsidTr="00720A72">
        <w:trPr>
          <w:cantSplit/>
          <w:trHeight w:val="952"/>
          <w:tblHeader/>
          <w:jc w:val="center"/>
        </w:trPr>
        <w:tc>
          <w:tcPr>
            <w:tcW w:w="1242" w:type="dxa"/>
            <w:vMerge/>
            <w:tcBorders>
              <w:left w:val="nil"/>
              <w:right w:val="single" w:sz="8" w:space="0" w:color="FFFFFF"/>
            </w:tcBorders>
            <w:shd w:val="clear" w:color="000000" w:fill="691C32"/>
            <w:noWrap/>
            <w:vAlign w:val="center"/>
            <w:hideMark/>
          </w:tcPr>
          <w:p w14:paraId="73D32AAA" w14:textId="77777777" w:rsidR="008D27F5" w:rsidRPr="008D27F5" w:rsidRDefault="008D27F5" w:rsidP="00720A72">
            <w:pPr>
              <w:jc w:val="center"/>
              <w:rPr>
                <w:rFonts w:ascii="Noto Sans" w:hAnsi="Noto Sans" w:cs="Noto Sans"/>
                <w:b/>
                <w:bCs/>
                <w:color w:val="D4C19C"/>
                <w:sz w:val="20"/>
                <w:szCs w:val="20"/>
                <w:lang w:val="es-ES_tradnl" w:eastAsia="es-MX"/>
              </w:rPr>
            </w:pPr>
          </w:p>
        </w:tc>
        <w:tc>
          <w:tcPr>
            <w:tcW w:w="2727" w:type="dxa"/>
            <w:vMerge/>
            <w:tcBorders>
              <w:left w:val="nil"/>
              <w:right w:val="single" w:sz="8" w:space="0" w:color="FFFFFF"/>
            </w:tcBorders>
            <w:shd w:val="clear" w:color="000000" w:fill="691C32"/>
            <w:noWrap/>
            <w:vAlign w:val="center"/>
            <w:hideMark/>
          </w:tcPr>
          <w:p w14:paraId="0718BA51" w14:textId="77777777" w:rsidR="008D27F5" w:rsidRPr="008D27F5" w:rsidRDefault="008D27F5" w:rsidP="00720A72">
            <w:pPr>
              <w:jc w:val="center"/>
              <w:rPr>
                <w:rFonts w:ascii="Noto Sans" w:hAnsi="Noto Sans" w:cs="Noto Sans"/>
                <w:b/>
                <w:bCs/>
                <w:color w:val="D4C19C"/>
                <w:sz w:val="20"/>
                <w:szCs w:val="20"/>
                <w:lang w:val="es-ES_tradnl" w:eastAsia="es-MX"/>
              </w:rPr>
            </w:pPr>
          </w:p>
        </w:tc>
        <w:tc>
          <w:tcPr>
            <w:tcW w:w="2428" w:type="dxa"/>
            <w:tcBorders>
              <w:top w:val="single" w:sz="8" w:space="0" w:color="auto"/>
              <w:left w:val="single" w:sz="8" w:space="0" w:color="FFFFFF"/>
              <w:bottom w:val="nil"/>
              <w:right w:val="nil"/>
            </w:tcBorders>
            <w:shd w:val="clear" w:color="000000" w:fill="691C32"/>
            <w:vAlign w:val="center"/>
            <w:hideMark/>
          </w:tcPr>
          <w:p w14:paraId="5AB060F5"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Importe Mínimo</w:t>
            </w:r>
          </w:p>
        </w:tc>
        <w:tc>
          <w:tcPr>
            <w:tcW w:w="2835" w:type="dxa"/>
            <w:tcBorders>
              <w:top w:val="single" w:sz="8" w:space="0" w:color="auto"/>
              <w:left w:val="single" w:sz="8" w:space="0" w:color="FFFFFF"/>
              <w:right w:val="nil"/>
            </w:tcBorders>
            <w:shd w:val="clear" w:color="000000" w:fill="691C32"/>
            <w:vAlign w:val="center"/>
          </w:tcPr>
          <w:p w14:paraId="3B84854D" w14:textId="77777777" w:rsidR="008D27F5" w:rsidRPr="008D27F5" w:rsidRDefault="008D27F5" w:rsidP="00720A72">
            <w:pPr>
              <w:jc w:val="center"/>
              <w:rPr>
                <w:rFonts w:ascii="Noto Sans" w:hAnsi="Noto Sans" w:cs="Noto Sans"/>
                <w:b/>
                <w:bCs/>
                <w:color w:val="D4C19C"/>
                <w:sz w:val="20"/>
                <w:szCs w:val="20"/>
                <w:lang w:val="es-ES_tradnl" w:eastAsia="es-MX"/>
              </w:rPr>
            </w:pPr>
            <w:r w:rsidRPr="008D27F5">
              <w:rPr>
                <w:rFonts w:ascii="Noto Sans" w:hAnsi="Noto Sans" w:cs="Noto Sans"/>
                <w:b/>
                <w:bCs/>
                <w:color w:val="D4C19C"/>
                <w:sz w:val="20"/>
                <w:szCs w:val="20"/>
                <w:lang w:val="es-ES_tradnl" w:eastAsia="es-MX"/>
              </w:rPr>
              <w:t>Importe Máximo</w:t>
            </w:r>
          </w:p>
        </w:tc>
      </w:tr>
      <w:tr w:rsidR="008D27F5" w:rsidRPr="008D27F5" w14:paraId="18CA7782" w14:textId="77777777" w:rsidTr="00720A72">
        <w:trPr>
          <w:trHeight w:val="764"/>
          <w:jc w:val="center"/>
        </w:trPr>
        <w:tc>
          <w:tcPr>
            <w:tcW w:w="1242" w:type="dxa"/>
            <w:tcBorders>
              <w:top w:val="single" w:sz="4" w:space="0" w:color="000000"/>
              <w:left w:val="nil"/>
              <w:bottom w:val="single" w:sz="4" w:space="0" w:color="000000"/>
              <w:right w:val="nil"/>
            </w:tcBorders>
            <w:shd w:val="clear" w:color="auto" w:fill="auto"/>
            <w:vAlign w:val="center"/>
            <w:hideMark/>
          </w:tcPr>
          <w:p w14:paraId="5A5F8A9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w:t>
            </w:r>
          </w:p>
        </w:tc>
        <w:tc>
          <w:tcPr>
            <w:tcW w:w="2727" w:type="dxa"/>
            <w:tcBorders>
              <w:top w:val="single" w:sz="4" w:space="0" w:color="000000"/>
              <w:left w:val="nil"/>
              <w:bottom w:val="nil"/>
              <w:right w:val="nil"/>
            </w:tcBorders>
            <w:shd w:val="clear" w:color="auto" w:fill="auto"/>
            <w:vAlign w:val="center"/>
            <w:hideMark/>
          </w:tcPr>
          <w:p w14:paraId="1E55B72D"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SEP</w:t>
            </w:r>
            <w:r w:rsidRPr="008D27F5">
              <w:rPr>
                <w:rFonts w:ascii="Noto Sans" w:hAnsi="Noto Sans" w:cs="Noto Sans"/>
                <w:color w:val="000000"/>
                <w:sz w:val="20"/>
                <w:szCs w:val="20"/>
                <w:lang w:val="es-ES_tradnl" w:eastAsia="es-MX"/>
              </w:rPr>
              <w:br/>
              <w:t>Sector Central</w:t>
            </w:r>
          </w:p>
        </w:tc>
        <w:tc>
          <w:tcPr>
            <w:tcW w:w="2428" w:type="dxa"/>
            <w:tcBorders>
              <w:top w:val="single" w:sz="4" w:space="0" w:color="000000"/>
              <w:left w:val="nil"/>
              <w:bottom w:val="nil"/>
              <w:right w:val="nil"/>
            </w:tcBorders>
            <w:shd w:val="clear" w:color="auto" w:fill="auto"/>
            <w:vAlign w:val="center"/>
          </w:tcPr>
          <w:p w14:paraId="596102C7"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4,000,000.00</w:t>
            </w:r>
          </w:p>
        </w:tc>
        <w:tc>
          <w:tcPr>
            <w:tcW w:w="2835" w:type="dxa"/>
            <w:tcBorders>
              <w:top w:val="single" w:sz="4" w:space="0" w:color="000000"/>
              <w:left w:val="nil"/>
              <w:bottom w:val="nil"/>
              <w:right w:val="nil"/>
            </w:tcBorders>
            <w:vAlign w:val="center"/>
          </w:tcPr>
          <w:p w14:paraId="79B4666E"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10,000,000.00</w:t>
            </w:r>
          </w:p>
        </w:tc>
      </w:tr>
      <w:tr w:rsidR="008D27F5" w:rsidRPr="008D27F5" w14:paraId="79BACAD0" w14:textId="77777777" w:rsidTr="00720A72">
        <w:trPr>
          <w:trHeight w:val="494"/>
          <w:jc w:val="center"/>
        </w:trPr>
        <w:tc>
          <w:tcPr>
            <w:tcW w:w="9232" w:type="dxa"/>
            <w:gridSpan w:val="4"/>
            <w:tcBorders>
              <w:top w:val="single" w:sz="8" w:space="0" w:color="000000"/>
              <w:left w:val="nil"/>
              <w:bottom w:val="single" w:sz="8" w:space="0" w:color="000000"/>
              <w:right w:val="nil"/>
            </w:tcBorders>
            <w:shd w:val="clear" w:color="auto" w:fill="auto"/>
            <w:vAlign w:val="center"/>
            <w:hideMark/>
          </w:tcPr>
          <w:p w14:paraId="2A577F49" w14:textId="77777777" w:rsidR="008D27F5" w:rsidRPr="008D27F5" w:rsidRDefault="008D27F5" w:rsidP="00720A72">
            <w:pPr>
              <w:jc w:val="center"/>
              <w:rPr>
                <w:rFonts w:ascii="Noto Sans" w:hAnsi="Noto Sans" w:cs="Noto Sans"/>
                <w:b/>
                <w:bCs/>
                <w:sz w:val="20"/>
                <w:szCs w:val="20"/>
                <w:lang w:val="es-ES_tradnl" w:eastAsia="es-MX"/>
              </w:rPr>
            </w:pPr>
            <w:r w:rsidRPr="008D27F5">
              <w:rPr>
                <w:rFonts w:ascii="Noto Sans" w:hAnsi="Noto Sans" w:cs="Noto Sans"/>
                <w:b/>
                <w:bCs/>
                <w:sz w:val="20"/>
                <w:szCs w:val="20"/>
                <w:lang w:val="es-ES_tradnl" w:eastAsia="es-MX"/>
              </w:rPr>
              <w:t>Órganos Administrativos Desconcentrados</w:t>
            </w:r>
          </w:p>
        </w:tc>
      </w:tr>
      <w:tr w:rsidR="008D27F5" w:rsidRPr="008D27F5" w14:paraId="29671783"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0E038FB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2</w:t>
            </w:r>
          </w:p>
        </w:tc>
        <w:tc>
          <w:tcPr>
            <w:tcW w:w="2727" w:type="dxa"/>
            <w:tcBorders>
              <w:top w:val="nil"/>
              <w:left w:val="nil"/>
              <w:bottom w:val="single" w:sz="4" w:space="0" w:color="000000"/>
              <w:right w:val="nil"/>
            </w:tcBorders>
            <w:shd w:val="clear" w:color="auto" w:fill="auto"/>
            <w:vAlign w:val="center"/>
          </w:tcPr>
          <w:p w14:paraId="39AD269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A00 Universidad Pedagógica Nacional </w:t>
            </w:r>
            <w:r w:rsidRPr="008D27F5">
              <w:rPr>
                <w:rFonts w:ascii="Noto Sans" w:hAnsi="Noto Sans" w:cs="Noto Sans"/>
                <w:b/>
                <w:bCs/>
                <w:color w:val="000000"/>
                <w:sz w:val="20"/>
                <w:szCs w:val="20"/>
                <w:lang w:val="es-ES_tradnl" w:eastAsia="es-MX"/>
              </w:rPr>
              <w:t>UPN</w:t>
            </w:r>
          </w:p>
        </w:tc>
        <w:tc>
          <w:tcPr>
            <w:tcW w:w="2428" w:type="dxa"/>
            <w:tcBorders>
              <w:top w:val="nil"/>
              <w:left w:val="nil"/>
              <w:bottom w:val="single" w:sz="4" w:space="0" w:color="000000"/>
              <w:right w:val="nil"/>
            </w:tcBorders>
            <w:shd w:val="clear" w:color="auto" w:fill="auto"/>
            <w:vAlign w:val="center"/>
          </w:tcPr>
          <w:p w14:paraId="42AE30CB"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201,800.00</w:t>
            </w:r>
          </w:p>
        </w:tc>
        <w:tc>
          <w:tcPr>
            <w:tcW w:w="2835" w:type="dxa"/>
            <w:tcBorders>
              <w:top w:val="nil"/>
              <w:left w:val="nil"/>
              <w:bottom w:val="single" w:sz="4" w:space="0" w:color="000000"/>
              <w:right w:val="nil"/>
            </w:tcBorders>
            <w:vAlign w:val="center"/>
          </w:tcPr>
          <w:p w14:paraId="2F92AF98"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504,500.00</w:t>
            </w:r>
          </w:p>
        </w:tc>
      </w:tr>
      <w:tr w:rsidR="008D27F5" w:rsidRPr="008D27F5" w14:paraId="6D2297AF"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72FDC66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3</w:t>
            </w:r>
          </w:p>
        </w:tc>
        <w:tc>
          <w:tcPr>
            <w:tcW w:w="2727" w:type="dxa"/>
            <w:tcBorders>
              <w:top w:val="nil"/>
              <w:left w:val="nil"/>
              <w:bottom w:val="single" w:sz="4" w:space="0" w:color="000000"/>
              <w:right w:val="nil"/>
            </w:tcBorders>
            <w:shd w:val="clear" w:color="auto" w:fill="auto"/>
            <w:vAlign w:val="center"/>
          </w:tcPr>
          <w:p w14:paraId="0CB0E75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B00 Instituto Politécnico Nacional </w:t>
            </w:r>
            <w:r w:rsidRPr="008D27F5">
              <w:rPr>
                <w:rFonts w:ascii="Noto Sans" w:hAnsi="Noto Sans" w:cs="Noto Sans"/>
                <w:b/>
                <w:bCs/>
                <w:color w:val="000000"/>
                <w:sz w:val="20"/>
                <w:szCs w:val="20"/>
                <w:lang w:val="es-ES_tradnl" w:eastAsia="es-MX"/>
              </w:rPr>
              <w:t>IPN</w:t>
            </w:r>
          </w:p>
        </w:tc>
        <w:tc>
          <w:tcPr>
            <w:tcW w:w="2428" w:type="dxa"/>
            <w:tcBorders>
              <w:top w:val="nil"/>
              <w:left w:val="nil"/>
              <w:bottom w:val="single" w:sz="4" w:space="0" w:color="000000"/>
              <w:right w:val="nil"/>
            </w:tcBorders>
            <w:shd w:val="clear" w:color="auto" w:fill="auto"/>
            <w:vAlign w:val="center"/>
          </w:tcPr>
          <w:p w14:paraId="79A69AA3" w14:textId="31025337" w:rsidR="00C11BAC" w:rsidRPr="008D27F5" w:rsidRDefault="00C11BAC" w:rsidP="00C11BAC">
            <w:pPr>
              <w:jc w:val="right"/>
              <w:rPr>
                <w:rFonts w:ascii="Noto Sans" w:hAnsi="Noto Sans" w:cs="Noto Sans"/>
                <w:sz w:val="20"/>
                <w:szCs w:val="20"/>
                <w:lang w:val="es-ES_tradnl" w:eastAsia="es-MX"/>
              </w:rPr>
            </w:pPr>
            <w:r>
              <w:rPr>
                <w:rFonts w:ascii="Noto Sans" w:hAnsi="Noto Sans" w:cs="Noto Sans"/>
                <w:sz w:val="20"/>
                <w:szCs w:val="20"/>
                <w:lang w:val="es-ES_tradnl" w:eastAsia="es-MX"/>
              </w:rPr>
              <w:t>1,877,902.44</w:t>
            </w:r>
          </w:p>
        </w:tc>
        <w:tc>
          <w:tcPr>
            <w:tcW w:w="2835" w:type="dxa"/>
            <w:tcBorders>
              <w:top w:val="nil"/>
              <w:left w:val="nil"/>
              <w:bottom w:val="single" w:sz="4" w:space="0" w:color="000000"/>
              <w:right w:val="nil"/>
            </w:tcBorders>
            <w:vAlign w:val="center"/>
          </w:tcPr>
          <w:p w14:paraId="0787505C" w14:textId="23B5FC4A" w:rsidR="008D27F5" w:rsidRPr="008D27F5" w:rsidRDefault="00C11BAC" w:rsidP="00720A72">
            <w:pPr>
              <w:jc w:val="right"/>
              <w:rPr>
                <w:rFonts w:ascii="Noto Sans" w:hAnsi="Noto Sans" w:cs="Noto Sans"/>
                <w:sz w:val="20"/>
                <w:szCs w:val="20"/>
                <w:lang w:val="es-ES_tradnl" w:eastAsia="es-MX"/>
              </w:rPr>
            </w:pPr>
            <w:r>
              <w:rPr>
                <w:rFonts w:ascii="Noto Sans" w:hAnsi="Noto Sans" w:cs="Noto Sans"/>
                <w:sz w:val="20"/>
                <w:szCs w:val="20"/>
                <w:lang w:val="es-ES_tradnl" w:eastAsia="es-MX"/>
              </w:rPr>
              <w:t>4,694,756.11</w:t>
            </w:r>
          </w:p>
        </w:tc>
      </w:tr>
      <w:tr w:rsidR="008D27F5" w:rsidRPr="008D27F5" w14:paraId="304390DE" w14:textId="77777777" w:rsidTr="00720A72">
        <w:trPr>
          <w:trHeight w:val="724"/>
          <w:jc w:val="center"/>
        </w:trPr>
        <w:tc>
          <w:tcPr>
            <w:tcW w:w="1242" w:type="dxa"/>
            <w:tcBorders>
              <w:top w:val="single" w:sz="4" w:space="0" w:color="000000"/>
              <w:left w:val="nil"/>
              <w:bottom w:val="single" w:sz="4" w:space="0" w:color="000000"/>
              <w:right w:val="nil"/>
            </w:tcBorders>
            <w:shd w:val="clear" w:color="auto" w:fill="auto"/>
            <w:vAlign w:val="center"/>
          </w:tcPr>
          <w:p w14:paraId="6322129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4</w:t>
            </w:r>
          </w:p>
        </w:tc>
        <w:tc>
          <w:tcPr>
            <w:tcW w:w="2727" w:type="dxa"/>
            <w:tcBorders>
              <w:top w:val="nil"/>
              <w:left w:val="nil"/>
              <w:bottom w:val="single" w:sz="4" w:space="0" w:color="000000"/>
              <w:right w:val="nil"/>
            </w:tcBorders>
            <w:shd w:val="clear" w:color="auto" w:fill="auto"/>
            <w:vAlign w:val="center"/>
          </w:tcPr>
          <w:p w14:paraId="2D308BD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B01 XE IPN </w:t>
            </w:r>
            <w:r w:rsidRPr="008D27F5">
              <w:rPr>
                <w:rFonts w:ascii="Noto Sans" w:hAnsi="Noto Sans" w:cs="Noto Sans"/>
                <w:b/>
                <w:bCs/>
                <w:color w:val="000000"/>
                <w:sz w:val="20"/>
                <w:szCs w:val="20"/>
                <w:lang w:val="es-ES_tradnl" w:eastAsia="es-MX"/>
              </w:rPr>
              <w:t>Canal 11</w:t>
            </w:r>
          </w:p>
        </w:tc>
        <w:tc>
          <w:tcPr>
            <w:tcW w:w="2428" w:type="dxa"/>
            <w:tcBorders>
              <w:top w:val="nil"/>
              <w:left w:val="nil"/>
              <w:bottom w:val="single" w:sz="4" w:space="0" w:color="000000"/>
              <w:right w:val="nil"/>
            </w:tcBorders>
            <w:shd w:val="clear" w:color="auto" w:fill="auto"/>
            <w:vAlign w:val="center"/>
          </w:tcPr>
          <w:p w14:paraId="3A728908"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858,849.54</w:t>
            </w:r>
          </w:p>
        </w:tc>
        <w:tc>
          <w:tcPr>
            <w:tcW w:w="2835" w:type="dxa"/>
            <w:tcBorders>
              <w:top w:val="nil"/>
              <w:left w:val="nil"/>
              <w:bottom w:val="single" w:sz="4" w:space="0" w:color="000000"/>
              <w:right w:val="nil"/>
            </w:tcBorders>
            <w:vAlign w:val="center"/>
          </w:tcPr>
          <w:p w14:paraId="56FFD963"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2,147,123.85</w:t>
            </w:r>
          </w:p>
        </w:tc>
      </w:tr>
      <w:tr w:rsidR="008D27F5" w:rsidRPr="008D27F5" w14:paraId="3BB943A7" w14:textId="77777777" w:rsidTr="00720A72">
        <w:trPr>
          <w:trHeight w:val="973"/>
          <w:jc w:val="center"/>
        </w:trPr>
        <w:tc>
          <w:tcPr>
            <w:tcW w:w="1242" w:type="dxa"/>
            <w:tcBorders>
              <w:top w:val="nil"/>
              <w:left w:val="nil"/>
              <w:bottom w:val="single" w:sz="4" w:space="0" w:color="000000"/>
              <w:right w:val="nil"/>
            </w:tcBorders>
            <w:shd w:val="clear" w:color="auto" w:fill="auto"/>
            <w:vAlign w:val="center"/>
            <w:hideMark/>
          </w:tcPr>
          <w:p w14:paraId="2B196FB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5</w:t>
            </w:r>
          </w:p>
        </w:tc>
        <w:tc>
          <w:tcPr>
            <w:tcW w:w="2727" w:type="dxa"/>
            <w:tcBorders>
              <w:top w:val="nil"/>
              <w:left w:val="nil"/>
              <w:bottom w:val="single" w:sz="4" w:space="0" w:color="000000"/>
              <w:right w:val="nil"/>
            </w:tcBorders>
            <w:shd w:val="clear" w:color="auto" w:fill="auto"/>
            <w:vAlign w:val="center"/>
            <w:hideMark/>
          </w:tcPr>
          <w:p w14:paraId="09DE8104" w14:textId="4B186DF8" w:rsidR="008D27F5" w:rsidRPr="008D27F5" w:rsidRDefault="003003F9"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L00</w:t>
            </w:r>
            <w:r>
              <w:rPr>
                <w:rFonts w:ascii="Noto Sans" w:hAnsi="Noto Sans" w:cs="Noto Sans"/>
                <w:color w:val="000000"/>
                <w:sz w:val="20"/>
                <w:szCs w:val="20"/>
                <w:lang w:val="es-ES_tradnl" w:eastAsia="es-MX"/>
              </w:rPr>
              <w:t xml:space="preserve"> </w:t>
            </w:r>
            <w:r w:rsidR="008D27F5" w:rsidRPr="008D27F5">
              <w:rPr>
                <w:rFonts w:ascii="Noto Sans" w:hAnsi="Noto Sans" w:cs="Noto Sans"/>
                <w:color w:val="000000"/>
                <w:sz w:val="20"/>
                <w:szCs w:val="20"/>
                <w:lang w:val="es-ES_tradnl" w:eastAsia="es-MX"/>
              </w:rPr>
              <w:t xml:space="preserve">Unidad del Sistema para la Carrera de las Maestras y los Maestros </w:t>
            </w:r>
            <w:r w:rsidR="008D27F5" w:rsidRPr="008D27F5">
              <w:rPr>
                <w:rFonts w:ascii="Noto Sans" w:hAnsi="Noto Sans" w:cs="Noto Sans"/>
                <w:b/>
                <w:bCs/>
                <w:color w:val="000000"/>
                <w:sz w:val="20"/>
                <w:szCs w:val="20"/>
                <w:lang w:val="es-ES_tradnl" w:eastAsia="es-MX"/>
              </w:rPr>
              <w:t>USICAMM</w:t>
            </w:r>
          </w:p>
        </w:tc>
        <w:tc>
          <w:tcPr>
            <w:tcW w:w="2428" w:type="dxa"/>
            <w:tcBorders>
              <w:top w:val="nil"/>
              <w:left w:val="nil"/>
              <w:bottom w:val="single" w:sz="4" w:space="0" w:color="000000"/>
              <w:right w:val="nil"/>
            </w:tcBorders>
            <w:shd w:val="clear" w:color="auto" w:fill="auto"/>
            <w:vAlign w:val="center"/>
          </w:tcPr>
          <w:p w14:paraId="38083445"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352,259.00</w:t>
            </w:r>
          </w:p>
        </w:tc>
        <w:tc>
          <w:tcPr>
            <w:tcW w:w="2835" w:type="dxa"/>
            <w:tcBorders>
              <w:top w:val="nil"/>
              <w:left w:val="nil"/>
              <w:bottom w:val="single" w:sz="4" w:space="0" w:color="000000"/>
              <w:right w:val="nil"/>
            </w:tcBorders>
            <w:vAlign w:val="center"/>
          </w:tcPr>
          <w:p w14:paraId="2DCA0F4A"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880,648.00</w:t>
            </w:r>
          </w:p>
        </w:tc>
      </w:tr>
      <w:tr w:rsidR="008D27F5" w:rsidRPr="008D27F5" w14:paraId="02FF4752" w14:textId="77777777" w:rsidTr="00720A72">
        <w:trPr>
          <w:trHeight w:val="702"/>
          <w:jc w:val="center"/>
        </w:trPr>
        <w:tc>
          <w:tcPr>
            <w:tcW w:w="1242" w:type="dxa"/>
            <w:tcBorders>
              <w:top w:val="nil"/>
              <w:left w:val="nil"/>
              <w:bottom w:val="single" w:sz="4" w:space="0" w:color="000000"/>
              <w:right w:val="nil"/>
            </w:tcBorders>
            <w:shd w:val="clear" w:color="auto" w:fill="auto"/>
            <w:vAlign w:val="center"/>
          </w:tcPr>
          <w:p w14:paraId="4D65393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6</w:t>
            </w:r>
          </w:p>
        </w:tc>
        <w:tc>
          <w:tcPr>
            <w:tcW w:w="2727" w:type="dxa"/>
            <w:tcBorders>
              <w:top w:val="nil"/>
              <w:left w:val="nil"/>
              <w:bottom w:val="single" w:sz="4" w:space="0" w:color="000000"/>
              <w:right w:val="nil"/>
            </w:tcBorders>
            <w:shd w:val="clear" w:color="auto" w:fill="auto"/>
            <w:vAlign w:val="center"/>
          </w:tcPr>
          <w:p w14:paraId="3F5164ED" w14:textId="033FAF5F" w:rsidR="008D27F5" w:rsidRPr="008D27F5" w:rsidRDefault="003003F9"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K00 </w:t>
            </w:r>
            <w:r w:rsidR="008D27F5" w:rsidRPr="008D27F5">
              <w:rPr>
                <w:rFonts w:ascii="Noto Sans" w:hAnsi="Noto Sans" w:cs="Noto Sans"/>
                <w:color w:val="000000"/>
                <w:sz w:val="20"/>
                <w:szCs w:val="20"/>
                <w:lang w:val="es-ES_tradnl" w:eastAsia="es-MX"/>
              </w:rPr>
              <w:t xml:space="preserve">Universidad Abierta y a Distancia de México </w:t>
            </w:r>
            <w:r w:rsidR="008D27F5" w:rsidRPr="008D27F5">
              <w:rPr>
                <w:rFonts w:ascii="Noto Sans" w:hAnsi="Noto Sans" w:cs="Noto Sans"/>
                <w:b/>
                <w:bCs/>
                <w:color w:val="000000"/>
                <w:sz w:val="20"/>
                <w:szCs w:val="20"/>
                <w:lang w:val="es-ES_tradnl" w:eastAsia="es-MX"/>
              </w:rPr>
              <w:t>UnADM</w:t>
            </w:r>
          </w:p>
        </w:tc>
        <w:tc>
          <w:tcPr>
            <w:tcW w:w="2428" w:type="dxa"/>
            <w:tcBorders>
              <w:top w:val="nil"/>
              <w:left w:val="nil"/>
              <w:bottom w:val="single" w:sz="4" w:space="0" w:color="000000"/>
              <w:right w:val="nil"/>
            </w:tcBorders>
            <w:shd w:val="clear" w:color="auto" w:fill="auto"/>
            <w:vAlign w:val="center"/>
          </w:tcPr>
          <w:p w14:paraId="30999F6E"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39,871.86</w:t>
            </w:r>
          </w:p>
        </w:tc>
        <w:tc>
          <w:tcPr>
            <w:tcW w:w="2835" w:type="dxa"/>
            <w:tcBorders>
              <w:top w:val="nil"/>
              <w:left w:val="nil"/>
              <w:bottom w:val="single" w:sz="4" w:space="0" w:color="000000"/>
              <w:right w:val="nil"/>
            </w:tcBorders>
            <w:vAlign w:val="center"/>
          </w:tcPr>
          <w:p w14:paraId="108615CE"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99,679.64</w:t>
            </w:r>
          </w:p>
        </w:tc>
      </w:tr>
      <w:tr w:rsidR="008D27F5" w:rsidRPr="008D27F5" w14:paraId="7ECBBA42" w14:textId="77777777" w:rsidTr="00720A72">
        <w:trPr>
          <w:trHeight w:val="702"/>
          <w:jc w:val="center"/>
        </w:trPr>
        <w:tc>
          <w:tcPr>
            <w:tcW w:w="1242" w:type="dxa"/>
            <w:tcBorders>
              <w:top w:val="nil"/>
              <w:left w:val="nil"/>
              <w:bottom w:val="single" w:sz="4" w:space="0" w:color="000000"/>
              <w:right w:val="nil"/>
            </w:tcBorders>
            <w:shd w:val="clear" w:color="auto" w:fill="auto"/>
            <w:vAlign w:val="center"/>
            <w:hideMark/>
          </w:tcPr>
          <w:p w14:paraId="165FD33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7</w:t>
            </w:r>
          </w:p>
        </w:tc>
        <w:tc>
          <w:tcPr>
            <w:tcW w:w="2727" w:type="dxa"/>
            <w:tcBorders>
              <w:top w:val="nil"/>
              <w:left w:val="nil"/>
              <w:bottom w:val="single" w:sz="4" w:space="0" w:color="000000"/>
              <w:right w:val="nil"/>
            </w:tcBorders>
            <w:shd w:val="clear" w:color="auto" w:fill="auto"/>
            <w:vAlign w:val="center"/>
            <w:hideMark/>
          </w:tcPr>
          <w:p w14:paraId="7536577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O00 Coordinación Nacional de Becas para el Bienestar Benito Juárez </w:t>
            </w:r>
            <w:r w:rsidRPr="008D27F5">
              <w:rPr>
                <w:rFonts w:ascii="Noto Sans" w:hAnsi="Noto Sans" w:cs="Noto Sans"/>
                <w:b/>
                <w:bCs/>
                <w:color w:val="000000"/>
                <w:sz w:val="20"/>
                <w:szCs w:val="20"/>
                <w:lang w:val="es-ES_tradnl" w:eastAsia="es-MX"/>
              </w:rPr>
              <w:t>CNBBBJ</w:t>
            </w:r>
          </w:p>
        </w:tc>
        <w:tc>
          <w:tcPr>
            <w:tcW w:w="2428" w:type="dxa"/>
            <w:tcBorders>
              <w:top w:val="nil"/>
              <w:left w:val="nil"/>
              <w:bottom w:val="single" w:sz="4" w:space="0" w:color="000000"/>
              <w:right w:val="nil"/>
            </w:tcBorders>
            <w:shd w:val="clear" w:color="auto" w:fill="auto"/>
            <w:vAlign w:val="center"/>
          </w:tcPr>
          <w:p w14:paraId="40C7794E"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592,000.00</w:t>
            </w:r>
          </w:p>
        </w:tc>
        <w:tc>
          <w:tcPr>
            <w:tcW w:w="2835" w:type="dxa"/>
            <w:tcBorders>
              <w:top w:val="nil"/>
              <w:left w:val="nil"/>
              <w:bottom w:val="single" w:sz="4" w:space="0" w:color="000000"/>
              <w:right w:val="nil"/>
            </w:tcBorders>
            <w:vAlign w:val="center"/>
          </w:tcPr>
          <w:p w14:paraId="3F857AFB"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1,480,000.00</w:t>
            </w:r>
          </w:p>
        </w:tc>
      </w:tr>
      <w:tr w:rsidR="008D27F5" w:rsidRPr="008D27F5" w14:paraId="14895434" w14:textId="77777777" w:rsidTr="00720A72">
        <w:trPr>
          <w:trHeight w:val="494"/>
          <w:jc w:val="center"/>
        </w:trPr>
        <w:tc>
          <w:tcPr>
            <w:tcW w:w="9232" w:type="dxa"/>
            <w:gridSpan w:val="4"/>
            <w:tcBorders>
              <w:top w:val="single" w:sz="8" w:space="0" w:color="000000"/>
              <w:left w:val="nil"/>
              <w:bottom w:val="single" w:sz="8" w:space="0" w:color="000000"/>
              <w:right w:val="nil"/>
            </w:tcBorders>
            <w:shd w:val="clear" w:color="auto" w:fill="auto"/>
            <w:vAlign w:val="center"/>
            <w:hideMark/>
          </w:tcPr>
          <w:p w14:paraId="68B57654" w14:textId="77777777" w:rsidR="008D27F5" w:rsidRPr="008D27F5" w:rsidRDefault="008D27F5" w:rsidP="00720A72">
            <w:pPr>
              <w:jc w:val="center"/>
              <w:rPr>
                <w:rFonts w:ascii="Noto Sans" w:hAnsi="Noto Sans" w:cs="Noto Sans"/>
                <w:b/>
                <w:bCs/>
                <w:sz w:val="20"/>
                <w:szCs w:val="20"/>
                <w:lang w:val="es-ES_tradnl" w:eastAsia="es-MX"/>
              </w:rPr>
            </w:pPr>
            <w:r w:rsidRPr="008D27F5">
              <w:rPr>
                <w:rFonts w:ascii="Noto Sans" w:hAnsi="Noto Sans" w:cs="Noto Sans"/>
                <w:b/>
                <w:bCs/>
                <w:sz w:val="20"/>
                <w:szCs w:val="20"/>
                <w:lang w:val="es-ES_tradnl" w:eastAsia="es-MX"/>
              </w:rPr>
              <w:t>Organismos Descentralizados</w:t>
            </w:r>
          </w:p>
        </w:tc>
      </w:tr>
      <w:tr w:rsidR="008D27F5" w:rsidRPr="008D27F5" w14:paraId="104D1FD9"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737000A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8</w:t>
            </w:r>
          </w:p>
        </w:tc>
        <w:tc>
          <w:tcPr>
            <w:tcW w:w="2727" w:type="dxa"/>
            <w:tcBorders>
              <w:top w:val="nil"/>
              <w:left w:val="nil"/>
              <w:bottom w:val="single" w:sz="4" w:space="0" w:color="000000"/>
              <w:right w:val="nil"/>
            </w:tcBorders>
            <w:shd w:val="clear" w:color="auto" w:fill="auto"/>
            <w:vAlign w:val="center"/>
          </w:tcPr>
          <w:p w14:paraId="2AD584CC"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L3P Centro de Enseñanza Técnica Industrial </w:t>
            </w:r>
            <w:r w:rsidRPr="008D27F5">
              <w:rPr>
                <w:rFonts w:ascii="Noto Sans" w:hAnsi="Noto Sans" w:cs="Noto Sans"/>
                <w:b/>
                <w:bCs/>
                <w:color w:val="000000"/>
                <w:sz w:val="20"/>
                <w:szCs w:val="20"/>
                <w:lang w:val="es-ES_tradnl" w:eastAsia="es-MX"/>
              </w:rPr>
              <w:t>CETI</w:t>
            </w:r>
          </w:p>
        </w:tc>
        <w:tc>
          <w:tcPr>
            <w:tcW w:w="2428" w:type="dxa"/>
            <w:tcBorders>
              <w:top w:val="nil"/>
              <w:left w:val="nil"/>
              <w:bottom w:val="single" w:sz="4" w:space="0" w:color="000000"/>
              <w:right w:val="nil"/>
            </w:tcBorders>
            <w:shd w:val="clear" w:color="auto" w:fill="auto"/>
            <w:vAlign w:val="center"/>
          </w:tcPr>
          <w:p w14:paraId="5C544B44"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16,108.40</w:t>
            </w:r>
          </w:p>
        </w:tc>
        <w:tc>
          <w:tcPr>
            <w:tcW w:w="2835" w:type="dxa"/>
            <w:tcBorders>
              <w:top w:val="nil"/>
              <w:left w:val="nil"/>
              <w:bottom w:val="single" w:sz="4" w:space="0" w:color="000000"/>
              <w:right w:val="nil"/>
            </w:tcBorders>
            <w:vAlign w:val="center"/>
          </w:tcPr>
          <w:p w14:paraId="28D862A5"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40,271.00</w:t>
            </w:r>
          </w:p>
        </w:tc>
      </w:tr>
      <w:tr w:rsidR="008D27F5" w:rsidRPr="008D27F5" w14:paraId="5C580474"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79CB7B61"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9</w:t>
            </w:r>
          </w:p>
        </w:tc>
        <w:tc>
          <w:tcPr>
            <w:tcW w:w="2727" w:type="dxa"/>
            <w:tcBorders>
              <w:top w:val="nil"/>
              <w:left w:val="nil"/>
              <w:bottom w:val="single" w:sz="4" w:space="0" w:color="000000"/>
              <w:right w:val="nil"/>
            </w:tcBorders>
            <w:shd w:val="clear" w:color="auto" w:fill="auto"/>
            <w:vAlign w:val="center"/>
          </w:tcPr>
          <w:p w14:paraId="0E49373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L4J Centro de Investigación y de Estudios Avanzados del IPN </w:t>
            </w:r>
            <w:r w:rsidRPr="008D27F5">
              <w:rPr>
                <w:rFonts w:ascii="Noto Sans" w:hAnsi="Noto Sans" w:cs="Noto Sans"/>
                <w:b/>
                <w:bCs/>
                <w:color w:val="000000"/>
                <w:sz w:val="20"/>
                <w:szCs w:val="20"/>
                <w:lang w:val="es-ES_tradnl" w:eastAsia="es-MX"/>
              </w:rPr>
              <w:t>CINVESTAV</w:t>
            </w:r>
          </w:p>
        </w:tc>
        <w:tc>
          <w:tcPr>
            <w:tcW w:w="2428" w:type="dxa"/>
            <w:tcBorders>
              <w:top w:val="nil"/>
              <w:left w:val="nil"/>
              <w:bottom w:val="single" w:sz="4" w:space="0" w:color="000000"/>
              <w:right w:val="nil"/>
            </w:tcBorders>
            <w:shd w:val="clear" w:color="auto" w:fill="auto"/>
            <w:vAlign w:val="center"/>
          </w:tcPr>
          <w:p w14:paraId="29D91ADE"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1,400,522.00</w:t>
            </w:r>
          </w:p>
        </w:tc>
        <w:tc>
          <w:tcPr>
            <w:tcW w:w="2835" w:type="dxa"/>
            <w:tcBorders>
              <w:top w:val="nil"/>
              <w:left w:val="nil"/>
              <w:bottom w:val="single" w:sz="4" w:space="0" w:color="000000"/>
              <w:right w:val="nil"/>
            </w:tcBorders>
            <w:vAlign w:val="center"/>
          </w:tcPr>
          <w:p w14:paraId="08E88C38"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3,501,304.99</w:t>
            </w:r>
          </w:p>
        </w:tc>
      </w:tr>
      <w:tr w:rsidR="008D27F5" w:rsidRPr="008D27F5" w14:paraId="4540EBA6"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37AFB44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lastRenderedPageBreak/>
              <w:t>10</w:t>
            </w:r>
          </w:p>
        </w:tc>
        <w:tc>
          <w:tcPr>
            <w:tcW w:w="2727" w:type="dxa"/>
            <w:tcBorders>
              <w:top w:val="nil"/>
              <w:left w:val="nil"/>
              <w:bottom w:val="single" w:sz="4" w:space="0" w:color="000000"/>
              <w:right w:val="nil"/>
            </w:tcBorders>
            <w:shd w:val="clear" w:color="auto" w:fill="auto"/>
            <w:vAlign w:val="center"/>
          </w:tcPr>
          <w:p w14:paraId="6AA2DA7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L5N Colegio de Bachilleres </w:t>
            </w:r>
            <w:r w:rsidRPr="008D27F5">
              <w:rPr>
                <w:rFonts w:ascii="Noto Sans" w:hAnsi="Noto Sans" w:cs="Noto Sans"/>
                <w:b/>
                <w:bCs/>
                <w:color w:val="000000"/>
                <w:sz w:val="20"/>
                <w:szCs w:val="20"/>
                <w:lang w:val="es-ES_tradnl" w:eastAsia="es-MX"/>
              </w:rPr>
              <w:t>COLBACH</w:t>
            </w:r>
          </w:p>
        </w:tc>
        <w:tc>
          <w:tcPr>
            <w:tcW w:w="2428" w:type="dxa"/>
            <w:tcBorders>
              <w:top w:val="nil"/>
              <w:left w:val="nil"/>
              <w:bottom w:val="single" w:sz="4" w:space="0" w:color="000000"/>
              <w:right w:val="nil"/>
            </w:tcBorders>
            <w:shd w:val="clear" w:color="auto" w:fill="auto"/>
            <w:vAlign w:val="center"/>
          </w:tcPr>
          <w:p w14:paraId="04A49BB8"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833,279.60</w:t>
            </w:r>
          </w:p>
        </w:tc>
        <w:tc>
          <w:tcPr>
            <w:tcW w:w="2835" w:type="dxa"/>
            <w:tcBorders>
              <w:top w:val="nil"/>
              <w:left w:val="nil"/>
              <w:bottom w:val="single" w:sz="4" w:space="0" w:color="000000"/>
              <w:right w:val="nil"/>
            </w:tcBorders>
            <w:vAlign w:val="center"/>
          </w:tcPr>
          <w:p w14:paraId="39F69F10"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2,083,198.99</w:t>
            </w:r>
          </w:p>
        </w:tc>
      </w:tr>
      <w:tr w:rsidR="008D27F5" w:rsidRPr="008D27F5" w14:paraId="1A5DD156"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669D1A0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11</w:t>
            </w:r>
          </w:p>
        </w:tc>
        <w:tc>
          <w:tcPr>
            <w:tcW w:w="2727" w:type="dxa"/>
            <w:tcBorders>
              <w:top w:val="nil"/>
              <w:left w:val="nil"/>
              <w:bottom w:val="single" w:sz="4" w:space="0" w:color="000000"/>
              <w:right w:val="nil"/>
            </w:tcBorders>
            <w:shd w:val="clear" w:color="auto" w:fill="auto"/>
            <w:vAlign w:val="center"/>
          </w:tcPr>
          <w:p w14:paraId="33FCF090"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L5X Colegio Nacional de Educación Profesional Técnica </w:t>
            </w:r>
            <w:r w:rsidRPr="008D27F5">
              <w:rPr>
                <w:rFonts w:ascii="Noto Sans" w:hAnsi="Noto Sans" w:cs="Noto Sans"/>
                <w:b/>
                <w:bCs/>
                <w:color w:val="000000"/>
                <w:sz w:val="20"/>
                <w:szCs w:val="20"/>
                <w:lang w:val="es-ES_tradnl" w:eastAsia="es-MX"/>
              </w:rPr>
              <w:t>CONALEP</w:t>
            </w:r>
          </w:p>
        </w:tc>
        <w:tc>
          <w:tcPr>
            <w:tcW w:w="2428" w:type="dxa"/>
            <w:tcBorders>
              <w:top w:val="nil"/>
              <w:left w:val="nil"/>
              <w:bottom w:val="single" w:sz="4" w:space="0" w:color="000000"/>
              <w:right w:val="nil"/>
            </w:tcBorders>
            <w:shd w:val="clear" w:color="auto" w:fill="auto"/>
            <w:vAlign w:val="center"/>
          </w:tcPr>
          <w:p w14:paraId="09A5929E"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360,000.00</w:t>
            </w:r>
          </w:p>
        </w:tc>
        <w:tc>
          <w:tcPr>
            <w:tcW w:w="2835" w:type="dxa"/>
            <w:tcBorders>
              <w:top w:val="nil"/>
              <w:left w:val="nil"/>
              <w:bottom w:val="single" w:sz="4" w:space="0" w:color="000000"/>
              <w:right w:val="nil"/>
            </w:tcBorders>
            <w:vAlign w:val="center"/>
          </w:tcPr>
          <w:p w14:paraId="2FF663C2"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900,000.00</w:t>
            </w:r>
          </w:p>
        </w:tc>
      </w:tr>
      <w:tr w:rsidR="008D27F5" w:rsidRPr="008D27F5" w14:paraId="6B662972"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tcPr>
          <w:p w14:paraId="1C348B23"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12</w:t>
            </w:r>
          </w:p>
        </w:tc>
        <w:tc>
          <w:tcPr>
            <w:tcW w:w="2727" w:type="dxa"/>
            <w:tcBorders>
              <w:top w:val="nil"/>
              <w:left w:val="nil"/>
              <w:bottom w:val="single" w:sz="4" w:space="0" w:color="000000"/>
              <w:right w:val="nil"/>
            </w:tcBorders>
            <w:shd w:val="clear" w:color="auto" w:fill="auto"/>
            <w:vAlign w:val="center"/>
          </w:tcPr>
          <w:p w14:paraId="26CA8EB7"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L6I Comisión Nacional de Cultura Física y Deporte </w:t>
            </w:r>
            <w:r w:rsidRPr="008D27F5">
              <w:rPr>
                <w:rFonts w:ascii="Noto Sans" w:hAnsi="Noto Sans" w:cs="Noto Sans"/>
                <w:b/>
                <w:bCs/>
                <w:color w:val="000000"/>
                <w:sz w:val="20"/>
                <w:szCs w:val="20"/>
                <w:lang w:val="es-ES_tradnl" w:eastAsia="es-MX"/>
              </w:rPr>
              <w:t>CONADE</w:t>
            </w:r>
          </w:p>
        </w:tc>
        <w:tc>
          <w:tcPr>
            <w:tcW w:w="2428" w:type="dxa"/>
            <w:tcBorders>
              <w:top w:val="nil"/>
              <w:left w:val="nil"/>
              <w:bottom w:val="single" w:sz="4" w:space="0" w:color="000000"/>
              <w:right w:val="nil"/>
            </w:tcBorders>
            <w:shd w:val="clear" w:color="auto" w:fill="auto"/>
            <w:vAlign w:val="center"/>
          </w:tcPr>
          <w:p w14:paraId="43D1C385"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1,942,791.11</w:t>
            </w:r>
          </w:p>
        </w:tc>
        <w:tc>
          <w:tcPr>
            <w:tcW w:w="2835" w:type="dxa"/>
            <w:tcBorders>
              <w:top w:val="nil"/>
              <w:left w:val="nil"/>
              <w:bottom w:val="single" w:sz="4" w:space="0" w:color="000000"/>
              <w:right w:val="nil"/>
            </w:tcBorders>
            <w:vAlign w:val="center"/>
          </w:tcPr>
          <w:p w14:paraId="61469244" w14:textId="77777777" w:rsidR="008D27F5" w:rsidRPr="00AC3728" w:rsidRDefault="008D27F5" w:rsidP="00720A72">
            <w:pPr>
              <w:jc w:val="right"/>
              <w:rPr>
                <w:rFonts w:ascii="Noto Sans" w:hAnsi="Noto Sans" w:cs="Noto Sans"/>
                <w:sz w:val="20"/>
                <w:szCs w:val="20"/>
                <w:lang w:val="es-ES_tradnl" w:eastAsia="es-MX"/>
              </w:rPr>
            </w:pPr>
            <w:r w:rsidRPr="00AC3728">
              <w:rPr>
                <w:rFonts w:ascii="Noto Sans" w:hAnsi="Noto Sans" w:cs="Noto Sans"/>
                <w:sz w:val="20"/>
                <w:szCs w:val="20"/>
                <w:lang w:val="es-ES_tradnl" w:eastAsia="es-MX"/>
              </w:rPr>
              <w:t>4,856,977.00</w:t>
            </w:r>
          </w:p>
        </w:tc>
      </w:tr>
      <w:tr w:rsidR="008D27F5" w:rsidRPr="008D27F5" w14:paraId="6E2C48C9" w14:textId="77777777" w:rsidTr="00720A72">
        <w:trPr>
          <w:trHeight w:val="739"/>
          <w:jc w:val="center"/>
        </w:trPr>
        <w:tc>
          <w:tcPr>
            <w:tcW w:w="1242" w:type="dxa"/>
            <w:tcBorders>
              <w:top w:val="single" w:sz="4" w:space="0" w:color="000000"/>
              <w:left w:val="nil"/>
              <w:bottom w:val="single" w:sz="4" w:space="0" w:color="000000"/>
              <w:right w:val="nil"/>
            </w:tcBorders>
            <w:shd w:val="clear" w:color="auto" w:fill="auto"/>
            <w:vAlign w:val="center"/>
            <w:hideMark/>
          </w:tcPr>
          <w:p w14:paraId="4950E61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13</w:t>
            </w:r>
          </w:p>
        </w:tc>
        <w:tc>
          <w:tcPr>
            <w:tcW w:w="2727" w:type="dxa"/>
            <w:tcBorders>
              <w:top w:val="nil"/>
              <w:left w:val="nil"/>
              <w:bottom w:val="single" w:sz="4" w:space="0" w:color="000000"/>
              <w:right w:val="nil"/>
            </w:tcBorders>
            <w:shd w:val="clear" w:color="auto" w:fill="auto"/>
            <w:vAlign w:val="center"/>
          </w:tcPr>
          <w:p w14:paraId="3F97B495"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L6J Comisión Nacional de Libros de Textos Gratuitos</w:t>
            </w:r>
            <w:r w:rsidRPr="008D27F5">
              <w:rPr>
                <w:rFonts w:ascii="Noto Sans" w:hAnsi="Noto Sans" w:cs="Noto Sans"/>
                <w:color w:val="000000"/>
                <w:sz w:val="20"/>
                <w:szCs w:val="20"/>
                <w:lang w:val="es-ES_tradnl" w:eastAsia="es-MX"/>
              </w:rPr>
              <w:br/>
            </w:r>
            <w:r w:rsidRPr="008D27F5">
              <w:rPr>
                <w:rFonts w:ascii="Noto Sans" w:hAnsi="Noto Sans" w:cs="Noto Sans"/>
                <w:b/>
                <w:bCs/>
                <w:color w:val="000000"/>
                <w:sz w:val="20"/>
                <w:szCs w:val="20"/>
                <w:lang w:val="es-ES_tradnl" w:eastAsia="es-MX"/>
              </w:rPr>
              <w:t>CONALITEG</w:t>
            </w:r>
          </w:p>
        </w:tc>
        <w:tc>
          <w:tcPr>
            <w:tcW w:w="2428" w:type="dxa"/>
            <w:tcBorders>
              <w:top w:val="nil"/>
              <w:left w:val="nil"/>
              <w:bottom w:val="single" w:sz="4" w:space="0" w:color="000000"/>
              <w:right w:val="nil"/>
            </w:tcBorders>
            <w:shd w:val="clear" w:color="auto" w:fill="auto"/>
            <w:vAlign w:val="center"/>
          </w:tcPr>
          <w:p w14:paraId="39F782C2"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56,789.20</w:t>
            </w:r>
          </w:p>
        </w:tc>
        <w:tc>
          <w:tcPr>
            <w:tcW w:w="2835" w:type="dxa"/>
            <w:tcBorders>
              <w:top w:val="nil"/>
              <w:left w:val="nil"/>
              <w:bottom w:val="single" w:sz="4" w:space="0" w:color="000000"/>
              <w:right w:val="nil"/>
            </w:tcBorders>
            <w:vAlign w:val="center"/>
          </w:tcPr>
          <w:p w14:paraId="67602304"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141,973.00</w:t>
            </w:r>
          </w:p>
        </w:tc>
      </w:tr>
      <w:tr w:rsidR="008D27F5" w:rsidRPr="008D27F5" w14:paraId="3328DF90" w14:textId="77777777" w:rsidTr="00720A72">
        <w:trPr>
          <w:trHeight w:val="705"/>
          <w:jc w:val="center"/>
        </w:trPr>
        <w:tc>
          <w:tcPr>
            <w:tcW w:w="1242" w:type="dxa"/>
            <w:tcBorders>
              <w:top w:val="nil"/>
              <w:left w:val="nil"/>
              <w:bottom w:val="single" w:sz="4" w:space="0" w:color="000000"/>
              <w:right w:val="nil"/>
            </w:tcBorders>
            <w:shd w:val="clear" w:color="auto" w:fill="auto"/>
            <w:vAlign w:val="center"/>
            <w:hideMark/>
          </w:tcPr>
          <w:p w14:paraId="33F13C49"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14</w:t>
            </w:r>
          </w:p>
        </w:tc>
        <w:tc>
          <w:tcPr>
            <w:tcW w:w="2727" w:type="dxa"/>
            <w:tcBorders>
              <w:top w:val="nil"/>
              <w:left w:val="nil"/>
              <w:bottom w:val="single" w:sz="4" w:space="0" w:color="000000"/>
              <w:right w:val="nil"/>
            </w:tcBorders>
            <w:shd w:val="clear" w:color="auto" w:fill="auto"/>
            <w:vAlign w:val="center"/>
          </w:tcPr>
          <w:p w14:paraId="48A27A5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L6W Consejo Nacional de Fomento Educativo</w:t>
            </w:r>
            <w:r w:rsidRPr="008D27F5">
              <w:rPr>
                <w:rFonts w:ascii="Noto Sans" w:hAnsi="Noto Sans" w:cs="Noto Sans"/>
                <w:color w:val="000000"/>
                <w:sz w:val="20"/>
                <w:szCs w:val="20"/>
                <w:lang w:val="es-ES_tradnl" w:eastAsia="es-MX"/>
              </w:rPr>
              <w:br/>
            </w:r>
            <w:r w:rsidRPr="008D27F5">
              <w:rPr>
                <w:rFonts w:ascii="Noto Sans" w:hAnsi="Noto Sans" w:cs="Noto Sans"/>
                <w:b/>
                <w:bCs/>
                <w:color w:val="000000"/>
                <w:sz w:val="20"/>
                <w:szCs w:val="20"/>
                <w:lang w:val="es-ES_tradnl" w:eastAsia="es-MX"/>
              </w:rPr>
              <w:t>CONAFE</w:t>
            </w:r>
          </w:p>
        </w:tc>
        <w:tc>
          <w:tcPr>
            <w:tcW w:w="2428" w:type="dxa"/>
            <w:tcBorders>
              <w:top w:val="nil"/>
              <w:left w:val="nil"/>
              <w:bottom w:val="single" w:sz="4" w:space="0" w:color="000000"/>
              <w:right w:val="nil"/>
            </w:tcBorders>
            <w:shd w:val="clear" w:color="auto" w:fill="auto"/>
            <w:vAlign w:val="center"/>
          </w:tcPr>
          <w:p w14:paraId="1C3C0977"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1,212,686.40</w:t>
            </w:r>
          </w:p>
        </w:tc>
        <w:tc>
          <w:tcPr>
            <w:tcW w:w="2835" w:type="dxa"/>
            <w:tcBorders>
              <w:top w:val="nil"/>
              <w:left w:val="nil"/>
              <w:bottom w:val="single" w:sz="4" w:space="0" w:color="000000"/>
              <w:right w:val="nil"/>
            </w:tcBorders>
            <w:vAlign w:val="center"/>
          </w:tcPr>
          <w:p w14:paraId="4643D400"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3,031,716.00</w:t>
            </w:r>
          </w:p>
        </w:tc>
      </w:tr>
      <w:tr w:rsidR="008D27F5" w:rsidRPr="008D27F5" w14:paraId="1D6D3C0C" w14:textId="77777777" w:rsidTr="00720A72">
        <w:trPr>
          <w:trHeight w:val="709"/>
          <w:jc w:val="center"/>
        </w:trPr>
        <w:tc>
          <w:tcPr>
            <w:tcW w:w="1242" w:type="dxa"/>
            <w:tcBorders>
              <w:top w:val="nil"/>
              <w:left w:val="nil"/>
              <w:bottom w:val="single" w:sz="4" w:space="0" w:color="000000"/>
              <w:right w:val="nil"/>
            </w:tcBorders>
            <w:shd w:val="clear" w:color="auto" w:fill="auto"/>
            <w:vAlign w:val="center"/>
            <w:hideMark/>
          </w:tcPr>
          <w:p w14:paraId="42156FCE"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15</w:t>
            </w:r>
          </w:p>
        </w:tc>
        <w:tc>
          <w:tcPr>
            <w:tcW w:w="2727" w:type="dxa"/>
            <w:tcBorders>
              <w:top w:val="nil"/>
              <w:left w:val="nil"/>
              <w:bottom w:val="single" w:sz="4" w:space="0" w:color="000000"/>
              <w:right w:val="nil"/>
            </w:tcBorders>
            <w:shd w:val="clear" w:color="auto" w:fill="auto"/>
            <w:vAlign w:val="center"/>
          </w:tcPr>
          <w:p w14:paraId="4B6EF92B"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L9T Fideicomiso de los Sistemas Normalizado de Competencia Laboral y de Certificación de Competencia Laboral </w:t>
            </w:r>
            <w:r w:rsidRPr="008D27F5">
              <w:rPr>
                <w:rFonts w:ascii="Noto Sans" w:hAnsi="Noto Sans" w:cs="Noto Sans"/>
                <w:b/>
                <w:bCs/>
                <w:color w:val="000000"/>
                <w:sz w:val="20"/>
                <w:szCs w:val="20"/>
                <w:lang w:val="es-ES_tradnl" w:eastAsia="es-MX"/>
              </w:rPr>
              <w:t>CONOCER</w:t>
            </w:r>
          </w:p>
        </w:tc>
        <w:tc>
          <w:tcPr>
            <w:tcW w:w="2428" w:type="dxa"/>
            <w:tcBorders>
              <w:top w:val="nil"/>
              <w:left w:val="nil"/>
              <w:bottom w:val="single" w:sz="4" w:space="0" w:color="000000"/>
              <w:right w:val="nil"/>
            </w:tcBorders>
            <w:shd w:val="clear" w:color="auto" w:fill="auto"/>
            <w:vAlign w:val="center"/>
          </w:tcPr>
          <w:p w14:paraId="7B59BD76"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113,280.00</w:t>
            </w:r>
          </w:p>
        </w:tc>
        <w:tc>
          <w:tcPr>
            <w:tcW w:w="2835" w:type="dxa"/>
            <w:tcBorders>
              <w:top w:val="nil"/>
              <w:left w:val="nil"/>
              <w:bottom w:val="single" w:sz="4" w:space="0" w:color="000000"/>
              <w:right w:val="nil"/>
            </w:tcBorders>
            <w:vAlign w:val="center"/>
          </w:tcPr>
          <w:p w14:paraId="3CC645B6"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283,200.00</w:t>
            </w:r>
          </w:p>
        </w:tc>
      </w:tr>
      <w:tr w:rsidR="008D27F5" w:rsidRPr="008D27F5" w14:paraId="257D5A6C" w14:textId="77777777" w:rsidTr="00720A72">
        <w:trPr>
          <w:trHeight w:val="787"/>
          <w:jc w:val="center"/>
        </w:trPr>
        <w:tc>
          <w:tcPr>
            <w:tcW w:w="1242" w:type="dxa"/>
            <w:tcBorders>
              <w:top w:val="nil"/>
              <w:left w:val="nil"/>
              <w:bottom w:val="single" w:sz="4" w:space="0" w:color="000000"/>
              <w:right w:val="nil"/>
            </w:tcBorders>
            <w:shd w:val="clear" w:color="auto" w:fill="auto"/>
            <w:vAlign w:val="center"/>
            <w:hideMark/>
          </w:tcPr>
          <w:p w14:paraId="02A5658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16</w:t>
            </w:r>
          </w:p>
        </w:tc>
        <w:tc>
          <w:tcPr>
            <w:tcW w:w="2727" w:type="dxa"/>
            <w:tcBorders>
              <w:top w:val="nil"/>
              <w:left w:val="nil"/>
              <w:bottom w:val="single" w:sz="4" w:space="0" w:color="000000"/>
              <w:right w:val="nil"/>
            </w:tcBorders>
            <w:shd w:val="clear" w:color="auto" w:fill="auto"/>
            <w:vAlign w:val="center"/>
            <w:hideMark/>
          </w:tcPr>
          <w:p w14:paraId="1E35160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MAR Fondo de Cultura Económica </w:t>
            </w:r>
            <w:r w:rsidRPr="008D27F5">
              <w:rPr>
                <w:rFonts w:ascii="Noto Sans" w:hAnsi="Noto Sans" w:cs="Noto Sans"/>
                <w:b/>
                <w:bCs/>
                <w:color w:val="000000"/>
                <w:sz w:val="20"/>
                <w:szCs w:val="20"/>
                <w:lang w:val="es-ES_tradnl" w:eastAsia="es-MX"/>
              </w:rPr>
              <w:t>FCE</w:t>
            </w:r>
          </w:p>
        </w:tc>
        <w:tc>
          <w:tcPr>
            <w:tcW w:w="2428" w:type="dxa"/>
            <w:tcBorders>
              <w:top w:val="nil"/>
              <w:left w:val="nil"/>
              <w:bottom w:val="single" w:sz="4" w:space="0" w:color="000000"/>
              <w:right w:val="nil"/>
            </w:tcBorders>
            <w:shd w:val="clear" w:color="auto" w:fill="auto"/>
            <w:vAlign w:val="center"/>
          </w:tcPr>
          <w:p w14:paraId="759BF665" w14:textId="2865FF75"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1,018,542.7</w:t>
            </w:r>
            <w:r w:rsidR="001F7CC8">
              <w:rPr>
                <w:rFonts w:ascii="Noto Sans" w:hAnsi="Noto Sans" w:cs="Noto Sans"/>
                <w:sz w:val="20"/>
                <w:szCs w:val="20"/>
                <w:lang w:val="es-ES_tradnl" w:eastAsia="es-MX"/>
              </w:rPr>
              <w:t>2</w:t>
            </w:r>
          </w:p>
        </w:tc>
        <w:tc>
          <w:tcPr>
            <w:tcW w:w="2835" w:type="dxa"/>
            <w:tcBorders>
              <w:top w:val="nil"/>
              <w:left w:val="nil"/>
              <w:bottom w:val="single" w:sz="4" w:space="0" w:color="000000"/>
              <w:right w:val="nil"/>
            </w:tcBorders>
            <w:vAlign w:val="center"/>
          </w:tcPr>
          <w:p w14:paraId="7B487354"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2,341,159.80</w:t>
            </w:r>
          </w:p>
        </w:tc>
      </w:tr>
      <w:tr w:rsidR="008D27F5" w:rsidRPr="008D27F5" w14:paraId="235C2FD6"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5502B348"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17</w:t>
            </w:r>
          </w:p>
        </w:tc>
        <w:tc>
          <w:tcPr>
            <w:tcW w:w="2727" w:type="dxa"/>
            <w:tcBorders>
              <w:top w:val="nil"/>
              <w:left w:val="nil"/>
              <w:bottom w:val="single" w:sz="4" w:space="0" w:color="000000"/>
              <w:right w:val="nil"/>
            </w:tcBorders>
            <w:shd w:val="clear" w:color="auto" w:fill="auto"/>
            <w:vAlign w:val="center"/>
          </w:tcPr>
          <w:p w14:paraId="63A4A706"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MDA Instituto Nacional para la Educación de los Adultos </w:t>
            </w:r>
            <w:r w:rsidRPr="008D27F5">
              <w:rPr>
                <w:rFonts w:ascii="Noto Sans" w:hAnsi="Noto Sans" w:cs="Noto Sans"/>
                <w:b/>
                <w:bCs/>
                <w:color w:val="000000"/>
                <w:sz w:val="20"/>
                <w:szCs w:val="20"/>
                <w:lang w:val="es-ES_tradnl" w:eastAsia="es-MX"/>
              </w:rPr>
              <w:t>INEA</w:t>
            </w:r>
          </w:p>
        </w:tc>
        <w:tc>
          <w:tcPr>
            <w:tcW w:w="2428" w:type="dxa"/>
            <w:tcBorders>
              <w:top w:val="nil"/>
              <w:left w:val="nil"/>
              <w:bottom w:val="single" w:sz="4" w:space="0" w:color="000000"/>
              <w:right w:val="nil"/>
            </w:tcBorders>
            <w:shd w:val="clear" w:color="auto" w:fill="auto"/>
            <w:vAlign w:val="center"/>
          </w:tcPr>
          <w:p w14:paraId="3EA8712A"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1,600,000.00</w:t>
            </w:r>
          </w:p>
        </w:tc>
        <w:tc>
          <w:tcPr>
            <w:tcW w:w="2835" w:type="dxa"/>
            <w:tcBorders>
              <w:top w:val="nil"/>
              <w:left w:val="nil"/>
              <w:bottom w:val="single" w:sz="4" w:space="0" w:color="000000"/>
              <w:right w:val="nil"/>
            </w:tcBorders>
            <w:vAlign w:val="center"/>
          </w:tcPr>
          <w:p w14:paraId="5F0A25E2"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4,000,000.00</w:t>
            </w:r>
          </w:p>
        </w:tc>
      </w:tr>
      <w:tr w:rsidR="008D27F5" w:rsidRPr="008D27F5" w14:paraId="514CE382"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22A3EB54"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18</w:t>
            </w:r>
          </w:p>
        </w:tc>
        <w:tc>
          <w:tcPr>
            <w:tcW w:w="2727" w:type="dxa"/>
            <w:tcBorders>
              <w:top w:val="nil"/>
              <w:left w:val="nil"/>
              <w:bottom w:val="single" w:sz="4" w:space="0" w:color="000000"/>
              <w:right w:val="nil"/>
            </w:tcBorders>
            <w:shd w:val="clear" w:color="auto" w:fill="auto"/>
            <w:vAlign w:val="center"/>
          </w:tcPr>
          <w:p w14:paraId="0587AD0B"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color w:val="000000"/>
                <w:sz w:val="20"/>
                <w:szCs w:val="20"/>
                <w:lang w:val="es-ES_tradnl" w:eastAsia="es-MX"/>
              </w:rPr>
              <w:t xml:space="preserve">MDE Instituto Nacional de la Infraestructura Física Educativa </w:t>
            </w:r>
            <w:r w:rsidRPr="008D27F5">
              <w:rPr>
                <w:rFonts w:ascii="Noto Sans" w:hAnsi="Noto Sans" w:cs="Noto Sans"/>
                <w:b/>
                <w:bCs/>
                <w:color w:val="000000"/>
                <w:sz w:val="20"/>
                <w:szCs w:val="20"/>
                <w:lang w:val="es-ES_tradnl" w:eastAsia="es-MX"/>
              </w:rPr>
              <w:t>INIFED</w:t>
            </w:r>
          </w:p>
        </w:tc>
        <w:tc>
          <w:tcPr>
            <w:tcW w:w="2428" w:type="dxa"/>
            <w:tcBorders>
              <w:top w:val="nil"/>
              <w:left w:val="nil"/>
              <w:bottom w:val="single" w:sz="4" w:space="0" w:color="000000"/>
              <w:right w:val="nil"/>
            </w:tcBorders>
            <w:shd w:val="clear" w:color="auto" w:fill="auto"/>
            <w:vAlign w:val="center"/>
          </w:tcPr>
          <w:p w14:paraId="410622F6"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75,078.05</w:t>
            </w:r>
          </w:p>
        </w:tc>
        <w:tc>
          <w:tcPr>
            <w:tcW w:w="2835" w:type="dxa"/>
            <w:tcBorders>
              <w:top w:val="nil"/>
              <w:left w:val="nil"/>
              <w:bottom w:val="single" w:sz="4" w:space="0" w:color="000000"/>
              <w:right w:val="nil"/>
            </w:tcBorders>
            <w:vAlign w:val="center"/>
          </w:tcPr>
          <w:p w14:paraId="23781867"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187,695.13</w:t>
            </w:r>
          </w:p>
        </w:tc>
      </w:tr>
      <w:tr w:rsidR="008D27F5" w:rsidRPr="008D27F5" w14:paraId="04D8D541" w14:textId="77777777" w:rsidTr="00720A72">
        <w:trPr>
          <w:trHeight w:val="807"/>
          <w:jc w:val="center"/>
        </w:trPr>
        <w:tc>
          <w:tcPr>
            <w:tcW w:w="1242" w:type="dxa"/>
            <w:tcBorders>
              <w:top w:val="nil"/>
              <w:left w:val="nil"/>
              <w:bottom w:val="single" w:sz="4" w:space="0" w:color="000000"/>
              <w:right w:val="nil"/>
            </w:tcBorders>
            <w:shd w:val="clear" w:color="auto" w:fill="auto"/>
            <w:vAlign w:val="center"/>
          </w:tcPr>
          <w:p w14:paraId="0DC0E5FF"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19</w:t>
            </w:r>
          </w:p>
        </w:tc>
        <w:tc>
          <w:tcPr>
            <w:tcW w:w="2727" w:type="dxa"/>
            <w:tcBorders>
              <w:top w:val="nil"/>
              <w:left w:val="nil"/>
              <w:bottom w:val="single" w:sz="4" w:space="0" w:color="000000"/>
              <w:right w:val="nil"/>
            </w:tcBorders>
            <w:shd w:val="clear" w:color="auto" w:fill="auto"/>
            <w:vAlign w:val="center"/>
          </w:tcPr>
          <w:p w14:paraId="3C440D1A" w14:textId="77777777" w:rsidR="008D27F5" w:rsidRPr="008D27F5" w:rsidRDefault="008D27F5" w:rsidP="00720A72">
            <w:pPr>
              <w:jc w:val="center"/>
              <w:rPr>
                <w:rFonts w:ascii="Noto Sans" w:hAnsi="Noto Sans" w:cs="Noto Sans"/>
                <w:color w:val="000000"/>
                <w:sz w:val="20"/>
                <w:szCs w:val="20"/>
                <w:lang w:val="es-ES_tradnl" w:eastAsia="es-MX"/>
              </w:rPr>
            </w:pPr>
            <w:r w:rsidRPr="008D27F5">
              <w:rPr>
                <w:rFonts w:ascii="Noto Sans" w:hAnsi="Noto Sans" w:cs="Noto Sans"/>
                <w:color w:val="000000"/>
                <w:sz w:val="20"/>
                <w:szCs w:val="20"/>
                <w:lang w:val="es-ES_tradnl" w:eastAsia="es-MX"/>
              </w:rPr>
              <w:t xml:space="preserve">MGC Patronato de Obras e Instalaciones del Instituto Politécnico Nacional </w:t>
            </w:r>
            <w:r w:rsidRPr="008D27F5">
              <w:rPr>
                <w:rFonts w:ascii="Noto Sans" w:hAnsi="Noto Sans" w:cs="Noto Sans"/>
                <w:b/>
                <w:bCs/>
                <w:color w:val="000000"/>
                <w:sz w:val="20"/>
                <w:szCs w:val="20"/>
                <w:lang w:val="es-ES_tradnl" w:eastAsia="es-MX"/>
              </w:rPr>
              <w:t>POI</w:t>
            </w:r>
          </w:p>
        </w:tc>
        <w:tc>
          <w:tcPr>
            <w:tcW w:w="2428" w:type="dxa"/>
            <w:tcBorders>
              <w:top w:val="nil"/>
              <w:left w:val="nil"/>
              <w:bottom w:val="single" w:sz="4" w:space="0" w:color="000000"/>
              <w:right w:val="nil"/>
            </w:tcBorders>
            <w:shd w:val="clear" w:color="auto" w:fill="auto"/>
            <w:vAlign w:val="center"/>
          </w:tcPr>
          <w:p w14:paraId="19B77165"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288,000.00</w:t>
            </w:r>
          </w:p>
        </w:tc>
        <w:tc>
          <w:tcPr>
            <w:tcW w:w="2835" w:type="dxa"/>
            <w:tcBorders>
              <w:top w:val="nil"/>
              <w:left w:val="nil"/>
              <w:bottom w:val="single" w:sz="4" w:space="0" w:color="000000"/>
              <w:right w:val="nil"/>
            </w:tcBorders>
            <w:vAlign w:val="center"/>
          </w:tcPr>
          <w:p w14:paraId="2D85E617" w14:textId="77777777" w:rsidR="008D27F5" w:rsidRPr="008D27F5" w:rsidRDefault="008D27F5" w:rsidP="00720A72">
            <w:pPr>
              <w:jc w:val="right"/>
              <w:rPr>
                <w:rFonts w:ascii="Noto Sans" w:hAnsi="Noto Sans" w:cs="Noto Sans"/>
                <w:sz w:val="20"/>
                <w:szCs w:val="20"/>
                <w:lang w:val="es-ES_tradnl" w:eastAsia="es-MX"/>
              </w:rPr>
            </w:pPr>
            <w:r w:rsidRPr="008D27F5">
              <w:rPr>
                <w:rFonts w:ascii="Noto Sans" w:hAnsi="Noto Sans" w:cs="Noto Sans"/>
                <w:sz w:val="20"/>
                <w:szCs w:val="20"/>
                <w:lang w:val="es-ES_tradnl" w:eastAsia="es-MX"/>
              </w:rPr>
              <w:t>720,000.00</w:t>
            </w:r>
          </w:p>
        </w:tc>
      </w:tr>
      <w:tr w:rsidR="008D27F5" w:rsidRPr="008D27F5" w14:paraId="2EF1092A" w14:textId="77777777" w:rsidTr="00720A72">
        <w:trPr>
          <w:trHeight w:val="807"/>
          <w:jc w:val="center"/>
        </w:trPr>
        <w:tc>
          <w:tcPr>
            <w:tcW w:w="3969" w:type="dxa"/>
            <w:gridSpan w:val="2"/>
            <w:tcBorders>
              <w:top w:val="nil"/>
              <w:left w:val="nil"/>
              <w:bottom w:val="single" w:sz="4" w:space="0" w:color="000000"/>
              <w:right w:val="nil"/>
            </w:tcBorders>
            <w:shd w:val="clear" w:color="auto" w:fill="auto"/>
            <w:vAlign w:val="center"/>
          </w:tcPr>
          <w:p w14:paraId="0D79CA60" w14:textId="77777777" w:rsidR="008D27F5" w:rsidRPr="008D27F5" w:rsidRDefault="008D27F5" w:rsidP="00720A72">
            <w:pPr>
              <w:jc w:val="center"/>
              <w:rPr>
                <w:rFonts w:ascii="Noto Sans" w:hAnsi="Noto Sans" w:cs="Noto Sans"/>
                <w:b/>
                <w:bCs/>
                <w:color w:val="000000"/>
                <w:sz w:val="20"/>
                <w:szCs w:val="20"/>
                <w:lang w:val="es-ES_tradnl" w:eastAsia="es-MX"/>
              </w:rPr>
            </w:pPr>
            <w:r w:rsidRPr="008D27F5">
              <w:rPr>
                <w:rFonts w:ascii="Noto Sans" w:hAnsi="Noto Sans" w:cs="Noto Sans"/>
                <w:b/>
                <w:bCs/>
                <w:color w:val="000000"/>
                <w:sz w:val="20"/>
                <w:szCs w:val="20"/>
                <w:lang w:val="es-ES_tradnl" w:eastAsia="es-MX"/>
              </w:rPr>
              <w:t>Total</w:t>
            </w:r>
          </w:p>
        </w:tc>
        <w:tc>
          <w:tcPr>
            <w:tcW w:w="2428" w:type="dxa"/>
            <w:tcBorders>
              <w:top w:val="nil"/>
              <w:left w:val="nil"/>
              <w:bottom w:val="single" w:sz="4" w:space="0" w:color="000000"/>
              <w:right w:val="nil"/>
            </w:tcBorders>
            <w:shd w:val="clear" w:color="auto" w:fill="auto"/>
            <w:vAlign w:val="center"/>
          </w:tcPr>
          <w:p w14:paraId="52D87260" w14:textId="77777777" w:rsidR="008D27F5" w:rsidRDefault="008D27F5" w:rsidP="00720A72">
            <w:pPr>
              <w:jc w:val="right"/>
              <w:rPr>
                <w:rFonts w:ascii="Noto Sans" w:hAnsi="Noto Sans" w:cs="Noto Sans"/>
                <w:b/>
                <w:bCs/>
                <w:sz w:val="20"/>
                <w:szCs w:val="20"/>
                <w:lang w:val="es-ES_tradnl" w:eastAsia="es-MX"/>
              </w:rPr>
            </w:pPr>
            <w:r w:rsidRPr="008D27F5">
              <w:rPr>
                <w:rFonts w:ascii="Noto Sans" w:hAnsi="Noto Sans" w:cs="Noto Sans"/>
                <w:b/>
                <w:bCs/>
                <w:sz w:val="20"/>
                <w:szCs w:val="20"/>
                <w:lang w:val="es-ES_tradnl" w:eastAsia="es-MX"/>
              </w:rPr>
              <w:t>16,8</w:t>
            </w:r>
            <w:r w:rsidR="00105229">
              <w:rPr>
                <w:rFonts w:ascii="Noto Sans" w:hAnsi="Noto Sans" w:cs="Noto Sans"/>
                <w:b/>
                <w:bCs/>
                <w:sz w:val="20"/>
                <w:szCs w:val="20"/>
                <w:lang w:val="es-ES_tradnl" w:eastAsia="es-MX"/>
              </w:rPr>
              <w:t>39</w:t>
            </w:r>
            <w:r w:rsidRPr="008D27F5">
              <w:rPr>
                <w:rFonts w:ascii="Noto Sans" w:hAnsi="Noto Sans" w:cs="Noto Sans"/>
                <w:b/>
                <w:bCs/>
                <w:sz w:val="20"/>
                <w:szCs w:val="20"/>
                <w:lang w:val="es-ES_tradnl" w:eastAsia="es-MX"/>
              </w:rPr>
              <w:t>,7</w:t>
            </w:r>
            <w:r w:rsidR="00105229">
              <w:rPr>
                <w:rFonts w:ascii="Noto Sans" w:hAnsi="Noto Sans" w:cs="Noto Sans"/>
                <w:b/>
                <w:bCs/>
                <w:sz w:val="20"/>
                <w:szCs w:val="20"/>
                <w:lang w:val="es-ES_tradnl" w:eastAsia="es-MX"/>
              </w:rPr>
              <w:t>60</w:t>
            </w:r>
            <w:r w:rsidRPr="008D27F5">
              <w:rPr>
                <w:rFonts w:ascii="Noto Sans" w:hAnsi="Noto Sans" w:cs="Noto Sans"/>
                <w:b/>
                <w:bCs/>
                <w:sz w:val="20"/>
                <w:szCs w:val="20"/>
                <w:lang w:val="es-ES_tradnl" w:eastAsia="es-MX"/>
              </w:rPr>
              <w:t>.</w:t>
            </w:r>
            <w:r w:rsidR="00105229">
              <w:rPr>
                <w:rFonts w:ascii="Noto Sans" w:hAnsi="Noto Sans" w:cs="Noto Sans"/>
                <w:b/>
                <w:bCs/>
                <w:sz w:val="20"/>
                <w:szCs w:val="20"/>
                <w:lang w:val="es-ES_tradnl" w:eastAsia="es-MX"/>
              </w:rPr>
              <w:t>32</w:t>
            </w:r>
          </w:p>
          <w:p w14:paraId="14557B5A" w14:textId="383D51E4" w:rsidR="00105229" w:rsidRPr="008D27F5" w:rsidRDefault="00105229" w:rsidP="00720A72">
            <w:pPr>
              <w:jc w:val="right"/>
              <w:rPr>
                <w:rFonts w:ascii="Noto Sans" w:hAnsi="Noto Sans" w:cs="Noto Sans"/>
                <w:b/>
                <w:bCs/>
                <w:sz w:val="20"/>
                <w:szCs w:val="20"/>
                <w:lang w:val="es-ES_tradnl" w:eastAsia="es-MX"/>
              </w:rPr>
            </w:pPr>
          </w:p>
        </w:tc>
        <w:tc>
          <w:tcPr>
            <w:tcW w:w="2835" w:type="dxa"/>
            <w:tcBorders>
              <w:top w:val="nil"/>
              <w:left w:val="nil"/>
              <w:bottom w:val="single" w:sz="4" w:space="0" w:color="000000"/>
              <w:right w:val="nil"/>
            </w:tcBorders>
            <w:vAlign w:val="center"/>
          </w:tcPr>
          <w:p w14:paraId="2E69E132" w14:textId="182E5B81" w:rsidR="008D27F5" w:rsidRPr="008D27F5" w:rsidRDefault="008D27F5" w:rsidP="00720A72">
            <w:pPr>
              <w:jc w:val="right"/>
              <w:rPr>
                <w:rFonts w:ascii="Noto Sans" w:hAnsi="Noto Sans" w:cs="Noto Sans"/>
                <w:b/>
                <w:bCs/>
                <w:sz w:val="20"/>
                <w:szCs w:val="20"/>
                <w:lang w:val="es-ES_tradnl" w:eastAsia="es-MX"/>
              </w:rPr>
            </w:pPr>
            <w:r w:rsidRPr="008D27F5">
              <w:rPr>
                <w:rFonts w:ascii="Noto Sans" w:hAnsi="Noto Sans" w:cs="Noto Sans"/>
                <w:b/>
                <w:bCs/>
                <w:sz w:val="20"/>
                <w:szCs w:val="20"/>
                <w:lang w:val="es-ES_tradnl" w:eastAsia="es-MX"/>
              </w:rPr>
              <w:t>41,</w:t>
            </w:r>
            <w:r w:rsidR="00105229">
              <w:rPr>
                <w:rFonts w:ascii="Noto Sans" w:hAnsi="Noto Sans" w:cs="Noto Sans"/>
                <w:b/>
                <w:bCs/>
                <w:sz w:val="20"/>
                <w:szCs w:val="20"/>
                <w:lang w:val="es-ES_tradnl" w:eastAsia="es-MX"/>
              </w:rPr>
              <w:t>894,203.51</w:t>
            </w:r>
          </w:p>
        </w:tc>
      </w:tr>
    </w:tbl>
    <w:p w14:paraId="6FF96D77" w14:textId="77777777" w:rsidR="008D27F5" w:rsidRPr="008D27F5" w:rsidRDefault="008D27F5" w:rsidP="008D27F5">
      <w:pPr>
        <w:jc w:val="both"/>
        <w:rPr>
          <w:rFonts w:ascii="Noto Sans" w:hAnsi="Noto Sans" w:cs="Noto Sans"/>
          <w:sz w:val="20"/>
          <w:szCs w:val="20"/>
          <w:lang w:val="es-ES_tradnl"/>
        </w:rPr>
      </w:pPr>
    </w:p>
    <w:p w14:paraId="4EE96CEF" w14:textId="77777777" w:rsidR="008D27F5" w:rsidRPr="008D27F5" w:rsidRDefault="008D27F5" w:rsidP="008D27F5">
      <w:pPr>
        <w:suppressAutoHyphens/>
        <w:jc w:val="both"/>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 xml:space="preserve">p) LA DETERMINACIÓN DE LA DIVISIBILIDAD O INDIVISIBILIDAD DE LAS OBLIGACIONES CONTRACTUALES </w:t>
      </w:r>
    </w:p>
    <w:p w14:paraId="6C04ECA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Las obligaciones contractuales derivadas de esta contratación serán </w:t>
      </w:r>
      <w:r w:rsidRPr="008D27F5">
        <w:rPr>
          <w:rFonts w:ascii="Noto Sans" w:hAnsi="Noto Sans" w:cs="Noto Sans"/>
          <w:b/>
          <w:bCs/>
          <w:sz w:val="20"/>
          <w:szCs w:val="20"/>
          <w:lang w:val="es-ES_tradnl"/>
        </w:rPr>
        <w:t>divisibles</w:t>
      </w:r>
      <w:r w:rsidRPr="008D27F5">
        <w:rPr>
          <w:rFonts w:ascii="Noto Sans" w:hAnsi="Noto Sans" w:cs="Noto Sans"/>
          <w:sz w:val="20"/>
          <w:szCs w:val="20"/>
          <w:lang w:val="es-ES_tradnl"/>
        </w:rPr>
        <w:t>, por lo tanto, la garantía de cumplimiento referida, en su caso, se aplicará de manera proporcional al monto de las obligaciones incumplidas.</w:t>
      </w:r>
    </w:p>
    <w:p w14:paraId="13F7CF16" w14:textId="77777777" w:rsidR="008D27F5" w:rsidRPr="008D27F5" w:rsidRDefault="008D27F5" w:rsidP="008D27F5">
      <w:pPr>
        <w:jc w:val="both"/>
        <w:rPr>
          <w:rFonts w:ascii="Noto Sans" w:hAnsi="Noto Sans" w:cs="Noto Sans"/>
          <w:sz w:val="20"/>
          <w:szCs w:val="20"/>
          <w:lang w:val="es-ES_tradnl"/>
        </w:rPr>
      </w:pPr>
    </w:p>
    <w:p w14:paraId="24D041C1" w14:textId="77777777" w:rsidR="008D27F5" w:rsidRPr="008D27F5" w:rsidRDefault="008D27F5" w:rsidP="008D27F5">
      <w:pPr>
        <w:suppressAutoHyphens/>
        <w:jc w:val="both"/>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q) EL SEÑALAMIENTO DE LAS LICENCIAS, AUTORIZACIONES Y PERMISOS QUE CONFORME A OTRAS DISPOSICIONES SEA NECESARIO CONTAR PARA LA PRESTACIÓN DE LOS SERVICIOS CORRESPONDIENTES</w:t>
      </w:r>
    </w:p>
    <w:p w14:paraId="64775CE2"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Diploma IATA-FUAAV o IATA TRAINING, vigente, de los ejecutivos designados para la prestación del servicio.</w:t>
      </w:r>
    </w:p>
    <w:p w14:paraId="523326C9"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Acreditar ser miembro de la Asociación Internacional de Transporte Aéreo (IATA, por sus siglas en inglés) a efecto de acreditar lo anterior se deberá de presentar el código IATA, el cual deberá estar vigente al momento de participar en la licitación. Dicho requisito se verificará en la página web oficial de esta asociación (www.checkacode.com). </w:t>
      </w:r>
    </w:p>
    <w:p w14:paraId="0F63E150"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 xml:space="preserve">Registro o suscripción vigente al sistema Amadeus, Worldspan, Travelport, Sabre, Galileo (o equivalente), con el que propone la prestación del servicio, a nombre del </w:t>
      </w:r>
      <w:r w:rsidRPr="008D27F5">
        <w:rPr>
          <w:rFonts w:ascii="Noto Sans" w:hAnsi="Noto Sans" w:cs="Noto Sans"/>
          <w:b/>
          <w:bCs/>
          <w:sz w:val="20"/>
          <w:szCs w:val="20"/>
          <w:lang w:val="es-ES_tradnl"/>
        </w:rPr>
        <w:t>“LICITANTE”</w:t>
      </w:r>
      <w:r w:rsidRPr="008D27F5">
        <w:rPr>
          <w:rFonts w:ascii="Noto Sans" w:hAnsi="Noto Sans" w:cs="Noto Sans"/>
          <w:sz w:val="20"/>
          <w:szCs w:val="20"/>
          <w:lang w:val="es-ES_tradnl"/>
        </w:rPr>
        <w:t>.</w:t>
      </w:r>
    </w:p>
    <w:p w14:paraId="05C769F2"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El licitante deberá presentar el certificado a nombre de su representada en el que acredite la aplicación de políticas y prácticas de igualdad de género, dicho documento deberá ser emitido por las autoridades y organismos facultados para ello.</w:t>
      </w:r>
    </w:p>
    <w:p w14:paraId="4E381F03"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la Certificación Vigente en la Norma NMX-CC-9001-IMNC-2015, expedido por la autoridad competente y avalado por la Entidad Mexicana de Acreditaciones, A.C. (EMA).</w:t>
      </w:r>
    </w:p>
    <w:p w14:paraId="5A0A9579"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el Certificado Moderniza vigente que emite la Secretaría de Turismo.</w:t>
      </w:r>
    </w:p>
    <w:p w14:paraId="63152590"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Presentar el Registro Nacional de Turismo vigente expedido por la Secretaría de Turismo</w:t>
      </w:r>
    </w:p>
    <w:p w14:paraId="3D4EE0A7" w14:textId="77777777" w:rsidR="008D27F5" w:rsidRPr="008D27F5" w:rsidRDefault="008D27F5">
      <w:pPr>
        <w:pStyle w:val="Prrafodelista"/>
        <w:numPr>
          <w:ilvl w:val="0"/>
          <w:numId w:val="44"/>
        </w:numPr>
        <w:suppressAutoHyphens w:val="0"/>
        <w:ind w:left="426"/>
        <w:contextualSpacing/>
        <w:jc w:val="both"/>
        <w:rPr>
          <w:rFonts w:ascii="Noto Sans" w:hAnsi="Noto Sans" w:cs="Noto Sans"/>
          <w:sz w:val="20"/>
          <w:szCs w:val="20"/>
          <w:lang w:val="es-ES_tradnl"/>
        </w:rPr>
      </w:pPr>
      <w:r w:rsidRPr="008D27F5">
        <w:rPr>
          <w:rFonts w:ascii="Noto Sans" w:hAnsi="Noto Sans" w:cs="Noto Sans"/>
          <w:sz w:val="20"/>
          <w:szCs w:val="20"/>
          <w:lang w:val="es-ES_tradnl"/>
        </w:rPr>
        <w:t>El licitante deberá presentar el Registro de Prestadoras de Servicios Especializados u Obras Especializadas (REPSE) vigente emitido en la plataforma electrónica de la Secretaría</w:t>
      </w:r>
    </w:p>
    <w:p w14:paraId="160D2A42" w14:textId="77777777" w:rsidR="008D27F5" w:rsidRPr="008D27F5" w:rsidRDefault="008D27F5" w:rsidP="008D27F5">
      <w:pPr>
        <w:ind w:right="-126"/>
        <w:jc w:val="both"/>
        <w:rPr>
          <w:rFonts w:ascii="Montserrat" w:eastAsia="Calibri" w:hAnsi="Montserrat" w:cs="Arial"/>
          <w:color w:val="000000" w:themeColor="text1"/>
          <w:sz w:val="20"/>
          <w:szCs w:val="20"/>
          <w:lang w:val="es-ES_tradnl" w:eastAsia="es-MX"/>
        </w:rPr>
      </w:pPr>
    </w:p>
    <w:p w14:paraId="121AD350" w14:textId="77777777" w:rsidR="008D27F5" w:rsidRPr="008D27F5" w:rsidRDefault="008D27F5" w:rsidP="008D27F5">
      <w:pPr>
        <w:ind w:right="-126"/>
        <w:jc w:val="both"/>
        <w:rPr>
          <w:rFonts w:ascii="Montserrat" w:eastAsia="Calibri" w:hAnsi="Montserrat" w:cs="Arial"/>
          <w:color w:val="000000" w:themeColor="text1"/>
          <w:sz w:val="20"/>
          <w:szCs w:val="20"/>
          <w:lang w:val="es-ES_tradnl" w:eastAsia="es-MX"/>
        </w:rPr>
      </w:pPr>
      <w:r w:rsidRPr="008D27F5">
        <w:rPr>
          <w:rFonts w:ascii="Montserrat" w:eastAsia="Calibri" w:hAnsi="Montserrat" w:cs="Arial"/>
          <w:color w:val="000000" w:themeColor="text1"/>
          <w:sz w:val="20"/>
          <w:szCs w:val="20"/>
          <w:lang w:val="es-ES_tradnl" w:eastAsia="es-MX"/>
        </w:rPr>
        <w:t>El no presentar esta documentación como parte de su propuesta, será causa de desechamiento de la misma.</w:t>
      </w:r>
    </w:p>
    <w:p w14:paraId="2A29536B" w14:textId="77777777" w:rsidR="008D27F5" w:rsidRPr="008D27F5" w:rsidRDefault="008D27F5" w:rsidP="008D27F5">
      <w:pPr>
        <w:ind w:right="-126"/>
        <w:jc w:val="both"/>
        <w:rPr>
          <w:rFonts w:ascii="Montserrat" w:eastAsia="Calibri" w:hAnsi="Montserrat" w:cs="Arial"/>
          <w:color w:val="000000" w:themeColor="text1"/>
          <w:sz w:val="20"/>
          <w:szCs w:val="20"/>
          <w:lang w:val="es-ES_tradnl" w:eastAsia="es-MX"/>
        </w:rPr>
      </w:pPr>
    </w:p>
    <w:p w14:paraId="0E7201EC" w14:textId="77777777" w:rsidR="008D27F5" w:rsidRPr="008D27F5" w:rsidRDefault="008D27F5" w:rsidP="008D27F5">
      <w:pPr>
        <w:suppressAutoHyphens/>
        <w:jc w:val="both"/>
        <w:rPr>
          <w:rFonts w:ascii="Noto Sans" w:eastAsia="MS Mincho" w:hAnsi="Noto Sans" w:cs="Noto Sans"/>
          <w:b/>
          <w:color w:val="000000"/>
          <w:sz w:val="20"/>
          <w:szCs w:val="20"/>
          <w:lang w:val="es-ES_tradnl"/>
        </w:rPr>
      </w:pPr>
      <w:r w:rsidRPr="008D27F5">
        <w:rPr>
          <w:rFonts w:ascii="Noto Sans" w:eastAsia="MS Mincho" w:hAnsi="Noto Sans" w:cs="Noto Sans"/>
          <w:b/>
          <w:color w:val="000000"/>
          <w:sz w:val="20"/>
          <w:szCs w:val="20"/>
          <w:lang w:val="es-ES_tradnl"/>
        </w:rPr>
        <w:t>r) RELACIÓN Y EXCLUSIÓN LABORAL</w:t>
      </w:r>
    </w:p>
    <w:p w14:paraId="46C06A3D"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reconoce y acepta ser el único patrón de todos y cada uno de los trabajadores que intervienen en la prestación del servicio, deslindando de toda responsabilidad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respecto de cualquier reclamo que en su caso puedan efectuar sus trabajadores, sea de índole laboral, fiscal o de seguridad social y en ningún caso se le podrá considerar patrón sustituto, patrón solidario, beneficiario o intermediario.</w:t>
      </w:r>
    </w:p>
    <w:p w14:paraId="5EB88624" w14:textId="77777777" w:rsidR="008D27F5" w:rsidRPr="008D27F5" w:rsidRDefault="008D27F5" w:rsidP="008D27F5">
      <w:pPr>
        <w:jc w:val="both"/>
        <w:rPr>
          <w:rFonts w:ascii="Noto Sans" w:hAnsi="Noto Sans" w:cs="Noto Sans"/>
          <w:sz w:val="20"/>
          <w:szCs w:val="20"/>
          <w:lang w:val="es-ES_tradnl"/>
        </w:rPr>
      </w:pPr>
    </w:p>
    <w:p w14:paraId="67FF0711"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así como en la ejecución de los servicios.</w:t>
      </w:r>
    </w:p>
    <w:p w14:paraId="3DBEF7E9" w14:textId="77777777" w:rsidR="008D27F5" w:rsidRPr="008D27F5" w:rsidRDefault="008D27F5" w:rsidP="008D27F5">
      <w:pPr>
        <w:jc w:val="both"/>
        <w:rPr>
          <w:rFonts w:ascii="Noto Sans" w:hAnsi="Noto Sans" w:cs="Noto Sans"/>
          <w:sz w:val="20"/>
          <w:szCs w:val="20"/>
          <w:lang w:val="es-ES_tradnl"/>
        </w:rPr>
      </w:pPr>
    </w:p>
    <w:p w14:paraId="62396C3A"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cualquier caso no previsto,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exime expresamente a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de cualquier responsabilidad laboral, civil o penal o de cualquier otra especie que en su caso pudiera llegar a generarse, relacionado con el respectivo instrumento jurídico.</w:t>
      </w:r>
    </w:p>
    <w:p w14:paraId="4FF9CAF4" w14:textId="77777777" w:rsidR="008D27F5" w:rsidRPr="008D27F5" w:rsidRDefault="008D27F5" w:rsidP="008D27F5">
      <w:pPr>
        <w:jc w:val="both"/>
        <w:rPr>
          <w:rFonts w:ascii="Noto Sans" w:hAnsi="Noto Sans" w:cs="Noto Sans"/>
          <w:sz w:val="20"/>
          <w:szCs w:val="20"/>
          <w:lang w:val="es-ES_tradnl"/>
        </w:rPr>
      </w:pPr>
    </w:p>
    <w:p w14:paraId="3CEBE355" w14:textId="77777777" w:rsidR="008D27F5" w:rsidRPr="008D27F5" w:rsidRDefault="008D27F5" w:rsidP="008D27F5">
      <w:pPr>
        <w:suppressAutoHyphens/>
        <w:jc w:val="both"/>
        <w:rPr>
          <w:rFonts w:ascii="Montserrat" w:hAnsi="Montserrat" w:cs="Arial"/>
          <w:b/>
          <w:sz w:val="20"/>
          <w:szCs w:val="20"/>
          <w:lang w:val="es-ES_tradnl"/>
        </w:rPr>
      </w:pPr>
      <w:r w:rsidRPr="008D27F5">
        <w:rPr>
          <w:rFonts w:ascii="Noto Sans" w:eastAsia="MS Mincho" w:hAnsi="Noto Sans" w:cs="Noto Sans"/>
          <w:b/>
          <w:color w:val="000000"/>
          <w:sz w:val="20"/>
          <w:szCs w:val="20"/>
          <w:lang w:val="es-ES_tradnl"/>
        </w:rPr>
        <w:t>s) CONFIDENCIALIDAD DE LA INFORMACIÓN Y PROTECCIÓN DE DATOS PERSONALES</w:t>
      </w:r>
    </w:p>
    <w:p w14:paraId="407D14E9"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y  </w:t>
      </w:r>
      <w:r w:rsidRPr="008D27F5">
        <w:rPr>
          <w:rFonts w:ascii="Noto Sans" w:hAnsi="Noto Sans" w:cs="Noto Sans"/>
          <w:b/>
          <w:bCs/>
          <w:sz w:val="20"/>
          <w:szCs w:val="20"/>
          <w:lang w:val="es-ES_tradnl"/>
        </w:rPr>
        <w:t>“LA SEP, ÓRGANOS ADMINISTRATIVOS DESCONCENTRADOS Y ORGANISMOS DESCENTRALIZADOS”</w:t>
      </w:r>
      <w:r w:rsidRPr="008D27F5">
        <w:rPr>
          <w:rFonts w:ascii="Noto Sans" w:hAnsi="Noto Sans" w:cs="Noto Sans"/>
          <w:sz w:val="20"/>
          <w:szCs w:val="20"/>
          <w:lang w:val="es-ES_tradnl"/>
        </w:rPr>
        <w:t xml:space="preserve"> acuerdan que la información que se intercambie de conformidad con las disposiciones del respectivo instrumento jurídico, se tratarán de manera confidencial, siendo de uso </w:t>
      </w:r>
      <w:r w:rsidRPr="008D27F5">
        <w:rPr>
          <w:rFonts w:ascii="Noto Sans" w:hAnsi="Noto Sans" w:cs="Noto Sans"/>
          <w:sz w:val="20"/>
          <w:szCs w:val="20"/>
          <w:lang w:val="es-ES_tradnl"/>
        </w:rPr>
        <w:lastRenderedPageBreak/>
        <w:t xml:space="preserve">exclusivo para la consecución del objeto del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998111A" w14:textId="77777777" w:rsidR="008D27F5" w:rsidRPr="008D27F5" w:rsidRDefault="008D27F5" w:rsidP="008D27F5">
      <w:pPr>
        <w:jc w:val="both"/>
        <w:rPr>
          <w:rFonts w:ascii="Noto Sans" w:hAnsi="Noto Sans" w:cs="Noto Sans"/>
          <w:sz w:val="20"/>
          <w:szCs w:val="20"/>
          <w:lang w:val="es-ES_tradnl"/>
        </w:rPr>
      </w:pPr>
    </w:p>
    <w:p w14:paraId="79D4DFD8" w14:textId="77777777" w:rsidR="008D27F5" w:rsidRPr="008D27F5" w:rsidRDefault="008D27F5" w:rsidP="008D27F5">
      <w:pPr>
        <w:jc w:val="both"/>
        <w:rPr>
          <w:rFonts w:ascii="Noto Sans" w:hAnsi="Noto Sans" w:cs="Noto Sans"/>
          <w:sz w:val="20"/>
          <w:szCs w:val="20"/>
          <w:lang w:val="es-ES_tradnl"/>
        </w:rPr>
      </w:pPr>
      <w:r w:rsidRPr="008D27F5">
        <w:rPr>
          <w:rFonts w:ascii="Noto Sans" w:hAnsi="Noto Sans" w:cs="Noto Sans"/>
          <w:sz w:val="20"/>
          <w:szCs w:val="20"/>
          <w:lang w:val="es-ES_tradnl"/>
        </w:rPr>
        <w:t xml:space="preserve">Para el tratamiento de los datos personales que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recabe con motivo de la celebración del contrato, deberá de realizarse con base en lo previsto en los Avisos de Privacidad respectivos. Por tal motivo, el </w:t>
      </w:r>
      <w:r w:rsidRPr="008D27F5">
        <w:rPr>
          <w:rFonts w:ascii="Noto Sans" w:hAnsi="Noto Sans" w:cs="Noto Sans"/>
          <w:b/>
          <w:bCs/>
          <w:sz w:val="20"/>
          <w:szCs w:val="20"/>
          <w:lang w:val="es-ES_tradnl"/>
        </w:rPr>
        <w:t>“PROVEEDOR”</w:t>
      </w:r>
      <w:r w:rsidRPr="008D27F5">
        <w:rPr>
          <w:rFonts w:ascii="Noto Sans" w:hAnsi="Noto Sans" w:cs="Noto Sans"/>
          <w:sz w:val="20"/>
          <w:szCs w:val="20"/>
          <w:lang w:val="es-ES_tradnl"/>
        </w:rPr>
        <w:t xml:space="preserve"> asume cualquier responsabilidad que se derive del incumplimiento de su parte, o de sus empleados, a las obligaciones de confidencialidad descritas en el respectivo contrato.  </w:t>
      </w:r>
    </w:p>
    <w:p w14:paraId="769C53A8" w14:textId="77777777" w:rsidR="008D27F5" w:rsidRPr="008D27F5" w:rsidRDefault="008D27F5" w:rsidP="008D27F5">
      <w:pPr>
        <w:suppressAutoHyphens/>
        <w:jc w:val="both"/>
        <w:rPr>
          <w:rFonts w:ascii="Noto Sans" w:eastAsia="MS Mincho" w:hAnsi="Noto Sans" w:cs="Noto Sans"/>
          <w:b/>
          <w:color w:val="000000"/>
          <w:sz w:val="20"/>
          <w:szCs w:val="20"/>
          <w:lang w:val="es-ES_tradnl"/>
        </w:rPr>
      </w:pPr>
    </w:p>
    <w:p w14:paraId="66424D57" w14:textId="77777777" w:rsidR="008D27F5" w:rsidRPr="008D27F5" w:rsidRDefault="008D27F5" w:rsidP="008D27F5">
      <w:pPr>
        <w:suppressAutoHyphens/>
        <w:jc w:val="both"/>
        <w:rPr>
          <w:rFonts w:ascii="Montserrat" w:hAnsi="Montserrat"/>
          <w:sz w:val="20"/>
          <w:szCs w:val="20"/>
          <w:lang w:val="es-ES_tradnl" w:eastAsia="es-MX"/>
        </w:rPr>
      </w:pPr>
      <w:r w:rsidRPr="008D27F5">
        <w:rPr>
          <w:rFonts w:ascii="Noto Sans" w:eastAsia="MS Mincho" w:hAnsi="Noto Sans" w:cs="Noto Sans"/>
          <w:b/>
          <w:color w:val="000000"/>
          <w:sz w:val="20"/>
          <w:szCs w:val="20"/>
          <w:lang w:val="es-ES_tradnl"/>
        </w:rPr>
        <w:t>t) JURISDICCIÓN Y COMPETENCIA</w:t>
      </w:r>
    </w:p>
    <w:p w14:paraId="189DDF72" w14:textId="77777777" w:rsidR="008D27F5" w:rsidRPr="008D27F5" w:rsidRDefault="008D27F5" w:rsidP="008D27F5">
      <w:pPr>
        <w:ind w:right="-126"/>
        <w:jc w:val="both"/>
        <w:rPr>
          <w:rFonts w:ascii="Montserrat" w:hAnsi="Montserrat"/>
          <w:sz w:val="20"/>
          <w:szCs w:val="20"/>
          <w:lang w:val="es-ES_tradnl" w:eastAsia="es-MX"/>
        </w:rPr>
      </w:pPr>
      <w:r w:rsidRPr="008D27F5">
        <w:rPr>
          <w:rFonts w:ascii="Noto Sans" w:hAnsi="Noto Sans" w:cs="Noto Sans"/>
          <w:sz w:val="20"/>
          <w:szCs w:val="20"/>
          <w:lang w:val="es-ES_tradnl"/>
        </w:rPr>
        <w:t>Tribunales Federales con Sede en la Ciudad de México</w:t>
      </w:r>
    </w:p>
    <w:p w14:paraId="7B91CDE9" w14:textId="77777777" w:rsidR="008D27F5" w:rsidRPr="008D27F5" w:rsidRDefault="008D27F5" w:rsidP="008D27F5">
      <w:pPr>
        <w:jc w:val="both"/>
        <w:rPr>
          <w:rFonts w:ascii="Noto Sans" w:hAnsi="Noto Sans" w:cs="Noto Sans"/>
          <w:sz w:val="20"/>
          <w:szCs w:val="20"/>
          <w:lang w:val="es-ES_tradnl"/>
        </w:rPr>
      </w:pPr>
    </w:p>
    <w:p w14:paraId="23955803" w14:textId="77777777" w:rsidR="008D27F5" w:rsidRPr="008D27F5" w:rsidRDefault="008D27F5" w:rsidP="008D27F5">
      <w:pPr>
        <w:jc w:val="both"/>
        <w:rPr>
          <w:rFonts w:ascii="Noto Sans" w:hAnsi="Noto Sans" w:cs="Noto Sans"/>
          <w:sz w:val="20"/>
          <w:szCs w:val="20"/>
          <w:lang w:val="es-ES_tradnl"/>
        </w:rPr>
      </w:pPr>
    </w:p>
    <w:p w14:paraId="7FC4029A" w14:textId="77777777" w:rsidR="008D27F5" w:rsidRPr="008D27F5" w:rsidRDefault="008D27F5" w:rsidP="008D27F5">
      <w:pPr>
        <w:rPr>
          <w:rFonts w:ascii="Noto Sans" w:hAnsi="Noto Sans" w:cs="Noto Sans"/>
          <w:sz w:val="20"/>
          <w:szCs w:val="20"/>
          <w:lang w:val="es-ES_tradnl"/>
        </w:rPr>
      </w:pPr>
    </w:p>
    <w:p w14:paraId="050196C7" w14:textId="77777777" w:rsidR="00787A43" w:rsidRPr="008D27F5" w:rsidRDefault="00787A43">
      <w:pPr>
        <w:jc w:val="both"/>
        <w:rPr>
          <w:rFonts w:ascii="Noto Sans" w:hAnsi="Noto Sans" w:cs="Noto Sans"/>
          <w:sz w:val="20"/>
          <w:szCs w:val="20"/>
          <w:lang w:val="es-ES_tradnl"/>
        </w:rPr>
      </w:pPr>
    </w:p>
    <w:p w14:paraId="290200C6" w14:textId="77777777" w:rsidR="00787A43" w:rsidRPr="008D27F5" w:rsidRDefault="00787A43">
      <w:pPr>
        <w:jc w:val="both"/>
        <w:rPr>
          <w:rFonts w:ascii="Noto Sans" w:hAnsi="Noto Sans" w:cs="Noto Sans"/>
          <w:sz w:val="20"/>
          <w:szCs w:val="20"/>
          <w:lang w:val="es-ES_tradnl"/>
        </w:rPr>
      </w:pPr>
    </w:p>
    <w:p w14:paraId="4CE47369" w14:textId="77777777" w:rsidR="00787A43" w:rsidRPr="008D27F5" w:rsidRDefault="00787A43">
      <w:pPr>
        <w:jc w:val="both"/>
        <w:rPr>
          <w:rFonts w:ascii="Noto Sans" w:hAnsi="Noto Sans" w:cs="Noto Sans"/>
          <w:sz w:val="20"/>
          <w:szCs w:val="20"/>
          <w:lang w:val="es-ES_tradnl"/>
        </w:rPr>
      </w:pPr>
    </w:p>
    <w:p w14:paraId="732C67EC" w14:textId="77777777" w:rsidR="00787A43" w:rsidRPr="008D27F5" w:rsidRDefault="00787A43">
      <w:pPr>
        <w:jc w:val="both"/>
        <w:rPr>
          <w:rFonts w:ascii="Noto Sans" w:hAnsi="Noto Sans" w:cs="Noto Sans"/>
          <w:sz w:val="20"/>
          <w:szCs w:val="20"/>
          <w:lang w:val="es-ES_tradnl"/>
        </w:rPr>
        <w:sectPr w:rsidR="00787A43" w:rsidRPr="008D27F5" w:rsidSect="008D27F5">
          <w:type w:val="continuous"/>
          <w:pgSz w:w="12240" w:h="15840"/>
          <w:pgMar w:top="1701" w:right="1179" w:bottom="709" w:left="1196" w:header="709" w:footer="709" w:gutter="0"/>
          <w:cols w:space="708"/>
          <w:docGrid w:linePitch="360"/>
        </w:sectPr>
      </w:pPr>
    </w:p>
    <w:p w14:paraId="099BAE57" w14:textId="77777777" w:rsidR="00787A43" w:rsidRPr="008D27F5" w:rsidRDefault="00787A43">
      <w:pPr>
        <w:jc w:val="both"/>
        <w:rPr>
          <w:rFonts w:ascii="Noto Sans" w:hAnsi="Noto Sans" w:cs="Noto Sans"/>
          <w:sz w:val="20"/>
          <w:szCs w:val="20"/>
          <w:lang w:val="es-ES_tradnl"/>
        </w:rPr>
      </w:pPr>
    </w:p>
    <w:p w14:paraId="347BFEC5" w14:textId="77777777" w:rsidR="00787A43" w:rsidRPr="008D27F5" w:rsidRDefault="00787A43">
      <w:pPr>
        <w:jc w:val="both"/>
        <w:rPr>
          <w:rFonts w:ascii="Noto Sans" w:hAnsi="Noto Sans" w:cs="Noto Sans"/>
          <w:sz w:val="20"/>
          <w:szCs w:val="20"/>
          <w:lang w:val="es-ES_tradnl"/>
        </w:rPr>
      </w:pPr>
    </w:p>
    <w:p w14:paraId="13E9AA21" w14:textId="77777777" w:rsidR="00787A43" w:rsidRPr="008D27F5" w:rsidRDefault="00536142">
      <w:pPr>
        <w:spacing w:after="160" w:line="259" w:lineRule="auto"/>
        <w:jc w:val="center"/>
        <w:rPr>
          <w:rFonts w:ascii="Noto Sans" w:hAnsi="Noto Sans" w:cs="Noto Sans"/>
          <w:b/>
          <w:sz w:val="20"/>
          <w:szCs w:val="20"/>
          <w:lang w:val="es-ES_tradnl"/>
        </w:rPr>
      </w:pPr>
      <w:r w:rsidRPr="008D27F5">
        <w:rPr>
          <w:rFonts w:ascii="Noto Sans" w:hAnsi="Noto Sans" w:cs="Noto Sans"/>
          <w:b/>
          <w:sz w:val="20"/>
          <w:szCs w:val="20"/>
          <w:lang w:val="es-ES_tradnl"/>
        </w:rPr>
        <w:t>ANEXO 2.- MODELO DE CONTRATO</w:t>
      </w:r>
    </w:p>
    <w:p w14:paraId="0630704F" w14:textId="77777777" w:rsidR="00787A43" w:rsidRPr="008D27F5" w:rsidRDefault="00787A43">
      <w:pPr>
        <w:tabs>
          <w:tab w:val="left" w:pos="6379"/>
        </w:tabs>
        <w:jc w:val="center"/>
        <w:outlineLvl w:val="1"/>
        <w:rPr>
          <w:rFonts w:ascii="Noto Sans" w:hAnsi="Noto Sans" w:cs="Noto Sans"/>
          <w:b/>
          <w:smallCaps/>
          <w:sz w:val="20"/>
          <w:szCs w:val="20"/>
          <w:lang w:val="es-ES_tradnl"/>
        </w:rPr>
      </w:pPr>
      <w:bookmarkStart w:id="299" w:name="_Toc463887033"/>
    </w:p>
    <w:p w14:paraId="4CC3BC0E" w14:textId="0814969A" w:rsidR="00787A43" w:rsidRPr="008D27F5" w:rsidRDefault="00536142" w:rsidP="00420E44">
      <w:pPr>
        <w:ind w:right="21"/>
        <w:jc w:val="both"/>
        <w:rPr>
          <w:rFonts w:ascii="Noto Sans" w:hAnsi="Noto Sans" w:cs="Noto Sans"/>
          <w:b/>
          <w:smallCaps/>
          <w:sz w:val="20"/>
          <w:szCs w:val="20"/>
          <w:lang w:val="es-ES_tradnl"/>
        </w:rPr>
      </w:pPr>
      <w:r w:rsidRPr="008D27F5">
        <w:rPr>
          <w:rFonts w:ascii="Noto Sans" w:hAnsi="Noto Sans" w:cs="Noto Sans"/>
          <w:b/>
          <w:bCs/>
          <w:sz w:val="20"/>
          <w:szCs w:val="20"/>
          <w:highlight w:val="yellow"/>
          <w:u w:val="single"/>
          <w:lang w:val="es-ES_tradnl"/>
        </w:rPr>
        <w:t>EL MODELO DE CONTRATO PODRÁ SER VERIFICADO EN EL ARCHIVO EN PDF DENOMINADO: “LAASSP_SERVICIOS_VF5.docx” MISMO QUE FORMA PARTE INTEGRAL DE LA PRESENTE CONVOCATORIA.</w:t>
      </w:r>
      <w:r w:rsidRPr="008D27F5">
        <w:rPr>
          <w:rFonts w:ascii="Noto Sans" w:hAnsi="Noto Sans" w:cs="Noto Sans"/>
          <w:b/>
          <w:bCs/>
          <w:sz w:val="20"/>
          <w:szCs w:val="20"/>
          <w:u w:val="single"/>
          <w:lang w:val="es-ES_tradnl"/>
        </w:rPr>
        <w:t xml:space="preserve">  </w:t>
      </w:r>
      <w:r w:rsidRPr="008D27F5">
        <w:rPr>
          <w:rFonts w:ascii="Noto Sans" w:hAnsi="Noto Sans" w:cs="Noto Sans"/>
          <w:b/>
          <w:smallCaps/>
          <w:sz w:val="20"/>
          <w:szCs w:val="20"/>
          <w:lang w:val="es-ES_tradnl"/>
        </w:rPr>
        <w:br w:type="page"/>
      </w:r>
    </w:p>
    <w:bookmarkEnd w:id="299"/>
    <w:p w14:paraId="35ED5A46" w14:textId="77777777" w:rsidR="00787A43" w:rsidRPr="008D27F5" w:rsidRDefault="00536142">
      <w:pPr>
        <w:tabs>
          <w:tab w:val="left" w:pos="6379"/>
        </w:tabs>
        <w:jc w:val="center"/>
        <w:outlineLvl w:val="1"/>
        <w:rPr>
          <w:rFonts w:ascii="Noto Sans" w:hAnsi="Noto Sans" w:cs="Noto Sans"/>
          <w:b/>
          <w:bCs/>
          <w:sz w:val="20"/>
          <w:szCs w:val="20"/>
          <w:lang w:val="es-ES_tradnl" w:eastAsia="es-MX"/>
        </w:rPr>
      </w:pPr>
      <w:r w:rsidRPr="008D27F5">
        <w:rPr>
          <w:rFonts w:ascii="Noto Sans" w:hAnsi="Noto Sans" w:cs="Noto Sans"/>
          <w:b/>
          <w:smallCaps/>
          <w:sz w:val="20"/>
          <w:szCs w:val="20"/>
          <w:lang w:val="es-ES_tradnl"/>
        </w:rPr>
        <w:lastRenderedPageBreak/>
        <w:t xml:space="preserve">ANEXO 3.- </w:t>
      </w:r>
      <w:r w:rsidRPr="008D27F5">
        <w:rPr>
          <w:rFonts w:ascii="Noto Sans" w:hAnsi="Noto Sans" w:cs="Noto Sans"/>
          <w:b/>
          <w:bCs/>
          <w:sz w:val="20"/>
          <w:szCs w:val="20"/>
          <w:lang w:val="es-ES_tradnl" w:eastAsia="es-MX"/>
        </w:rPr>
        <w:t>MODELO DE PÓLIZA DE FIANZA PARA GARANTIZAR EL CUMPLIMIENTO DEL CONTRATO DE ADQUISICIONES, ARRENDAMIENTOS, SERVICIOS, OBRA PÚBLICA O SERVICIOS RELACIONADOS CON LA MISMA.</w:t>
      </w:r>
    </w:p>
    <w:p w14:paraId="6DAD0FA3" w14:textId="77777777" w:rsidR="00787A43" w:rsidRPr="008D27F5" w:rsidRDefault="00787A43">
      <w:pPr>
        <w:spacing w:after="40"/>
        <w:ind w:left="-142" w:right="-1"/>
        <w:jc w:val="both"/>
        <w:rPr>
          <w:rFonts w:ascii="Noto Sans" w:hAnsi="Noto Sans" w:cs="Noto Sans"/>
          <w:sz w:val="20"/>
          <w:szCs w:val="20"/>
          <w:lang w:val="es-ES_tradnl" w:eastAsia="es-MX"/>
        </w:rPr>
      </w:pPr>
    </w:p>
    <w:p w14:paraId="233DC2BF"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(Afianzadora o Aseguradora)</w:t>
      </w:r>
    </w:p>
    <w:p w14:paraId="1364EDD5"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Denominación social: __________.</w:t>
      </w:r>
      <w:r w:rsidRPr="008D27F5">
        <w:rPr>
          <w:rFonts w:ascii="Noto Sans" w:hAnsi="Noto Sans" w:cs="Noto Sans"/>
          <w:sz w:val="18"/>
          <w:szCs w:val="18"/>
          <w:lang w:val="es-ES_tradnl" w:eastAsia="es-MX"/>
        </w:rPr>
        <w:t xml:space="preserve"> en lo sucesivo (la "Afianzadora" o la "Aseguradora")</w:t>
      </w:r>
    </w:p>
    <w:p w14:paraId="2204D30E" w14:textId="77777777" w:rsidR="00787A43" w:rsidRPr="008D27F5" w:rsidRDefault="00536142">
      <w:pPr>
        <w:spacing w:after="40"/>
        <w:ind w:left="-142" w:right="-1"/>
        <w:jc w:val="both"/>
        <w:rPr>
          <w:rFonts w:ascii="Noto Sans" w:hAnsi="Noto Sans" w:cs="Noto Sans"/>
          <w:b/>
          <w:bCs/>
          <w:sz w:val="18"/>
          <w:szCs w:val="18"/>
          <w:lang w:val="es-ES_tradnl" w:eastAsia="es-MX"/>
        </w:rPr>
      </w:pPr>
      <w:r w:rsidRPr="008D27F5">
        <w:rPr>
          <w:rFonts w:ascii="Noto Sans" w:hAnsi="Noto Sans" w:cs="Noto Sans"/>
          <w:b/>
          <w:bCs/>
          <w:sz w:val="18"/>
          <w:szCs w:val="18"/>
          <w:lang w:val="es-ES_tradnl" w:eastAsia="es-MX"/>
        </w:rPr>
        <w:t>Domicilio: __________________.</w:t>
      </w:r>
    </w:p>
    <w:p w14:paraId="2E218F49"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Autorización del Gobierno Federal para operar: ________</w:t>
      </w:r>
      <w:r w:rsidRPr="008D27F5">
        <w:rPr>
          <w:rFonts w:ascii="Noto Sans" w:hAnsi="Noto Sans" w:cs="Noto Sans"/>
          <w:sz w:val="18"/>
          <w:szCs w:val="18"/>
          <w:lang w:val="es-ES_tradnl" w:eastAsia="es-MX"/>
        </w:rPr>
        <w:t>(Número de oficio y fecha)</w:t>
      </w:r>
    </w:p>
    <w:p w14:paraId="5882BD22"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Beneficiaria:</w:t>
      </w:r>
    </w:p>
    <w:p w14:paraId="2A9EA47C"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Tesorería de la Federación, en lo sucesivo "la Beneficiaria".</w:t>
      </w:r>
    </w:p>
    <w:p w14:paraId="2318E870"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Domicilio: </w:t>
      </w:r>
      <w:r w:rsidRPr="008D27F5">
        <w:rPr>
          <w:rFonts w:ascii="Noto Sans" w:hAnsi="Noto Sans" w:cs="Noto Sans"/>
          <w:sz w:val="18"/>
          <w:szCs w:val="18"/>
          <w:lang w:val="es-ES_tradnl" w:eastAsia="es-MX"/>
        </w:rPr>
        <w:t>_________________________________________</w:t>
      </w:r>
    </w:p>
    <w:p w14:paraId="0D99DDCB"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Dependencia contratante: _______________. </w:t>
      </w:r>
      <w:r w:rsidRPr="008D27F5">
        <w:rPr>
          <w:rFonts w:ascii="Noto Sans" w:hAnsi="Noto Sans" w:cs="Noto Sans"/>
          <w:sz w:val="18"/>
          <w:szCs w:val="18"/>
          <w:lang w:val="es-ES_tradnl" w:eastAsia="es-MX"/>
        </w:rPr>
        <w:t>(En lo sucesivo "la Contratante")</w:t>
      </w:r>
    </w:p>
    <w:p w14:paraId="62DE64B3"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El medio electrónico, por el cual se pueda enviar la fianza a "la Contratante" y a "la Beneficiaria": _______.</w:t>
      </w:r>
    </w:p>
    <w:p w14:paraId="08CA0A76"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Fiado (s): </w:t>
      </w:r>
      <w:r w:rsidRPr="008D27F5">
        <w:rPr>
          <w:rFonts w:ascii="Noto Sans" w:hAnsi="Noto Sans" w:cs="Noto Sans"/>
          <w:sz w:val="18"/>
          <w:szCs w:val="18"/>
          <w:lang w:val="es-ES_tradnl" w:eastAsia="es-MX"/>
        </w:rPr>
        <w:t>(En caso de proposición conjunta, el nombre y datos de cada uno de ellos)</w:t>
      </w:r>
    </w:p>
    <w:p w14:paraId="4A0005C4"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Nombre o denominación social: _____________________________.</w:t>
      </w:r>
    </w:p>
    <w:p w14:paraId="7DEA132E"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RFC: __________.</w:t>
      </w:r>
    </w:p>
    <w:p w14:paraId="17EEC9E5"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Domicilio: _____________________________.</w:t>
      </w:r>
      <w:r w:rsidRPr="008D27F5">
        <w:rPr>
          <w:rFonts w:ascii="Noto Sans" w:hAnsi="Noto Sans" w:cs="Noto Sans"/>
          <w:sz w:val="18"/>
          <w:szCs w:val="18"/>
          <w:lang w:val="es-ES_tradnl" w:eastAsia="es-MX"/>
        </w:rPr>
        <w:t xml:space="preserve"> (El mismo que aparezca en el contrato principal)</w:t>
      </w:r>
    </w:p>
    <w:p w14:paraId="3EC4052C"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Datos de la póliza:</w:t>
      </w:r>
    </w:p>
    <w:p w14:paraId="01073E8F"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Número: ____________________. </w:t>
      </w:r>
      <w:r w:rsidRPr="008D27F5">
        <w:rPr>
          <w:rFonts w:ascii="Noto Sans" w:hAnsi="Noto Sans" w:cs="Noto Sans"/>
          <w:sz w:val="18"/>
          <w:szCs w:val="18"/>
          <w:lang w:val="es-ES_tradnl" w:eastAsia="es-MX"/>
        </w:rPr>
        <w:t>(Número asignado por la "Afianzadora" o la "Aseguradora")</w:t>
      </w:r>
    </w:p>
    <w:p w14:paraId="0DF791B3"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Monto Afianzado:</w:t>
      </w:r>
      <w:r w:rsidRPr="008D27F5">
        <w:rPr>
          <w:rFonts w:ascii="Noto Sans" w:hAnsi="Noto Sans" w:cs="Noto Sans"/>
          <w:sz w:val="18"/>
          <w:szCs w:val="18"/>
          <w:lang w:val="es-ES_tradnl" w:eastAsia="es-MX"/>
        </w:rPr>
        <w:t xml:space="preserve"> ____________ (Con letra y número, sin incluir el Impuesto al Valor Agregado)</w:t>
      </w:r>
    </w:p>
    <w:p w14:paraId="6D9D37C6"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Moneda: __________________________________.</w:t>
      </w:r>
    </w:p>
    <w:p w14:paraId="437191AA" w14:textId="77777777" w:rsidR="00787A43" w:rsidRPr="008D27F5" w:rsidRDefault="00536142">
      <w:pPr>
        <w:spacing w:after="40"/>
        <w:ind w:left="-142" w:right="-1"/>
        <w:jc w:val="both"/>
        <w:rPr>
          <w:rFonts w:ascii="Noto Sans" w:hAnsi="Noto Sans" w:cs="Noto Sans"/>
          <w:b/>
          <w:bCs/>
          <w:sz w:val="18"/>
          <w:szCs w:val="18"/>
          <w:lang w:val="es-ES_tradnl" w:eastAsia="es-MX"/>
        </w:rPr>
      </w:pPr>
      <w:r w:rsidRPr="008D27F5">
        <w:rPr>
          <w:rFonts w:ascii="Noto Sans" w:hAnsi="Noto Sans" w:cs="Noto Sans"/>
          <w:b/>
          <w:bCs/>
          <w:sz w:val="18"/>
          <w:szCs w:val="18"/>
          <w:lang w:val="es-ES_tradnl" w:eastAsia="es-MX"/>
        </w:rPr>
        <w:t>Fecha de expedición: _____________________.</w:t>
      </w:r>
    </w:p>
    <w:p w14:paraId="76EE0A2F"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Obligación garantizada</w:t>
      </w:r>
      <w:r w:rsidRPr="008D27F5">
        <w:rPr>
          <w:rFonts w:ascii="Noto Sans" w:hAnsi="Noto Sans" w:cs="Noto Sans"/>
          <w:sz w:val="18"/>
          <w:szCs w:val="18"/>
          <w:lang w:val="es-ES_tradnl" w:eastAsia="es-MX"/>
        </w:rPr>
        <w:t>: El cumplimiento de las obligaciones estipuladas en el contrato, en los términos de la Cláusula PRIMERA de la presente póliza de fianza.</w:t>
      </w:r>
    </w:p>
    <w:p w14:paraId="2509AEB4"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Naturaleza de las Obligaciones</w:t>
      </w:r>
      <w:r w:rsidRPr="008D27F5">
        <w:rPr>
          <w:rFonts w:ascii="Noto Sans" w:hAnsi="Noto Sans" w:cs="Noto Sans"/>
          <w:sz w:val="18"/>
          <w:szCs w:val="18"/>
          <w:lang w:val="es-ES_tradnl" w:eastAsia="es-MX"/>
        </w:rPr>
        <w:t>: ____ (Divisible o Indivisible, de conformidad con lo estipulado en el contrato).</w:t>
      </w:r>
    </w:p>
    <w:p w14:paraId="7F7FEC27"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Si es Divisible aplicará el siguiente texto: La obligación garantizada será divisible, por lo que, en caso de presentarse algún incumplimiento, se hará efectiva solo en la proporción correspondiente al incumplimiento de la obligación principal.</w:t>
      </w:r>
    </w:p>
    <w:p w14:paraId="6993A048"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Si es Indivisible aplicará el siguiente texto: La obligación garantizada será indivisible y en caso de presentarse algún incumplimiento se hará efectiva por el monto total de las obligaciones garantizadas.</w:t>
      </w:r>
    </w:p>
    <w:p w14:paraId="5F78DDC5"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Datos del contrato o pedido, en lo sucesivo el "Contrato":</w:t>
      </w:r>
    </w:p>
    <w:p w14:paraId="3AE0B2D2"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Número asignado por "la Contratante": __________________.</w:t>
      </w:r>
    </w:p>
    <w:p w14:paraId="5938FD7A"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Objeto: ____________________________________.</w:t>
      </w:r>
    </w:p>
    <w:p w14:paraId="7A610D54"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Monto del Contrato: ____________</w:t>
      </w:r>
      <w:r w:rsidRPr="008D27F5">
        <w:rPr>
          <w:rFonts w:ascii="Noto Sans" w:hAnsi="Noto Sans" w:cs="Noto Sans"/>
          <w:sz w:val="18"/>
          <w:szCs w:val="18"/>
          <w:lang w:val="es-ES_tradnl" w:eastAsia="es-MX"/>
        </w:rPr>
        <w:t xml:space="preserve"> (Con letra y número, sin el Impuesto al Valor Agregado)</w:t>
      </w:r>
    </w:p>
    <w:p w14:paraId="784951D0"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Moneda: ________________________________.</w:t>
      </w:r>
    </w:p>
    <w:p w14:paraId="2FD493F9"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Fecha de suscripción: _________________.</w:t>
      </w:r>
    </w:p>
    <w:p w14:paraId="093D713B"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Tipo: ________________ </w:t>
      </w:r>
      <w:r w:rsidRPr="008D27F5">
        <w:rPr>
          <w:rFonts w:ascii="Noto Sans" w:hAnsi="Noto Sans" w:cs="Noto Sans"/>
          <w:sz w:val="18"/>
          <w:szCs w:val="18"/>
          <w:lang w:val="es-ES_tradnl" w:eastAsia="es-MX"/>
        </w:rPr>
        <w:t>(Adquisiciones, Arrendamientos, Servicios, Obra Pública o servicios relacionados con la misma)</w:t>
      </w:r>
    </w:p>
    <w:p w14:paraId="152D99A3" w14:textId="77777777" w:rsidR="00787A43" w:rsidRPr="008D27F5" w:rsidRDefault="00536142">
      <w:pPr>
        <w:ind w:left="-142"/>
        <w:jc w:val="both"/>
        <w:rPr>
          <w:rFonts w:ascii="Noto Sans" w:hAnsi="Noto Sans" w:cs="Noto Sans"/>
          <w:sz w:val="18"/>
          <w:szCs w:val="18"/>
          <w:lang w:val="es-ES_tradnl"/>
        </w:rPr>
      </w:pPr>
      <w:r w:rsidRPr="008D27F5">
        <w:rPr>
          <w:rFonts w:ascii="Noto Sans" w:hAnsi="Noto Sans" w:cs="Noto Sans"/>
          <w:sz w:val="18"/>
          <w:szCs w:val="18"/>
          <w:lang w:val="es-ES_tradnl"/>
        </w:rPr>
        <w:t>Esta fianza se otorga atendiendo a todas las estipulaciones contenidas en el contrato detallado en el párrafo anterior y Anexo de Ejecución, así como en la propuesta técnica y propuesta económica y la convocatoria y junta de aclaraciones asociados a éste;</w:t>
      </w:r>
    </w:p>
    <w:p w14:paraId="116BB458" w14:textId="77777777" w:rsidR="00787A43" w:rsidRPr="008D27F5" w:rsidRDefault="00536142">
      <w:pPr>
        <w:ind w:left="-142"/>
        <w:jc w:val="both"/>
        <w:rPr>
          <w:rFonts w:ascii="Noto Sans" w:hAnsi="Noto Sans" w:cs="Noto Sans"/>
          <w:sz w:val="18"/>
          <w:szCs w:val="18"/>
          <w:lang w:val="es-ES_tradnl"/>
        </w:rPr>
      </w:pPr>
      <w:r w:rsidRPr="008D27F5">
        <w:rPr>
          <w:rFonts w:ascii="Noto Sans" w:hAnsi="Noto Sans" w:cs="Noto Sans"/>
          <w:sz w:val="18"/>
          <w:szCs w:val="18"/>
          <w:lang w:val="es-ES_tradnl"/>
        </w:rPr>
        <w:t xml:space="preserve"> </w:t>
      </w:r>
      <w:r w:rsidRPr="008D27F5">
        <w:rPr>
          <w:rFonts w:ascii="Noto Sans" w:hAnsi="Noto Sans" w:cs="Noto Sans"/>
          <w:b/>
          <w:bCs/>
          <w:sz w:val="18"/>
          <w:szCs w:val="18"/>
          <w:lang w:val="es-ES_tradnl" w:eastAsia="es-MX"/>
        </w:rPr>
        <w:t>Obligación contractual para la garantía de cumplimiento: ________________</w:t>
      </w:r>
      <w:r w:rsidRPr="008D27F5">
        <w:rPr>
          <w:rFonts w:ascii="Noto Sans" w:hAnsi="Noto Sans" w:cs="Noto Sans"/>
          <w:sz w:val="18"/>
          <w:szCs w:val="18"/>
          <w:lang w:val="es-ES_tradnl" w:eastAsia="es-MX"/>
        </w:rPr>
        <w:t xml:space="preserve"> (Divisible o Indivisible, de conformidad con lo estipulado en el contrato)</w:t>
      </w:r>
    </w:p>
    <w:p w14:paraId="6BF25B4C"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Procedimiento al que se sujetará la presente póliza de fianza para hacerla efectiva: </w:t>
      </w:r>
      <w:r w:rsidRPr="008D27F5">
        <w:rPr>
          <w:rFonts w:ascii="Noto Sans" w:hAnsi="Noto Sans" w:cs="Noto Sans"/>
          <w:sz w:val="18"/>
          <w:szCs w:val="18"/>
          <w:lang w:val="es-ES_tradnl" w:eastAsia="es-MX"/>
        </w:rPr>
        <w:t>El previsto en el artículo 282 de la Ley de Instituciones de Seguros y de Fianzas.</w:t>
      </w:r>
    </w:p>
    <w:p w14:paraId="4BA56FD0" w14:textId="3E965192"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Competencia y Jurisdicción: </w:t>
      </w:r>
      <w:r w:rsidRPr="008D27F5">
        <w:rPr>
          <w:rFonts w:ascii="Noto Sans" w:hAnsi="Noto Sans" w:cs="Noto Sans"/>
          <w:sz w:val="18"/>
          <w:szCs w:val="18"/>
          <w:lang w:val="es-ES_tradnl" w:eastAsia="es-MX"/>
        </w:rPr>
        <w:t xml:space="preserve">Para todo lo relacionado con la presente póliza, el fiado, el fiador y </w:t>
      </w:r>
      <w:r w:rsidR="00A4720C" w:rsidRPr="008D27F5">
        <w:rPr>
          <w:rFonts w:ascii="Noto Sans" w:hAnsi="Noto Sans" w:cs="Noto Sans"/>
          <w:sz w:val="18"/>
          <w:szCs w:val="18"/>
          <w:lang w:val="es-ES_tradnl" w:eastAsia="es-MX"/>
        </w:rPr>
        <w:t>cualquier otro obligado</w:t>
      </w:r>
      <w:r w:rsidRPr="008D27F5">
        <w:rPr>
          <w:rFonts w:ascii="Noto Sans" w:hAnsi="Noto Sans" w:cs="Noto Sans"/>
          <w:sz w:val="18"/>
          <w:szCs w:val="18"/>
          <w:lang w:val="es-ES_tradnl" w:eastAsia="es-MX"/>
        </w:rPr>
        <w:t>, así como "la Beneficiaria", se someterán a la jurisdicción y competencia de los tribunales federales de ___________________ (precisar el lugar), renunciando al fuero que pudiera corresponderle en razón de su domicilio o por cualquier otra causa.</w:t>
      </w:r>
    </w:p>
    <w:p w14:paraId="24BF6C7C"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lastRenderedPageBreak/>
        <w:t>La presente fianza se expide de conformidad con lo dispuesto por los artículos 48, fracción II y último párrafo, y artículo 49, fracción I, de la Ley de Adquisiciones, Arrendamientos y Servicios del Sector Público, y 103 de su Reglamento.</w:t>
      </w:r>
    </w:p>
    <w:p w14:paraId="5EB1966E"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presente fianza se expide de conformidad con lo dispuesto por los artículos 48, fracción II y 49, fracción I de la Ley de Obras Públicas y Servicios Relacionados con las Mismas, y artículo 98 de su Reglamento.</w:t>
      </w:r>
    </w:p>
    <w:p w14:paraId="5DE4DB71" w14:textId="77777777" w:rsidR="00787A43" w:rsidRPr="008D27F5" w:rsidRDefault="00536142">
      <w:pPr>
        <w:spacing w:after="40"/>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 xml:space="preserve">Validación de la fianza en el portal de internet, dirección electrónica </w:t>
      </w:r>
      <w:r w:rsidRPr="008D27F5">
        <w:rPr>
          <w:rFonts w:ascii="Noto Sans" w:hAnsi="Noto Sans" w:cs="Noto Sans"/>
          <w:sz w:val="18"/>
          <w:szCs w:val="18"/>
          <w:u w:val="single"/>
          <w:lang w:val="es-ES_tradnl" w:eastAsia="es-MX"/>
        </w:rPr>
        <w:t>www.amig.org.mx</w:t>
      </w:r>
    </w:p>
    <w:p w14:paraId="2FC363F4" w14:textId="77777777" w:rsidR="00787A43" w:rsidRPr="008D27F5" w:rsidRDefault="00787A43">
      <w:pPr>
        <w:spacing w:after="40"/>
        <w:ind w:left="-142" w:right="-1"/>
        <w:jc w:val="both"/>
        <w:rPr>
          <w:rFonts w:ascii="Noto Sans" w:hAnsi="Noto Sans" w:cs="Noto Sans"/>
          <w:sz w:val="18"/>
          <w:szCs w:val="18"/>
          <w:lang w:val="es-ES_tradnl" w:eastAsia="es-MX"/>
        </w:rPr>
      </w:pPr>
    </w:p>
    <w:p w14:paraId="75DE62AD" w14:textId="77777777" w:rsidR="00787A43" w:rsidRPr="008D27F5" w:rsidRDefault="00536142">
      <w:pPr>
        <w:spacing w:after="40"/>
        <w:ind w:left="-142" w:right="-1"/>
        <w:jc w:val="center"/>
        <w:rPr>
          <w:rFonts w:ascii="Noto Sans" w:hAnsi="Noto Sans" w:cs="Noto Sans"/>
          <w:sz w:val="18"/>
          <w:szCs w:val="18"/>
          <w:lang w:val="es-ES_tradnl" w:eastAsia="es-MX"/>
        </w:rPr>
      </w:pPr>
      <w:r w:rsidRPr="008D27F5">
        <w:rPr>
          <w:rFonts w:ascii="Noto Sans" w:hAnsi="Noto Sans" w:cs="Noto Sans"/>
          <w:sz w:val="18"/>
          <w:szCs w:val="18"/>
          <w:lang w:val="es-ES_tradnl" w:eastAsia="es-MX"/>
        </w:rPr>
        <w:t>(Nombre del representante de la Afianzadora o Aseguradora)</w:t>
      </w:r>
    </w:p>
    <w:p w14:paraId="6F7C7B49" w14:textId="77777777" w:rsidR="00787A43" w:rsidRPr="008D27F5" w:rsidRDefault="00787A43">
      <w:pPr>
        <w:spacing w:after="40"/>
        <w:ind w:left="-142" w:right="-1"/>
        <w:jc w:val="both"/>
        <w:rPr>
          <w:rFonts w:ascii="Noto Sans" w:hAnsi="Noto Sans" w:cs="Noto Sans"/>
          <w:sz w:val="18"/>
          <w:szCs w:val="18"/>
          <w:lang w:val="es-ES_tradnl" w:eastAsia="es-MX"/>
        </w:rPr>
      </w:pPr>
    </w:p>
    <w:p w14:paraId="159283DA" w14:textId="77777777" w:rsidR="00787A43" w:rsidRPr="008D27F5" w:rsidRDefault="00536142">
      <w:pPr>
        <w:spacing w:after="101"/>
        <w:ind w:left="-142" w:right="-1"/>
        <w:jc w:val="both"/>
        <w:rPr>
          <w:rFonts w:ascii="Noto Sans" w:hAnsi="Noto Sans" w:cs="Noto Sans"/>
          <w:b/>
          <w:bCs/>
          <w:sz w:val="18"/>
          <w:szCs w:val="18"/>
          <w:lang w:val="es-ES_tradnl" w:eastAsia="es-MX"/>
        </w:rPr>
      </w:pPr>
      <w:r w:rsidRPr="008D27F5">
        <w:rPr>
          <w:rFonts w:ascii="Noto Sans" w:hAnsi="Noto Sans" w:cs="Noto Sans"/>
          <w:b/>
          <w:bCs/>
          <w:sz w:val="18"/>
          <w:szCs w:val="18"/>
          <w:lang w:val="es-ES_tradnl" w:eastAsia="es-MX"/>
        </w:rPr>
        <w:t>CLÁUSULAS GENERALES A QUE SE SUJETARÁ LA PRESENTE PÓLIZA DE FIANZA PARA GARANTIZAR EL CUMPLIMIENTO DEL CONTRATO EN MATERIA DE (ADQUISICIONES, ARRENDAMIENTOS, SERVICIO, OBRA PÚBLICA O SERVICIOS RELACIONADOS CON LA MISMA).</w:t>
      </w:r>
    </w:p>
    <w:p w14:paraId="30D8FE10" w14:textId="77777777" w:rsidR="00787A43" w:rsidRPr="008D27F5" w:rsidRDefault="00787A43">
      <w:pPr>
        <w:spacing w:after="101"/>
        <w:ind w:left="-142" w:right="-1"/>
        <w:jc w:val="both"/>
        <w:rPr>
          <w:rFonts w:ascii="Noto Sans" w:hAnsi="Noto Sans" w:cs="Noto Sans"/>
          <w:sz w:val="18"/>
          <w:szCs w:val="18"/>
          <w:lang w:val="es-ES_tradnl" w:eastAsia="es-MX"/>
        </w:rPr>
      </w:pPr>
    </w:p>
    <w:p w14:paraId="0F978AAD"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PRIMERA. - OBLIGACIÓN GARANTIZADA.</w:t>
      </w:r>
    </w:p>
    <w:p w14:paraId="43AFC0AD"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487F7EAB"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SEGUNDA. - MONTO AFIANZADO. </w:t>
      </w:r>
    </w:p>
    <w:p w14:paraId="5E2B4D72"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se compromete a pagar a "la Beneficiaria", hasta el monto de esta póliza, que es (con número y letra sin incluir el Impuesto al Valor Agregado) que representa el __ % (señalar el porcentaje con letra) del valor del "Contrato".</w:t>
      </w:r>
    </w:p>
    <w:p w14:paraId="3E46FAC3"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440ED75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8680FE8"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B36EEF5"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TERCERA. - INDEMNIZACIÓN POR MORA.</w:t>
      </w:r>
    </w:p>
    <w:p w14:paraId="2579DEE8"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se obliga a pagar la indemnización por mora que en su caso proceda de conformidad con el artículo 283 de la Ley de Instituciones de Seguros y de Fianzas.</w:t>
      </w:r>
    </w:p>
    <w:p w14:paraId="4F694312"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CUARTA. - VIGENCIA.</w:t>
      </w:r>
    </w:p>
    <w:p w14:paraId="143EECBF"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4D0D21BE"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BD4655F"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De esta forma la vigencia de la fianza no podrá acotarse en razón del plazo establecido para cumplir la o las obligaciones contractuales.</w:t>
      </w:r>
    </w:p>
    <w:p w14:paraId="6E419DD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lastRenderedPageBreak/>
        <w:t>QUINTA. - PRÓRROGAS, ESPERAS O AMPLIACIÓN AL PLAZO DEL CONTRATO.</w:t>
      </w:r>
    </w:p>
    <w:p w14:paraId="66512103"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16C5D1C"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53CE006" w14:textId="77777777" w:rsidR="00787A43" w:rsidRPr="008D27F5" w:rsidRDefault="00787A43">
      <w:pPr>
        <w:spacing w:after="101"/>
        <w:ind w:left="-142" w:right="-1"/>
        <w:jc w:val="both"/>
        <w:rPr>
          <w:rFonts w:ascii="Noto Sans" w:hAnsi="Noto Sans" w:cs="Noto Sans"/>
          <w:b/>
          <w:bCs/>
          <w:sz w:val="18"/>
          <w:szCs w:val="18"/>
          <w:lang w:val="es-ES_tradnl" w:eastAsia="es-MX"/>
        </w:rPr>
      </w:pPr>
    </w:p>
    <w:p w14:paraId="4B6B32C0"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SEXTA. - SUPUESTOS DE SUSPENSIÓN.</w:t>
      </w:r>
    </w:p>
    <w:p w14:paraId="6A86D128"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112CA7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58EE1663"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SÉPTIMA. - SUBJUDICIDAD.</w:t>
      </w:r>
    </w:p>
    <w:p w14:paraId="40DDC80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174F9C3F"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w:t>
      </w:r>
      <w:r w:rsidRPr="008D27F5">
        <w:rPr>
          <w:rFonts w:ascii="Noto Sans" w:hAnsi="Noto Sans" w:cs="Noto Sans"/>
          <w:b/>
          <w:bCs/>
          <w:sz w:val="18"/>
          <w:szCs w:val="18"/>
          <w:lang w:val="es-ES_tradnl" w:eastAsia="es-MX"/>
        </w:rPr>
        <w:t xml:space="preserve"> </w:t>
      </w:r>
      <w:r w:rsidRPr="008D27F5">
        <w:rPr>
          <w:rFonts w:ascii="Noto Sans" w:hAnsi="Noto Sans" w:cs="Noto Sans"/>
          <w:sz w:val="18"/>
          <w:szCs w:val="18"/>
          <w:lang w:val="es-ES_tradnl"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429DF59"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OCTAVA. - COAFIANZAMIENTO O YUXTAPOSICIÓN DE GARANTÍAS.</w:t>
      </w:r>
    </w:p>
    <w:p w14:paraId="356A3798"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46E3890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NOVENA. - CANCELACIÓN DE LA FIANZA.</w:t>
      </w:r>
    </w:p>
    <w:p w14:paraId="220C9DF9"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5915176C"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 xml:space="preserve">El fiado podrá solicitar la cancelación de la fianza para lo cual deberá presentar a (la "Afianzadora" o la </w:t>
      </w:r>
    </w:p>
    <w:p w14:paraId="19306C65"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1BB103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Esta fianza se cancelará cuando habiéndose cumplido la totalidad de las obligaciones estipuladas en el "Contrato", especificado en la carátula de la presente póliza y sus respectivos convenios modificatorios.</w:t>
      </w:r>
    </w:p>
    <w:p w14:paraId="306A10A8"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DÉCIMA. - PROCEDIMIENTOS.</w:t>
      </w:r>
    </w:p>
    <w:p w14:paraId="700DCE7A"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lastRenderedPageBreak/>
        <w:t>(La "Afianzadora" o la "Aseguradora") acepta expresamente someterse al procedimiento previsto en el artículo 282 de la Ley de Instituciones de Seguros y de Fianzas para hacer efectiva la fianza.</w:t>
      </w:r>
    </w:p>
    <w:p w14:paraId="5CB7092B"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DÉCIMA PRIMERA REQUERIMIENTO.</w:t>
      </w:r>
    </w:p>
    <w:p w14:paraId="74E7915B"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72C04EFC"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Beneficiaria" requerirá de pago a la institución acompañando los documentos justificativos siguientes:</w:t>
      </w:r>
    </w:p>
    <w:p w14:paraId="56A30E5C"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1.    El Acto o Contrato en que conste la obligación a cargo del fiado.</w:t>
      </w:r>
    </w:p>
    <w:p w14:paraId="486AC027"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2.    La Póliza de Fianza y endoso o endosos respectivos.</w:t>
      </w:r>
    </w:p>
    <w:p w14:paraId="425A851D"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3.    El Acta Administrativa, en la que se harán constar de manera cronológica y circunstanciada los actos u omisiones que constituyan el incumplimiento a las obligaciones garantizadas.</w:t>
      </w:r>
    </w:p>
    <w:p w14:paraId="25B1876C"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4.    La Liquidación de adeudo o documento en el cual conste el crédito o importe a requerir con cargo a la garantía.</w:t>
      </w:r>
    </w:p>
    <w:p w14:paraId="26A50491"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5.    Si los hubiere, la demanda o el escrito de cualquier otro medio de defensa legal procedente, presentado por el fiado, resoluciones o sentencias firmes dictadas por autoridad competente y sus notificaciones.</w:t>
      </w:r>
    </w:p>
    <w:p w14:paraId="23ACE959"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6.    Los demás documentos que la Tesorería estime pertinentes.</w:t>
      </w:r>
    </w:p>
    <w:p w14:paraId="3B80B76D"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Dichos documentos se acompañarán en original o en copia certificada, salvo la póliza de fianza y su endoso o endosos, los cuales deberán anexarse en original.</w:t>
      </w:r>
    </w:p>
    <w:p w14:paraId="54099DFF" w14:textId="77777777" w:rsidR="00787A43" w:rsidRPr="008D27F5" w:rsidRDefault="00787A43">
      <w:pPr>
        <w:spacing w:after="101"/>
        <w:ind w:left="-142" w:right="-1"/>
        <w:jc w:val="both"/>
        <w:rPr>
          <w:rFonts w:ascii="Noto Sans" w:hAnsi="Noto Sans" w:cs="Noto Sans"/>
          <w:b/>
          <w:bCs/>
          <w:sz w:val="18"/>
          <w:szCs w:val="18"/>
          <w:lang w:val="es-ES_tradnl" w:eastAsia="es-MX"/>
        </w:rPr>
      </w:pPr>
    </w:p>
    <w:p w14:paraId="0FFF31D5" w14:textId="77777777" w:rsidR="00787A43" w:rsidRPr="008D27F5" w:rsidRDefault="00787A43">
      <w:pPr>
        <w:spacing w:after="101"/>
        <w:ind w:left="-142" w:right="-1"/>
        <w:jc w:val="both"/>
        <w:rPr>
          <w:rFonts w:ascii="Noto Sans" w:hAnsi="Noto Sans" w:cs="Noto Sans"/>
          <w:b/>
          <w:bCs/>
          <w:sz w:val="18"/>
          <w:szCs w:val="18"/>
          <w:lang w:val="es-ES_tradnl" w:eastAsia="es-MX"/>
        </w:rPr>
      </w:pPr>
    </w:p>
    <w:p w14:paraId="4C2764F6"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 xml:space="preserve">DÉCIMA SEGUNDA. - DISPOSICIONES APLICABLES. </w:t>
      </w:r>
    </w:p>
    <w:p w14:paraId="1E590E21"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Será aplicable a esta póliza, en lo no previsto por la Ley de Instituciones de Seguros y de Fianzas la legislación mercantil y a falta de disposición expresa el Código Civil Federal.</w:t>
      </w:r>
    </w:p>
    <w:p w14:paraId="597FDCE1"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b/>
          <w:bCs/>
          <w:sz w:val="18"/>
          <w:szCs w:val="18"/>
          <w:lang w:val="es-ES_tradnl" w:eastAsia="es-MX"/>
        </w:rPr>
        <w:t>DÉCIMA TERCERA. - ENTREGA DE FIANZAS.</w:t>
      </w:r>
    </w:p>
    <w:p w14:paraId="19499C3A" w14:textId="77777777" w:rsidR="00787A43" w:rsidRPr="008D27F5" w:rsidRDefault="00536142">
      <w:pPr>
        <w:spacing w:after="101"/>
        <w:ind w:left="-142" w:right="-1"/>
        <w:jc w:val="both"/>
        <w:rPr>
          <w:rFonts w:ascii="Noto Sans" w:hAnsi="Noto Sans" w:cs="Noto Sans"/>
          <w:sz w:val="18"/>
          <w:szCs w:val="18"/>
          <w:lang w:val="es-ES_tradnl" w:eastAsia="es-MX"/>
        </w:rPr>
      </w:pPr>
      <w:r w:rsidRPr="008D27F5">
        <w:rPr>
          <w:rFonts w:ascii="Noto Sans" w:hAnsi="Noto Sans" w:cs="Noto Sans"/>
          <w:sz w:val="18"/>
          <w:szCs w:val="18"/>
          <w:lang w:val="es-ES_tradnl" w:eastAsia="es-MX"/>
        </w:rPr>
        <w:t>(La "Afianzadora" o la "Aseguradora") deberá entregar a "la Beneficiaria", una copia de esta póliza a través del medio electrónico, la dirección de correo electrónico, o ambos conforme a lo señalado en la carátula de esta póliza.</w:t>
      </w:r>
    </w:p>
    <w:p w14:paraId="37FB138B" w14:textId="77777777" w:rsidR="00787A43" w:rsidRPr="008D27F5" w:rsidRDefault="00787A43">
      <w:pPr>
        <w:ind w:left="-142" w:right="-1"/>
        <w:jc w:val="both"/>
        <w:rPr>
          <w:rFonts w:ascii="Noto Sans" w:hAnsi="Noto Sans" w:cs="Noto Sans"/>
          <w:sz w:val="18"/>
          <w:szCs w:val="18"/>
          <w:lang w:val="es-ES_tradnl"/>
        </w:rPr>
      </w:pPr>
    </w:p>
    <w:p w14:paraId="3629975C" w14:textId="77777777" w:rsidR="00787A43" w:rsidRPr="008D27F5" w:rsidRDefault="00787A43">
      <w:pPr>
        <w:tabs>
          <w:tab w:val="left" w:pos="6379"/>
        </w:tabs>
        <w:jc w:val="center"/>
        <w:outlineLvl w:val="1"/>
        <w:rPr>
          <w:rFonts w:ascii="Noto Sans" w:hAnsi="Noto Sans" w:cs="Noto Sans"/>
          <w:b/>
          <w:smallCaps/>
          <w:sz w:val="18"/>
          <w:szCs w:val="18"/>
          <w:lang w:val="es-ES_tradnl"/>
        </w:rPr>
      </w:pPr>
    </w:p>
    <w:p w14:paraId="74A0726B" w14:textId="77777777" w:rsidR="00787A43" w:rsidRPr="008D27F5" w:rsidRDefault="00787A43">
      <w:pPr>
        <w:rPr>
          <w:rFonts w:ascii="Noto Sans" w:hAnsi="Noto Sans" w:cs="Noto Sans"/>
          <w:sz w:val="18"/>
          <w:szCs w:val="18"/>
          <w:lang w:val="es-ES_tradnl"/>
        </w:rPr>
      </w:pPr>
    </w:p>
    <w:p w14:paraId="4A527672" w14:textId="77777777" w:rsidR="00787A43" w:rsidRPr="008D27F5" w:rsidRDefault="00787A43">
      <w:pPr>
        <w:tabs>
          <w:tab w:val="left" w:pos="6379"/>
        </w:tabs>
        <w:jc w:val="center"/>
        <w:outlineLvl w:val="1"/>
        <w:rPr>
          <w:rFonts w:ascii="Noto Sans" w:hAnsi="Noto Sans" w:cs="Noto Sans"/>
          <w:b/>
          <w:sz w:val="18"/>
          <w:szCs w:val="18"/>
          <w:lang w:val="es-ES_tradnl"/>
        </w:rPr>
      </w:pPr>
    </w:p>
    <w:p w14:paraId="5896CBC1" w14:textId="77777777" w:rsidR="00787A43" w:rsidRPr="008D27F5" w:rsidRDefault="00787A43">
      <w:pPr>
        <w:tabs>
          <w:tab w:val="left" w:pos="6379"/>
        </w:tabs>
        <w:jc w:val="center"/>
        <w:outlineLvl w:val="1"/>
        <w:rPr>
          <w:rFonts w:ascii="Noto Sans" w:hAnsi="Noto Sans" w:cs="Noto Sans"/>
          <w:b/>
          <w:sz w:val="18"/>
          <w:szCs w:val="18"/>
          <w:lang w:val="es-ES_tradnl"/>
        </w:rPr>
      </w:pPr>
    </w:p>
    <w:p w14:paraId="2C138AE0" w14:textId="77777777" w:rsidR="00787A43" w:rsidRPr="008D27F5" w:rsidRDefault="00787A43">
      <w:pPr>
        <w:jc w:val="both"/>
        <w:rPr>
          <w:rFonts w:ascii="Noto Sans" w:hAnsi="Noto Sans" w:cs="Noto Sans"/>
          <w:sz w:val="18"/>
          <w:szCs w:val="18"/>
          <w:lang w:val="es-ES_tradnl"/>
        </w:rPr>
      </w:pPr>
    </w:p>
    <w:p w14:paraId="04C36C1A" w14:textId="77777777" w:rsidR="00787A43" w:rsidRPr="008D27F5" w:rsidRDefault="00787A43">
      <w:pPr>
        <w:jc w:val="both"/>
        <w:rPr>
          <w:rFonts w:ascii="Noto Sans" w:hAnsi="Noto Sans" w:cs="Noto Sans"/>
          <w:sz w:val="20"/>
          <w:szCs w:val="20"/>
          <w:lang w:val="es-ES_tradnl"/>
        </w:rPr>
      </w:pPr>
    </w:p>
    <w:sectPr w:rsidR="00787A43" w:rsidRPr="008D27F5">
      <w:pgSz w:w="12240" w:h="15840"/>
      <w:pgMar w:top="709" w:right="1196" w:bottom="1701" w:left="11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43C5" w14:textId="77777777" w:rsidR="00837C50" w:rsidRPr="008B01A1" w:rsidRDefault="00837C50">
      <w:r w:rsidRPr="008B01A1">
        <w:separator/>
      </w:r>
    </w:p>
  </w:endnote>
  <w:endnote w:type="continuationSeparator" w:id="0">
    <w:p w14:paraId="041D2B47" w14:textId="77777777" w:rsidR="00837C50" w:rsidRPr="008B01A1" w:rsidRDefault="00837C50">
      <w:r w:rsidRPr="008B01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Nimbus Sans L">
    <w:altName w:val="Arial"/>
    <w:charset w:val="00"/>
    <w:family w:val="swiss"/>
    <w:pitch w:val="variable"/>
  </w:font>
  <w:font w:name="DejaVu Sans">
    <w:altName w:val="Times New Roman"/>
    <w:panose1 w:val="00000000000000000000"/>
    <w:charset w:val="00"/>
    <w:family w:val="roman"/>
    <w:notTrueType/>
    <w:pitch w:val="default"/>
  </w:font>
  <w:font w:name="Segoe">
    <w:altName w:val="Arial"/>
    <w:charset w:val="00"/>
    <w:family w:val="swiss"/>
    <w:pitch w:val="variable"/>
    <w:sig w:usb0="00000001" w:usb1="00000000" w:usb2="00000000" w:usb3="00000000" w:csb0="0000009B" w:csb1="00000000"/>
  </w:font>
  <w:font w:name="Haettenschweiler">
    <w:panose1 w:val="020B0706040902060204"/>
    <w:charset w:val="00"/>
    <w:family w:val="swiss"/>
    <w:pitch w:val="variable"/>
    <w:sig w:usb0="00000287" w:usb1="00000000" w:usb2="00000000" w:usb3="00000000" w:csb0="0000009F" w:csb1="00000000"/>
  </w:font>
  <w:font w:name="OpenSymbol">
    <w:altName w:val="Segoe Print"/>
    <w:charset w:val="00"/>
    <w:family w:val="auto"/>
    <w:pitch w:val="variable"/>
    <w:sig w:usb0="800000AF" w:usb1="1001ECEA" w:usb2="00000000" w:usb3="00000000" w:csb0="00000001" w:csb1="00000000"/>
  </w:font>
  <w:font w:name="StarSymbol">
    <w:altName w:val="Segoe Print"/>
    <w:charset w:val="00"/>
    <w:family w:val="auto"/>
    <w:pitch w:val="default"/>
  </w:font>
  <w:font w:name="Eureka Sans">
    <w:altName w:val="Segoe Prin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uturaA Md BT">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rade Gothic LT Std">
    <w:altName w:val="Segoe Print"/>
    <w:panose1 w:val="00000000000000000000"/>
    <w:charset w:val="00"/>
    <w:family w:val="swiss"/>
    <w:notTrueType/>
    <w:pitch w:val="default"/>
    <w:sig w:usb0="00000003" w:usb1="00000000" w:usb2="00000000" w:usb3="00000000" w:csb0="00000001" w:csb1="00000000"/>
  </w:font>
  <w:font w:name="Noto Sans">
    <w:altName w:val="Calibri"/>
    <w:panose1 w:val="020B0502040504020204"/>
    <w:charset w:val="00"/>
    <w:family w:val="swiss"/>
    <w:pitch w:val="variable"/>
    <w:sig w:usb0="E00082FF" w:usb1="400078FF" w:usb2="00000021" w:usb3="00000000" w:csb0="0000019F" w:csb1="00000000"/>
  </w:font>
  <w:font w:name="Wide Latin">
    <w:panose1 w:val="020A0A07050505020404"/>
    <w:charset w:val="00"/>
    <w:family w:val="roman"/>
    <w:pitch w:val="variable"/>
    <w:sig w:usb0="00000003" w:usb1="00000000" w:usb2="00000000" w:usb3="00000000" w:csb0="00000001" w:csb1="00000000"/>
  </w:font>
  <w:font w:name="Noto Sans SemiBol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434968"/>
    </w:sdtPr>
    <w:sdtEndPr/>
    <w:sdtContent>
      <w:sdt>
        <w:sdtPr>
          <w:id w:val="-1579897164"/>
        </w:sdtPr>
        <w:sdtEndPr/>
        <w:sdtContent>
          <w:p w14:paraId="5339D6AE" w14:textId="77777777" w:rsidR="00787A43" w:rsidRPr="008B01A1" w:rsidRDefault="00536142">
            <w:pPr>
              <w:pStyle w:val="Piedepgina"/>
              <w:jc w:val="right"/>
            </w:pPr>
            <w:r w:rsidRPr="00341A67">
              <w:rPr>
                <w:rFonts w:ascii="Noto Sans" w:hAnsi="Noto Sans" w:cs="Noto Sans"/>
              </w:rPr>
              <w:t xml:space="preserve">Página </w:t>
            </w:r>
            <w:r w:rsidRPr="00341A67">
              <w:rPr>
                <w:rFonts w:ascii="Noto Sans" w:hAnsi="Noto Sans" w:cs="Noto Sans"/>
                <w:b/>
                <w:bCs/>
                <w:sz w:val="24"/>
                <w:szCs w:val="24"/>
              </w:rPr>
              <w:fldChar w:fldCharType="begin"/>
            </w:r>
            <w:r w:rsidRPr="00341A67">
              <w:rPr>
                <w:rFonts w:ascii="Noto Sans" w:hAnsi="Noto Sans" w:cs="Noto Sans"/>
                <w:b/>
                <w:bCs/>
              </w:rPr>
              <w:instrText>PAGE</w:instrText>
            </w:r>
            <w:r w:rsidRPr="00341A67">
              <w:rPr>
                <w:rFonts w:ascii="Noto Sans" w:hAnsi="Noto Sans" w:cs="Noto Sans"/>
                <w:b/>
                <w:bCs/>
                <w:sz w:val="24"/>
                <w:szCs w:val="24"/>
              </w:rPr>
              <w:fldChar w:fldCharType="separate"/>
            </w:r>
            <w:r w:rsidRPr="00341A67">
              <w:rPr>
                <w:rFonts w:ascii="Noto Sans" w:hAnsi="Noto Sans" w:cs="Noto Sans"/>
                <w:b/>
                <w:bCs/>
              </w:rPr>
              <w:t>40</w:t>
            </w:r>
            <w:r w:rsidRPr="00341A67">
              <w:rPr>
                <w:rFonts w:ascii="Noto Sans" w:hAnsi="Noto Sans" w:cs="Noto Sans"/>
                <w:b/>
                <w:bCs/>
                <w:sz w:val="24"/>
                <w:szCs w:val="24"/>
              </w:rPr>
              <w:fldChar w:fldCharType="end"/>
            </w:r>
            <w:r w:rsidRPr="00341A67">
              <w:rPr>
                <w:rFonts w:ascii="Noto Sans" w:hAnsi="Noto Sans" w:cs="Noto Sans"/>
              </w:rPr>
              <w:t xml:space="preserve"> de </w:t>
            </w:r>
            <w:r w:rsidRPr="00341A67">
              <w:rPr>
                <w:rFonts w:ascii="Noto Sans" w:hAnsi="Noto Sans" w:cs="Noto Sans"/>
                <w:b/>
                <w:bCs/>
                <w:sz w:val="24"/>
                <w:szCs w:val="24"/>
              </w:rPr>
              <w:fldChar w:fldCharType="begin"/>
            </w:r>
            <w:r w:rsidRPr="00341A67">
              <w:rPr>
                <w:rFonts w:ascii="Noto Sans" w:hAnsi="Noto Sans" w:cs="Noto Sans"/>
                <w:b/>
                <w:bCs/>
              </w:rPr>
              <w:instrText>NUMPAGES</w:instrText>
            </w:r>
            <w:r w:rsidRPr="00341A67">
              <w:rPr>
                <w:rFonts w:ascii="Noto Sans" w:hAnsi="Noto Sans" w:cs="Noto Sans"/>
                <w:b/>
                <w:bCs/>
                <w:sz w:val="24"/>
                <w:szCs w:val="24"/>
              </w:rPr>
              <w:fldChar w:fldCharType="separate"/>
            </w:r>
            <w:r w:rsidRPr="00341A67">
              <w:rPr>
                <w:rFonts w:ascii="Noto Sans" w:hAnsi="Noto Sans" w:cs="Noto Sans"/>
                <w:b/>
                <w:bCs/>
              </w:rPr>
              <w:t>116</w:t>
            </w:r>
            <w:r w:rsidRPr="00341A67">
              <w:rPr>
                <w:rFonts w:ascii="Noto Sans" w:hAnsi="Noto Sans" w:cs="Noto Sans"/>
                <w:b/>
                <w:bCs/>
                <w:sz w:val="24"/>
                <w:szCs w:val="24"/>
              </w:rPr>
              <w:fldChar w:fldCharType="end"/>
            </w:r>
          </w:p>
        </w:sdtContent>
      </w:sdt>
    </w:sdtContent>
  </w:sdt>
  <w:p w14:paraId="6CEDC246" w14:textId="77777777" w:rsidR="00787A43" w:rsidRPr="008B01A1" w:rsidRDefault="00787A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76953"/>
    </w:sdtPr>
    <w:sdtEndPr/>
    <w:sdtContent>
      <w:sdt>
        <w:sdtPr>
          <w:id w:val="-1338460876"/>
        </w:sdtPr>
        <w:sdtEndPr/>
        <w:sdtContent>
          <w:p w14:paraId="5516DB92" w14:textId="77777777" w:rsidR="00787A43" w:rsidRPr="008B01A1" w:rsidRDefault="00536142">
            <w:pPr>
              <w:pStyle w:val="Piedepgina"/>
              <w:jc w:val="right"/>
            </w:pPr>
            <w:r w:rsidRPr="008B01A1">
              <w:t xml:space="preserve">Página </w:t>
            </w:r>
            <w:r w:rsidRPr="008B01A1">
              <w:rPr>
                <w:b/>
                <w:bCs/>
                <w:sz w:val="24"/>
                <w:szCs w:val="24"/>
              </w:rPr>
              <w:fldChar w:fldCharType="begin"/>
            </w:r>
            <w:r w:rsidRPr="008B01A1">
              <w:rPr>
                <w:b/>
                <w:bCs/>
              </w:rPr>
              <w:instrText>PAGE</w:instrText>
            </w:r>
            <w:r w:rsidRPr="008B01A1">
              <w:rPr>
                <w:b/>
                <w:bCs/>
                <w:sz w:val="24"/>
                <w:szCs w:val="24"/>
              </w:rPr>
              <w:fldChar w:fldCharType="separate"/>
            </w:r>
            <w:r w:rsidRPr="008B01A1">
              <w:rPr>
                <w:b/>
                <w:bCs/>
              </w:rPr>
              <w:t>41</w:t>
            </w:r>
            <w:r w:rsidRPr="008B01A1">
              <w:rPr>
                <w:b/>
                <w:bCs/>
                <w:sz w:val="24"/>
                <w:szCs w:val="24"/>
              </w:rPr>
              <w:fldChar w:fldCharType="end"/>
            </w:r>
            <w:r w:rsidRPr="008B01A1">
              <w:t xml:space="preserve"> de </w:t>
            </w:r>
            <w:r w:rsidRPr="008B01A1">
              <w:rPr>
                <w:b/>
                <w:bCs/>
                <w:sz w:val="24"/>
                <w:szCs w:val="24"/>
              </w:rPr>
              <w:fldChar w:fldCharType="begin"/>
            </w:r>
            <w:r w:rsidRPr="008B01A1">
              <w:rPr>
                <w:b/>
                <w:bCs/>
              </w:rPr>
              <w:instrText>NUMPAGES</w:instrText>
            </w:r>
            <w:r w:rsidRPr="008B01A1">
              <w:rPr>
                <w:b/>
                <w:bCs/>
                <w:sz w:val="24"/>
                <w:szCs w:val="24"/>
              </w:rPr>
              <w:fldChar w:fldCharType="separate"/>
            </w:r>
            <w:r w:rsidRPr="008B01A1">
              <w:rPr>
                <w:b/>
                <w:bCs/>
              </w:rPr>
              <w:t>116</w:t>
            </w:r>
            <w:r w:rsidRPr="008B01A1">
              <w:rPr>
                <w:b/>
                <w:bCs/>
                <w:sz w:val="24"/>
                <w:szCs w:val="24"/>
              </w:rPr>
              <w:fldChar w:fldCharType="end"/>
            </w:r>
          </w:p>
        </w:sdtContent>
      </w:sdt>
    </w:sdtContent>
  </w:sdt>
  <w:p w14:paraId="68F24AED" w14:textId="77777777" w:rsidR="00787A43" w:rsidRPr="008B01A1" w:rsidRDefault="00787A43">
    <w:pPr>
      <w:pStyle w:val="Piedepgina"/>
      <w:tabs>
        <w:tab w:val="clear" w:pos="4252"/>
        <w:tab w:val="clear" w:pos="8504"/>
        <w:tab w:val="left" w:pos="805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85997"/>
    </w:sdtPr>
    <w:sdtEndPr/>
    <w:sdtContent>
      <w:sdt>
        <w:sdtPr>
          <w:id w:val="-827601368"/>
        </w:sdtPr>
        <w:sdtEndPr/>
        <w:sdtContent>
          <w:p w14:paraId="77948853" w14:textId="77777777" w:rsidR="00787A43" w:rsidRPr="008B01A1" w:rsidRDefault="00536142">
            <w:pPr>
              <w:pStyle w:val="Piedepgina"/>
              <w:jc w:val="right"/>
            </w:pPr>
            <w:r w:rsidRPr="008B01A1">
              <w:t xml:space="preserve">Página </w:t>
            </w:r>
            <w:r w:rsidRPr="008B01A1">
              <w:rPr>
                <w:b/>
                <w:bCs/>
                <w:sz w:val="24"/>
                <w:szCs w:val="24"/>
              </w:rPr>
              <w:fldChar w:fldCharType="begin"/>
            </w:r>
            <w:r w:rsidRPr="008B01A1">
              <w:rPr>
                <w:b/>
                <w:bCs/>
              </w:rPr>
              <w:instrText>PAGE</w:instrText>
            </w:r>
            <w:r w:rsidRPr="008B01A1">
              <w:rPr>
                <w:b/>
                <w:bCs/>
                <w:sz w:val="24"/>
                <w:szCs w:val="24"/>
              </w:rPr>
              <w:fldChar w:fldCharType="separate"/>
            </w:r>
            <w:r w:rsidRPr="008B01A1">
              <w:rPr>
                <w:b/>
                <w:bCs/>
              </w:rPr>
              <w:t>44</w:t>
            </w:r>
            <w:r w:rsidRPr="008B01A1">
              <w:rPr>
                <w:b/>
                <w:bCs/>
                <w:sz w:val="24"/>
                <w:szCs w:val="24"/>
              </w:rPr>
              <w:fldChar w:fldCharType="end"/>
            </w:r>
            <w:r w:rsidRPr="008B01A1">
              <w:t xml:space="preserve"> de </w:t>
            </w:r>
            <w:r w:rsidRPr="008B01A1">
              <w:rPr>
                <w:b/>
                <w:bCs/>
                <w:sz w:val="24"/>
                <w:szCs w:val="24"/>
              </w:rPr>
              <w:fldChar w:fldCharType="begin"/>
            </w:r>
            <w:r w:rsidRPr="008B01A1">
              <w:rPr>
                <w:b/>
                <w:bCs/>
              </w:rPr>
              <w:instrText>NUMPAGES</w:instrText>
            </w:r>
            <w:r w:rsidRPr="008B01A1">
              <w:rPr>
                <w:b/>
                <w:bCs/>
                <w:sz w:val="24"/>
                <w:szCs w:val="24"/>
              </w:rPr>
              <w:fldChar w:fldCharType="separate"/>
            </w:r>
            <w:r w:rsidRPr="008B01A1">
              <w:rPr>
                <w:b/>
                <w:bCs/>
              </w:rPr>
              <w:t>116</w:t>
            </w:r>
            <w:r w:rsidRPr="008B01A1">
              <w:rPr>
                <w:b/>
                <w:bCs/>
                <w:sz w:val="24"/>
                <w:szCs w:val="24"/>
              </w:rPr>
              <w:fldChar w:fldCharType="end"/>
            </w:r>
          </w:p>
        </w:sdtContent>
      </w:sdt>
    </w:sdtContent>
  </w:sdt>
  <w:p w14:paraId="183EE133" w14:textId="77777777" w:rsidR="00787A43" w:rsidRPr="008B01A1" w:rsidRDefault="00787A4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6"/>
        <w:szCs w:val="16"/>
      </w:rPr>
      <w:id w:val="-1860651297"/>
    </w:sdtPr>
    <w:sdtEndPr/>
    <w:sdtContent>
      <w:sdt>
        <w:sdtPr>
          <w:rPr>
            <w:rFonts w:ascii="Montserrat" w:hAnsi="Montserrat"/>
            <w:sz w:val="16"/>
            <w:szCs w:val="16"/>
          </w:rPr>
          <w:id w:val="-1769616900"/>
        </w:sdtPr>
        <w:sdtEndPr/>
        <w:sdtContent>
          <w:p w14:paraId="7D3AD720" w14:textId="77777777" w:rsidR="00787A43" w:rsidRPr="008B01A1" w:rsidRDefault="00536142">
            <w:pPr>
              <w:pStyle w:val="Piedepgina"/>
              <w:jc w:val="right"/>
              <w:rPr>
                <w:rFonts w:ascii="Montserrat" w:hAnsi="Montserrat"/>
                <w:sz w:val="16"/>
                <w:szCs w:val="16"/>
              </w:rPr>
            </w:pPr>
            <w:r w:rsidRPr="008B01A1">
              <w:rPr>
                <w:rFonts w:ascii="Montserrat" w:hAnsi="Montserrat"/>
                <w:sz w:val="16"/>
                <w:szCs w:val="16"/>
              </w:rPr>
              <w:t xml:space="preserve">Página </w:t>
            </w:r>
            <w:r w:rsidRPr="008B01A1">
              <w:rPr>
                <w:rFonts w:ascii="Montserrat" w:hAnsi="Montserrat"/>
                <w:b/>
                <w:bCs/>
                <w:sz w:val="16"/>
                <w:szCs w:val="16"/>
              </w:rPr>
              <w:fldChar w:fldCharType="begin"/>
            </w:r>
            <w:r w:rsidRPr="008B01A1">
              <w:rPr>
                <w:rFonts w:ascii="Montserrat" w:hAnsi="Montserrat"/>
                <w:b/>
                <w:bCs/>
                <w:sz w:val="16"/>
                <w:szCs w:val="16"/>
              </w:rPr>
              <w:instrText>PAGE</w:instrText>
            </w:r>
            <w:r w:rsidRPr="008B01A1">
              <w:rPr>
                <w:rFonts w:ascii="Montserrat" w:hAnsi="Montserrat"/>
                <w:b/>
                <w:bCs/>
                <w:sz w:val="16"/>
                <w:szCs w:val="16"/>
              </w:rPr>
              <w:fldChar w:fldCharType="separate"/>
            </w:r>
            <w:r w:rsidRPr="008B01A1">
              <w:rPr>
                <w:rFonts w:ascii="Montserrat" w:hAnsi="Montserrat"/>
                <w:b/>
                <w:bCs/>
                <w:sz w:val="16"/>
                <w:szCs w:val="16"/>
              </w:rPr>
              <w:t>46</w:t>
            </w:r>
            <w:r w:rsidRPr="008B01A1">
              <w:rPr>
                <w:rFonts w:ascii="Montserrat" w:hAnsi="Montserrat"/>
                <w:b/>
                <w:bCs/>
                <w:sz w:val="16"/>
                <w:szCs w:val="16"/>
              </w:rPr>
              <w:fldChar w:fldCharType="end"/>
            </w:r>
            <w:r w:rsidRPr="008B01A1">
              <w:rPr>
                <w:rFonts w:ascii="Montserrat" w:hAnsi="Montserrat"/>
                <w:sz w:val="16"/>
                <w:szCs w:val="16"/>
              </w:rPr>
              <w:t xml:space="preserve"> de </w:t>
            </w:r>
            <w:r w:rsidRPr="008B01A1">
              <w:rPr>
                <w:rFonts w:ascii="Montserrat" w:hAnsi="Montserrat"/>
                <w:b/>
                <w:bCs/>
                <w:sz w:val="16"/>
                <w:szCs w:val="16"/>
              </w:rPr>
              <w:fldChar w:fldCharType="begin"/>
            </w:r>
            <w:r w:rsidRPr="008B01A1">
              <w:rPr>
                <w:rFonts w:ascii="Montserrat" w:hAnsi="Montserrat"/>
                <w:b/>
                <w:bCs/>
                <w:sz w:val="16"/>
                <w:szCs w:val="16"/>
              </w:rPr>
              <w:instrText>NUMPAGES</w:instrText>
            </w:r>
            <w:r w:rsidRPr="008B01A1">
              <w:rPr>
                <w:rFonts w:ascii="Montserrat" w:hAnsi="Montserrat"/>
                <w:b/>
                <w:bCs/>
                <w:sz w:val="16"/>
                <w:szCs w:val="16"/>
              </w:rPr>
              <w:fldChar w:fldCharType="separate"/>
            </w:r>
            <w:r w:rsidRPr="008B01A1">
              <w:rPr>
                <w:rFonts w:ascii="Montserrat" w:hAnsi="Montserrat"/>
                <w:b/>
                <w:bCs/>
                <w:sz w:val="16"/>
                <w:szCs w:val="16"/>
              </w:rPr>
              <w:t>116</w:t>
            </w:r>
            <w:r w:rsidRPr="008B01A1">
              <w:rPr>
                <w:rFonts w:ascii="Montserrat" w:hAnsi="Montserrat"/>
                <w:b/>
                <w:bCs/>
                <w:sz w:val="16"/>
                <w:szCs w:val="16"/>
              </w:rPr>
              <w:fldChar w:fldCharType="end"/>
            </w:r>
          </w:p>
        </w:sdtContent>
      </w:sdt>
    </w:sdtContent>
  </w:sdt>
  <w:p w14:paraId="555BD5BE" w14:textId="77777777" w:rsidR="00787A43" w:rsidRPr="008B01A1" w:rsidRDefault="00787A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91B6" w14:textId="77777777" w:rsidR="00837C50" w:rsidRPr="008B01A1" w:rsidRDefault="00837C50">
      <w:r w:rsidRPr="008B01A1">
        <w:separator/>
      </w:r>
    </w:p>
  </w:footnote>
  <w:footnote w:type="continuationSeparator" w:id="0">
    <w:p w14:paraId="2725570B" w14:textId="77777777" w:rsidR="00837C50" w:rsidRPr="008B01A1" w:rsidRDefault="00837C50">
      <w:r w:rsidRPr="008B01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066" w:type="dxa"/>
      <w:tblInd w:w="-743" w:type="dxa"/>
      <w:tblBorders>
        <w:bottom w:val="single" w:sz="4" w:space="0" w:color="auto"/>
      </w:tblBorders>
      <w:tblLook w:val="04A0" w:firstRow="1" w:lastRow="0" w:firstColumn="1" w:lastColumn="0" w:noHBand="0" w:noVBand="1"/>
    </w:tblPr>
    <w:tblGrid>
      <w:gridCol w:w="3066"/>
    </w:tblGrid>
    <w:tr w:rsidR="00787A43" w:rsidRPr="008B01A1" w14:paraId="167FBC22" w14:textId="77777777">
      <w:trPr>
        <w:trHeight w:val="557"/>
      </w:trPr>
      <w:tc>
        <w:tcPr>
          <w:tcW w:w="3066" w:type="dxa"/>
          <w:vMerge w:val="restart"/>
          <w:tcBorders>
            <w:top w:val="nil"/>
            <w:left w:val="nil"/>
            <w:bottom w:val="nil"/>
            <w:right w:val="nil"/>
          </w:tcBorders>
        </w:tcPr>
        <w:p w14:paraId="0E741614" w14:textId="77777777" w:rsidR="00787A43" w:rsidRPr="008B01A1" w:rsidRDefault="00787A43">
          <w:pPr>
            <w:pStyle w:val="Encabezado"/>
            <w:spacing w:line="276" w:lineRule="auto"/>
            <w:rPr>
              <w:rFonts w:asciiTheme="minorHAnsi" w:hAnsiTheme="minorHAnsi" w:cstheme="minorHAnsi"/>
              <w:b/>
              <w:i/>
              <w:color w:val="FF0000"/>
              <w:kern w:val="2"/>
            </w:rPr>
          </w:pPr>
        </w:p>
      </w:tc>
    </w:tr>
    <w:tr w:rsidR="00787A43" w:rsidRPr="008B01A1" w14:paraId="5323776F" w14:textId="77777777">
      <w:trPr>
        <w:trHeight w:val="458"/>
      </w:trPr>
      <w:tc>
        <w:tcPr>
          <w:tcW w:w="0" w:type="auto"/>
          <w:vMerge/>
          <w:tcBorders>
            <w:top w:val="nil"/>
            <w:left w:val="nil"/>
            <w:bottom w:val="nil"/>
            <w:right w:val="nil"/>
          </w:tcBorders>
          <w:vAlign w:val="center"/>
        </w:tcPr>
        <w:p w14:paraId="3D61270A" w14:textId="77777777" w:rsidR="00787A43" w:rsidRPr="008B01A1" w:rsidRDefault="00787A43">
          <w:pPr>
            <w:rPr>
              <w:rFonts w:asciiTheme="minorHAnsi" w:eastAsia="MS Mincho" w:hAnsiTheme="minorHAnsi" w:cstheme="minorHAnsi"/>
              <w:b/>
              <w:i/>
              <w:color w:val="FF0000"/>
              <w:kern w:val="2"/>
              <w:sz w:val="22"/>
              <w:szCs w:val="22"/>
            </w:rPr>
          </w:pPr>
        </w:p>
      </w:tc>
    </w:tr>
  </w:tbl>
  <w:p w14:paraId="12A9BE22" w14:textId="77777777" w:rsidR="00787A43" w:rsidRPr="008B01A1" w:rsidRDefault="00787A43">
    <w:pPr>
      <w:pStyle w:val="Encabezado"/>
      <w:jc w:val="right"/>
      <w:rPr>
        <w:b/>
        <w:i/>
        <w:color w:val="FF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A4EB" w14:textId="77777777" w:rsidR="00787A43" w:rsidRPr="008B01A1" w:rsidRDefault="00787A43">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4A4B" w14:textId="77777777" w:rsidR="00787A43" w:rsidRPr="008B01A1" w:rsidRDefault="00787A43">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23BD" w14:textId="77777777" w:rsidR="00787A43" w:rsidRPr="008B01A1" w:rsidRDefault="00787A43">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AE02" w14:textId="77777777" w:rsidR="00787A43" w:rsidRPr="008B01A1" w:rsidRDefault="00787A43">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DE20" w14:textId="77777777" w:rsidR="00787A43" w:rsidRPr="008B01A1" w:rsidRDefault="00787A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AD30" w14:textId="77777777" w:rsidR="00787A43" w:rsidRPr="008B01A1" w:rsidRDefault="00536142">
    <w:pPr>
      <w:pStyle w:val="Encabezado"/>
    </w:pPr>
    <w:r w:rsidRPr="008B01A1">
      <w:rPr>
        <w:noProof/>
        <w:lang w:eastAsia="en-US"/>
      </w:rPr>
      <mc:AlternateContent>
        <mc:Choice Requires="wps">
          <w:drawing>
            <wp:anchor distT="0" distB="0" distL="114300" distR="114300" simplePos="0" relativeHeight="251659264" behindDoc="0" locked="0" layoutInCell="1" allowOverlap="1" wp14:anchorId="249997F9" wp14:editId="3367F2A4">
              <wp:simplePos x="0" y="0"/>
              <wp:positionH relativeFrom="column">
                <wp:posOffset>-156210</wp:posOffset>
              </wp:positionH>
              <wp:positionV relativeFrom="paragraph">
                <wp:posOffset>4503420</wp:posOffset>
              </wp:positionV>
              <wp:extent cx="6198870" cy="934085"/>
              <wp:effectExtent l="0" t="1847850" r="0" b="1858645"/>
              <wp:wrapNone/>
              <wp:docPr id="18" name="18 Cuadro de texto"/>
              <wp:cNvGraphicFramePr/>
              <a:graphic xmlns:a="http://schemas.openxmlformats.org/drawingml/2006/main">
                <a:graphicData uri="http://schemas.microsoft.com/office/word/2010/wordprocessingShape">
                  <wps:wsp>
                    <wps:cNvSpPr txBox="1"/>
                    <wps:spPr>
                      <a:xfrm rot="18928829">
                        <a:off x="0" y="0"/>
                        <a:ext cx="6198870" cy="934085"/>
                      </a:xfrm>
                      <a:prstGeom prst="rect">
                        <a:avLst/>
                      </a:prstGeom>
                      <a:noFill/>
                      <a:ln>
                        <a:noFill/>
                      </a:ln>
                      <a:effectLst/>
                    </wps:spPr>
                    <wps:txbx>
                      <w:txbxContent>
                        <w:p w14:paraId="35D4467C" w14:textId="77777777" w:rsidR="00787A43" w:rsidRPr="008B01A1" w:rsidRDefault="00536142">
                          <w:pPr>
                            <w:pStyle w:val="Encabezado"/>
                            <w:jc w:val="center"/>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B01A1">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PROYECTO DE </w:t>
                          </w:r>
                        </w:p>
                        <w:p w14:paraId="2BA0D2C6" w14:textId="77777777" w:rsidR="00787A43" w:rsidRPr="008B01A1" w:rsidRDefault="00536142">
                          <w:pPr>
                            <w:pStyle w:val="Encabezado"/>
                            <w:jc w:val="center"/>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B01A1">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CONVOCATORIA  </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type w14:anchorId="249997F9" id="_x0000_t202" coordsize="21600,21600" o:spt="202" path="m,l,21600r21600,l21600,xe">
              <v:stroke joinstyle="miter"/>
              <v:path gradientshapeok="t" o:connecttype="rect"/>
            </v:shapetype>
            <v:shape id="18 Cuadro de texto" o:spid="_x0000_s1026" type="#_x0000_t202" style="position:absolute;margin-left:-12.3pt;margin-top:354.6pt;width:488.1pt;height:73.55pt;rotation:-2917631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" filled="f" stroked="f">
              <v:textbox style="mso-fit-shape-to-text:t">
                <w:txbxContent>
                  <w:p w14:paraId="35D4467C" w14:textId="77777777" w:rsidR="00787A43" w:rsidRPr="008B01A1" w:rsidRDefault="00536142">
                    <w:pPr>
                      <w:pStyle w:val="Encabezado"/>
                      <w:jc w:val="center"/>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B01A1">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PROYECTO DE </w:t>
                    </w:r>
                  </w:p>
                  <w:p w14:paraId="2BA0D2C6" w14:textId="77777777" w:rsidR="00787A43" w:rsidRPr="008B01A1" w:rsidRDefault="00536142">
                    <w:pPr>
                      <w:pStyle w:val="Encabezado"/>
                      <w:jc w:val="center"/>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B01A1">
                      <w:rPr>
                        <w:rFonts w:ascii="Wide Latin" w:hAnsi="Wide Latin"/>
                        <w:sz w:val="5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CONVOCATORIA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7601" w14:textId="77777777" w:rsidR="00787A43" w:rsidRPr="008B01A1" w:rsidRDefault="00787A43">
    <w:pPr>
      <w:pStyle w:val="Encabezado"/>
    </w:pPr>
  </w:p>
  <w:p w14:paraId="639C5EA4" w14:textId="77777777" w:rsidR="00432641" w:rsidRDefault="00432641"/>
  <w:p w14:paraId="134073BE" w14:textId="77777777" w:rsidR="00432641" w:rsidRDefault="00432641"/>
  <w:p w14:paraId="57882828" w14:textId="77777777" w:rsidR="00432641" w:rsidRDefault="004326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D59D" w14:textId="77777777" w:rsidR="00432641" w:rsidRDefault="00432641"/>
  <w:p w14:paraId="092DF328" w14:textId="77777777" w:rsidR="00432641" w:rsidRDefault="00432641"/>
  <w:p w14:paraId="4F525CD3" w14:textId="77777777" w:rsidR="00432641" w:rsidRDefault="0043264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9162" w14:textId="77777777" w:rsidR="00787A43" w:rsidRPr="008B01A1" w:rsidRDefault="00787A43">
    <w:pPr>
      <w:pStyle w:val="Encabezado"/>
    </w:pPr>
  </w:p>
  <w:p w14:paraId="36E9DB03" w14:textId="77777777" w:rsidR="00432641" w:rsidRDefault="00432641"/>
  <w:p w14:paraId="6D983432" w14:textId="77777777" w:rsidR="00432641" w:rsidRDefault="00432641"/>
  <w:p w14:paraId="050BD87A" w14:textId="77777777" w:rsidR="00432641" w:rsidRDefault="0043264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A41A" w14:textId="77777777" w:rsidR="00787A43" w:rsidRPr="008B01A1" w:rsidRDefault="00787A4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0935" w14:textId="77777777" w:rsidR="00787A43" w:rsidRPr="008B01A1" w:rsidRDefault="00787A43">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AF87" w14:textId="77777777" w:rsidR="00787A43" w:rsidRPr="008B01A1" w:rsidRDefault="00536142">
    <w:r w:rsidRPr="008B01A1">
      <w:c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9D1B" w14:textId="77777777" w:rsidR="00787A43" w:rsidRPr="008B01A1" w:rsidRDefault="00787A43">
    <w:pPr>
      <w:pStyle w:val="Encabezado"/>
    </w:pPr>
  </w:p>
  <w:p w14:paraId="281EC54A" w14:textId="77777777" w:rsidR="00787A43" w:rsidRPr="008B01A1" w:rsidRDefault="00787A43"/>
  <w:p w14:paraId="3F836F5D" w14:textId="77777777" w:rsidR="00787A43" w:rsidRPr="008B01A1" w:rsidRDefault="00787A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2" w15:restartNumberingAfterBreak="0">
    <w:nsid w:val="01EB48FA"/>
    <w:multiLevelType w:val="multilevel"/>
    <w:tmpl w:val="2B1AF126"/>
    <w:lvl w:ilvl="0">
      <w:start w:val="10"/>
      <w:numFmt w:val="upperRoman"/>
      <w:lvlText w:val="%1."/>
      <w:lvlJc w:val="left"/>
      <w:pPr>
        <w:ind w:left="1080" w:hanging="720"/>
      </w:pPr>
      <w:rPr>
        <w:rFonts w:ascii="Montserrat" w:eastAsia="Open Sans" w:hAnsi="Montserrat" w:cstheme="majorBidi"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3F73C0"/>
    <w:multiLevelType w:val="multilevel"/>
    <w:tmpl w:val="093F73C0"/>
    <w:lvl w:ilvl="0">
      <w:start w:val="1"/>
      <w:numFmt w:val="upperRoman"/>
      <w:lvlText w:val="%1."/>
      <w:lvlJc w:val="left"/>
      <w:pPr>
        <w:ind w:left="1080" w:hanging="720"/>
      </w:pPr>
      <w:rPr>
        <w:rFonts w:ascii="Montserrat" w:eastAsia="Open Sans" w:hAnsi="Montserrat" w:cstheme="majorBidi"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9511393"/>
    <w:multiLevelType w:val="multilevel"/>
    <w:tmpl w:val="09511393"/>
    <w:lvl w:ilvl="0">
      <w:start w:val="1"/>
      <w:numFmt w:val="lowerLetter"/>
      <w:lvlText w:val="%1)"/>
      <w:lvlJc w:val="left"/>
      <w:pPr>
        <w:ind w:left="720" w:hanging="360"/>
      </w:pPr>
      <w:rPr>
        <w:rFonts w:hint="default"/>
        <w:b/>
        <w:bCs w:val="0"/>
      </w:rPr>
    </w:lvl>
    <w:lvl w:ilvl="1">
      <w:start w:val="1"/>
      <w:numFmt w:val="lowerLetter"/>
      <w:lvlText w:val="%2."/>
      <w:lvlJc w:val="left"/>
      <w:pPr>
        <w:ind w:left="1440" w:hanging="360"/>
      </w:pPr>
    </w:lvl>
    <w:lvl w:ilvl="2">
      <w:numFmt w:val="bullet"/>
      <w:lvlText w:val="•"/>
      <w:lvlJc w:val="left"/>
      <w:pPr>
        <w:ind w:left="2700" w:hanging="720"/>
      </w:pPr>
      <w:rPr>
        <w:rFonts w:ascii="Montserrat" w:eastAsia="Times New Roman" w:hAnsi="Montserrat"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F67B1"/>
    <w:multiLevelType w:val="hybridMultilevel"/>
    <w:tmpl w:val="376CB526"/>
    <w:lvl w:ilvl="0" w:tplc="F7DC606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1265F7"/>
    <w:multiLevelType w:val="multilevel"/>
    <w:tmpl w:val="0B1265F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B305E08"/>
    <w:multiLevelType w:val="multilevel"/>
    <w:tmpl w:val="0B305E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375D86"/>
    <w:multiLevelType w:val="multilevel"/>
    <w:tmpl w:val="0C375D86"/>
    <w:lvl w:ilvl="0">
      <w:start w:val="1"/>
      <w:numFmt w:val="decimal"/>
      <w:pStyle w:val="Titulo"/>
      <w:lvlText w:val="%1."/>
      <w:lvlJc w:val="left"/>
      <w:pPr>
        <w:ind w:left="360" w:hanging="360"/>
      </w:pPr>
      <w:rPr>
        <w:rFonts w:ascii="Arial" w:hAnsi="Arial" w:cs="Arial" w:hint="default"/>
        <w:sz w:val="22"/>
        <w:szCs w:val="22"/>
      </w:rPr>
    </w:lvl>
    <w:lvl w:ilvl="1">
      <w:start w:val="1"/>
      <w:numFmt w:val="decimal"/>
      <w:pStyle w:val="SubTituloA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C62147"/>
    <w:multiLevelType w:val="hybridMultilevel"/>
    <w:tmpl w:val="B75A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6E2FF3"/>
    <w:multiLevelType w:val="multilevel"/>
    <w:tmpl w:val="0F6E2FF3"/>
    <w:lvl w:ilvl="0">
      <w:start w:val="1"/>
      <w:numFmt w:val="bullet"/>
      <w:pStyle w:val="1stBulletItalic"/>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3183E21"/>
    <w:multiLevelType w:val="singleLevel"/>
    <w:tmpl w:val="13183E21"/>
    <w:lvl w:ilvl="0">
      <w:start w:val="1"/>
      <w:numFmt w:val="bullet"/>
      <w:pStyle w:val="Vieta1"/>
      <w:lvlText w:val="-"/>
      <w:lvlJc w:val="left"/>
      <w:pPr>
        <w:tabs>
          <w:tab w:val="left" w:pos="360"/>
        </w:tabs>
        <w:ind w:left="360" w:hanging="360"/>
      </w:pPr>
      <w:rPr>
        <w:rFonts w:ascii="Courier New" w:hAnsi="Courier New" w:hint="default"/>
        <w:sz w:val="14"/>
      </w:rPr>
    </w:lvl>
  </w:abstractNum>
  <w:abstractNum w:abstractNumId="12" w15:restartNumberingAfterBreak="0">
    <w:nsid w:val="1AC8148A"/>
    <w:multiLevelType w:val="multilevel"/>
    <w:tmpl w:val="1AC814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C040E61"/>
    <w:multiLevelType w:val="multilevel"/>
    <w:tmpl w:val="1C040E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1C5F7D"/>
    <w:multiLevelType w:val="hybridMultilevel"/>
    <w:tmpl w:val="A9F49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7B7D90"/>
    <w:multiLevelType w:val="multilevel"/>
    <w:tmpl w:val="267B7D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pStyle w:val="Ttulo2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3534AC"/>
    <w:multiLevelType w:val="hybridMultilevel"/>
    <w:tmpl w:val="520AE38E"/>
    <w:lvl w:ilvl="0" w:tplc="780273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B7100"/>
    <w:multiLevelType w:val="multilevel"/>
    <w:tmpl w:val="2F0B7100"/>
    <w:lvl w:ilvl="0">
      <w:start w:val="1"/>
      <w:numFmt w:val="decimal"/>
      <w:lvlText w:val="%1."/>
      <w:lvlJc w:val="left"/>
      <w:pPr>
        <w:ind w:left="713" w:hanging="360"/>
      </w:pPr>
      <w:rPr>
        <w:rFonts w:ascii="Arial" w:eastAsia="Times New Roman" w:hAnsi="Arial" w:cs="Arial"/>
        <w:b w:val="0"/>
      </w:rPr>
    </w:lvl>
    <w:lvl w:ilvl="1">
      <w:start w:val="1"/>
      <w:numFmt w:val="bullet"/>
      <w:lvlText w:val="o"/>
      <w:lvlJc w:val="left"/>
      <w:pPr>
        <w:ind w:left="1433" w:hanging="360"/>
      </w:pPr>
      <w:rPr>
        <w:rFonts w:ascii="Courier New" w:hAnsi="Courier New" w:hint="default"/>
      </w:rPr>
    </w:lvl>
    <w:lvl w:ilvl="2">
      <w:start w:val="1"/>
      <w:numFmt w:val="bullet"/>
      <w:lvlText w:val=""/>
      <w:lvlJc w:val="left"/>
      <w:pPr>
        <w:ind w:left="2153" w:hanging="360"/>
      </w:pPr>
      <w:rPr>
        <w:rFonts w:ascii="Wingdings" w:hAnsi="Wingdings" w:hint="default"/>
      </w:rPr>
    </w:lvl>
    <w:lvl w:ilvl="3">
      <w:start w:val="1"/>
      <w:numFmt w:val="bullet"/>
      <w:lvlText w:val=""/>
      <w:lvlJc w:val="left"/>
      <w:pPr>
        <w:ind w:left="2873" w:hanging="360"/>
      </w:pPr>
      <w:rPr>
        <w:rFonts w:ascii="Symbol" w:hAnsi="Symbol" w:hint="default"/>
      </w:rPr>
    </w:lvl>
    <w:lvl w:ilvl="4">
      <w:start w:val="1"/>
      <w:numFmt w:val="bullet"/>
      <w:lvlText w:val="o"/>
      <w:lvlJc w:val="left"/>
      <w:pPr>
        <w:ind w:left="3593" w:hanging="360"/>
      </w:pPr>
      <w:rPr>
        <w:rFonts w:ascii="Courier New" w:hAnsi="Courier New" w:hint="default"/>
      </w:rPr>
    </w:lvl>
    <w:lvl w:ilvl="5">
      <w:start w:val="1"/>
      <w:numFmt w:val="bullet"/>
      <w:lvlText w:val=""/>
      <w:lvlJc w:val="left"/>
      <w:pPr>
        <w:ind w:left="4313" w:hanging="360"/>
      </w:pPr>
      <w:rPr>
        <w:rFonts w:ascii="Wingdings" w:hAnsi="Wingdings" w:hint="default"/>
      </w:rPr>
    </w:lvl>
    <w:lvl w:ilvl="6">
      <w:start w:val="1"/>
      <w:numFmt w:val="bullet"/>
      <w:lvlText w:val=""/>
      <w:lvlJc w:val="left"/>
      <w:pPr>
        <w:ind w:left="5033" w:hanging="360"/>
      </w:pPr>
      <w:rPr>
        <w:rFonts w:ascii="Symbol" w:hAnsi="Symbol" w:hint="default"/>
      </w:rPr>
    </w:lvl>
    <w:lvl w:ilvl="7">
      <w:start w:val="1"/>
      <w:numFmt w:val="bullet"/>
      <w:lvlText w:val="o"/>
      <w:lvlJc w:val="left"/>
      <w:pPr>
        <w:ind w:left="5753" w:hanging="360"/>
      </w:pPr>
      <w:rPr>
        <w:rFonts w:ascii="Courier New" w:hAnsi="Courier New" w:hint="default"/>
      </w:rPr>
    </w:lvl>
    <w:lvl w:ilvl="8">
      <w:start w:val="1"/>
      <w:numFmt w:val="bullet"/>
      <w:lvlText w:val=""/>
      <w:lvlJc w:val="left"/>
      <w:pPr>
        <w:ind w:left="6473" w:hanging="360"/>
      </w:pPr>
      <w:rPr>
        <w:rFonts w:ascii="Wingdings" w:hAnsi="Wingdings" w:hint="default"/>
      </w:rPr>
    </w:lvl>
  </w:abstractNum>
  <w:abstractNum w:abstractNumId="18" w15:restartNumberingAfterBreak="0">
    <w:nsid w:val="328B3843"/>
    <w:multiLevelType w:val="hybridMultilevel"/>
    <w:tmpl w:val="5000A386"/>
    <w:lvl w:ilvl="0" w:tplc="B008BE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212775"/>
    <w:multiLevelType w:val="multilevel"/>
    <w:tmpl w:val="33212775"/>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decimal"/>
      <w:lvlText w:val="%1.%2.%3.%4.%5."/>
      <w:lvlJc w:val="left"/>
      <w:pPr>
        <w:ind w:left="2232" w:hanging="792"/>
      </w:pPr>
      <w:rPr>
        <w:rFonts w:ascii="Montserrat" w:hAnsi="Montserrat"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895A15"/>
    <w:multiLevelType w:val="singleLevel"/>
    <w:tmpl w:val="36895A15"/>
    <w:lvl w:ilvl="0">
      <w:start w:val="1"/>
      <w:numFmt w:val="bullet"/>
      <w:pStyle w:val="Vieta"/>
      <w:lvlText w:val=""/>
      <w:lvlJc w:val="left"/>
      <w:pPr>
        <w:tabs>
          <w:tab w:val="left" w:pos="360"/>
        </w:tabs>
        <w:ind w:left="360" w:hanging="360"/>
      </w:pPr>
      <w:rPr>
        <w:rFonts w:ascii="Symbol" w:hAnsi="Symbol" w:hint="default"/>
        <w:sz w:val="14"/>
      </w:rPr>
    </w:lvl>
  </w:abstractNum>
  <w:abstractNum w:abstractNumId="21" w15:restartNumberingAfterBreak="0">
    <w:nsid w:val="39A65EFC"/>
    <w:multiLevelType w:val="multilevel"/>
    <w:tmpl w:val="39A65EFC"/>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decimal"/>
      <w:lvlText w:val="%1.%2.%3.%4.%5."/>
      <w:lvlJc w:val="left"/>
      <w:pPr>
        <w:ind w:left="2232" w:hanging="792"/>
      </w:pPr>
      <w:rPr>
        <w:rFonts w:ascii="Montserrat" w:hAnsi="Montserrat"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105012"/>
    <w:multiLevelType w:val="hybridMultilevel"/>
    <w:tmpl w:val="0CCC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CE235A"/>
    <w:multiLevelType w:val="multilevel"/>
    <w:tmpl w:val="3ECE235A"/>
    <w:lvl w:ilvl="0">
      <w:start w:val="8"/>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B95814"/>
    <w:multiLevelType w:val="multilevel"/>
    <w:tmpl w:val="3FB95814"/>
    <w:lvl w:ilvl="0">
      <w:start w:val="1"/>
      <w:numFmt w:val="decimal"/>
      <w:lvlText w:val="%1."/>
      <w:lvlJc w:val="left"/>
      <w:pPr>
        <w:tabs>
          <w:tab w:val="left" w:pos="360"/>
        </w:tabs>
        <w:ind w:left="360" w:hanging="360"/>
      </w:pPr>
      <w:rPr>
        <w:rFonts w:hint="default"/>
        <w:lang w:val="es-ES"/>
      </w:rPr>
    </w:lvl>
    <w:lvl w:ilvl="1">
      <w:start w:val="1"/>
      <w:numFmt w:val="bullet"/>
      <w:pStyle w:val="bullet2"/>
      <w:lvlText w:val="o"/>
      <w:lvlJc w:val="left"/>
      <w:pPr>
        <w:tabs>
          <w:tab w:val="left" w:pos="1080"/>
        </w:tabs>
        <w:ind w:left="1080" w:hanging="360"/>
      </w:pPr>
      <w:rPr>
        <w:rFonts w:ascii="Courier New" w:hAnsi="Courier New" w:cs="Courier New" w:hint="default"/>
      </w:rPr>
    </w:lvl>
    <w:lvl w:ilvl="2">
      <w:start w:val="1"/>
      <w:numFmt w:val="bullet"/>
      <w:pStyle w:val="bullet3"/>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407453AA"/>
    <w:multiLevelType w:val="hybridMultilevel"/>
    <w:tmpl w:val="3426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DB3D50"/>
    <w:multiLevelType w:val="multilevel"/>
    <w:tmpl w:val="41DB3D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DC5105"/>
    <w:multiLevelType w:val="hybridMultilevel"/>
    <w:tmpl w:val="E6027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E74ABF"/>
    <w:multiLevelType w:val="multilevel"/>
    <w:tmpl w:val="42E74ABF"/>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decimal"/>
      <w:lvlText w:val="%1.%2.%3.%4.%5."/>
      <w:lvlJc w:val="left"/>
      <w:pPr>
        <w:ind w:left="2232" w:hanging="792"/>
      </w:pPr>
      <w:rPr>
        <w:rFonts w:ascii="Montserrat" w:hAnsi="Montserrat"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E93270"/>
    <w:multiLevelType w:val="multilevel"/>
    <w:tmpl w:val="42E93270"/>
    <w:lvl w:ilvl="0">
      <w:start w:val="1"/>
      <w:numFmt w:val="upperRoman"/>
      <w:lvlText w:val="%1."/>
      <w:lvlJc w:val="right"/>
      <w:pPr>
        <w:tabs>
          <w:tab w:val="left" w:pos="180"/>
        </w:tabs>
        <w:ind w:left="180" w:hanging="180"/>
      </w:pPr>
      <w:rPr>
        <w:rFonts w:hint="default"/>
      </w:rPr>
    </w:lvl>
    <w:lvl w:ilvl="1">
      <w:start w:val="1"/>
      <w:numFmt w:val="decimal"/>
      <w:lvlText w:val="%1.%2."/>
      <w:lvlJc w:val="left"/>
      <w:pPr>
        <w:tabs>
          <w:tab w:val="left" w:pos="2722"/>
        </w:tabs>
        <w:ind w:left="2722" w:hanging="737"/>
      </w:pPr>
      <w:rPr>
        <w:rFonts w:hint="default"/>
      </w:rPr>
    </w:lvl>
    <w:lvl w:ilvl="2">
      <w:start w:val="1"/>
      <w:numFmt w:val="decimal"/>
      <w:pStyle w:val="MTema2"/>
      <w:lvlText w:val="%1.%2.%3."/>
      <w:lvlJc w:val="left"/>
      <w:pPr>
        <w:tabs>
          <w:tab w:val="left" w:pos="2098"/>
        </w:tabs>
        <w:ind w:left="2098" w:hanging="794"/>
      </w:pPr>
      <w:rPr>
        <w:rFonts w:hint="default"/>
      </w:rPr>
    </w:lvl>
    <w:lvl w:ilvl="3">
      <w:start w:val="1"/>
      <w:numFmt w:val="decimal"/>
      <w:lvlText w:val="%1.%2.%3.%4."/>
      <w:lvlJc w:val="left"/>
      <w:pPr>
        <w:tabs>
          <w:tab w:val="left" w:pos="2948"/>
        </w:tabs>
        <w:ind w:left="2948" w:hanging="850"/>
      </w:pPr>
      <w:rPr>
        <w:rFonts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30" w15:restartNumberingAfterBreak="0">
    <w:nsid w:val="495B7210"/>
    <w:multiLevelType w:val="multilevel"/>
    <w:tmpl w:val="6206DE38"/>
    <w:lvl w:ilvl="0">
      <w:start w:val="6"/>
      <w:numFmt w:val="upperRoman"/>
      <w:lvlText w:val="%1."/>
      <w:lvlJc w:val="left"/>
      <w:pPr>
        <w:ind w:left="1080" w:hanging="720"/>
      </w:pPr>
      <w:rPr>
        <w:rFonts w:ascii="Montserrat" w:eastAsia="Open Sans" w:hAnsi="Montserrat" w:cstheme="majorBidi"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B6F31A7"/>
    <w:multiLevelType w:val="multilevel"/>
    <w:tmpl w:val="3CBA2DF0"/>
    <w:lvl w:ilvl="0">
      <w:start w:val="3"/>
      <w:numFmt w:val="upperRoman"/>
      <w:lvlText w:val="%1"/>
      <w:lvlJc w:val="left"/>
      <w:pPr>
        <w:ind w:left="1445" w:hanging="627"/>
      </w:pPr>
      <w:rPr>
        <w:rFonts w:hint="default"/>
        <w:lang w:val="es-ES" w:eastAsia="en-US" w:bidi="ar-SA"/>
      </w:rPr>
    </w:lvl>
    <w:lvl w:ilvl="1">
      <w:start w:val="2"/>
      <w:numFmt w:val="lowerLetter"/>
      <w:lvlText w:val="%1.%2"/>
      <w:lvlJc w:val="left"/>
      <w:pPr>
        <w:ind w:left="1445" w:hanging="627"/>
      </w:pPr>
      <w:rPr>
        <w:rFonts w:hint="default"/>
        <w:lang w:val="es-ES" w:eastAsia="en-US" w:bidi="ar-SA"/>
      </w:rPr>
    </w:lvl>
    <w:lvl w:ilvl="2">
      <w:start w:val="1"/>
      <w:numFmt w:val="decimal"/>
      <w:lvlText w:val="%1.%2.%3."/>
      <w:lvlJc w:val="left"/>
      <w:pPr>
        <w:ind w:left="1445" w:hanging="627"/>
      </w:pPr>
      <w:rPr>
        <w:rFonts w:ascii="Tahoma" w:eastAsia="Tahoma" w:hAnsi="Tahoma" w:cs="Tahoma" w:hint="default"/>
        <w:b/>
        <w:bCs/>
        <w:i w:val="0"/>
        <w:iCs w:val="0"/>
        <w:spacing w:val="-1"/>
        <w:w w:val="67"/>
        <w:sz w:val="20"/>
        <w:szCs w:val="20"/>
        <w:lang w:val="es-ES" w:eastAsia="en-US" w:bidi="ar-SA"/>
      </w:rPr>
    </w:lvl>
    <w:lvl w:ilvl="3">
      <w:start w:val="1"/>
      <w:numFmt w:val="decimal"/>
      <w:lvlText w:val="%1.%2.%3.%4."/>
      <w:lvlJc w:val="left"/>
      <w:pPr>
        <w:ind w:left="2095" w:hanging="850"/>
      </w:pPr>
      <w:rPr>
        <w:rFonts w:ascii="Tahoma" w:eastAsia="Tahoma" w:hAnsi="Tahoma" w:cs="Tahoma" w:hint="default"/>
        <w:b/>
        <w:bCs/>
        <w:i w:val="0"/>
        <w:iCs w:val="0"/>
        <w:spacing w:val="-1"/>
        <w:w w:val="61"/>
        <w:sz w:val="20"/>
        <w:szCs w:val="20"/>
        <w:lang w:val="es-ES" w:eastAsia="en-US" w:bidi="ar-SA"/>
      </w:rPr>
    </w:lvl>
    <w:lvl w:ilvl="4">
      <w:numFmt w:val="bullet"/>
      <w:lvlText w:val="•"/>
      <w:lvlJc w:val="left"/>
      <w:pPr>
        <w:ind w:left="5240" w:hanging="850"/>
      </w:pPr>
      <w:rPr>
        <w:rFonts w:hint="default"/>
        <w:lang w:val="es-ES" w:eastAsia="en-US" w:bidi="ar-SA"/>
      </w:rPr>
    </w:lvl>
    <w:lvl w:ilvl="5">
      <w:numFmt w:val="bullet"/>
      <w:lvlText w:val="•"/>
      <w:lvlJc w:val="left"/>
      <w:pPr>
        <w:ind w:left="6286" w:hanging="850"/>
      </w:pPr>
      <w:rPr>
        <w:rFonts w:hint="default"/>
        <w:lang w:val="es-ES" w:eastAsia="en-US" w:bidi="ar-SA"/>
      </w:rPr>
    </w:lvl>
    <w:lvl w:ilvl="6">
      <w:numFmt w:val="bullet"/>
      <w:lvlText w:val="•"/>
      <w:lvlJc w:val="left"/>
      <w:pPr>
        <w:ind w:left="7333" w:hanging="850"/>
      </w:pPr>
      <w:rPr>
        <w:rFonts w:hint="default"/>
        <w:lang w:val="es-ES" w:eastAsia="en-US" w:bidi="ar-SA"/>
      </w:rPr>
    </w:lvl>
    <w:lvl w:ilvl="7">
      <w:numFmt w:val="bullet"/>
      <w:lvlText w:val="•"/>
      <w:lvlJc w:val="left"/>
      <w:pPr>
        <w:ind w:left="8380" w:hanging="850"/>
      </w:pPr>
      <w:rPr>
        <w:rFonts w:hint="default"/>
        <w:lang w:val="es-ES" w:eastAsia="en-US" w:bidi="ar-SA"/>
      </w:rPr>
    </w:lvl>
    <w:lvl w:ilvl="8">
      <w:numFmt w:val="bullet"/>
      <w:lvlText w:val="•"/>
      <w:lvlJc w:val="left"/>
      <w:pPr>
        <w:ind w:left="9426" w:hanging="850"/>
      </w:pPr>
      <w:rPr>
        <w:rFonts w:hint="default"/>
        <w:lang w:val="es-ES" w:eastAsia="en-US" w:bidi="ar-SA"/>
      </w:rPr>
    </w:lvl>
  </w:abstractNum>
  <w:abstractNum w:abstractNumId="32" w15:restartNumberingAfterBreak="0">
    <w:nsid w:val="4FF77233"/>
    <w:multiLevelType w:val="hybridMultilevel"/>
    <w:tmpl w:val="FA3C90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4977F3"/>
    <w:multiLevelType w:val="hybridMultilevel"/>
    <w:tmpl w:val="9506A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BC67D3"/>
    <w:multiLevelType w:val="multilevel"/>
    <w:tmpl w:val="55BC67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D5011D"/>
    <w:multiLevelType w:val="multilevel"/>
    <w:tmpl w:val="56D5011D"/>
    <w:lvl w:ilvl="0">
      <w:start w:val="1"/>
      <w:numFmt w:val="bullet"/>
      <w:lvlText w:val=""/>
      <w:lvlJc w:val="left"/>
      <w:pPr>
        <w:tabs>
          <w:tab w:val="left" w:pos="255"/>
        </w:tabs>
        <w:ind w:left="255" w:hanging="255"/>
      </w:pPr>
      <w:rPr>
        <w:rFonts w:ascii="Symbol" w:hAnsi="Symbol" w:hint="default"/>
      </w:rPr>
    </w:lvl>
    <w:lvl w:ilvl="1">
      <w:start w:val="1"/>
      <w:numFmt w:val="upperLetter"/>
      <w:pStyle w:val="bullet"/>
      <w:lvlText w:val="%2)"/>
      <w:lvlJc w:val="left"/>
      <w:pPr>
        <w:tabs>
          <w:tab w:val="left" w:pos="1075"/>
        </w:tabs>
        <w:ind w:left="1075" w:hanging="360"/>
      </w:pPr>
      <w:rPr>
        <w:rFonts w:hint="default"/>
      </w:rPr>
    </w:lvl>
    <w:lvl w:ilvl="2">
      <w:start w:val="1"/>
      <w:numFmt w:val="lowerRoman"/>
      <w:lvlText w:val="%3."/>
      <w:lvlJc w:val="right"/>
      <w:pPr>
        <w:tabs>
          <w:tab w:val="left" w:pos="1795"/>
        </w:tabs>
        <w:ind w:left="1795" w:hanging="180"/>
      </w:pPr>
    </w:lvl>
    <w:lvl w:ilvl="3">
      <w:start w:val="1"/>
      <w:numFmt w:val="decimal"/>
      <w:lvlText w:val="%4."/>
      <w:lvlJc w:val="left"/>
      <w:pPr>
        <w:tabs>
          <w:tab w:val="left" w:pos="2515"/>
        </w:tabs>
        <w:ind w:left="2515" w:hanging="360"/>
      </w:pPr>
    </w:lvl>
    <w:lvl w:ilvl="4">
      <w:start w:val="1"/>
      <w:numFmt w:val="lowerLetter"/>
      <w:lvlText w:val="%5."/>
      <w:lvlJc w:val="left"/>
      <w:pPr>
        <w:tabs>
          <w:tab w:val="left" w:pos="3235"/>
        </w:tabs>
        <w:ind w:left="3235" w:hanging="360"/>
      </w:pPr>
    </w:lvl>
    <w:lvl w:ilvl="5">
      <w:start w:val="1"/>
      <w:numFmt w:val="lowerRoman"/>
      <w:lvlText w:val="%6."/>
      <w:lvlJc w:val="right"/>
      <w:pPr>
        <w:tabs>
          <w:tab w:val="left" w:pos="3955"/>
        </w:tabs>
        <w:ind w:left="3955" w:hanging="180"/>
      </w:pPr>
    </w:lvl>
    <w:lvl w:ilvl="6">
      <w:start w:val="1"/>
      <w:numFmt w:val="decimal"/>
      <w:lvlText w:val="%7."/>
      <w:lvlJc w:val="left"/>
      <w:pPr>
        <w:tabs>
          <w:tab w:val="left" w:pos="4675"/>
        </w:tabs>
        <w:ind w:left="4675" w:hanging="360"/>
      </w:pPr>
    </w:lvl>
    <w:lvl w:ilvl="7">
      <w:start w:val="1"/>
      <w:numFmt w:val="lowerLetter"/>
      <w:lvlText w:val="%8."/>
      <w:lvlJc w:val="left"/>
      <w:pPr>
        <w:tabs>
          <w:tab w:val="left" w:pos="5395"/>
        </w:tabs>
        <w:ind w:left="5395" w:hanging="360"/>
      </w:pPr>
    </w:lvl>
    <w:lvl w:ilvl="8">
      <w:start w:val="1"/>
      <w:numFmt w:val="lowerRoman"/>
      <w:lvlText w:val="%9."/>
      <w:lvlJc w:val="right"/>
      <w:pPr>
        <w:tabs>
          <w:tab w:val="left" w:pos="6115"/>
        </w:tabs>
        <w:ind w:left="6115" w:hanging="180"/>
      </w:pPr>
    </w:lvl>
  </w:abstractNum>
  <w:abstractNum w:abstractNumId="36" w15:restartNumberingAfterBreak="0">
    <w:nsid w:val="56DB4CFA"/>
    <w:multiLevelType w:val="multilevel"/>
    <w:tmpl w:val="56DB4CFA"/>
    <w:lvl w:ilvl="0">
      <w:start w:val="1"/>
      <w:numFmt w:val="decimal"/>
      <w:pStyle w:val="LV1"/>
      <w:lvlText w:val="%1."/>
      <w:lvlJc w:val="left"/>
      <w:pPr>
        <w:ind w:left="360" w:hanging="360"/>
      </w:pPr>
      <w:rPr>
        <w:rFonts w:hint="default"/>
      </w:rPr>
    </w:lvl>
    <w:lvl w:ilvl="1">
      <w:start w:val="1"/>
      <w:numFmt w:val="decimal"/>
      <w:pStyle w:val="LV2"/>
      <w:lvlText w:val="%1.%2."/>
      <w:lvlJc w:val="left"/>
      <w:pPr>
        <w:ind w:left="432" w:hanging="432"/>
      </w:pPr>
      <w:rPr>
        <w:rFonts w:hint="default"/>
        <w:b/>
      </w:rPr>
    </w:lvl>
    <w:lvl w:ilvl="2">
      <w:start w:val="1"/>
      <w:numFmt w:val="decimal"/>
      <w:pStyle w:val="LV3"/>
      <w:lvlText w:val="%1.%2.%3."/>
      <w:lvlJc w:val="left"/>
      <w:pPr>
        <w:ind w:left="1224" w:hanging="504"/>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3">
      <w:start w:val="1"/>
      <w:numFmt w:val="decimal"/>
      <w:pStyle w:val="LV3b"/>
      <w:lvlText w:val="%1.%2.%3.%4."/>
      <w:lvlJc w:val="left"/>
      <w:pPr>
        <w:ind w:left="1728" w:hanging="648"/>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D67316"/>
    <w:multiLevelType w:val="multilevel"/>
    <w:tmpl w:val="57D6731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8BD21AB"/>
    <w:multiLevelType w:val="multilevel"/>
    <w:tmpl w:val="58BD21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6360E7"/>
    <w:multiLevelType w:val="multilevel"/>
    <w:tmpl w:val="656360E7"/>
    <w:lvl w:ilvl="0">
      <w:start w:val="5"/>
      <w:numFmt w:val="decimal"/>
      <w:lvlText w:val="%1."/>
      <w:lvlJc w:val="left"/>
      <w:pPr>
        <w:tabs>
          <w:tab w:val="left" w:pos="480"/>
        </w:tabs>
        <w:ind w:left="480" w:hanging="360"/>
      </w:pPr>
      <w:rPr>
        <w:rFonts w:hint="default"/>
      </w:rPr>
    </w:lvl>
    <w:lvl w:ilvl="1">
      <w:start w:val="1"/>
      <w:numFmt w:val="decimal"/>
      <w:pStyle w:val="StyleStyleStyleStyleHeading311ptNotBoldFirstline05"/>
      <w:lvlText w:val="%1.%2."/>
      <w:lvlJc w:val="left"/>
      <w:pPr>
        <w:tabs>
          <w:tab w:val="left" w:pos="912"/>
        </w:tabs>
        <w:ind w:left="912" w:hanging="432"/>
      </w:pPr>
      <w:rPr>
        <w:rFonts w:hint="default"/>
      </w:rPr>
    </w:lvl>
    <w:lvl w:ilvl="2">
      <w:start w:val="1"/>
      <w:numFmt w:val="decimal"/>
      <w:lvlText w:val="%1.%2.%3."/>
      <w:lvlJc w:val="left"/>
      <w:pPr>
        <w:tabs>
          <w:tab w:val="left" w:pos="1344"/>
        </w:tabs>
        <w:ind w:left="1344" w:hanging="504"/>
      </w:pPr>
      <w:rPr>
        <w:rFonts w:hint="default"/>
      </w:rPr>
    </w:lvl>
    <w:lvl w:ilvl="3">
      <w:start w:val="1"/>
      <w:numFmt w:val="decimal"/>
      <w:lvlText w:val="%1.%2.%3.%4."/>
      <w:lvlJc w:val="left"/>
      <w:pPr>
        <w:tabs>
          <w:tab w:val="left" w:pos="1848"/>
        </w:tabs>
        <w:ind w:left="1848" w:hanging="648"/>
      </w:pPr>
      <w:rPr>
        <w:rFonts w:hint="default"/>
      </w:rPr>
    </w:lvl>
    <w:lvl w:ilvl="4">
      <w:start w:val="1"/>
      <w:numFmt w:val="decimal"/>
      <w:lvlText w:val="%1.%2.%3.%4.%5."/>
      <w:lvlJc w:val="left"/>
      <w:pPr>
        <w:tabs>
          <w:tab w:val="left" w:pos="2352"/>
        </w:tabs>
        <w:ind w:left="2352" w:hanging="792"/>
      </w:pPr>
      <w:rPr>
        <w:rFonts w:hint="default"/>
      </w:rPr>
    </w:lvl>
    <w:lvl w:ilvl="5">
      <w:start w:val="1"/>
      <w:numFmt w:val="decimal"/>
      <w:lvlText w:val="%1.%2.%3.%4.%5.%6."/>
      <w:lvlJc w:val="left"/>
      <w:pPr>
        <w:tabs>
          <w:tab w:val="left" w:pos="2856"/>
        </w:tabs>
        <w:ind w:left="2856" w:hanging="936"/>
      </w:pPr>
      <w:rPr>
        <w:rFonts w:hint="default"/>
      </w:rPr>
    </w:lvl>
    <w:lvl w:ilvl="6">
      <w:start w:val="1"/>
      <w:numFmt w:val="decimal"/>
      <w:lvlText w:val="%1.%2.%3.%4.%5.%6.%7."/>
      <w:lvlJc w:val="left"/>
      <w:pPr>
        <w:tabs>
          <w:tab w:val="left" w:pos="3360"/>
        </w:tabs>
        <w:ind w:left="3360" w:hanging="1080"/>
      </w:pPr>
      <w:rPr>
        <w:rFonts w:hint="default"/>
      </w:rPr>
    </w:lvl>
    <w:lvl w:ilvl="7">
      <w:start w:val="1"/>
      <w:numFmt w:val="decimal"/>
      <w:lvlText w:val="%1.%2.%3.%4.%5.%6.%7.%8."/>
      <w:lvlJc w:val="left"/>
      <w:pPr>
        <w:tabs>
          <w:tab w:val="left" w:pos="4080"/>
        </w:tabs>
        <w:ind w:left="3864" w:hanging="1224"/>
      </w:pPr>
      <w:rPr>
        <w:rFonts w:hint="default"/>
      </w:rPr>
    </w:lvl>
    <w:lvl w:ilvl="8">
      <w:start w:val="1"/>
      <w:numFmt w:val="decimal"/>
      <w:lvlText w:val="%1.%2.%3.%4.%5.%6.%7.%8.%9."/>
      <w:lvlJc w:val="left"/>
      <w:pPr>
        <w:tabs>
          <w:tab w:val="left" w:pos="4440"/>
        </w:tabs>
        <w:ind w:left="4440" w:hanging="1440"/>
      </w:pPr>
      <w:rPr>
        <w:rFonts w:hint="default"/>
      </w:rPr>
    </w:lvl>
  </w:abstractNum>
  <w:abstractNum w:abstractNumId="40" w15:restartNumberingAfterBreak="0">
    <w:nsid w:val="6BDC15FD"/>
    <w:multiLevelType w:val="multilevel"/>
    <w:tmpl w:val="6D68BFA2"/>
    <w:lvl w:ilvl="0">
      <w:start w:val="3"/>
      <w:numFmt w:val="upperRoman"/>
      <w:lvlText w:val="%1"/>
      <w:lvlJc w:val="left"/>
      <w:pPr>
        <w:ind w:left="1584" w:hanging="767"/>
      </w:pPr>
      <w:rPr>
        <w:rFonts w:hint="default"/>
        <w:lang w:val="es-ES" w:eastAsia="en-US" w:bidi="ar-SA"/>
      </w:rPr>
    </w:lvl>
    <w:lvl w:ilvl="1">
      <w:start w:val="4"/>
      <w:numFmt w:val="lowerLetter"/>
      <w:lvlText w:val="%1.%2"/>
      <w:lvlJc w:val="left"/>
      <w:pPr>
        <w:ind w:left="1584" w:hanging="767"/>
      </w:pPr>
      <w:rPr>
        <w:rFonts w:hint="default"/>
        <w:lang w:val="es-ES" w:eastAsia="en-US" w:bidi="ar-SA"/>
      </w:rPr>
    </w:lvl>
    <w:lvl w:ilvl="2">
      <w:start w:val="1"/>
      <w:numFmt w:val="decimal"/>
      <w:lvlText w:val="%1.%2.%3."/>
      <w:lvlJc w:val="left"/>
      <w:pPr>
        <w:ind w:left="1584" w:hanging="767"/>
      </w:pPr>
      <w:rPr>
        <w:rFonts w:ascii="Tahoma" w:eastAsia="Tahoma" w:hAnsi="Tahoma" w:cs="Tahoma" w:hint="default"/>
        <w:b/>
        <w:bCs/>
        <w:i w:val="0"/>
        <w:iCs w:val="0"/>
        <w:spacing w:val="-1"/>
        <w:w w:val="61"/>
        <w:sz w:val="20"/>
        <w:szCs w:val="20"/>
        <w:lang w:val="es-ES" w:eastAsia="en-US" w:bidi="ar-SA"/>
      </w:rPr>
    </w:lvl>
    <w:lvl w:ilvl="3">
      <w:start w:val="1"/>
      <w:numFmt w:val="decimal"/>
      <w:lvlText w:val="%1.%2.%3.%4."/>
      <w:lvlJc w:val="left"/>
      <w:pPr>
        <w:ind w:left="2095" w:hanging="850"/>
      </w:pPr>
      <w:rPr>
        <w:rFonts w:ascii="Tahoma" w:eastAsia="Tahoma" w:hAnsi="Tahoma" w:cs="Tahoma" w:hint="default"/>
        <w:b/>
        <w:bCs/>
        <w:i w:val="0"/>
        <w:iCs w:val="0"/>
        <w:spacing w:val="-1"/>
        <w:w w:val="61"/>
        <w:sz w:val="20"/>
        <w:szCs w:val="20"/>
        <w:lang w:val="es-ES" w:eastAsia="en-US" w:bidi="ar-SA"/>
      </w:rPr>
    </w:lvl>
    <w:lvl w:ilvl="4">
      <w:numFmt w:val="bullet"/>
      <w:lvlText w:val="•"/>
      <w:lvlJc w:val="left"/>
      <w:pPr>
        <w:ind w:left="5240" w:hanging="850"/>
      </w:pPr>
      <w:rPr>
        <w:rFonts w:hint="default"/>
        <w:lang w:val="es-ES" w:eastAsia="en-US" w:bidi="ar-SA"/>
      </w:rPr>
    </w:lvl>
    <w:lvl w:ilvl="5">
      <w:numFmt w:val="bullet"/>
      <w:lvlText w:val="•"/>
      <w:lvlJc w:val="left"/>
      <w:pPr>
        <w:ind w:left="6286" w:hanging="850"/>
      </w:pPr>
      <w:rPr>
        <w:rFonts w:hint="default"/>
        <w:lang w:val="es-ES" w:eastAsia="en-US" w:bidi="ar-SA"/>
      </w:rPr>
    </w:lvl>
    <w:lvl w:ilvl="6">
      <w:numFmt w:val="bullet"/>
      <w:lvlText w:val="•"/>
      <w:lvlJc w:val="left"/>
      <w:pPr>
        <w:ind w:left="7333" w:hanging="850"/>
      </w:pPr>
      <w:rPr>
        <w:rFonts w:hint="default"/>
        <w:lang w:val="es-ES" w:eastAsia="en-US" w:bidi="ar-SA"/>
      </w:rPr>
    </w:lvl>
    <w:lvl w:ilvl="7">
      <w:numFmt w:val="bullet"/>
      <w:lvlText w:val="•"/>
      <w:lvlJc w:val="left"/>
      <w:pPr>
        <w:ind w:left="8380" w:hanging="850"/>
      </w:pPr>
      <w:rPr>
        <w:rFonts w:hint="default"/>
        <w:lang w:val="es-ES" w:eastAsia="en-US" w:bidi="ar-SA"/>
      </w:rPr>
    </w:lvl>
    <w:lvl w:ilvl="8">
      <w:numFmt w:val="bullet"/>
      <w:lvlText w:val="•"/>
      <w:lvlJc w:val="left"/>
      <w:pPr>
        <w:ind w:left="9426" w:hanging="850"/>
      </w:pPr>
      <w:rPr>
        <w:rFonts w:hint="default"/>
        <w:lang w:val="es-ES" w:eastAsia="en-US" w:bidi="ar-SA"/>
      </w:rPr>
    </w:lvl>
  </w:abstractNum>
  <w:abstractNum w:abstractNumId="41" w15:restartNumberingAfterBreak="0">
    <w:nsid w:val="6C471F40"/>
    <w:multiLevelType w:val="multilevel"/>
    <w:tmpl w:val="6C471F40"/>
    <w:lvl w:ilvl="0">
      <w:start w:val="1"/>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2E7D74"/>
    <w:multiLevelType w:val="hybridMultilevel"/>
    <w:tmpl w:val="8A0C9A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612B3A"/>
    <w:multiLevelType w:val="singleLevel"/>
    <w:tmpl w:val="73612B3A"/>
    <w:lvl w:ilvl="0">
      <w:start w:val="1"/>
      <w:numFmt w:val="upperRoman"/>
      <w:pStyle w:val="temas"/>
      <w:lvlText w:val="%1."/>
      <w:lvlJc w:val="left"/>
      <w:pPr>
        <w:tabs>
          <w:tab w:val="left" w:pos="720"/>
        </w:tabs>
        <w:ind w:left="720" w:hanging="720"/>
      </w:pPr>
      <w:rPr>
        <w:rFonts w:hint="default"/>
      </w:rPr>
    </w:lvl>
  </w:abstractNum>
  <w:num w:numId="1">
    <w:abstractNumId w:val="0"/>
  </w:num>
  <w:num w:numId="2">
    <w:abstractNumId w:val="1"/>
  </w:num>
  <w:num w:numId="3">
    <w:abstractNumId w:val="36"/>
  </w:num>
  <w:num w:numId="4">
    <w:abstractNumId w:val="43"/>
  </w:num>
  <w:num w:numId="5">
    <w:abstractNumId w:val="20"/>
  </w:num>
  <w:num w:numId="6">
    <w:abstractNumId w:val="11"/>
  </w:num>
  <w:num w:numId="7">
    <w:abstractNumId w:val="35"/>
  </w:num>
  <w:num w:numId="8">
    <w:abstractNumId w:val="24"/>
  </w:num>
  <w:num w:numId="9">
    <w:abstractNumId w:val="29"/>
  </w:num>
  <w:num w:numId="10">
    <w:abstractNumId w:val="39"/>
  </w:num>
  <w:num w:numId="11">
    <w:abstractNumId w:val="15"/>
  </w:num>
  <w:num w:numId="12">
    <w:abstractNumId w:val="10"/>
  </w:num>
  <w:num w:numId="13">
    <w:abstractNumId w:val="8"/>
  </w:num>
  <w:num w:numId="14">
    <w:abstractNumId w:val="41"/>
  </w:num>
  <w:num w:numId="15">
    <w:abstractNumId w:val="3"/>
  </w:num>
  <w:num w:numId="16">
    <w:abstractNumId w:val="4"/>
  </w:num>
  <w:num w:numId="17">
    <w:abstractNumId w:val="38"/>
  </w:num>
  <w:num w:numId="18">
    <w:abstractNumId w:val="21"/>
  </w:num>
  <w:num w:numId="19">
    <w:abstractNumId w:val="7"/>
  </w:num>
  <w:num w:numId="20">
    <w:abstractNumId w:val="19"/>
  </w:num>
  <w:num w:numId="21">
    <w:abstractNumId w:val="26"/>
  </w:num>
  <w:num w:numId="22">
    <w:abstractNumId w:val="28"/>
  </w:num>
  <w:num w:numId="23">
    <w:abstractNumId w:val="34"/>
  </w:num>
  <w:num w:numId="24">
    <w:abstractNumId w:val="12"/>
  </w:num>
  <w:num w:numId="25">
    <w:abstractNumId w:val="6"/>
  </w:num>
  <w:num w:numId="26">
    <w:abstractNumId w:val="37"/>
  </w:num>
  <w:num w:numId="27">
    <w:abstractNumId w:val="23"/>
  </w:num>
  <w:num w:numId="28">
    <w:abstractNumId w:val="17"/>
  </w:num>
  <w:num w:numId="29">
    <w:abstractNumId w:val="13"/>
  </w:num>
  <w:num w:numId="30">
    <w:abstractNumId w:val="5"/>
  </w:num>
  <w:num w:numId="31">
    <w:abstractNumId w:val="16"/>
  </w:num>
  <w:num w:numId="32">
    <w:abstractNumId w:val="30"/>
  </w:num>
  <w:num w:numId="33">
    <w:abstractNumId w:val="2"/>
  </w:num>
  <w:num w:numId="34">
    <w:abstractNumId w:val="31"/>
  </w:num>
  <w:num w:numId="35">
    <w:abstractNumId w:val="40"/>
  </w:num>
  <w:num w:numId="36">
    <w:abstractNumId w:val="18"/>
  </w:num>
  <w:num w:numId="37">
    <w:abstractNumId w:val="9"/>
  </w:num>
  <w:num w:numId="38">
    <w:abstractNumId w:val="32"/>
  </w:num>
  <w:num w:numId="39">
    <w:abstractNumId w:val="22"/>
  </w:num>
  <w:num w:numId="40">
    <w:abstractNumId w:val="42"/>
  </w:num>
  <w:num w:numId="41">
    <w:abstractNumId w:val="14"/>
  </w:num>
  <w:num w:numId="42">
    <w:abstractNumId w:val="25"/>
  </w:num>
  <w:num w:numId="43">
    <w:abstractNumId w:val="33"/>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9"/>
    <w:rsid w:val="0000116E"/>
    <w:rsid w:val="00001477"/>
    <w:rsid w:val="00001FC5"/>
    <w:rsid w:val="0000287E"/>
    <w:rsid w:val="000028DD"/>
    <w:rsid w:val="0000318B"/>
    <w:rsid w:val="00003FFB"/>
    <w:rsid w:val="000040E4"/>
    <w:rsid w:val="00004D4F"/>
    <w:rsid w:val="00006AA4"/>
    <w:rsid w:val="00006BFD"/>
    <w:rsid w:val="00006E03"/>
    <w:rsid w:val="00007F6B"/>
    <w:rsid w:val="00010E1C"/>
    <w:rsid w:val="00010EC1"/>
    <w:rsid w:val="00012303"/>
    <w:rsid w:val="00013368"/>
    <w:rsid w:val="00013B86"/>
    <w:rsid w:val="000157D8"/>
    <w:rsid w:val="000158AB"/>
    <w:rsid w:val="000223E0"/>
    <w:rsid w:val="00022DCB"/>
    <w:rsid w:val="0002583F"/>
    <w:rsid w:val="00025A76"/>
    <w:rsid w:val="000267A6"/>
    <w:rsid w:val="00027B8C"/>
    <w:rsid w:val="00030053"/>
    <w:rsid w:val="00030491"/>
    <w:rsid w:val="000312A1"/>
    <w:rsid w:val="000326AE"/>
    <w:rsid w:val="0003333E"/>
    <w:rsid w:val="00035E66"/>
    <w:rsid w:val="00036D77"/>
    <w:rsid w:val="00037158"/>
    <w:rsid w:val="0003745B"/>
    <w:rsid w:val="00037797"/>
    <w:rsid w:val="00040600"/>
    <w:rsid w:val="000408A0"/>
    <w:rsid w:val="000408AC"/>
    <w:rsid w:val="00040AB8"/>
    <w:rsid w:val="00040CCF"/>
    <w:rsid w:val="00045034"/>
    <w:rsid w:val="000450D3"/>
    <w:rsid w:val="000461BE"/>
    <w:rsid w:val="00046F89"/>
    <w:rsid w:val="00047549"/>
    <w:rsid w:val="00047A45"/>
    <w:rsid w:val="00051A9A"/>
    <w:rsid w:val="0005470D"/>
    <w:rsid w:val="00054B5F"/>
    <w:rsid w:val="00054E72"/>
    <w:rsid w:val="00055022"/>
    <w:rsid w:val="000570C8"/>
    <w:rsid w:val="00060587"/>
    <w:rsid w:val="00060A7C"/>
    <w:rsid w:val="00060B27"/>
    <w:rsid w:val="00060E06"/>
    <w:rsid w:val="000619AD"/>
    <w:rsid w:val="0006316D"/>
    <w:rsid w:val="000635E1"/>
    <w:rsid w:val="00064C66"/>
    <w:rsid w:val="00064F74"/>
    <w:rsid w:val="00067B90"/>
    <w:rsid w:val="00067EF4"/>
    <w:rsid w:val="00071125"/>
    <w:rsid w:val="0007145F"/>
    <w:rsid w:val="0007643A"/>
    <w:rsid w:val="0007662C"/>
    <w:rsid w:val="00076B7E"/>
    <w:rsid w:val="00080458"/>
    <w:rsid w:val="00080476"/>
    <w:rsid w:val="0008073E"/>
    <w:rsid w:val="000807D8"/>
    <w:rsid w:val="00082F1C"/>
    <w:rsid w:val="000832F6"/>
    <w:rsid w:val="0008372D"/>
    <w:rsid w:val="0008385A"/>
    <w:rsid w:val="0008485A"/>
    <w:rsid w:val="0008642A"/>
    <w:rsid w:val="00086D83"/>
    <w:rsid w:val="00087400"/>
    <w:rsid w:val="00092371"/>
    <w:rsid w:val="00093430"/>
    <w:rsid w:val="000935B9"/>
    <w:rsid w:val="00094FCE"/>
    <w:rsid w:val="00096A12"/>
    <w:rsid w:val="000A0231"/>
    <w:rsid w:val="000A0BEC"/>
    <w:rsid w:val="000A10AD"/>
    <w:rsid w:val="000A244B"/>
    <w:rsid w:val="000A2680"/>
    <w:rsid w:val="000A36B3"/>
    <w:rsid w:val="000A428A"/>
    <w:rsid w:val="000A5A71"/>
    <w:rsid w:val="000A5DC8"/>
    <w:rsid w:val="000A5FE6"/>
    <w:rsid w:val="000A6390"/>
    <w:rsid w:val="000A6C1E"/>
    <w:rsid w:val="000A729C"/>
    <w:rsid w:val="000A7A77"/>
    <w:rsid w:val="000A7F6E"/>
    <w:rsid w:val="000B142C"/>
    <w:rsid w:val="000B2A4B"/>
    <w:rsid w:val="000B320C"/>
    <w:rsid w:val="000B342D"/>
    <w:rsid w:val="000B4874"/>
    <w:rsid w:val="000B4C01"/>
    <w:rsid w:val="000B6FF5"/>
    <w:rsid w:val="000C0396"/>
    <w:rsid w:val="000C1273"/>
    <w:rsid w:val="000C1AD3"/>
    <w:rsid w:val="000C1CF9"/>
    <w:rsid w:val="000C1F99"/>
    <w:rsid w:val="000C2CA9"/>
    <w:rsid w:val="000C331D"/>
    <w:rsid w:val="000C37E2"/>
    <w:rsid w:val="000C3872"/>
    <w:rsid w:val="000C5248"/>
    <w:rsid w:val="000C526E"/>
    <w:rsid w:val="000C54D9"/>
    <w:rsid w:val="000C5531"/>
    <w:rsid w:val="000C5945"/>
    <w:rsid w:val="000C5F97"/>
    <w:rsid w:val="000C6760"/>
    <w:rsid w:val="000D1178"/>
    <w:rsid w:val="000D1481"/>
    <w:rsid w:val="000D1497"/>
    <w:rsid w:val="000D1751"/>
    <w:rsid w:val="000D17F9"/>
    <w:rsid w:val="000D36CD"/>
    <w:rsid w:val="000D4B73"/>
    <w:rsid w:val="000D63B9"/>
    <w:rsid w:val="000E1990"/>
    <w:rsid w:val="000E331A"/>
    <w:rsid w:val="000E4317"/>
    <w:rsid w:val="000E59BA"/>
    <w:rsid w:val="000E6EBD"/>
    <w:rsid w:val="000E7B0C"/>
    <w:rsid w:val="000E7FE8"/>
    <w:rsid w:val="000F018A"/>
    <w:rsid w:val="000F10E8"/>
    <w:rsid w:val="000F2711"/>
    <w:rsid w:val="000F2A82"/>
    <w:rsid w:val="000F638C"/>
    <w:rsid w:val="000F7136"/>
    <w:rsid w:val="00102B79"/>
    <w:rsid w:val="00102BAE"/>
    <w:rsid w:val="00102BE5"/>
    <w:rsid w:val="00102C86"/>
    <w:rsid w:val="0010319B"/>
    <w:rsid w:val="00105229"/>
    <w:rsid w:val="001058A8"/>
    <w:rsid w:val="0010753D"/>
    <w:rsid w:val="00110AA2"/>
    <w:rsid w:val="001121AD"/>
    <w:rsid w:val="00112C90"/>
    <w:rsid w:val="001142FC"/>
    <w:rsid w:val="00114FF9"/>
    <w:rsid w:val="001153C6"/>
    <w:rsid w:val="0011644E"/>
    <w:rsid w:val="00116774"/>
    <w:rsid w:val="00116EA9"/>
    <w:rsid w:val="00120195"/>
    <w:rsid w:val="001208B4"/>
    <w:rsid w:val="00120D5C"/>
    <w:rsid w:val="001216E6"/>
    <w:rsid w:val="00122015"/>
    <w:rsid w:val="001229F4"/>
    <w:rsid w:val="00123BE1"/>
    <w:rsid w:val="001252A2"/>
    <w:rsid w:val="0012558D"/>
    <w:rsid w:val="00125983"/>
    <w:rsid w:val="00125C87"/>
    <w:rsid w:val="00126DCB"/>
    <w:rsid w:val="00127ADA"/>
    <w:rsid w:val="00130279"/>
    <w:rsid w:val="0013051B"/>
    <w:rsid w:val="00131B4F"/>
    <w:rsid w:val="001325C4"/>
    <w:rsid w:val="0013271E"/>
    <w:rsid w:val="00133270"/>
    <w:rsid w:val="0013440D"/>
    <w:rsid w:val="00134581"/>
    <w:rsid w:val="00134AA9"/>
    <w:rsid w:val="001353A2"/>
    <w:rsid w:val="00140299"/>
    <w:rsid w:val="00140A09"/>
    <w:rsid w:val="00140A13"/>
    <w:rsid w:val="00143904"/>
    <w:rsid w:val="00143AEF"/>
    <w:rsid w:val="00143FDA"/>
    <w:rsid w:val="00144A5D"/>
    <w:rsid w:val="00145C2D"/>
    <w:rsid w:val="00145C3E"/>
    <w:rsid w:val="0014611E"/>
    <w:rsid w:val="00146D42"/>
    <w:rsid w:val="00150F49"/>
    <w:rsid w:val="00151224"/>
    <w:rsid w:val="00153826"/>
    <w:rsid w:val="00154B7A"/>
    <w:rsid w:val="00154C4B"/>
    <w:rsid w:val="00155695"/>
    <w:rsid w:val="0015599E"/>
    <w:rsid w:val="00156353"/>
    <w:rsid w:val="00156500"/>
    <w:rsid w:val="0015667C"/>
    <w:rsid w:val="00157F25"/>
    <w:rsid w:val="00160B17"/>
    <w:rsid w:val="00160B6D"/>
    <w:rsid w:val="00161128"/>
    <w:rsid w:val="001619E0"/>
    <w:rsid w:val="00163387"/>
    <w:rsid w:val="00165239"/>
    <w:rsid w:val="00165369"/>
    <w:rsid w:val="001664B5"/>
    <w:rsid w:val="00167449"/>
    <w:rsid w:val="00167FF2"/>
    <w:rsid w:val="00170901"/>
    <w:rsid w:val="0017266F"/>
    <w:rsid w:val="00172EE4"/>
    <w:rsid w:val="001743AE"/>
    <w:rsid w:val="00176123"/>
    <w:rsid w:val="00176A2D"/>
    <w:rsid w:val="00176DC0"/>
    <w:rsid w:val="0018058F"/>
    <w:rsid w:val="00180786"/>
    <w:rsid w:val="001810C7"/>
    <w:rsid w:val="00181C8E"/>
    <w:rsid w:val="00181FC2"/>
    <w:rsid w:val="0018252B"/>
    <w:rsid w:val="001837A5"/>
    <w:rsid w:val="00183CAF"/>
    <w:rsid w:val="001849D1"/>
    <w:rsid w:val="00185D7F"/>
    <w:rsid w:val="00190882"/>
    <w:rsid w:val="0019123A"/>
    <w:rsid w:val="001916F3"/>
    <w:rsid w:val="0019249F"/>
    <w:rsid w:val="0019289B"/>
    <w:rsid w:val="0019402C"/>
    <w:rsid w:val="00195448"/>
    <w:rsid w:val="001958A9"/>
    <w:rsid w:val="0019744D"/>
    <w:rsid w:val="001A0117"/>
    <w:rsid w:val="001A14FB"/>
    <w:rsid w:val="001A3D64"/>
    <w:rsid w:val="001A4A09"/>
    <w:rsid w:val="001A5290"/>
    <w:rsid w:val="001A5B56"/>
    <w:rsid w:val="001A7596"/>
    <w:rsid w:val="001A7EB4"/>
    <w:rsid w:val="001B4419"/>
    <w:rsid w:val="001B5248"/>
    <w:rsid w:val="001B7A78"/>
    <w:rsid w:val="001B7E56"/>
    <w:rsid w:val="001C0850"/>
    <w:rsid w:val="001C26E4"/>
    <w:rsid w:val="001C2DCF"/>
    <w:rsid w:val="001C3478"/>
    <w:rsid w:val="001C3980"/>
    <w:rsid w:val="001C3C9E"/>
    <w:rsid w:val="001C3CFD"/>
    <w:rsid w:val="001C3F91"/>
    <w:rsid w:val="001C4126"/>
    <w:rsid w:val="001C5BFC"/>
    <w:rsid w:val="001C5CD7"/>
    <w:rsid w:val="001C61C4"/>
    <w:rsid w:val="001C69AB"/>
    <w:rsid w:val="001C771D"/>
    <w:rsid w:val="001C7B39"/>
    <w:rsid w:val="001D0813"/>
    <w:rsid w:val="001D16DE"/>
    <w:rsid w:val="001D1D6E"/>
    <w:rsid w:val="001D493F"/>
    <w:rsid w:val="001D4F41"/>
    <w:rsid w:val="001D519A"/>
    <w:rsid w:val="001D5892"/>
    <w:rsid w:val="001D5C9A"/>
    <w:rsid w:val="001E08A1"/>
    <w:rsid w:val="001E1634"/>
    <w:rsid w:val="001E1686"/>
    <w:rsid w:val="001E2A48"/>
    <w:rsid w:val="001E2C4D"/>
    <w:rsid w:val="001E55D1"/>
    <w:rsid w:val="001E5AF2"/>
    <w:rsid w:val="001E7DD0"/>
    <w:rsid w:val="001F0CCC"/>
    <w:rsid w:val="001F1979"/>
    <w:rsid w:val="001F2736"/>
    <w:rsid w:val="001F31B6"/>
    <w:rsid w:val="001F5C7E"/>
    <w:rsid w:val="001F628B"/>
    <w:rsid w:val="001F62E0"/>
    <w:rsid w:val="001F63AB"/>
    <w:rsid w:val="001F7BFB"/>
    <w:rsid w:val="001F7CC8"/>
    <w:rsid w:val="00200E04"/>
    <w:rsid w:val="00201DD8"/>
    <w:rsid w:val="00202B8E"/>
    <w:rsid w:val="0020479E"/>
    <w:rsid w:val="002140F9"/>
    <w:rsid w:val="0021586E"/>
    <w:rsid w:val="00216412"/>
    <w:rsid w:val="00216587"/>
    <w:rsid w:val="00217074"/>
    <w:rsid w:val="00217100"/>
    <w:rsid w:val="0021715A"/>
    <w:rsid w:val="002171C1"/>
    <w:rsid w:val="00217F5A"/>
    <w:rsid w:val="0022004B"/>
    <w:rsid w:val="0022052E"/>
    <w:rsid w:val="00220734"/>
    <w:rsid w:val="0022173E"/>
    <w:rsid w:val="00221E61"/>
    <w:rsid w:val="002228DE"/>
    <w:rsid w:val="002231C8"/>
    <w:rsid w:val="00224E9B"/>
    <w:rsid w:val="002253DE"/>
    <w:rsid w:val="0022576D"/>
    <w:rsid w:val="00225E2A"/>
    <w:rsid w:val="00226030"/>
    <w:rsid w:val="002261D1"/>
    <w:rsid w:val="002270C5"/>
    <w:rsid w:val="00227166"/>
    <w:rsid w:val="00230074"/>
    <w:rsid w:val="00231697"/>
    <w:rsid w:val="00233F56"/>
    <w:rsid w:val="00234D5D"/>
    <w:rsid w:val="00234EA6"/>
    <w:rsid w:val="00235DDC"/>
    <w:rsid w:val="00236F96"/>
    <w:rsid w:val="0023700D"/>
    <w:rsid w:val="0023731C"/>
    <w:rsid w:val="00237FC2"/>
    <w:rsid w:val="00240900"/>
    <w:rsid w:val="00241DD7"/>
    <w:rsid w:val="002421E1"/>
    <w:rsid w:val="0024225B"/>
    <w:rsid w:val="0024373A"/>
    <w:rsid w:val="00245BB1"/>
    <w:rsid w:val="00245EB9"/>
    <w:rsid w:val="002464F2"/>
    <w:rsid w:val="00246BFC"/>
    <w:rsid w:val="002500F7"/>
    <w:rsid w:val="002501C1"/>
    <w:rsid w:val="00251853"/>
    <w:rsid w:val="00254502"/>
    <w:rsid w:val="00254878"/>
    <w:rsid w:val="0025619E"/>
    <w:rsid w:val="002562BB"/>
    <w:rsid w:val="0025663B"/>
    <w:rsid w:val="00260562"/>
    <w:rsid w:val="002612D3"/>
    <w:rsid w:val="00262E89"/>
    <w:rsid w:val="00262EAF"/>
    <w:rsid w:val="0026322B"/>
    <w:rsid w:val="002633F9"/>
    <w:rsid w:val="00265A32"/>
    <w:rsid w:val="002668B6"/>
    <w:rsid w:val="00267706"/>
    <w:rsid w:val="00272570"/>
    <w:rsid w:val="0027271E"/>
    <w:rsid w:val="00274523"/>
    <w:rsid w:val="0027530F"/>
    <w:rsid w:val="00277BEA"/>
    <w:rsid w:val="002805E3"/>
    <w:rsid w:val="00282C11"/>
    <w:rsid w:val="00283DA8"/>
    <w:rsid w:val="002841ED"/>
    <w:rsid w:val="00285A36"/>
    <w:rsid w:val="0029023A"/>
    <w:rsid w:val="0029037E"/>
    <w:rsid w:val="00292A4C"/>
    <w:rsid w:val="002951F7"/>
    <w:rsid w:val="002954C3"/>
    <w:rsid w:val="00295E0A"/>
    <w:rsid w:val="0029718E"/>
    <w:rsid w:val="00297354"/>
    <w:rsid w:val="002A1254"/>
    <w:rsid w:val="002A1849"/>
    <w:rsid w:val="002A2C77"/>
    <w:rsid w:val="002A3612"/>
    <w:rsid w:val="002A3C18"/>
    <w:rsid w:val="002A59D8"/>
    <w:rsid w:val="002A6C36"/>
    <w:rsid w:val="002B0125"/>
    <w:rsid w:val="002B026F"/>
    <w:rsid w:val="002B0846"/>
    <w:rsid w:val="002B2B91"/>
    <w:rsid w:val="002B55BF"/>
    <w:rsid w:val="002B6137"/>
    <w:rsid w:val="002C02A1"/>
    <w:rsid w:val="002C033F"/>
    <w:rsid w:val="002C2DCA"/>
    <w:rsid w:val="002C46EB"/>
    <w:rsid w:val="002C5C4F"/>
    <w:rsid w:val="002C6862"/>
    <w:rsid w:val="002C751D"/>
    <w:rsid w:val="002D00F4"/>
    <w:rsid w:val="002D0985"/>
    <w:rsid w:val="002D155F"/>
    <w:rsid w:val="002D3AB9"/>
    <w:rsid w:val="002D3EB2"/>
    <w:rsid w:val="002D3EDE"/>
    <w:rsid w:val="002D4450"/>
    <w:rsid w:val="002D5FAB"/>
    <w:rsid w:val="002D6660"/>
    <w:rsid w:val="002D6EAB"/>
    <w:rsid w:val="002D6EC0"/>
    <w:rsid w:val="002D70C4"/>
    <w:rsid w:val="002D7648"/>
    <w:rsid w:val="002E0348"/>
    <w:rsid w:val="002E10FB"/>
    <w:rsid w:val="002E24B9"/>
    <w:rsid w:val="002E3B63"/>
    <w:rsid w:val="002E4007"/>
    <w:rsid w:val="002E49F0"/>
    <w:rsid w:val="002E4D84"/>
    <w:rsid w:val="002E54D9"/>
    <w:rsid w:val="002E5A2F"/>
    <w:rsid w:val="002E6A8C"/>
    <w:rsid w:val="002E72F1"/>
    <w:rsid w:val="002F0D01"/>
    <w:rsid w:val="002F27BB"/>
    <w:rsid w:val="002F2DDB"/>
    <w:rsid w:val="002F2F7F"/>
    <w:rsid w:val="002F3128"/>
    <w:rsid w:val="002F3A2B"/>
    <w:rsid w:val="002F47A8"/>
    <w:rsid w:val="002F4906"/>
    <w:rsid w:val="002F4FBD"/>
    <w:rsid w:val="002F544F"/>
    <w:rsid w:val="002F6A4A"/>
    <w:rsid w:val="002F6D83"/>
    <w:rsid w:val="002F6DAD"/>
    <w:rsid w:val="002F7454"/>
    <w:rsid w:val="002F7DB9"/>
    <w:rsid w:val="003003F9"/>
    <w:rsid w:val="003014CC"/>
    <w:rsid w:val="003027E5"/>
    <w:rsid w:val="00303099"/>
    <w:rsid w:val="00304D1A"/>
    <w:rsid w:val="00305862"/>
    <w:rsid w:val="00306312"/>
    <w:rsid w:val="003074E8"/>
    <w:rsid w:val="00310639"/>
    <w:rsid w:val="00311810"/>
    <w:rsid w:val="003120EB"/>
    <w:rsid w:val="003139B5"/>
    <w:rsid w:val="00315DF1"/>
    <w:rsid w:val="00316118"/>
    <w:rsid w:val="00317CA2"/>
    <w:rsid w:val="00317EB2"/>
    <w:rsid w:val="003211EC"/>
    <w:rsid w:val="00321476"/>
    <w:rsid w:val="00324222"/>
    <w:rsid w:val="00324C55"/>
    <w:rsid w:val="00326840"/>
    <w:rsid w:val="003273EF"/>
    <w:rsid w:val="00327DDA"/>
    <w:rsid w:val="00327DFA"/>
    <w:rsid w:val="003319FE"/>
    <w:rsid w:val="00332E27"/>
    <w:rsid w:val="0033323B"/>
    <w:rsid w:val="00333897"/>
    <w:rsid w:val="00333902"/>
    <w:rsid w:val="00334484"/>
    <w:rsid w:val="003346C1"/>
    <w:rsid w:val="00335A05"/>
    <w:rsid w:val="00337AE8"/>
    <w:rsid w:val="00337E82"/>
    <w:rsid w:val="00341A67"/>
    <w:rsid w:val="0034288C"/>
    <w:rsid w:val="00342893"/>
    <w:rsid w:val="00344F32"/>
    <w:rsid w:val="0034527D"/>
    <w:rsid w:val="00346670"/>
    <w:rsid w:val="003471BE"/>
    <w:rsid w:val="00352589"/>
    <w:rsid w:val="003527CD"/>
    <w:rsid w:val="00353F23"/>
    <w:rsid w:val="003547CA"/>
    <w:rsid w:val="00354E64"/>
    <w:rsid w:val="00354FB0"/>
    <w:rsid w:val="00355AD6"/>
    <w:rsid w:val="003571BA"/>
    <w:rsid w:val="0036074A"/>
    <w:rsid w:val="00360870"/>
    <w:rsid w:val="00363972"/>
    <w:rsid w:val="0036469F"/>
    <w:rsid w:val="00364AF8"/>
    <w:rsid w:val="00365282"/>
    <w:rsid w:val="00366ACA"/>
    <w:rsid w:val="00366FE1"/>
    <w:rsid w:val="00367059"/>
    <w:rsid w:val="003679A2"/>
    <w:rsid w:val="003707B2"/>
    <w:rsid w:val="00370950"/>
    <w:rsid w:val="00370EBF"/>
    <w:rsid w:val="003718E5"/>
    <w:rsid w:val="00375D6D"/>
    <w:rsid w:val="00377A06"/>
    <w:rsid w:val="00377B1D"/>
    <w:rsid w:val="003804EC"/>
    <w:rsid w:val="00381CA5"/>
    <w:rsid w:val="003827E7"/>
    <w:rsid w:val="003842DF"/>
    <w:rsid w:val="003843A9"/>
    <w:rsid w:val="0038466A"/>
    <w:rsid w:val="0038660C"/>
    <w:rsid w:val="00387374"/>
    <w:rsid w:val="00390063"/>
    <w:rsid w:val="003903A8"/>
    <w:rsid w:val="00391E7F"/>
    <w:rsid w:val="0039276F"/>
    <w:rsid w:val="00393AF3"/>
    <w:rsid w:val="00394A42"/>
    <w:rsid w:val="00395B81"/>
    <w:rsid w:val="003961E2"/>
    <w:rsid w:val="003A1121"/>
    <w:rsid w:val="003A1AF6"/>
    <w:rsid w:val="003A35AB"/>
    <w:rsid w:val="003A42CE"/>
    <w:rsid w:val="003A44EF"/>
    <w:rsid w:val="003A6A95"/>
    <w:rsid w:val="003B13ED"/>
    <w:rsid w:val="003B1E38"/>
    <w:rsid w:val="003B23A7"/>
    <w:rsid w:val="003B2A3D"/>
    <w:rsid w:val="003B2CF1"/>
    <w:rsid w:val="003B334A"/>
    <w:rsid w:val="003B4BD7"/>
    <w:rsid w:val="003B661B"/>
    <w:rsid w:val="003C0646"/>
    <w:rsid w:val="003C06FA"/>
    <w:rsid w:val="003C0C1C"/>
    <w:rsid w:val="003C1469"/>
    <w:rsid w:val="003C14B7"/>
    <w:rsid w:val="003C1551"/>
    <w:rsid w:val="003C198B"/>
    <w:rsid w:val="003C2A6C"/>
    <w:rsid w:val="003C2E3F"/>
    <w:rsid w:val="003C3C97"/>
    <w:rsid w:val="003C40B2"/>
    <w:rsid w:val="003C4108"/>
    <w:rsid w:val="003C453A"/>
    <w:rsid w:val="003C63BC"/>
    <w:rsid w:val="003C7798"/>
    <w:rsid w:val="003C7D19"/>
    <w:rsid w:val="003D09F8"/>
    <w:rsid w:val="003D1C53"/>
    <w:rsid w:val="003D1F57"/>
    <w:rsid w:val="003D6FDA"/>
    <w:rsid w:val="003E0688"/>
    <w:rsid w:val="003E1126"/>
    <w:rsid w:val="003E15CD"/>
    <w:rsid w:val="003E230F"/>
    <w:rsid w:val="003E46EE"/>
    <w:rsid w:val="003E48B9"/>
    <w:rsid w:val="003E4FCB"/>
    <w:rsid w:val="003E53F9"/>
    <w:rsid w:val="003E57B2"/>
    <w:rsid w:val="003E59AF"/>
    <w:rsid w:val="003E652F"/>
    <w:rsid w:val="003F1E02"/>
    <w:rsid w:val="003F395A"/>
    <w:rsid w:val="003F3F45"/>
    <w:rsid w:val="003F44B5"/>
    <w:rsid w:val="003F5E78"/>
    <w:rsid w:val="003F6633"/>
    <w:rsid w:val="003F6DFE"/>
    <w:rsid w:val="004029E2"/>
    <w:rsid w:val="004046FC"/>
    <w:rsid w:val="0040511E"/>
    <w:rsid w:val="00406F27"/>
    <w:rsid w:val="0041045E"/>
    <w:rsid w:val="004110F9"/>
    <w:rsid w:val="0041155F"/>
    <w:rsid w:val="00411CBC"/>
    <w:rsid w:val="00411D6A"/>
    <w:rsid w:val="004120A4"/>
    <w:rsid w:val="00413569"/>
    <w:rsid w:val="00413BC2"/>
    <w:rsid w:val="00413BCF"/>
    <w:rsid w:val="00414D7A"/>
    <w:rsid w:val="00416906"/>
    <w:rsid w:val="00417804"/>
    <w:rsid w:val="004178B0"/>
    <w:rsid w:val="00420E44"/>
    <w:rsid w:val="00424663"/>
    <w:rsid w:val="0042532E"/>
    <w:rsid w:val="00426638"/>
    <w:rsid w:val="00430778"/>
    <w:rsid w:val="00432641"/>
    <w:rsid w:val="00434088"/>
    <w:rsid w:val="00434594"/>
    <w:rsid w:val="00434E19"/>
    <w:rsid w:val="00435372"/>
    <w:rsid w:val="00435C12"/>
    <w:rsid w:val="00436C4E"/>
    <w:rsid w:val="00436FB0"/>
    <w:rsid w:val="004447A5"/>
    <w:rsid w:val="00447C7B"/>
    <w:rsid w:val="00451160"/>
    <w:rsid w:val="0045120E"/>
    <w:rsid w:val="0045304E"/>
    <w:rsid w:val="00453441"/>
    <w:rsid w:val="004551A0"/>
    <w:rsid w:val="00455D2F"/>
    <w:rsid w:val="00456DA5"/>
    <w:rsid w:val="0046078B"/>
    <w:rsid w:val="00461341"/>
    <w:rsid w:val="00461358"/>
    <w:rsid w:val="004614A7"/>
    <w:rsid w:val="00461860"/>
    <w:rsid w:val="00461C30"/>
    <w:rsid w:val="00461E64"/>
    <w:rsid w:val="00462880"/>
    <w:rsid w:val="00462B13"/>
    <w:rsid w:val="00463EB2"/>
    <w:rsid w:val="00465D19"/>
    <w:rsid w:val="00467F38"/>
    <w:rsid w:val="0047035E"/>
    <w:rsid w:val="0047262A"/>
    <w:rsid w:val="00472A43"/>
    <w:rsid w:val="004748EA"/>
    <w:rsid w:val="00475472"/>
    <w:rsid w:val="00475FB3"/>
    <w:rsid w:val="0047621D"/>
    <w:rsid w:val="004807E9"/>
    <w:rsid w:val="00481617"/>
    <w:rsid w:val="00481B9C"/>
    <w:rsid w:val="00482D98"/>
    <w:rsid w:val="0048384A"/>
    <w:rsid w:val="004839DA"/>
    <w:rsid w:val="0048400C"/>
    <w:rsid w:val="00485523"/>
    <w:rsid w:val="00486321"/>
    <w:rsid w:val="0048746F"/>
    <w:rsid w:val="00490534"/>
    <w:rsid w:val="004905D9"/>
    <w:rsid w:val="0049077E"/>
    <w:rsid w:val="00490898"/>
    <w:rsid w:val="00492306"/>
    <w:rsid w:val="00494809"/>
    <w:rsid w:val="00495548"/>
    <w:rsid w:val="004955D1"/>
    <w:rsid w:val="00495934"/>
    <w:rsid w:val="00495F8E"/>
    <w:rsid w:val="004970D2"/>
    <w:rsid w:val="004975B8"/>
    <w:rsid w:val="004A05CD"/>
    <w:rsid w:val="004A0B84"/>
    <w:rsid w:val="004A16C3"/>
    <w:rsid w:val="004A1ADB"/>
    <w:rsid w:val="004A2939"/>
    <w:rsid w:val="004A2ABF"/>
    <w:rsid w:val="004A3D0D"/>
    <w:rsid w:val="004A429C"/>
    <w:rsid w:val="004A656D"/>
    <w:rsid w:val="004A65FC"/>
    <w:rsid w:val="004A7105"/>
    <w:rsid w:val="004A7CAB"/>
    <w:rsid w:val="004B03D7"/>
    <w:rsid w:val="004B2EF6"/>
    <w:rsid w:val="004B4084"/>
    <w:rsid w:val="004B4198"/>
    <w:rsid w:val="004C19E3"/>
    <w:rsid w:val="004C4AFA"/>
    <w:rsid w:val="004C5AFC"/>
    <w:rsid w:val="004C5B92"/>
    <w:rsid w:val="004C6113"/>
    <w:rsid w:val="004C771E"/>
    <w:rsid w:val="004C775B"/>
    <w:rsid w:val="004D094D"/>
    <w:rsid w:val="004D16B9"/>
    <w:rsid w:val="004D2D10"/>
    <w:rsid w:val="004D39C2"/>
    <w:rsid w:val="004D4299"/>
    <w:rsid w:val="004D7F57"/>
    <w:rsid w:val="004E0A77"/>
    <w:rsid w:val="004E23A2"/>
    <w:rsid w:val="004E265B"/>
    <w:rsid w:val="004E34BE"/>
    <w:rsid w:val="004E35B3"/>
    <w:rsid w:val="004E374D"/>
    <w:rsid w:val="004E4A18"/>
    <w:rsid w:val="004E6247"/>
    <w:rsid w:val="004E69BC"/>
    <w:rsid w:val="004E714F"/>
    <w:rsid w:val="004F3B85"/>
    <w:rsid w:val="004F4866"/>
    <w:rsid w:val="004F59A2"/>
    <w:rsid w:val="004F6474"/>
    <w:rsid w:val="004F7379"/>
    <w:rsid w:val="004F77CB"/>
    <w:rsid w:val="00501B47"/>
    <w:rsid w:val="0050244E"/>
    <w:rsid w:val="00502880"/>
    <w:rsid w:val="00502E85"/>
    <w:rsid w:val="00503CB5"/>
    <w:rsid w:val="00504455"/>
    <w:rsid w:val="005051A3"/>
    <w:rsid w:val="00505716"/>
    <w:rsid w:val="00505B75"/>
    <w:rsid w:val="00510731"/>
    <w:rsid w:val="005108CF"/>
    <w:rsid w:val="00510F77"/>
    <w:rsid w:val="005118FD"/>
    <w:rsid w:val="00511959"/>
    <w:rsid w:val="00512B8F"/>
    <w:rsid w:val="00512DDA"/>
    <w:rsid w:val="00512F3E"/>
    <w:rsid w:val="00513259"/>
    <w:rsid w:val="00514B6F"/>
    <w:rsid w:val="00514C50"/>
    <w:rsid w:val="00516269"/>
    <w:rsid w:val="00516414"/>
    <w:rsid w:val="00520B8B"/>
    <w:rsid w:val="005210BC"/>
    <w:rsid w:val="00521334"/>
    <w:rsid w:val="005224DE"/>
    <w:rsid w:val="00524CE6"/>
    <w:rsid w:val="00524FBF"/>
    <w:rsid w:val="005255BA"/>
    <w:rsid w:val="005260C2"/>
    <w:rsid w:val="00530543"/>
    <w:rsid w:val="00530663"/>
    <w:rsid w:val="00531493"/>
    <w:rsid w:val="00532F0B"/>
    <w:rsid w:val="0053394F"/>
    <w:rsid w:val="00534BF7"/>
    <w:rsid w:val="00535542"/>
    <w:rsid w:val="00536142"/>
    <w:rsid w:val="00536B46"/>
    <w:rsid w:val="00540C2F"/>
    <w:rsid w:val="00541B52"/>
    <w:rsid w:val="0054323E"/>
    <w:rsid w:val="00544B19"/>
    <w:rsid w:val="00544F17"/>
    <w:rsid w:val="00544F32"/>
    <w:rsid w:val="0054519F"/>
    <w:rsid w:val="0054576B"/>
    <w:rsid w:val="00545C25"/>
    <w:rsid w:val="00546EEA"/>
    <w:rsid w:val="00547A6E"/>
    <w:rsid w:val="0055090D"/>
    <w:rsid w:val="0055159B"/>
    <w:rsid w:val="00552E4E"/>
    <w:rsid w:val="00553F62"/>
    <w:rsid w:val="005554BC"/>
    <w:rsid w:val="00555CF5"/>
    <w:rsid w:val="00556529"/>
    <w:rsid w:val="0055761E"/>
    <w:rsid w:val="0056181B"/>
    <w:rsid w:val="00561875"/>
    <w:rsid w:val="005635CC"/>
    <w:rsid w:val="00564AD8"/>
    <w:rsid w:val="00565A21"/>
    <w:rsid w:val="00567327"/>
    <w:rsid w:val="005673EE"/>
    <w:rsid w:val="0056799A"/>
    <w:rsid w:val="0057092B"/>
    <w:rsid w:val="00571DF8"/>
    <w:rsid w:val="0057231D"/>
    <w:rsid w:val="00572801"/>
    <w:rsid w:val="00574972"/>
    <w:rsid w:val="00575809"/>
    <w:rsid w:val="00581CAE"/>
    <w:rsid w:val="00582356"/>
    <w:rsid w:val="00582AD2"/>
    <w:rsid w:val="00583D97"/>
    <w:rsid w:val="005858A1"/>
    <w:rsid w:val="00585A91"/>
    <w:rsid w:val="005863DE"/>
    <w:rsid w:val="00586B25"/>
    <w:rsid w:val="00586E02"/>
    <w:rsid w:val="0058780D"/>
    <w:rsid w:val="00587EFB"/>
    <w:rsid w:val="0059025C"/>
    <w:rsid w:val="0059133E"/>
    <w:rsid w:val="005926A0"/>
    <w:rsid w:val="00592AD2"/>
    <w:rsid w:val="005939C7"/>
    <w:rsid w:val="00593AD6"/>
    <w:rsid w:val="00594BF9"/>
    <w:rsid w:val="00594CC6"/>
    <w:rsid w:val="00595FE9"/>
    <w:rsid w:val="00597173"/>
    <w:rsid w:val="00597CFB"/>
    <w:rsid w:val="005A2631"/>
    <w:rsid w:val="005A35E5"/>
    <w:rsid w:val="005A4CE7"/>
    <w:rsid w:val="005B243D"/>
    <w:rsid w:val="005B27E1"/>
    <w:rsid w:val="005B3391"/>
    <w:rsid w:val="005B6132"/>
    <w:rsid w:val="005B6C82"/>
    <w:rsid w:val="005B6F9B"/>
    <w:rsid w:val="005B7600"/>
    <w:rsid w:val="005B7D6E"/>
    <w:rsid w:val="005C0708"/>
    <w:rsid w:val="005C1290"/>
    <w:rsid w:val="005C12DE"/>
    <w:rsid w:val="005C2074"/>
    <w:rsid w:val="005C30B1"/>
    <w:rsid w:val="005C3B8C"/>
    <w:rsid w:val="005C4866"/>
    <w:rsid w:val="005C4B5E"/>
    <w:rsid w:val="005C4F06"/>
    <w:rsid w:val="005C7FFA"/>
    <w:rsid w:val="005D1DEB"/>
    <w:rsid w:val="005D1F08"/>
    <w:rsid w:val="005D2635"/>
    <w:rsid w:val="005D3815"/>
    <w:rsid w:val="005D5740"/>
    <w:rsid w:val="005D5859"/>
    <w:rsid w:val="005D5F57"/>
    <w:rsid w:val="005D6A11"/>
    <w:rsid w:val="005E0C6B"/>
    <w:rsid w:val="005E305B"/>
    <w:rsid w:val="005E42BD"/>
    <w:rsid w:val="005E5A12"/>
    <w:rsid w:val="005E5EA1"/>
    <w:rsid w:val="005E63B0"/>
    <w:rsid w:val="005E66A8"/>
    <w:rsid w:val="005E6C9E"/>
    <w:rsid w:val="005F1D78"/>
    <w:rsid w:val="005F49EE"/>
    <w:rsid w:val="005F6C9A"/>
    <w:rsid w:val="005F6D2C"/>
    <w:rsid w:val="005F7D8B"/>
    <w:rsid w:val="005F7DDF"/>
    <w:rsid w:val="0060052B"/>
    <w:rsid w:val="00600F4C"/>
    <w:rsid w:val="0060138D"/>
    <w:rsid w:val="006028DF"/>
    <w:rsid w:val="00604BAE"/>
    <w:rsid w:val="00604C79"/>
    <w:rsid w:val="00604C8E"/>
    <w:rsid w:val="00606589"/>
    <w:rsid w:val="006112A4"/>
    <w:rsid w:val="00612449"/>
    <w:rsid w:val="00613247"/>
    <w:rsid w:val="00613827"/>
    <w:rsid w:val="00615E1F"/>
    <w:rsid w:val="00616103"/>
    <w:rsid w:val="0061642A"/>
    <w:rsid w:val="00617A61"/>
    <w:rsid w:val="00617D33"/>
    <w:rsid w:val="00620837"/>
    <w:rsid w:val="00621342"/>
    <w:rsid w:val="00621C04"/>
    <w:rsid w:val="00621D4C"/>
    <w:rsid w:val="00623A7B"/>
    <w:rsid w:val="00625A83"/>
    <w:rsid w:val="00627106"/>
    <w:rsid w:val="00627D36"/>
    <w:rsid w:val="00630148"/>
    <w:rsid w:val="00630D14"/>
    <w:rsid w:val="00630D67"/>
    <w:rsid w:val="006317CD"/>
    <w:rsid w:val="00631D83"/>
    <w:rsid w:val="00632E07"/>
    <w:rsid w:val="0063342C"/>
    <w:rsid w:val="006369EF"/>
    <w:rsid w:val="00637558"/>
    <w:rsid w:val="00637C11"/>
    <w:rsid w:val="00640371"/>
    <w:rsid w:val="00646278"/>
    <w:rsid w:val="006462A6"/>
    <w:rsid w:val="00647CF2"/>
    <w:rsid w:val="006502C7"/>
    <w:rsid w:val="00650607"/>
    <w:rsid w:val="006506B4"/>
    <w:rsid w:val="00651633"/>
    <w:rsid w:val="0065410E"/>
    <w:rsid w:val="00654138"/>
    <w:rsid w:val="006549F2"/>
    <w:rsid w:val="00654CFD"/>
    <w:rsid w:val="00654F26"/>
    <w:rsid w:val="00655194"/>
    <w:rsid w:val="006555CD"/>
    <w:rsid w:val="006576C8"/>
    <w:rsid w:val="00657915"/>
    <w:rsid w:val="00661487"/>
    <w:rsid w:val="00661EDA"/>
    <w:rsid w:val="006626A2"/>
    <w:rsid w:val="00663006"/>
    <w:rsid w:val="006631E0"/>
    <w:rsid w:val="00664952"/>
    <w:rsid w:val="006649AB"/>
    <w:rsid w:val="00664F18"/>
    <w:rsid w:val="00672E6C"/>
    <w:rsid w:val="00672F36"/>
    <w:rsid w:val="00673C3B"/>
    <w:rsid w:val="00674552"/>
    <w:rsid w:val="00676F1C"/>
    <w:rsid w:val="00677C56"/>
    <w:rsid w:val="00681818"/>
    <w:rsid w:val="00681A96"/>
    <w:rsid w:val="00681D25"/>
    <w:rsid w:val="00683437"/>
    <w:rsid w:val="00683887"/>
    <w:rsid w:val="00684357"/>
    <w:rsid w:val="006848C7"/>
    <w:rsid w:val="0068495F"/>
    <w:rsid w:val="0068611A"/>
    <w:rsid w:val="00686318"/>
    <w:rsid w:val="00686524"/>
    <w:rsid w:val="006867C2"/>
    <w:rsid w:val="00687148"/>
    <w:rsid w:val="00690085"/>
    <w:rsid w:val="006903C2"/>
    <w:rsid w:val="00692971"/>
    <w:rsid w:val="00693CC1"/>
    <w:rsid w:val="00694106"/>
    <w:rsid w:val="006943AB"/>
    <w:rsid w:val="00694A74"/>
    <w:rsid w:val="0069582D"/>
    <w:rsid w:val="00695E70"/>
    <w:rsid w:val="00696B1D"/>
    <w:rsid w:val="00697891"/>
    <w:rsid w:val="00697C4F"/>
    <w:rsid w:val="006A0A31"/>
    <w:rsid w:val="006A0A7F"/>
    <w:rsid w:val="006A0DEE"/>
    <w:rsid w:val="006A5A89"/>
    <w:rsid w:val="006A6CAC"/>
    <w:rsid w:val="006A72B7"/>
    <w:rsid w:val="006B0443"/>
    <w:rsid w:val="006B0A6A"/>
    <w:rsid w:val="006B1C7F"/>
    <w:rsid w:val="006B1DED"/>
    <w:rsid w:val="006B40FC"/>
    <w:rsid w:val="006B584F"/>
    <w:rsid w:val="006B7A72"/>
    <w:rsid w:val="006C118B"/>
    <w:rsid w:val="006C17F1"/>
    <w:rsid w:val="006C2629"/>
    <w:rsid w:val="006C3F52"/>
    <w:rsid w:val="006D17F9"/>
    <w:rsid w:val="006D19E6"/>
    <w:rsid w:val="006D2CA4"/>
    <w:rsid w:val="006D2DF9"/>
    <w:rsid w:val="006D3B29"/>
    <w:rsid w:val="006D4FD3"/>
    <w:rsid w:val="006D6789"/>
    <w:rsid w:val="006E2340"/>
    <w:rsid w:val="006E3074"/>
    <w:rsid w:val="006E3CB9"/>
    <w:rsid w:val="006E3F11"/>
    <w:rsid w:val="006E4D22"/>
    <w:rsid w:val="006E5E35"/>
    <w:rsid w:val="006E6639"/>
    <w:rsid w:val="006E6F82"/>
    <w:rsid w:val="006E7B98"/>
    <w:rsid w:val="006F172D"/>
    <w:rsid w:val="006F1FB1"/>
    <w:rsid w:val="006F40BA"/>
    <w:rsid w:val="006F4B8B"/>
    <w:rsid w:val="006F4DDF"/>
    <w:rsid w:val="006F567C"/>
    <w:rsid w:val="006F5F45"/>
    <w:rsid w:val="006F6E1A"/>
    <w:rsid w:val="006F7240"/>
    <w:rsid w:val="00700A50"/>
    <w:rsid w:val="00700B8B"/>
    <w:rsid w:val="00700FA5"/>
    <w:rsid w:val="0070149C"/>
    <w:rsid w:val="00702AAE"/>
    <w:rsid w:val="00702D8A"/>
    <w:rsid w:val="00703886"/>
    <w:rsid w:val="00703C97"/>
    <w:rsid w:val="00704455"/>
    <w:rsid w:val="0070491D"/>
    <w:rsid w:val="00705958"/>
    <w:rsid w:val="00706583"/>
    <w:rsid w:val="00710A72"/>
    <w:rsid w:val="00713D79"/>
    <w:rsid w:val="00714655"/>
    <w:rsid w:val="007152E5"/>
    <w:rsid w:val="007154A0"/>
    <w:rsid w:val="007164D4"/>
    <w:rsid w:val="0071688D"/>
    <w:rsid w:val="00716B1E"/>
    <w:rsid w:val="00716C7E"/>
    <w:rsid w:val="00717FEE"/>
    <w:rsid w:val="00720B0C"/>
    <w:rsid w:val="00722BC8"/>
    <w:rsid w:val="007237F5"/>
    <w:rsid w:val="0072499C"/>
    <w:rsid w:val="00724E97"/>
    <w:rsid w:val="007255A3"/>
    <w:rsid w:val="0072594E"/>
    <w:rsid w:val="00725EF9"/>
    <w:rsid w:val="00727920"/>
    <w:rsid w:val="00730F10"/>
    <w:rsid w:val="007330D2"/>
    <w:rsid w:val="00734BC7"/>
    <w:rsid w:val="0073584B"/>
    <w:rsid w:val="007371DA"/>
    <w:rsid w:val="0073789C"/>
    <w:rsid w:val="007436A8"/>
    <w:rsid w:val="0074386B"/>
    <w:rsid w:val="00743F26"/>
    <w:rsid w:val="00744606"/>
    <w:rsid w:val="00746AFC"/>
    <w:rsid w:val="0074774E"/>
    <w:rsid w:val="00752673"/>
    <w:rsid w:val="00753536"/>
    <w:rsid w:val="00754597"/>
    <w:rsid w:val="0075675E"/>
    <w:rsid w:val="00756784"/>
    <w:rsid w:val="007567D3"/>
    <w:rsid w:val="007600BD"/>
    <w:rsid w:val="00760262"/>
    <w:rsid w:val="007607B8"/>
    <w:rsid w:val="007620FD"/>
    <w:rsid w:val="00762659"/>
    <w:rsid w:val="007626F4"/>
    <w:rsid w:val="00762C98"/>
    <w:rsid w:val="00762D0E"/>
    <w:rsid w:val="00762FBE"/>
    <w:rsid w:val="00764177"/>
    <w:rsid w:val="00764C75"/>
    <w:rsid w:val="007655C7"/>
    <w:rsid w:val="00766832"/>
    <w:rsid w:val="00766FB5"/>
    <w:rsid w:val="00774E6A"/>
    <w:rsid w:val="00776CF5"/>
    <w:rsid w:val="00781A30"/>
    <w:rsid w:val="007824FB"/>
    <w:rsid w:val="00785C21"/>
    <w:rsid w:val="00785E34"/>
    <w:rsid w:val="0078685D"/>
    <w:rsid w:val="00786D9C"/>
    <w:rsid w:val="00787796"/>
    <w:rsid w:val="00787A43"/>
    <w:rsid w:val="00792661"/>
    <w:rsid w:val="00792921"/>
    <w:rsid w:val="00792B89"/>
    <w:rsid w:val="00793504"/>
    <w:rsid w:val="007939E5"/>
    <w:rsid w:val="00794751"/>
    <w:rsid w:val="00794CCD"/>
    <w:rsid w:val="0079531F"/>
    <w:rsid w:val="007959ED"/>
    <w:rsid w:val="00795D9F"/>
    <w:rsid w:val="00795EAF"/>
    <w:rsid w:val="00796286"/>
    <w:rsid w:val="007A0D34"/>
    <w:rsid w:val="007A17AC"/>
    <w:rsid w:val="007A18B8"/>
    <w:rsid w:val="007A22C5"/>
    <w:rsid w:val="007A35CB"/>
    <w:rsid w:val="007A3B3D"/>
    <w:rsid w:val="007A4DD8"/>
    <w:rsid w:val="007A5605"/>
    <w:rsid w:val="007A64E7"/>
    <w:rsid w:val="007B00F1"/>
    <w:rsid w:val="007B13E1"/>
    <w:rsid w:val="007B236B"/>
    <w:rsid w:val="007B2C32"/>
    <w:rsid w:val="007B2FA4"/>
    <w:rsid w:val="007B408A"/>
    <w:rsid w:val="007B458C"/>
    <w:rsid w:val="007B4AC1"/>
    <w:rsid w:val="007B5997"/>
    <w:rsid w:val="007B6CBC"/>
    <w:rsid w:val="007B7C8B"/>
    <w:rsid w:val="007B7E86"/>
    <w:rsid w:val="007C14ED"/>
    <w:rsid w:val="007C24DB"/>
    <w:rsid w:val="007C25D3"/>
    <w:rsid w:val="007C3030"/>
    <w:rsid w:val="007C314B"/>
    <w:rsid w:val="007C4206"/>
    <w:rsid w:val="007C4F19"/>
    <w:rsid w:val="007C5CC0"/>
    <w:rsid w:val="007C6057"/>
    <w:rsid w:val="007D0607"/>
    <w:rsid w:val="007D2644"/>
    <w:rsid w:val="007D42D9"/>
    <w:rsid w:val="007D44C6"/>
    <w:rsid w:val="007D4963"/>
    <w:rsid w:val="007D534B"/>
    <w:rsid w:val="007D5574"/>
    <w:rsid w:val="007D5614"/>
    <w:rsid w:val="007D63D3"/>
    <w:rsid w:val="007D723E"/>
    <w:rsid w:val="007D774A"/>
    <w:rsid w:val="007E0B49"/>
    <w:rsid w:val="007E0CFC"/>
    <w:rsid w:val="007E2575"/>
    <w:rsid w:val="007E27F1"/>
    <w:rsid w:val="007E4444"/>
    <w:rsid w:val="007E4FE5"/>
    <w:rsid w:val="007E5A75"/>
    <w:rsid w:val="007E63C7"/>
    <w:rsid w:val="007E6E6A"/>
    <w:rsid w:val="007F1226"/>
    <w:rsid w:val="007F1638"/>
    <w:rsid w:val="007F23DD"/>
    <w:rsid w:val="007F274B"/>
    <w:rsid w:val="007F5508"/>
    <w:rsid w:val="007F5AE6"/>
    <w:rsid w:val="007F6053"/>
    <w:rsid w:val="007F73D4"/>
    <w:rsid w:val="00801389"/>
    <w:rsid w:val="008021E3"/>
    <w:rsid w:val="00802603"/>
    <w:rsid w:val="00803E66"/>
    <w:rsid w:val="00804733"/>
    <w:rsid w:val="0080585B"/>
    <w:rsid w:val="00810192"/>
    <w:rsid w:val="00811E35"/>
    <w:rsid w:val="00811E71"/>
    <w:rsid w:val="00812DBA"/>
    <w:rsid w:val="00812E85"/>
    <w:rsid w:val="00813496"/>
    <w:rsid w:val="00813720"/>
    <w:rsid w:val="00814915"/>
    <w:rsid w:val="00814F6C"/>
    <w:rsid w:val="008166DF"/>
    <w:rsid w:val="0081674D"/>
    <w:rsid w:val="008204E5"/>
    <w:rsid w:val="00821CC7"/>
    <w:rsid w:val="00822724"/>
    <w:rsid w:val="00823B66"/>
    <w:rsid w:val="0082434A"/>
    <w:rsid w:val="00825628"/>
    <w:rsid w:val="00826800"/>
    <w:rsid w:val="008269DF"/>
    <w:rsid w:val="008309B4"/>
    <w:rsid w:val="00832B6A"/>
    <w:rsid w:val="00836CBD"/>
    <w:rsid w:val="0083733A"/>
    <w:rsid w:val="00837C50"/>
    <w:rsid w:val="00842625"/>
    <w:rsid w:val="0084282D"/>
    <w:rsid w:val="00842A24"/>
    <w:rsid w:val="00842C1F"/>
    <w:rsid w:val="00843BCB"/>
    <w:rsid w:val="008452CF"/>
    <w:rsid w:val="00845D9A"/>
    <w:rsid w:val="00846F40"/>
    <w:rsid w:val="008500C5"/>
    <w:rsid w:val="008503CE"/>
    <w:rsid w:val="008532D9"/>
    <w:rsid w:val="008537BF"/>
    <w:rsid w:val="0085608E"/>
    <w:rsid w:val="0085788C"/>
    <w:rsid w:val="008578D7"/>
    <w:rsid w:val="00857B94"/>
    <w:rsid w:val="00860489"/>
    <w:rsid w:val="00860AB4"/>
    <w:rsid w:val="00862364"/>
    <w:rsid w:val="00863893"/>
    <w:rsid w:val="00864798"/>
    <w:rsid w:val="00864F4D"/>
    <w:rsid w:val="0086594D"/>
    <w:rsid w:val="008662A0"/>
    <w:rsid w:val="00866663"/>
    <w:rsid w:val="0086790E"/>
    <w:rsid w:val="00871C4B"/>
    <w:rsid w:val="00873CB4"/>
    <w:rsid w:val="0087487D"/>
    <w:rsid w:val="00874ACD"/>
    <w:rsid w:val="00874AE2"/>
    <w:rsid w:val="00876D86"/>
    <w:rsid w:val="008770F8"/>
    <w:rsid w:val="0088005B"/>
    <w:rsid w:val="00880D42"/>
    <w:rsid w:val="00880DB2"/>
    <w:rsid w:val="00882364"/>
    <w:rsid w:val="008826A9"/>
    <w:rsid w:val="00882B25"/>
    <w:rsid w:val="008831F0"/>
    <w:rsid w:val="00883A8B"/>
    <w:rsid w:val="00883E1E"/>
    <w:rsid w:val="00883F63"/>
    <w:rsid w:val="00884535"/>
    <w:rsid w:val="00884555"/>
    <w:rsid w:val="00884C82"/>
    <w:rsid w:val="0088566B"/>
    <w:rsid w:val="008857F4"/>
    <w:rsid w:val="008861E0"/>
    <w:rsid w:val="008870D0"/>
    <w:rsid w:val="0089177F"/>
    <w:rsid w:val="0089343A"/>
    <w:rsid w:val="00893E63"/>
    <w:rsid w:val="008946E4"/>
    <w:rsid w:val="0089473E"/>
    <w:rsid w:val="0089546D"/>
    <w:rsid w:val="0089555E"/>
    <w:rsid w:val="00895F9B"/>
    <w:rsid w:val="00897AE9"/>
    <w:rsid w:val="008A06F1"/>
    <w:rsid w:val="008A0B39"/>
    <w:rsid w:val="008A0B3E"/>
    <w:rsid w:val="008A0BE7"/>
    <w:rsid w:val="008A0EED"/>
    <w:rsid w:val="008A110A"/>
    <w:rsid w:val="008A25F1"/>
    <w:rsid w:val="008A28DC"/>
    <w:rsid w:val="008A3ECB"/>
    <w:rsid w:val="008A4542"/>
    <w:rsid w:val="008A4D25"/>
    <w:rsid w:val="008A6787"/>
    <w:rsid w:val="008A737B"/>
    <w:rsid w:val="008A769E"/>
    <w:rsid w:val="008B01A1"/>
    <w:rsid w:val="008B0B13"/>
    <w:rsid w:val="008B0E34"/>
    <w:rsid w:val="008B20C7"/>
    <w:rsid w:val="008B2E37"/>
    <w:rsid w:val="008B50D9"/>
    <w:rsid w:val="008B661B"/>
    <w:rsid w:val="008B6DA4"/>
    <w:rsid w:val="008C0367"/>
    <w:rsid w:val="008C3B2D"/>
    <w:rsid w:val="008C3D82"/>
    <w:rsid w:val="008C406E"/>
    <w:rsid w:val="008C4EAD"/>
    <w:rsid w:val="008D041D"/>
    <w:rsid w:val="008D1C0B"/>
    <w:rsid w:val="008D1C33"/>
    <w:rsid w:val="008D22D9"/>
    <w:rsid w:val="008D23EE"/>
    <w:rsid w:val="008D27F5"/>
    <w:rsid w:val="008D2943"/>
    <w:rsid w:val="008D38C7"/>
    <w:rsid w:val="008D47B8"/>
    <w:rsid w:val="008D4F42"/>
    <w:rsid w:val="008D5687"/>
    <w:rsid w:val="008D584B"/>
    <w:rsid w:val="008D5D9F"/>
    <w:rsid w:val="008D7461"/>
    <w:rsid w:val="008E0BF5"/>
    <w:rsid w:val="008E1AFF"/>
    <w:rsid w:val="008E2012"/>
    <w:rsid w:val="008E2634"/>
    <w:rsid w:val="008E2C84"/>
    <w:rsid w:val="008E4AFD"/>
    <w:rsid w:val="008E5996"/>
    <w:rsid w:val="008E612C"/>
    <w:rsid w:val="008E720C"/>
    <w:rsid w:val="008F1BB1"/>
    <w:rsid w:val="008F2CC3"/>
    <w:rsid w:val="008F3499"/>
    <w:rsid w:val="008F3CF3"/>
    <w:rsid w:val="008F493D"/>
    <w:rsid w:val="008F4A0A"/>
    <w:rsid w:val="008F65CB"/>
    <w:rsid w:val="008F79A2"/>
    <w:rsid w:val="00900B42"/>
    <w:rsid w:val="00902246"/>
    <w:rsid w:val="00902431"/>
    <w:rsid w:val="009026DC"/>
    <w:rsid w:val="009030FA"/>
    <w:rsid w:val="00903860"/>
    <w:rsid w:val="00904140"/>
    <w:rsid w:val="00904194"/>
    <w:rsid w:val="009045DC"/>
    <w:rsid w:val="00904919"/>
    <w:rsid w:val="00905DFD"/>
    <w:rsid w:val="009069DF"/>
    <w:rsid w:val="0090773E"/>
    <w:rsid w:val="009109BF"/>
    <w:rsid w:val="00912A03"/>
    <w:rsid w:val="00913D2E"/>
    <w:rsid w:val="009148BF"/>
    <w:rsid w:val="00916F00"/>
    <w:rsid w:val="009200EF"/>
    <w:rsid w:val="00921EE0"/>
    <w:rsid w:val="00921F06"/>
    <w:rsid w:val="009222B7"/>
    <w:rsid w:val="009244E7"/>
    <w:rsid w:val="00924FE7"/>
    <w:rsid w:val="0092599B"/>
    <w:rsid w:val="00925D6D"/>
    <w:rsid w:val="00926611"/>
    <w:rsid w:val="00927857"/>
    <w:rsid w:val="00927E4E"/>
    <w:rsid w:val="00930C49"/>
    <w:rsid w:val="009317ED"/>
    <w:rsid w:val="00931D5E"/>
    <w:rsid w:val="009321B8"/>
    <w:rsid w:val="00933142"/>
    <w:rsid w:val="00933881"/>
    <w:rsid w:val="0093685A"/>
    <w:rsid w:val="009413C4"/>
    <w:rsid w:val="00941D4B"/>
    <w:rsid w:val="00942C62"/>
    <w:rsid w:val="00942EAD"/>
    <w:rsid w:val="009435C9"/>
    <w:rsid w:val="00944F71"/>
    <w:rsid w:val="009473EC"/>
    <w:rsid w:val="00947D95"/>
    <w:rsid w:val="009507C8"/>
    <w:rsid w:val="00951342"/>
    <w:rsid w:val="00951E26"/>
    <w:rsid w:val="0095241D"/>
    <w:rsid w:val="00952E35"/>
    <w:rsid w:val="00953A1D"/>
    <w:rsid w:val="00953D1D"/>
    <w:rsid w:val="0095451B"/>
    <w:rsid w:val="00955758"/>
    <w:rsid w:val="00956009"/>
    <w:rsid w:val="00956331"/>
    <w:rsid w:val="00956FE9"/>
    <w:rsid w:val="009608BF"/>
    <w:rsid w:val="00960F81"/>
    <w:rsid w:val="009610A4"/>
    <w:rsid w:val="009611B2"/>
    <w:rsid w:val="00961D14"/>
    <w:rsid w:val="0096205D"/>
    <w:rsid w:val="00963F83"/>
    <w:rsid w:val="00964494"/>
    <w:rsid w:val="009666D0"/>
    <w:rsid w:val="00966D4C"/>
    <w:rsid w:val="00967607"/>
    <w:rsid w:val="00972907"/>
    <w:rsid w:val="009729EC"/>
    <w:rsid w:val="00973AD4"/>
    <w:rsid w:val="009760E4"/>
    <w:rsid w:val="009761C2"/>
    <w:rsid w:val="00983AA9"/>
    <w:rsid w:val="00983BF9"/>
    <w:rsid w:val="00984264"/>
    <w:rsid w:val="009842FD"/>
    <w:rsid w:val="00986FB0"/>
    <w:rsid w:val="00987A2E"/>
    <w:rsid w:val="0099154E"/>
    <w:rsid w:val="0099172A"/>
    <w:rsid w:val="0099260C"/>
    <w:rsid w:val="00993CBE"/>
    <w:rsid w:val="00995895"/>
    <w:rsid w:val="009959FE"/>
    <w:rsid w:val="00995E1C"/>
    <w:rsid w:val="00997A3A"/>
    <w:rsid w:val="009A0A8D"/>
    <w:rsid w:val="009A2D78"/>
    <w:rsid w:val="009A5651"/>
    <w:rsid w:val="009A68D3"/>
    <w:rsid w:val="009B08DD"/>
    <w:rsid w:val="009B3CBE"/>
    <w:rsid w:val="009B5A5D"/>
    <w:rsid w:val="009B5CAA"/>
    <w:rsid w:val="009B5F67"/>
    <w:rsid w:val="009B74FB"/>
    <w:rsid w:val="009B7802"/>
    <w:rsid w:val="009C00AA"/>
    <w:rsid w:val="009C56BB"/>
    <w:rsid w:val="009C5E16"/>
    <w:rsid w:val="009C78B4"/>
    <w:rsid w:val="009C7CC4"/>
    <w:rsid w:val="009C7FB4"/>
    <w:rsid w:val="009D099D"/>
    <w:rsid w:val="009D120D"/>
    <w:rsid w:val="009D196F"/>
    <w:rsid w:val="009D2C0E"/>
    <w:rsid w:val="009D3671"/>
    <w:rsid w:val="009D3898"/>
    <w:rsid w:val="009D3985"/>
    <w:rsid w:val="009D4032"/>
    <w:rsid w:val="009D457A"/>
    <w:rsid w:val="009D47BF"/>
    <w:rsid w:val="009D57DD"/>
    <w:rsid w:val="009D7606"/>
    <w:rsid w:val="009D7804"/>
    <w:rsid w:val="009D7C6D"/>
    <w:rsid w:val="009D7CDF"/>
    <w:rsid w:val="009E0011"/>
    <w:rsid w:val="009E1786"/>
    <w:rsid w:val="009E210E"/>
    <w:rsid w:val="009E22E8"/>
    <w:rsid w:val="009E2CDD"/>
    <w:rsid w:val="009E4278"/>
    <w:rsid w:val="009E4EF0"/>
    <w:rsid w:val="009E51E2"/>
    <w:rsid w:val="009E593B"/>
    <w:rsid w:val="009E5C39"/>
    <w:rsid w:val="009E6F22"/>
    <w:rsid w:val="009F0E30"/>
    <w:rsid w:val="009F1879"/>
    <w:rsid w:val="009F1A59"/>
    <w:rsid w:val="009F2130"/>
    <w:rsid w:val="009F2C67"/>
    <w:rsid w:val="009F39FD"/>
    <w:rsid w:val="009F4767"/>
    <w:rsid w:val="009F65C4"/>
    <w:rsid w:val="009F791C"/>
    <w:rsid w:val="009F7EAF"/>
    <w:rsid w:val="00A004EA"/>
    <w:rsid w:val="00A019F4"/>
    <w:rsid w:val="00A02B6E"/>
    <w:rsid w:val="00A031A5"/>
    <w:rsid w:val="00A03DA5"/>
    <w:rsid w:val="00A06012"/>
    <w:rsid w:val="00A070DE"/>
    <w:rsid w:val="00A12102"/>
    <w:rsid w:val="00A13EBA"/>
    <w:rsid w:val="00A16375"/>
    <w:rsid w:val="00A17269"/>
    <w:rsid w:val="00A17A95"/>
    <w:rsid w:val="00A206F9"/>
    <w:rsid w:val="00A21FA3"/>
    <w:rsid w:val="00A22F10"/>
    <w:rsid w:val="00A23A9A"/>
    <w:rsid w:val="00A254D9"/>
    <w:rsid w:val="00A257F1"/>
    <w:rsid w:val="00A25C67"/>
    <w:rsid w:val="00A26CEA"/>
    <w:rsid w:val="00A26E3E"/>
    <w:rsid w:val="00A27752"/>
    <w:rsid w:val="00A306DE"/>
    <w:rsid w:val="00A31046"/>
    <w:rsid w:val="00A31169"/>
    <w:rsid w:val="00A3145C"/>
    <w:rsid w:val="00A334E4"/>
    <w:rsid w:val="00A34623"/>
    <w:rsid w:val="00A34BCC"/>
    <w:rsid w:val="00A359A8"/>
    <w:rsid w:val="00A429C0"/>
    <w:rsid w:val="00A42CF7"/>
    <w:rsid w:val="00A42F29"/>
    <w:rsid w:val="00A435B3"/>
    <w:rsid w:val="00A46B36"/>
    <w:rsid w:val="00A46CDF"/>
    <w:rsid w:val="00A47069"/>
    <w:rsid w:val="00A4720C"/>
    <w:rsid w:val="00A473D9"/>
    <w:rsid w:val="00A5023A"/>
    <w:rsid w:val="00A502C6"/>
    <w:rsid w:val="00A503AB"/>
    <w:rsid w:val="00A50A7F"/>
    <w:rsid w:val="00A50BD7"/>
    <w:rsid w:val="00A5106A"/>
    <w:rsid w:val="00A511B0"/>
    <w:rsid w:val="00A56AD0"/>
    <w:rsid w:val="00A56E18"/>
    <w:rsid w:val="00A579C3"/>
    <w:rsid w:val="00A60838"/>
    <w:rsid w:val="00A61D82"/>
    <w:rsid w:val="00A62548"/>
    <w:rsid w:val="00A628C9"/>
    <w:rsid w:val="00A6431A"/>
    <w:rsid w:val="00A647C6"/>
    <w:rsid w:val="00A64BEA"/>
    <w:rsid w:val="00A64C21"/>
    <w:rsid w:val="00A6524F"/>
    <w:rsid w:val="00A652A3"/>
    <w:rsid w:val="00A652DF"/>
    <w:rsid w:val="00A66167"/>
    <w:rsid w:val="00A661C5"/>
    <w:rsid w:val="00A664FA"/>
    <w:rsid w:val="00A67750"/>
    <w:rsid w:val="00A70466"/>
    <w:rsid w:val="00A71370"/>
    <w:rsid w:val="00A751A8"/>
    <w:rsid w:val="00A75261"/>
    <w:rsid w:val="00A76619"/>
    <w:rsid w:val="00A76A96"/>
    <w:rsid w:val="00A77A57"/>
    <w:rsid w:val="00A8207D"/>
    <w:rsid w:val="00A8225D"/>
    <w:rsid w:val="00A82EEC"/>
    <w:rsid w:val="00A8397F"/>
    <w:rsid w:val="00A84699"/>
    <w:rsid w:val="00A85498"/>
    <w:rsid w:val="00A86390"/>
    <w:rsid w:val="00A87C2C"/>
    <w:rsid w:val="00A90430"/>
    <w:rsid w:val="00A95E20"/>
    <w:rsid w:val="00A96EB0"/>
    <w:rsid w:val="00A96FF6"/>
    <w:rsid w:val="00A9751A"/>
    <w:rsid w:val="00A97F33"/>
    <w:rsid w:val="00AA0254"/>
    <w:rsid w:val="00AA0BCC"/>
    <w:rsid w:val="00AA0C14"/>
    <w:rsid w:val="00AA0C73"/>
    <w:rsid w:val="00AA2879"/>
    <w:rsid w:val="00AA2DF7"/>
    <w:rsid w:val="00AA337E"/>
    <w:rsid w:val="00AA36C4"/>
    <w:rsid w:val="00AA4ADF"/>
    <w:rsid w:val="00AA6EEA"/>
    <w:rsid w:val="00AA7A25"/>
    <w:rsid w:val="00AB0507"/>
    <w:rsid w:val="00AB09D8"/>
    <w:rsid w:val="00AB1B00"/>
    <w:rsid w:val="00AB4DB8"/>
    <w:rsid w:val="00AB55BC"/>
    <w:rsid w:val="00AB76F8"/>
    <w:rsid w:val="00AC07C0"/>
    <w:rsid w:val="00AC211F"/>
    <w:rsid w:val="00AC23B7"/>
    <w:rsid w:val="00AC31D9"/>
    <w:rsid w:val="00AC3728"/>
    <w:rsid w:val="00AC3D36"/>
    <w:rsid w:val="00AC6A45"/>
    <w:rsid w:val="00AC6C9D"/>
    <w:rsid w:val="00AC719E"/>
    <w:rsid w:val="00AD0239"/>
    <w:rsid w:val="00AD14A5"/>
    <w:rsid w:val="00AD32C9"/>
    <w:rsid w:val="00AD3518"/>
    <w:rsid w:val="00AD5BBC"/>
    <w:rsid w:val="00AD6FA0"/>
    <w:rsid w:val="00AE0E41"/>
    <w:rsid w:val="00AE16DA"/>
    <w:rsid w:val="00AE29D2"/>
    <w:rsid w:val="00AE68EA"/>
    <w:rsid w:val="00AF1119"/>
    <w:rsid w:val="00AF2175"/>
    <w:rsid w:val="00AF2B0B"/>
    <w:rsid w:val="00AF2F6C"/>
    <w:rsid w:val="00AF2F8B"/>
    <w:rsid w:val="00AF38B4"/>
    <w:rsid w:val="00AF456F"/>
    <w:rsid w:val="00AF5CD3"/>
    <w:rsid w:val="00AF7AD5"/>
    <w:rsid w:val="00B00009"/>
    <w:rsid w:val="00B00165"/>
    <w:rsid w:val="00B0308E"/>
    <w:rsid w:val="00B032D7"/>
    <w:rsid w:val="00B043B0"/>
    <w:rsid w:val="00B067B1"/>
    <w:rsid w:val="00B06844"/>
    <w:rsid w:val="00B0686A"/>
    <w:rsid w:val="00B10D80"/>
    <w:rsid w:val="00B14765"/>
    <w:rsid w:val="00B15B85"/>
    <w:rsid w:val="00B1666F"/>
    <w:rsid w:val="00B16C8E"/>
    <w:rsid w:val="00B17029"/>
    <w:rsid w:val="00B2108C"/>
    <w:rsid w:val="00B214E4"/>
    <w:rsid w:val="00B225A9"/>
    <w:rsid w:val="00B232EC"/>
    <w:rsid w:val="00B25444"/>
    <w:rsid w:val="00B259FE"/>
    <w:rsid w:val="00B33E1E"/>
    <w:rsid w:val="00B345C5"/>
    <w:rsid w:val="00B3730F"/>
    <w:rsid w:val="00B42B38"/>
    <w:rsid w:val="00B4322C"/>
    <w:rsid w:val="00B44BCA"/>
    <w:rsid w:val="00B4629B"/>
    <w:rsid w:val="00B46643"/>
    <w:rsid w:val="00B5196F"/>
    <w:rsid w:val="00B5264B"/>
    <w:rsid w:val="00B5318C"/>
    <w:rsid w:val="00B53AA5"/>
    <w:rsid w:val="00B55A4D"/>
    <w:rsid w:val="00B55F9C"/>
    <w:rsid w:val="00B56285"/>
    <w:rsid w:val="00B5641F"/>
    <w:rsid w:val="00B605AE"/>
    <w:rsid w:val="00B60815"/>
    <w:rsid w:val="00B61E09"/>
    <w:rsid w:val="00B623B2"/>
    <w:rsid w:val="00B62EAB"/>
    <w:rsid w:val="00B63472"/>
    <w:rsid w:val="00B63A70"/>
    <w:rsid w:val="00B6423D"/>
    <w:rsid w:val="00B64932"/>
    <w:rsid w:val="00B64A63"/>
    <w:rsid w:val="00B64AA1"/>
    <w:rsid w:val="00B67205"/>
    <w:rsid w:val="00B6726B"/>
    <w:rsid w:val="00B70778"/>
    <w:rsid w:val="00B718AD"/>
    <w:rsid w:val="00B72350"/>
    <w:rsid w:val="00B73C59"/>
    <w:rsid w:val="00B74340"/>
    <w:rsid w:val="00B76429"/>
    <w:rsid w:val="00B76B2F"/>
    <w:rsid w:val="00B76C4D"/>
    <w:rsid w:val="00B7752D"/>
    <w:rsid w:val="00B7777B"/>
    <w:rsid w:val="00B8114E"/>
    <w:rsid w:val="00B814D5"/>
    <w:rsid w:val="00B82A38"/>
    <w:rsid w:val="00B82C0D"/>
    <w:rsid w:val="00B85842"/>
    <w:rsid w:val="00B85C90"/>
    <w:rsid w:val="00B90076"/>
    <w:rsid w:val="00B91319"/>
    <w:rsid w:val="00B9245A"/>
    <w:rsid w:val="00B94327"/>
    <w:rsid w:val="00B9598B"/>
    <w:rsid w:val="00B96684"/>
    <w:rsid w:val="00B96874"/>
    <w:rsid w:val="00B96E03"/>
    <w:rsid w:val="00BA05F2"/>
    <w:rsid w:val="00BA2841"/>
    <w:rsid w:val="00BA2F0B"/>
    <w:rsid w:val="00BA4D2E"/>
    <w:rsid w:val="00BA60A0"/>
    <w:rsid w:val="00BA6DA3"/>
    <w:rsid w:val="00BA7BE4"/>
    <w:rsid w:val="00BB1B7A"/>
    <w:rsid w:val="00BB294D"/>
    <w:rsid w:val="00BB2BA9"/>
    <w:rsid w:val="00BB4F15"/>
    <w:rsid w:val="00BB4F74"/>
    <w:rsid w:val="00BB591F"/>
    <w:rsid w:val="00BB5DCA"/>
    <w:rsid w:val="00BB6BF7"/>
    <w:rsid w:val="00BB6EFF"/>
    <w:rsid w:val="00BB7686"/>
    <w:rsid w:val="00BC0302"/>
    <w:rsid w:val="00BC0884"/>
    <w:rsid w:val="00BC1842"/>
    <w:rsid w:val="00BC50ED"/>
    <w:rsid w:val="00BC53FD"/>
    <w:rsid w:val="00BC5E66"/>
    <w:rsid w:val="00BC6393"/>
    <w:rsid w:val="00BC6690"/>
    <w:rsid w:val="00BC6FDC"/>
    <w:rsid w:val="00BC7187"/>
    <w:rsid w:val="00BC72A4"/>
    <w:rsid w:val="00BC7AA5"/>
    <w:rsid w:val="00BD00ED"/>
    <w:rsid w:val="00BD026E"/>
    <w:rsid w:val="00BD052A"/>
    <w:rsid w:val="00BD0B3A"/>
    <w:rsid w:val="00BD2877"/>
    <w:rsid w:val="00BD3273"/>
    <w:rsid w:val="00BD3696"/>
    <w:rsid w:val="00BD3DC2"/>
    <w:rsid w:val="00BD4DD6"/>
    <w:rsid w:val="00BD4F45"/>
    <w:rsid w:val="00BD6814"/>
    <w:rsid w:val="00BD6BA2"/>
    <w:rsid w:val="00BD7AC5"/>
    <w:rsid w:val="00BE00A7"/>
    <w:rsid w:val="00BE0CC9"/>
    <w:rsid w:val="00BE260D"/>
    <w:rsid w:val="00BE46BE"/>
    <w:rsid w:val="00BE5588"/>
    <w:rsid w:val="00BE6F36"/>
    <w:rsid w:val="00BE7460"/>
    <w:rsid w:val="00BF04AB"/>
    <w:rsid w:val="00BF37FE"/>
    <w:rsid w:val="00BF6377"/>
    <w:rsid w:val="00BF7023"/>
    <w:rsid w:val="00BF771B"/>
    <w:rsid w:val="00BF7B92"/>
    <w:rsid w:val="00C0069F"/>
    <w:rsid w:val="00C00E48"/>
    <w:rsid w:val="00C00F58"/>
    <w:rsid w:val="00C01699"/>
    <w:rsid w:val="00C03312"/>
    <w:rsid w:val="00C05680"/>
    <w:rsid w:val="00C07768"/>
    <w:rsid w:val="00C1010B"/>
    <w:rsid w:val="00C115AA"/>
    <w:rsid w:val="00C11BAC"/>
    <w:rsid w:val="00C12AF7"/>
    <w:rsid w:val="00C14912"/>
    <w:rsid w:val="00C14A49"/>
    <w:rsid w:val="00C1697B"/>
    <w:rsid w:val="00C17B12"/>
    <w:rsid w:val="00C205A5"/>
    <w:rsid w:val="00C2196B"/>
    <w:rsid w:val="00C222AC"/>
    <w:rsid w:val="00C2281D"/>
    <w:rsid w:val="00C22EC1"/>
    <w:rsid w:val="00C23519"/>
    <w:rsid w:val="00C23AC3"/>
    <w:rsid w:val="00C2460C"/>
    <w:rsid w:val="00C24FB7"/>
    <w:rsid w:val="00C24FF8"/>
    <w:rsid w:val="00C303BC"/>
    <w:rsid w:val="00C316BC"/>
    <w:rsid w:val="00C31BB6"/>
    <w:rsid w:val="00C32440"/>
    <w:rsid w:val="00C33610"/>
    <w:rsid w:val="00C34521"/>
    <w:rsid w:val="00C34640"/>
    <w:rsid w:val="00C34D83"/>
    <w:rsid w:val="00C3619A"/>
    <w:rsid w:val="00C377EB"/>
    <w:rsid w:val="00C379C1"/>
    <w:rsid w:val="00C37E39"/>
    <w:rsid w:val="00C40113"/>
    <w:rsid w:val="00C416C2"/>
    <w:rsid w:val="00C4272D"/>
    <w:rsid w:val="00C42C6E"/>
    <w:rsid w:val="00C436AA"/>
    <w:rsid w:val="00C4437F"/>
    <w:rsid w:val="00C460B9"/>
    <w:rsid w:val="00C4635E"/>
    <w:rsid w:val="00C47752"/>
    <w:rsid w:val="00C479E4"/>
    <w:rsid w:val="00C52A1E"/>
    <w:rsid w:val="00C5473A"/>
    <w:rsid w:val="00C556BB"/>
    <w:rsid w:val="00C558B2"/>
    <w:rsid w:val="00C56288"/>
    <w:rsid w:val="00C566C6"/>
    <w:rsid w:val="00C56CAC"/>
    <w:rsid w:val="00C56CC9"/>
    <w:rsid w:val="00C57A80"/>
    <w:rsid w:val="00C607DB"/>
    <w:rsid w:val="00C60BBB"/>
    <w:rsid w:val="00C60D7B"/>
    <w:rsid w:val="00C611D4"/>
    <w:rsid w:val="00C64F8C"/>
    <w:rsid w:val="00C65050"/>
    <w:rsid w:val="00C657F9"/>
    <w:rsid w:val="00C65AE7"/>
    <w:rsid w:val="00C66550"/>
    <w:rsid w:val="00C67AE8"/>
    <w:rsid w:val="00C67C9D"/>
    <w:rsid w:val="00C700C9"/>
    <w:rsid w:val="00C71978"/>
    <w:rsid w:val="00C73A1C"/>
    <w:rsid w:val="00C7500B"/>
    <w:rsid w:val="00C75301"/>
    <w:rsid w:val="00C75812"/>
    <w:rsid w:val="00C77402"/>
    <w:rsid w:val="00C80832"/>
    <w:rsid w:val="00C808ED"/>
    <w:rsid w:val="00C80C99"/>
    <w:rsid w:val="00C81354"/>
    <w:rsid w:val="00C821EB"/>
    <w:rsid w:val="00C83167"/>
    <w:rsid w:val="00C833F7"/>
    <w:rsid w:val="00C834A7"/>
    <w:rsid w:val="00C83906"/>
    <w:rsid w:val="00C853A0"/>
    <w:rsid w:val="00C857B2"/>
    <w:rsid w:val="00C857CF"/>
    <w:rsid w:val="00C85BF4"/>
    <w:rsid w:val="00C85F2E"/>
    <w:rsid w:val="00C863B8"/>
    <w:rsid w:val="00C8751A"/>
    <w:rsid w:val="00C924EA"/>
    <w:rsid w:val="00C927E0"/>
    <w:rsid w:val="00C940B9"/>
    <w:rsid w:val="00C947EF"/>
    <w:rsid w:val="00C95693"/>
    <w:rsid w:val="00CA225F"/>
    <w:rsid w:val="00CA2E37"/>
    <w:rsid w:val="00CA3EF7"/>
    <w:rsid w:val="00CA4913"/>
    <w:rsid w:val="00CA4A03"/>
    <w:rsid w:val="00CA5390"/>
    <w:rsid w:val="00CA5D54"/>
    <w:rsid w:val="00CB0FC4"/>
    <w:rsid w:val="00CB1285"/>
    <w:rsid w:val="00CB1E02"/>
    <w:rsid w:val="00CB220A"/>
    <w:rsid w:val="00CB3BEB"/>
    <w:rsid w:val="00CB3FC2"/>
    <w:rsid w:val="00CB46F8"/>
    <w:rsid w:val="00CC17A1"/>
    <w:rsid w:val="00CC300A"/>
    <w:rsid w:val="00CC41C2"/>
    <w:rsid w:val="00CC4DAE"/>
    <w:rsid w:val="00CC4FFA"/>
    <w:rsid w:val="00CC7490"/>
    <w:rsid w:val="00CD0A2C"/>
    <w:rsid w:val="00CD494E"/>
    <w:rsid w:val="00CD4A0D"/>
    <w:rsid w:val="00CD5BE3"/>
    <w:rsid w:val="00CD7486"/>
    <w:rsid w:val="00CE005D"/>
    <w:rsid w:val="00CE00F7"/>
    <w:rsid w:val="00CE247A"/>
    <w:rsid w:val="00CE35D7"/>
    <w:rsid w:val="00CE4CE7"/>
    <w:rsid w:val="00CE58BA"/>
    <w:rsid w:val="00CE5AA6"/>
    <w:rsid w:val="00CE5B63"/>
    <w:rsid w:val="00CE6AF8"/>
    <w:rsid w:val="00CE6C2B"/>
    <w:rsid w:val="00CF0EA4"/>
    <w:rsid w:val="00CF165C"/>
    <w:rsid w:val="00CF221B"/>
    <w:rsid w:val="00CF2F28"/>
    <w:rsid w:val="00CF31CA"/>
    <w:rsid w:val="00CF5048"/>
    <w:rsid w:val="00CF545D"/>
    <w:rsid w:val="00CF55A8"/>
    <w:rsid w:val="00CF5C46"/>
    <w:rsid w:val="00CF6260"/>
    <w:rsid w:val="00D0042F"/>
    <w:rsid w:val="00D00FD3"/>
    <w:rsid w:val="00D015FB"/>
    <w:rsid w:val="00D01A7B"/>
    <w:rsid w:val="00D01DCE"/>
    <w:rsid w:val="00D021F8"/>
    <w:rsid w:val="00D0450F"/>
    <w:rsid w:val="00D05346"/>
    <w:rsid w:val="00D054F9"/>
    <w:rsid w:val="00D10067"/>
    <w:rsid w:val="00D10DE2"/>
    <w:rsid w:val="00D1181C"/>
    <w:rsid w:val="00D12671"/>
    <w:rsid w:val="00D13C92"/>
    <w:rsid w:val="00D14621"/>
    <w:rsid w:val="00D162FE"/>
    <w:rsid w:val="00D16340"/>
    <w:rsid w:val="00D164D1"/>
    <w:rsid w:val="00D204A3"/>
    <w:rsid w:val="00D22B3E"/>
    <w:rsid w:val="00D231E3"/>
    <w:rsid w:val="00D23EB7"/>
    <w:rsid w:val="00D25FC1"/>
    <w:rsid w:val="00D26B19"/>
    <w:rsid w:val="00D3008C"/>
    <w:rsid w:val="00D31ED9"/>
    <w:rsid w:val="00D3311A"/>
    <w:rsid w:val="00D34AF9"/>
    <w:rsid w:val="00D402D2"/>
    <w:rsid w:val="00D444D6"/>
    <w:rsid w:val="00D450F5"/>
    <w:rsid w:val="00D45F6B"/>
    <w:rsid w:val="00D47468"/>
    <w:rsid w:val="00D47E4D"/>
    <w:rsid w:val="00D53205"/>
    <w:rsid w:val="00D55F0B"/>
    <w:rsid w:val="00D560B2"/>
    <w:rsid w:val="00D57131"/>
    <w:rsid w:val="00D572F4"/>
    <w:rsid w:val="00D608C9"/>
    <w:rsid w:val="00D63CC9"/>
    <w:rsid w:val="00D64C15"/>
    <w:rsid w:val="00D66E20"/>
    <w:rsid w:val="00D7105E"/>
    <w:rsid w:val="00D7170D"/>
    <w:rsid w:val="00D74FD0"/>
    <w:rsid w:val="00D758A7"/>
    <w:rsid w:val="00D7730F"/>
    <w:rsid w:val="00D775B4"/>
    <w:rsid w:val="00D77A05"/>
    <w:rsid w:val="00D815F2"/>
    <w:rsid w:val="00D8252C"/>
    <w:rsid w:val="00D8466E"/>
    <w:rsid w:val="00D867E9"/>
    <w:rsid w:val="00D87008"/>
    <w:rsid w:val="00D87EC8"/>
    <w:rsid w:val="00D92BD6"/>
    <w:rsid w:val="00D94E99"/>
    <w:rsid w:val="00D95BD2"/>
    <w:rsid w:val="00D9640D"/>
    <w:rsid w:val="00D969E3"/>
    <w:rsid w:val="00D9785B"/>
    <w:rsid w:val="00DA083F"/>
    <w:rsid w:val="00DA0EBB"/>
    <w:rsid w:val="00DA1D3F"/>
    <w:rsid w:val="00DA5BA2"/>
    <w:rsid w:val="00DA61D8"/>
    <w:rsid w:val="00DA780C"/>
    <w:rsid w:val="00DB01B0"/>
    <w:rsid w:val="00DB23BB"/>
    <w:rsid w:val="00DB2473"/>
    <w:rsid w:val="00DB283A"/>
    <w:rsid w:val="00DB45D2"/>
    <w:rsid w:val="00DB4E01"/>
    <w:rsid w:val="00DB6B4C"/>
    <w:rsid w:val="00DB7D7B"/>
    <w:rsid w:val="00DC02A9"/>
    <w:rsid w:val="00DC0A34"/>
    <w:rsid w:val="00DC1809"/>
    <w:rsid w:val="00DC1F0A"/>
    <w:rsid w:val="00DC23D5"/>
    <w:rsid w:val="00DC46E5"/>
    <w:rsid w:val="00DC4A94"/>
    <w:rsid w:val="00DC4C21"/>
    <w:rsid w:val="00DC4C24"/>
    <w:rsid w:val="00DC4D3F"/>
    <w:rsid w:val="00DC4FCB"/>
    <w:rsid w:val="00DC6F87"/>
    <w:rsid w:val="00DC70C8"/>
    <w:rsid w:val="00DC75C1"/>
    <w:rsid w:val="00DD05A6"/>
    <w:rsid w:val="00DD1290"/>
    <w:rsid w:val="00DD2387"/>
    <w:rsid w:val="00DD286B"/>
    <w:rsid w:val="00DD2F0A"/>
    <w:rsid w:val="00DD4911"/>
    <w:rsid w:val="00DD4BAA"/>
    <w:rsid w:val="00DD6450"/>
    <w:rsid w:val="00DD68B7"/>
    <w:rsid w:val="00DD6940"/>
    <w:rsid w:val="00DD706A"/>
    <w:rsid w:val="00DD7D1D"/>
    <w:rsid w:val="00DE172C"/>
    <w:rsid w:val="00DE1F04"/>
    <w:rsid w:val="00DE4C19"/>
    <w:rsid w:val="00DE6D34"/>
    <w:rsid w:val="00DF1C58"/>
    <w:rsid w:val="00DF2E07"/>
    <w:rsid w:val="00DF36C3"/>
    <w:rsid w:val="00DF42B9"/>
    <w:rsid w:val="00DF48B7"/>
    <w:rsid w:val="00DF52D2"/>
    <w:rsid w:val="00DF60F6"/>
    <w:rsid w:val="00DF6255"/>
    <w:rsid w:val="00DF6BE5"/>
    <w:rsid w:val="00DF7093"/>
    <w:rsid w:val="00E00345"/>
    <w:rsid w:val="00E009ED"/>
    <w:rsid w:val="00E01263"/>
    <w:rsid w:val="00E01459"/>
    <w:rsid w:val="00E017EA"/>
    <w:rsid w:val="00E02616"/>
    <w:rsid w:val="00E05075"/>
    <w:rsid w:val="00E057C2"/>
    <w:rsid w:val="00E05A38"/>
    <w:rsid w:val="00E05C82"/>
    <w:rsid w:val="00E06B7A"/>
    <w:rsid w:val="00E07593"/>
    <w:rsid w:val="00E07EA2"/>
    <w:rsid w:val="00E1026B"/>
    <w:rsid w:val="00E10A80"/>
    <w:rsid w:val="00E111D4"/>
    <w:rsid w:val="00E1200E"/>
    <w:rsid w:val="00E120DC"/>
    <w:rsid w:val="00E12748"/>
    <w:rsid w:val="00E13046"/>
    <w:rsid w:val="00E13DD2"/>
    <w:rsid w:val="00E15245"/>
    <w:rsid w:val="00E161AA"/>
    <w:rsid w:val="00E170FB"/>
    <w:rsid w:val="00E201E8"/>
    <w:rsid w:val="00E211F1"/>
    <w:rsid w:val="00E21454"/>
    <w:rsid w:val="00E2190F"/>
    <w:rsid w:val="00E24418"/>
    <w:rsid w:val="00E25425"/>
    <w:rsid w:val="00E25E68"/>
    <w:rsid w:val="00E30B9B"/>
    <w:rsid w:val="00E31463"/>
    <w:rsid w:val="00E32DD6"/>
    <w:rsid w:val="00E33097"/>
    <w:rsid w:val="00E3371E"/>
    <w:rsid w:val="00E340DF"/>
    <w:rsid w:val="00E34104"/>
    <w:rsid w:val="00E354F7"/>
    <w:rsid w:val="00E358A4"/>
    <w:rsid w:val="00E35A85"/>
    <w:rsid w:val="00E35E8B"/>
    <w:rsid w:val="00E36179"/>
    <w:rsid w:val="00E368CD"/>
    <w:rsid w:val="00E36B57"/>
    <w:rsid w:val="00E36D36"/>
    <w:rsid w:val="00E4178D"/>
    <w:rsid w:val="00E41853"/>
    <w:rsid w:val="00E41E2B"/>
    <w:rsid w:val="00E42490"/>
    <w:rsid w:val="00E436AA"/>
    <w:rsid w:val="00E44015"/>
    <w:rsid w:val="00E4468F"/>
    <w:rsid w:val="00E45A83"/>
    <w:rsid w:val="00E51FB8"/>
    <w:rsid w:val="00E5205F"/>
    <w:rsid w:val="00E52377"/>
    <w:rsid w:val="00E53F98"/>
    <w:rsid w:val="00E54842"/>
    <w:rsid w:val="00E55F18"/>
    <w:rsid w:val="00E55FDD"/>
    <w:rsid w:val="00E55FF5"/>
    <w:rsid w:val="00E565B1"/>
    <w:rsid w:val="00E56C08"/>
    <w:rsid w:val="00E60599"/>
    <w:rsid w:val="00E60E90"/>
    <w:rsid w:val="00E62F80"/>
    <w:rsid w:val="00E6439A"/>
    <w:rsid w:val="00E65318"/>
    <w:rsid w:val="00E65521"/>
    <w:rsid w:val="00E665E3"/>
    <w:rsid w:val="00E67003"/>
    <w:rsid w:val="00E7056B"/>
    <w:rsid w:val="00E705F9"/>
    <w:rsid w:val="00E7471C"/>
    <w:rsid w:val="00E74C5F"/>
    <w:rsid w:val="00E75DFF"/>
    <w:rsid w:val="00E7667B"/>
    <w:rsid w:val="00E825BF"/>
    <w:rsid w:val="00E82FC9"/>
    <w:rsid w:val="00E8312C"/>
    <w:rsid w:val="00E83F27"/>
    <w:rsid w:val="00E86AF1"/>
    <w:rsid w:val="00E87D47"/>
    <w:rsid w:val="00E90A4D"/>
    <w:rsid w:val="00E9110C"/>
    <w:rsid w:val="00E9157E"/>
    <w:rsid w:val="00E91666"/>
    <w:rsid w:val="00E91D2E"/>
    <w:rsid w:val="00E936C8"/>
    <w:rsid w:val="00E96C35"/>
    <w:rsid w:val="00E972B2"/>
    <w:rsid w:val="00EA0703"/>
    <w:rsid w:val="00EA0729"/>
    <w:rsid w:val="00EA11C8"/>
    <w:rsid w:val="00EA4CB8"/>
    <w:rsid w:val="00EA5D86"/>
    <w:rsid w:val="00EA6145"/>
    <w:rsid w:val="00EA7271"/>
    <w:rsid w:val="00EA7E4C"/>
    <w:rsid w:val="00EA7E70"/>
    <w:rsid w:val="00EB0BF1"/>
    <w:rsid w:val="00EB1183"/>
    <w:rsid w:val="00EB32DD"/>
    <w:rsid w:val="00EB37B8"/>
    <w:rsid w:val="00EB4AF6"/>
    <w:rsid w:val="00EB5AA9"/>
    <w:rsid w:val="00EB73C5"/>
    <w:rsid w:val="00EC14D2"/>
    <w:rsid w:val="00EC3BC5"/>
    <w:rsid w:val="00EC6550"/>
    <w:rsid w:val="00EC7058"/>
    <w:rsid w:val="00EC72CA"/>
    <w:rsid w:val="00ED0305"/>
    <w:rsid w:val="00ED06D8"/>
    <w:rsid w:val="00ED2804"/>
    <w:rsid w:val="00ED2EC8"/>
    <w:rsid w:val="00ED3AF3"/>
    <w:rsid w:val="00ED3C22"/>
    <w:rsid w:val="00ED47AF"/>
    <w:rsid w:val="00ED4E6D"/>
    <w:rsid w:val="00ED4F78"/>
    <w:rsid w:val="00ED6D52"/>
    <w:rsid w:val="00ED6EC6"/>
    <w:rsid w:val="00EE01D1"/>
    <w:rsid w:val="00EE0FC5"/>
    <w:rsid w:val="00EE22FC"/>
    <w:rsid w:val="00EE2BA2"/>
    <w:rsid w:val="00EE4457"/>
    <w:rsid w:val="00EE494C"/>
    <w:rsid w:val="00EE61A6"/>
    <w:rsid w:val="00EE643A"/>
    <w:rsid w:val="00EE6D88"/>
    <w:rsid w:val="00EE73BA"/>
    <w:rsid w:val="00EF0CD7"/>
    <w:rsid w:val="00EF0DA8"/>
    <w:rsid w:val="00EF17D2"/>
    <w:rsid w:val="00EF2B7A"/>
    <w:rsid w:val="00EF2F14"/>
    <w:rsid w:val="00EF2F75"/>
    <w:rsid w:val="00EF3061"/>
    <w:rsid w:val="00EF32E5"/>
    <w:rsid w:val="00EF5091"/>
    <w:rsid w:val="00EF5D35"/>
    <w:rsid w:val="00EF6D04"/>
    <w:rsid w:val="00F00595"/>
    <w:rsid w:val="00F0183E"/>
    <w:rsid w:val="00F04850"/>
    <w:rsid w:val="00F052D1"/>
    <w:rsid w:val="00F0541F"/>
    <w:rsid w:val="00F071D4"/>
    <w:rsid w:val="00F072C4"/>
    <w:rsid w:val="00F07BF1"/>
    <w:rsid w:val="00F10278"/>
    <w:rsid w:val="00F117B2"/>
    <w:rsid w:val="00F11B52"/>
    <w:rsid w:val="00F1247C"/>
    <w:rsid w:val="00F12738"/>
    <w:rsid w:val="00F13755"/>
    <w:rsid w:val="00F14BBF"/>
    <w:rsid w:val="00F15C3C"/>
    <w:rsid w:val="00F17865"/>
    <w:rsid w:val="00F21BB1"/>
    <w:rsid w:val="00F237BA"/>
    <w:rsid w:val="00F246CB"/>
    <w:rsid w:val="00F25F89"/>
    <w:rsid w:val="00F26187"/>
    <w:rsid w:val="00F27E36"/>
    <w:rsid w:val="00F309C6"/>
    <w:rsid w:val="00F35AE6"/>
    <w:rsid w:val="00F35B5B"/>
    <w:rsid w:val="00F375D0"/>
    <w:rsid w:val="00F375F3"/>
    <w:rsid w:val="00F400B9"/>
    <w:rsid w:val="00F41529"/>
    <w:rsid w:val="00F425BC"/>
    <w:rsid w:val="00F43AE6"/>
    <w:rsid w:val="00F44B70"/>
    <w:rsid w:val="00F45AEC"/>
    <w:rsid w:val="00F4624A"/>
    <w:rsid w:val="00F467F6"/>
    <w:rsid w:val="00F46936"/>
    <w:rsid w:val="00F5001D"/>
    <w:rsid w:val="00F50AED"/>
    <w:rsid w:val="00F50B19"/>
    <w:rsid w:val="00F5193A"/>
    <w:rsid w:val="00F51A36"/>
    <w:rsid w:val="00F52823"/>
    <w:rsid w:val="00F52C36"/>
    <w:rsid w:val="00F533BC"/>
    <w:rsid w:val="00F53F5B"/>
    <w:rsid w:val="00F5402A"/>
    <w:rsid w:val="00F5497F"/>
    <w:rsid w:val="00F549A0"/>
    <w:rsid w:val="00F54D41"/>
    <w:rsid w:val="00F5546B"/>
    <w:rsid w:val="00F563B3"/>
    <w:rsid w:val="00F5663C"/>
    <w:rsid w:val="00F56CE0"/>
    <w:rsid w:val="00F56E71"/>
    <w:rsid w:val="00F570CE"/>
    <w:rsid w:val="00F57946"/>
    <w:rsid w:val="00F60054"/>
    <w:rsid w:val="00F6129D"/>
    <w:rsid w:val="00F619F5"/>
    <w:rsid w:val="00F63C20"/>
    <w:rsid w:val="00F6437B"/>
    <w:rsid w:val="00F658BF"/>
    <w:rsid w:val="00F65F08"/>
    <w:rsid w:val="00F65F25"/>
    <w:rsid w:val="00F660B1"/>
    <w:rsid w:val="00F71707"/>
    <w:rsid w:val="00F71A78"/>
    <w:rsid w:val="00F71FDB"/>
    <w:rsid w:val="00F728A9"/>
    <w:rsid w:val="00F72B3F"/>
    <w:rsid w:val="00F73683"/>
    <w:rsid w:val="00F73F8B"/>
    <w:rsid w:val="00F74772"/>
    <w:rsid w:val="00F74F31"/>
    <w:rsid w:val="00F754C9"/>
    <w:rsid w:val="00F758FF"/>
    <w:rsid w:val="00F7682B"/>
    <w:rsid w:val="00F769FE"/>
    <w:rsid w:val="00F772FF"/>
    <w:rsid w:val="00F80C0A"/>
    <w:rsid w:val="00F821AF"/>
    <w:rsid w:val="00F83671"/>
    <w:rsid w:val="00F87C75"/>
    <w:rsid w:val="00F906B8"/>
    <w:rsid w:val="00F90C8E"/>
    <w:rsid w:val="00F920EB"/>
    <w:rsid w:val="00F95273"/>
    <w:rsid w:val="00F955E0"/>
    <w:rsid w:val="00F95EA0"/>
    <w:rsid w:val="00F96CD5"/>
    <w:rsid w:val="00F96F53"/>
    <w:rsid w:val="00F97B89"/>
    <w:rsid w:val="00FA02BC"/>
    <w:rsid w:val="00FA0680"/>
    <w:rsid w:val="00FA388C"/>
    <w:rsid w:val="00FA65A7"/>
    <w:rsid w:val="00FA6B9C"/>
    <w:rsid w:val="00FA734B"/>
    <w:rsid w:val="00FA7CB1"/>
    <w:rsid w:val="00FB0210"/>
    <w:rsid w:val="00FB023E"/>
    <w:rsid w:val="00FB131F"/>
    <w:rsid w:val="00FB1480"/>
    <w:rsid w:val="00FB4F82"/>
    <w:rsid w:val="00FB68B1"/>
    <w:rsid w:val="00FB6BE5"/>
    <w:rsid w:val="00FB76DB"/>
    <w:rsid w:val="00FC0FEB"/>
    <w:rsid w:val="00FC15C2"/>
    <w:rsid w:val="00FC34E8"/>
    <w:rsid w:val="00FC45E3"/>
    <w:rsid w:val="00FC5B36"/>
    <w:rsid w:val="00FC6187"/>
    <w:rsid w:val="00FC7B88"/>
    <w:rsid w:val="00FD22DF"/>
    <w:rsid w:val="00FD392A"/>
    <w:rsid w:val="00FD3EDC"/>
    <w:rsid w:val="00FD54AE"/>
    <w:rsid w:val="00FD5D47"/>
    <w:rsid w:val="00FD6098"/>
    <w:rsid w:val="00FD7B5A"/>
    <w:rsid w:val="00FD7DE8"/>
    <w:rsid w:val="00FD7DFB"/>
    <w:rsid w:val="00FE0410"/>
    <w:rsid w:val="00FE219F"/>
    <w:rsid w:val="00FE6467"/>
    <w:rsid w:val="00FE765C"/>
    <w:rsid w:val="00FE7F4E"/>
    <w:rsid w:val="00FF0A06"/>
    <w:rsid w:val="00FF15E2"/>
    <w:rsid w:val="00FF1E3E"/>
    <w:rsid w:val="00FF2107"/>
    <w:rsid w:val="00FF35C6"/>
    <w:rsid w:val="00FF5814"/>
    <w:rsid w:val="07062EFF"/>
    <w:rsid w:val="0CE560AB"/>
    <w:rsid w:val="141A7089"/>
    <w:rsid w:val="161A30F3"/>
    <w:rsid w:val="1F5B676C"/>
    <w:rsid w:val="20682023"/>
    <w:rsid w:val="22C03863"/>
    <w:rsid w:val="288B3425"/>
    <w:rsid w:val="2DD80BA8"/>
    <w:rsid w:val="3A216CEA"/>
    <w:rsid w:val="3A2821B7"/>
    <w:rsid w:val="3BD461D2"/>
    <w:rsid w:val="490C34C7"/>
    <w:rsid w:val="4D856944"/>
    <w:rsid w:val="531910E2"/>
    <w:rsid w:val="534B3164"/>
    <w:rsid w:val="61BC10B4"/>
    <w:rsid w:val="694868CC"/>
    <w:rsid w:val="705373A1"/>
    <w:rsid w:val="75306239"/>
    <w:rsid w:val="75B77AB7"/>
    <w:rsid w:val="7C1E0139"/>
    <w:rsid w:val="7EE7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8"/>
  <w15:docId w15:val="{70AE6586-03D3-4EBA-A599-D709C05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qFormat="1"/>
    <w:lsdException w:name="List 2" w:qFormat="1"/>
    <w:lsdException w:name="List 3" w:unhideWhenUsed="1"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0"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iPriority="0"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uiPriority="72"/>
    <w:lsdException w:name="Medium Shading 2"/>
    <w:lsdException w:name="Medium List 1"/>
    <w:lsdException w:name="Medium List 2" w:uiPriority="61"/>
    <w:lsdException w:name="Medium Grid 1" w:uiPriority="67"/>
    <w:lsdException w:name="Medium Grid 2" w:uiPriority="63"/>
    <w:lsdException w:name="Medium Grid 3" w:uiPriority="64"/>
    <w:lsdException w:name="Dark List"/>
    <w:lsdException w:name="Colorful Shading"/>
    <w:lsdException w:name="Colorful List" w:uiPriority="34" w:qFormat="1"/>
    <w:lsdException w:name="Colorful Grid" w:uiPriority="29" w:qFormat="1"/>
    <w:lsdException w:name="Light Shading Accent 1"/>
    <w:lsdException w:name="Light List Accent 1"/>
    <w:lsdException w:name="Light Grid Accent 1" w:uiPriority="62"/>
    <w:lsdException w:name="Medium Shading 1 Accent 1" w:uiPriority="63"/>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iPriority="30" w:unhideWhenUsed="1" w:qFormat="1"/>
    <w:lsdException w:name="Medium List 2 Accent 1"/>
    <w:lsdException w:name="Medium Grid 1 Accent 1"/>
    <w:lsdException w:name="Medium Grid 2 Accent 1"/>
    <w:lsdException w:name="Medium Grid 3 Accent 1" w:uiPriority="64"/>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0"/>
    <w:lsdException w:name="Medium List 2 Accent 2"/>
    <w:lsdException w:name="Medium Grid 1 Accent 2"/>
    <w:lsdException w:name="Medium Grid 2 Accent 2"/>
    <w:lsdException w:name="Medium Grid 3 Accent 2" w:uiPriority="64"/>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uiPriority="60"/>
    <w:lsdException w:name="Medium List 2 Accent 5"/>
    <w:lsdException w:name="Medium Grid 1 Accent 5" w:uiPriority="67"/>
    <w:lsdException w:name="Medium Grid 2 Accent 5" w:uiPriority="63"/>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uiPriority="73"/>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Car20, Car20,Title Header2,heading 20"/>
    <w:basedOn w:val="Normal"/>
    <w:next w:val="Normal"/>
    <w:link w:val="Ttulo2Car"/>
    <w:uiPriority w:val="9"/>
    <w:qFormat/>
    <w:pPr>
      <w:tabs>
        <w:tab w:val="left" w:pos="6379"/>
      </w:tabs>
      <w:outlineLvl w:val="1"/>
    </w:pPr>
    <w:rPr>
      <w:rFonts w:ascii="Verdana" w:hAnsi="Verdana"/>
      <w:b/>
      <w:smallCaps/>
      <w:sz w:val="28"/>
    </w:rPr>
  </w:style>
  <w:style w:type="paragraph" w:styleId="Ttulo3">
    <w:name w:val="heading 3"/>
    <w:basedOn w:val="Normal"/>
    <w:next w:val="Normal"/>
    <w:link w:val="Ttulo3C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Ttulo4">
    <w:name w:val="heading 4"/>
    <w:basedOn w:val="Normal"/>
    <w:next w:val="Normal"/>
    <w:link w:val="Ttulo4Car"/>
    <w:uiPriority w:val="9"/>
    <w:qFormat/>
    <w:pPr>
      <w:keepNext/>
      <w:spacing w:before="240" w:after="60"/>
      <w:outlineLvl w:val="3"/>
    </w:pPr>
    <w:rPr>
      <w:b/>
      <w:bCs/>
      <w:sz w:val="28"/>
      <w:szCs w:val="28"/>
    </w:rPr>
  </w:style>
  <w:style w:type="paragraph" w:styleId="Ttulo5">
    <w:name w:val="heading 5"/>
    <w:basedOn w:val="Normal"/>
    <w:next w:val="Normal"/>
    <w:link w:val="Ttulo5Car"/>
    <w:uiPriority w:val="9"/>
    <w:qFormat/>
    <w:pPr>
      <w:keepNext/>
      <w:overflowPunct w:val="0"/>
      <w:autoSpaceDE w:val="0"/>
      <w:autoSpaceDN w:val="0"/>
      <w:adjustRightInd w:val="0"/>
      <w:jc w:val="center"/>
      <w:textAlignment w:val="baseline"/>
      <w:outlineLvl w:val="4"/>
    </w:pPr>
    <w:rPr>
      <w:rFonts w:ascii="Arial" w:eastAsia="MS Mincho" w:hAnsi="Arial"/>
      <w:b/>
      <w:szCs w:val="20"/>
      <w:u w:val="single"/>
    </w:rPr>
  </w:style>
  <w:style w:type="paragraph" w:styleId="Ttulo6">
    <w:name w:val="heading 6"/>
    <w:basedOn w:val="Normal"/>
    <w:next w:val="Normal"/>
    <w:link w:val="Ttulo6Car"/>
    <w:uiPriority w:val="9"/>
    <w:qFormat/>
    <w:pPr>
      <w:keepNext/>
      <w:overflowPunct w:val="0"/>
      <w:autoSpaceDE w:val="0"/>
      <w:autoSpaceDN w:val="0"/>
      <w:adjustRightInd w:val="0"/>
      <w:textAlignment w:val="baseline"/>
      <w:outlineLvl w:val="5"/>
    </w:pPr>
    <w:rPr>
      <w:rFonts w:ascii="Arial" w:eastAsia="MS Mincho" w:hAnsi="Arial"/>
      <w:b/>
      <w:szCs w:val="20"/>
    </w:rPr>
  </w:style>
  <w:style w:type="paragraph" w:styleId="Ttulo7">
    <w:name w:val="heading 7"/>
    <w:basedOn w:val="Normal"/>
    <w:next w:val="Normal"/>
    <w:link w:val="Ttulo7Car"/>
    <w:uiPriority w:val="9"/>
    <w:qFormat/>
    <w:pPr>
      <w:keepNext/>
      <w:overflowPunct w:val="0"/>
      <w:autoSpaceDE w:val="0"/>
      <w:autoSpaceDN w:val="0"/>
      <w:adjustRightInd w:val="0"/>
      <w:jc w:val="center"/>
      <w:textAlignment w:val="baseline"/>
      <w:outlineLvl w:val="6"/>
    </w:pPr>
    <w:rPr>
      <w:rFonts w:ascii="Arial" w:eastAsia="MS Mincho" w:hAnsi="Arial"/>
      <w:b/>
      <w:szCs w:val="20"/>
    </w:rPr>
  </w:style>
  <w:style w:type="paragraph" w:styleId="Ttulo8">
    <w:name w:val="heading 8"/>
    <w:basedOn w:val="Normal"/>
    <w:next w:val="Normal"/>
    <w:link w:val="Ttulo8Car"/>
    <w:uiPriority w:val="9"/>
    <w:qFormat/>
    <w:pPr>
      <w:keepNext/>
      <w:tabs>
        <w:tab w:val="decimal" w:pos="8222"/>
        <w:tab w:val="left" w:pos="9498"/>
      </w:tabs>
      <w:overflowPunct w:val="0"/>
      <w:autoSpaceDE w:val="0"/>
      <w:autoSpaceDN w:val="0"/>
      <w:adjustRightInd w:val="0"/>
      <w:ind w:left="426" w:right="71"/>
      <w:textAlignment w:val="baseline"/>
      <w:outlineLvl w:val="7"/>
    </w:pPr>
    <w:rPr>
      <w:rFonts w:ascii="Arial" w:eastAsia="MS Mincho" w:hAnsi="Arial"/>
      <w:b/>
      <w:sz w:val="20"/>
      <w:szCs w:val="20"/>
    </w:rPr>
  </w:style>
  <w:style w:type="paragraph" w:styleId="Ttulo9">
    <w:name w:val="heading 9"/>
    <w:basedOn w:val="Normal"/>
    <w:next w:val="Normal"/>
    <w:link w:val="Ttulo9Car"/>
    <w:uiPriority w:val="9"/>
    <w:qFormat/>
    <w:pPr>
      <w:keepNext/>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jc w:val="center"/>
      <w:textAlignment w:val="baseline"/>
      <w:outlineLvl w:val="8"/>
    </w:pPr>
    <w:rPr>
      <w:rFonts w:ascii="Arial" w:eastAsia="MS Mincho" w:hAnsi="Arial"/>
      <w:b/>
      <w:sz w:val="32"/>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qFormat/>
  </w:style>
  <w:style w:type="character" w:styleId="Refdecomentario">
    <w:name w:val="annotation reference"/>
    <w:basedOn w:val="Fuentedeprrafopredeter"/>
    <w:uiPriority w:val="99"/>
    <w:unhideWhenUsed/>
    <w:qFormat/>
    <w:rPr>
      <w:sz w:val="16"/>
      <w:szCs w:val="16"/>
    </w:rPr>
  </w:style>
  <w:style w:type="character" w:styleId="Refdenotaalpie">
    <w:name w:val="footnote reference"/>
    <w:uiPriority w:val="99"/>
    <w:qFormat/>
    <w:rPr>
      <w:rFonts w:ascii="Times New Roman" w:hAnsi="Times New Roman"/>
      <w:sz w:val="20"/>
      <w:szCs w:val="20"/>
      <w:vertAlign w:val="superscript"/>
    </w:rPr>
  </w:style>
  <w:style w:type="character" w:styleId="nfasis">
    <w:name w:val="Emphasis"/>
    <w:uiPriority w:val="20"/>
    <w:qFormat/>
    <w:rPr>
      <w:b/>
      <w:bCs/>
      <w:i/>
      <w:iCs/>
      <w:color w:val="auto"/>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qFormat/>
    <w:rPr>
      <w:color w:val="800080"/>
      <w:u w:val="single"/>
    </w:rPr>
  </w:style>
  <w:style w:type="character" w:styleId="Nmerodepgina">
    <w:name w:val="page number"/>
    <w:basedOn w:val="Fuentedeprrafopredeter"/>
    <w:qFormat/>
  </w:style>
  <w:style w:type="character" w:styleId="Textoennegrita">
    <w:name w:val="Strong"/>
    <w:uiPriority w:val="22"/>
    <w:qFormat/>
    <w:rPr>
      <w:b/>
      <w:bCs/>
    </w:rPr>
  </w:style>
  <w:style w:type="paragraph" w:styleId="TDC3">
    <w:name w:val="toc 3"/>
    <w:basedOn w:val="Normal"/>
    <w:next w:val="Normal"/>
    <w:uiPriority w:val="39"/>
    <w:qFormat/>
    <w:pPr>
      <w:widowControl w:val="0"/>
      <w:suppressAutoHyphens/>
      <w:ind w:left="480"/>
    </w:pPr>
    <w:rPr>
      <w:rFonts w:ascii="Cambria" w:eastAsia="Cambria" w:hAnsi="Cambria" w:cs="Cambria"/>
      <w:i/>
      <w:sz w:val="22"/>
      <w:szCs w:val="22"/>
      <w:lang w:eastAsia="ar-SA"/>
    </w:rPr>
  </w:style>
  <w:style w:type="paragraph" w:styleId="Textonotapie">
    <w:name w:val="footnote text"/>
    <w:basedOn w:val="Normal"/>
    <w:link w:val="TextonotapieCar"/>
    <w:uiPriority w:val="99"/>
    <w:unhideWhenUsed/>
    <w:qFormat/>
    <w:pPr>
      <w:widowControl w:val="0"/>
    </w:pPr>
    <w:rPr>
      <w:sz w:val="20"/>
      <w:szCs w:val="20"/>
    </w:rPr>
  </w:style>
  <w:style w:type="paragraph" w:styleId="TDC9">
    <w:name w:val="toc 9"/>
    <w:basedOn w:val="Normal"/>
    <w:next w:val="Normal"/>
    <w:uiPriority w:val="39"/>
    <w:qFormat/>
    <w:pPr>
      <w:widowControl w:val="0"/>
      <w:suppressAutoHyphens/>
      <w:ind w:left="1920"/>
    </w:pPr>
    <w:rPr>
      <w:rFonts w:ascii="Cambria" w:eastAsia="Cambria" w:hAnsi="Cambria" w:cs="Cambria"/>
      <w:sz w:val="18"/>
      <w:szCs w:val="18"/>
      <w:lang w:eastAsia="ar-SA"/>
    </w:rPr>
  </w:style>
  <w:style w:type="paragraph" w:styleId="Descripcin">
    <w:name w:val="caption"/>
    <w:basedOn w:val="Ttulo2"/>
    <w:next w:val="Normal"/>
    <w:link w:val="DescripcinCar"/>
    <w:uiPriority w:val="99"/>
    <w:qFormat/>
    <w:rPr>
      <w:rFonts w:cs="Calibri"/>
      <w:sz w:val="20"/>
      <w:szCs w:val="20"/>
    </w:rPr>
  </w:style>
  <w:style w:type="paragraph" w:styleId="TDC7">
    <w:name w:val="toc 7"/>
    <w:basedOn w:val="Normal"/>
    <w:next w:val="Normal"/>
    <w:uiPriority w:val="39"/>
    <w:qFormat/>
    <w:pPr>
      <w:widowControl w:val="0"/>
      <w:suppressAutoHyphens/>
      <w:ind w:left="1440"/>
    </w:pPr>
    <w:rPr>
      <w:rFonts w:ascii="Cambria" w:eastAsia="Cambria" w:hAnsi="Cambria" w:cs="Cambria"/>
      <w:sz w:val="18"/>
      <w:szCs w:val="18"/>
      <w:lang w:eastAsia="ar-SA"/>
    </w:rPr>
  </w:style>
  <w:style w:type="paragraph" w:styleId="TDC1">
    <w:name w:val="toc 1"/>
    <w:basedOn w:val="Normal"/>
    <w:next w:val="Normal"/>
    <w:uiPriority w:val="39"/>
    <w:qFormat/>
    <w:pPr>
      <w:widowControl w:val="0"/>
      <w:tabs>
        <w:tab w:val="left" w:leader="dot" w:pos="421"/>
        <w:tab w:val="right" w:leader="dot" w:pos="8630"/>
      </w:tabs>
      <w:suppressAutoHyphens/>
      <w:spacing w:before="120"/>
    </w:pPr>
    <w:rPr>
      <w:rFonts w:ascii="Arial" w:eastAsia="Cambria" w:hAnsi="Arial" w:cs="Cambria"/>
      <w:b/>
      <w:caps/>
      <w:sz w:val="20"/>
      <w:szCs w:val="22"/>
      <w:lang w:eastAsia="ar-SA"/>
    </w:rPr>
  </w:style>
  <w:style w:type="paragraph" w:styleId="Mapadeldocumento">
    <w:name w:val="Document Map"/>
    <w:basedOn w:val="Normal"/>
    <w:link w:val="MapadeldocumentoCar1"/>
    <w:uiPriority w:val="99"/>
    <w:semiHidden/>
    <w:unhideWhenUsed/>
    <w:qFormat/>
    <w:rPr>
      <w:rFonts w:ascii="Tahoma" w:hAnsi="Tahoma" w:cs="Tahoma"/>
      <w:sz w:val="16"/>
      <w:szCs w:val="16"/>
    </w:rPr>
  </w:style>
  <w:style w:type="paragraph" w:styleId="TDC8">
    <w:name w:val="toc 8"/>
    <w:basedOn w:val="Normal"/>
    <w:next w:val="Normal"/>
    <w:uiPriority w:val="39"/>
    <w:qFormat/>
    <w:pPr>
      <w:widowControl w:val="0"/>
      <w:suppressAutoHyphens/>
      <w:ind w:left="1680"/>
    </w:pPr>
    <w:rPr>
      <w:rFonts w:ascii="Cambria" w:eastAsia="Cambria" w:hAnsi="Cambria" w:cs="Cambria"/>
      <w:sz w:val="18"/>
      <w:szCs w:val="18"/>
      <w:lang w:eastAsia="ar-SA"/>
    </w:rPr>
  </w:style>
  <w:style w:type="paragraph" w:styleId="TDC2">
    <w:name w:val="toc 2"/>
    <w:basedOn w:val="Normal"/>
    <w:next w:val="Normal"/>
    <w:uiPriority w:val="39"/>
    <w:qFormat/>
    <w:pPr>
      <w:ind w:left="240"/>
    </w:pPr>
    <w:rPr>
      <w:rFonts w:asciiTheme="minorHAnsi" w:hAnsiTheme="minorHAnsi" w:cstheme="minorHAnsi"/>
      <w:smallCaps/>
      <w:sz w:val="20"/>
      <w:szCs w:val="20"/>
    </w:rPr>
  </w:style>
  <w:style w:type="paragraph" w:styleId="Textonotaalfinal">
    <w:name w:val="endnote text"/>
    <w:basedOn w:val="Normal"/>
    <w:link w:val="TextonotaalfinalCar"/>
    <w:uiPriority w:val="99"/>
    <w:semiHidden/>
    <w:unhideWhenUsed/>
    <w:qFormat/>
    <w:rPr>
      <w:rFonts w:asciiTheme="minorHAnsi" w:eastAsiaTheme="minorHAnsi" w:hAnsiTheme="minorHAnsi" w:cstheme="minorBidi"/>
      <w:sz w:val="22"/>
      <w:szCs w:val="22"/>
      <w:lang w:val="es-CO" w:eastAsia="en-US"/>
    </w:rPr>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rPr>
      <w:sz w:val="20"/>
      <w:szCs w:val="20"/>
    </w:rPr>
  </w:style>
  <w:style w:type="paragraph" w:styleId="Textodeglobo">
    <w:name w:val="Balloon Text"/>
    <w:basedOn w:val="Normal"/>
    <w:link w:val="TextodegloboCar"/>
    <w:uiPriority w:val="99"/>
    <w:unhideWhenUsed/>
    <w:qFormat/>
    <w:rPr>
      <w:rFonts w:ascii="Segoe UI" w:hAnsi="Segoe UI" w:cs="Segoe UI"/>
      <w:sz w:val="18"/>
      <w:szCs w:val="18"/>
    </w:rPr>
  </w:style>
  <w:style w:type="paragraph" w:styleId="TDC6">
    <w:name w:val="toc 6"/>
    <w:basedOn w:val="Normal"/>
    <w:next w:val="Normal"/>
    <w:uiPriority w:val="39"/>
    <w:qFormat/>
    <w:pPr>
      <w:widowControl w:val="0"/>
      <w:suppressAutoHyphens/>
      <w:ind w:left="1200"/>
    </w:pPr>
    <w:rPr>
      <w:rFonts w:ascii="Cambria" w:eastAsia="Cambria" w:hAnsi="Cambria" w:cs="Cambria"/>
      <w:sz w:val="18"/>
      <w:szCs w:val="18"/>
      <w:lang w:eastAsia="ar-SA"/>
    </w:rPr>
  </w:style>
  <w:style w:type="paragraph" w:styleId="TDC5">
    <w:name w:val="toc 5"/>
    <w:basedOn w:val="Normal"/>
    <w:next w:val="Normal"/>
    <w:uiPriority w:val="39"/>
    <w:qFormat/>
    <w:pPr>
      <w:widowControl w:val="0"/>
      <w:suppressAutoHyphens/>
      <w:ind w:left="960"/>
    </w:pPr>
    <w:rPr>
      <w:rFonts w:ascii="Cambria" w:eastAsia="Cambria" w:hAnsi="Cambria" w:cs="Cambria"/>
      <w:sz w:val="18"/>
      <w:szCs w:val="18"/>
      <w:lang w:eastAsia="ar-SA"/>
    </w:rPr>
  </w:style>
  <w:style w:type="paragraph" w:styleId="Tabladeilustraciones">
    <w:name w:val="table of figures"/>
    <w:basedOn w:val="Normal"/>
    <w:next w:val="Normal"/>
    <w:uiPriority w:val="99"/>
    <w:semiHidden/>
    <w:qFormat/>
  </w:style>
  <w:style w:type="paragraph" w:styleId="TDC4">
    <w:name w:val="toc 4"/>
    <w:basedOn w:val="Normal"/>
    <w:next w:val="Normal"/>
    <w:uiPriority w:val="39"/>
    <w:qFormat/>
    <w:pPr>
      <w:widowControl w:val="0"/>
      <w:suppressAutoHyphens/>
      <w:ind w:left="720"/>
    </w:pPr>
    <w:rPr>
      <w:rFonts w:ascii="Cambria" w:eastAsia="Cambria" w:hAnsi="Cambria" w:cs="Cambria"/>
      <w:sz w:val="18"/>
      <w:szCs w:val="18"/>
      <w:lang w:eastAsia="ar-SA"/>
    </w:rPr>
  </w:style>
  <w:style w:type="paragraph" w:styleId="Continuarlista">
    <w:name w:val="List Continue"/>
    <w:basedOn w:val="Normal"/>
    <w:uiPriority w:val="99"/>
    <w:qFormat/>
    <w:pPr>
      <w:tabs>
        <w:tab w:val="left" w:pos="2160"/>
      </w:tabs>
      <w:spacing w:after="120"/>
      <w:ind w:left="1728" w:hanging="648"/>
    </w:pPr>
    <w:rPr>
      <w:sz w:val="20"/>
      <w:szCs w:val="20"/>
      <w:lang w:val="en-US"/>
    </w:rPr>
  </w:style>
  <w:style w:type="paragraph" w:styleId="Textoindependiente2">
    <w:name w:val="Body Text 2"/>
    <w:basedOn w:val="Normal"/>
    <w:link w:val="Textoindependiente2Car"/>
    <w:uiPriority w:val="99"/>
    <w:qFormat/>
    <w:pPr>
      <w:widowControl w:val="0"/>
      <w:autoSpaceDE w:val="0"/>
      <w:autoSpaceDN w:val="0"/>
      <w:adjustRightInd w:val="0"/>
      <w:spacing w:after="120" w:line="480" w:lineRule="auto"/>
    </w:pPr>
    <w:rPr>
      <w:sz w:val="20"/>
      <w:szCs w:val="20"/>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qFormat/>
    <w:pPr>
      <w:tabs>
        <w:tab w:val="center" w:pos="4252"/>
        <w:tab w:val="right" w:pos="8504"/>
      </w:tabs>
      <w:overflowPunct w:val="0"/>
      <w:autoSpaceDE w:val="0"/>
      <w:autoSpaceDN w:val="0"/>
      <w:adjustRightInd w:val="0"/>
      <w:textAlignment w:val="baseline"/>
    </w:pPr>
    <w:rPr>
      <w:rFonts w:ascii="CG Times" w:eastAsia="MS Mincho" w:hAnsi="CG Times"/>
      <w:sz w:val="20"/>
      <w:szCs w:val="20"/>
    </w:rPr>
  </w:style>
  <w:style w:type="paragraph" w:styleId="HTMLconformatoprevio">
    <w:name w:val="HTML Preformatted"/>
    <w:basedOn w:val="Normal"/>
    <w:link w:val="HTMLconformatoprevioC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eastAsia="ar-SA"/>
    </w:rPr>
  </w:style>
  <w:style w:type="paragraph" w:styleId="Sangra3detindependiente">
    <w:name w:val="Body Text Indent 3"/>
    <w:basedOn w:val="Normal"/>
    <w:link w:val="Sangra3detindependienteCar"/>
    <w:uiPriority w:val="99"/>
    <w:qFormat/>
    <w:pPr>
      <w:ind w:left="1080"/>
      <w:jc w:val="both"/>
    </w:pPr>
    <w:rPr>
      <w:color w:val="FF0000"/>
      <w:sz w:val="20"/>
    </w:rPr>
  </w:style>
  <w:style w:type="paragraph" w:styleId="Sangradetextonormal">
    <w:name w:val="Body Text Indent"/>
    <w:aliases w:val="Sangría de t. independiente, Car8,Car10"/>
    <w:basedOn w:val="Normal"/>
    <w:link w:val="SangradetextonormalCar"/>
    <w:uiPriority w:val="99"/>
    <w:qFormat/>
    <w:pPr>
      <w:spacing w:before="160"/>
      <w:ind w:left="2128" w:hanging="840"/>
      <w:jc w:val="both"/>
    </w:pPr>
    <w:rPr>
      <w:rFonts w:ascii="Arial" w:eastAsia="MS Mincho" w:hAnsi="Arial"/>
      <w:sz w:val="20"/>
    </w:rPr>
  </w:style>
  <w:style w:type="paragraph" w:styleId="Listaconnmeros">
    <w:name w:val="List Number"/>
    <w:basedOn w:val="Normal"/>
    <w:uiPriority w:val="99"/>
    <w:qFormat/>
    <w:pPr>
      <w:numPr>
        <w:numId w:val="1"/>
      </w:numPr>
    </w:pPr>
  </w:style>
  <w:style w:type="paragraph" w:styleId="Lista2">
    <w:name w:val="List 2"/>
    <w:basedOn w:val="Normal"/>
    <w:uiPriority w:val="99"/>
    <w:qFormat/>
    <w:pPr>
      <w:ind w:left="566" w:hanging="283"/>
    </w:pPr>
  </w:style>
  <w:style w:type="paragraph" w:styleId="Lista">
    <w:name w:val="List"/>
    <w:basedOn w:val="Textoindependiente"/>
    <w:uiPriority w:val="99"/>
    <w:qFormat/>
    <w:pPr>
      <w:suppressAutoHyphens/>
      <w:autoSpaceDN/>
      <w:adjustRightInd/>
    </w:pPr>
    <w:rPr>
      <w:rFonts w:cs="Verdana"/>
      <w:lang w:eastAsia="ar-SA"/>
    </w:rPr>
  </w:style>
  <w:style w:type="paragraph" w:styleId="Textoindependiente">
    <w:name w:val="Body Text"/>
    <w:aliases w:val=" Car3,Car3,bodytexth2,bt,body text,body tesx,ViÒeta,contents,EHPT,Body Text2,Specs,Texto independiente x,Corps de texte,Body Text 1"/>
    <w:basedOn w:val="Normal"/>
    <w:link w:val="TextoindependienteCar"/>
    <w:uiPriority w:val="99"/>
    <w:qFormat/>
    <w:pPr>
      <w:overflowPunct w:val="0"/>
      <w:autoSpaceDE w:val="0"/>
      <w:autoSpaceDN w:val="0"/>
      <w:adjustRightInd w:val="0"/>
      <w:spacing w:after="120"/>
      <w:textAlignment w:val="baseline"/>
    </w:pPr>
    <w:rPr>
      <w:rFonts w:eastAsia="MS Mincho"/>
      <w:sz w:val="20"/>
      <w:szCs w:val="20"/>
    </w:rPr>
  </w:style>
  <w:style w:type="paragraph" w:styleId="Listaconvietas">
    <w:name w:val="List Bullet"/>
    <w:basedOn w:val="Normal"/>
    <w:uiPriority w:val="99"/>
    <w:unhideWhenUsed/>
    <w:qFormat/>
    <w:pPr>
      <w:numPr>
        <w:numId w:val="2"/>
      </w:numPr>
      <w:spacing w:after="160" w:line="259" w:lineRule="auto"/>
      <w:contextualSpacing/>
    </w:pPr>
    <w:rPr>
      <w:rFonts w:ascii="Calibri" w:eastAsia="Calibri" w:hAnsi="Calibri"/>
      <w:sz w:val="22"/>
      <w:szCs w:val="22"/>
      <w:lang w:eastAsia="en-US"/>
    </w:rPr>
  </w:style>
  <w:style w:type="paragraph" w:styleId="Listaconvietas2">
    <w:name w:val="List Bullet 2"/>
    <w:basedOn w:val="Normal"/>
    <w:autoRedefine/>
    <w:uiPriority w:val="99"/>
    <w:qFormat/>
    <w:pPr>
      <w:widowControl w:val="0"/>
      <w:ind w:right="51"/>
      <w:jc w:val="both"/>
    </w:pPr>
    <w:rPr>
      <w:rFonts w:ascii="Arial" w:hAnsi="Arial"/>
      <w:sz w:val="26"/>
      <w:szCs w:val="20"/>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Piedepgina">
    <w:name w:val="footer"/>
    <w:basedOn w:val="Normal"/>
    <w:link w:val="PiedepginaCar"/>
    <w:uiPriority w:val="99"/>
    <w:qFormat/>
    <w:pPr>
      <w:tabs>
        <w:tab w:val="center" w:pos="4252"/>
        <w:tab w:val="right" w:pos="8504"/>
      </w:tabs>
      <w:overflowPunct w:val="0"/>
      <w:autoSpaceDE w:val="0"/>
      <w:autoSpaceDN w:val="0"/>
      <w:adjustRightInd w:val="0"/>
      <w:textAlignment w:val="baseline"/>
    </w:pPr>
    <w:rPr>
      <w:rFonts w:ascii="CG Times" w:eastAsia="MS Mincho" w:hAnsi="CG Times"/>
      <w:sz w:val="20"/>
      <w:szCs w:val="20"/>
    </w:rPr>
  </w:style>
  <w:style w:type="paragraph" w:styleId="Saludo">
    <w:name w:val="Salutation"/>
    <w:basedOn w:val="Normal"/>
    <w:next w:val="Normal"/>
    <w:link w:val="SaludoCar"/>
    <w:uiPriority w:val="99"/>
    <w:qFormat/>
  </w:style>
  <w:style w:type="paragraph" w:styleId="Sangra2detindependiente">
    <w:name w:val="Body Text Indent 2"/>
    <w:basedOn w:val="Normal"/>
    <w:link w:val="Sangra2detindependienteCar"/>
    <w:qFormat/>
    <w:pPr>
      <w:tabs>
        <w:tab w:val="left" w:pos="-284"/>
        <w:tab w:val="left" w:pos="9498"/>
      </w:tabs>
      <w:ind w:left="1800" w:hanging="720"/>
      <w:jc w:val="both"/>
    </w:pPr>
    <w:rPr>
      <w:rFonts w:ascii="Arial" w:eastAsia="MS Mincho" w:hAnsi="Arial"/>
      <w:sz w:val="20"/>
    </w:rPr>
  </w:style>
  <w:style w:type="paragraph" w:styleId="Subttulo">
    <w:name w:val="Subtitle"/>
    <w:basedOn w:val="Normal"/>
    <w:next w:val="Textoindependiente"/>
    <w:link w:val="SubttuloCar"/>
    <w:uiPriority w:val="11"/>
    <w:qFormat/>
    <w:pPr>
      <w:suppressAutoHyphens/>
      <w:ind w:left="1134" w:hanging="1134"/>
      <w:jc w:val="both"/>
    </w:pPr>
    <w:rPr>
      <w:rFonts w:ascii="Arial" w:hAnsi="Arial"/>
      <w:b/>
      <w:sz w:val="20"/>
      <w:szCs w:val="20"/>
      <w:u w:val="single"/>
      <w:lang w:val="zh-CN" w:eastAsia="ar-SA"/>
    </w:rPr>
  </w:style>
  <w:style w:type="paragraph" w:styleId="Textodebloque">
    <w:name w:val="Block Text"/>
    <w:basedOn w:val="Normal"/>
    <w:uiPriority w:val="99"/>
    <w:qFormat/>
    <w:pPr>
      <w:tabs>
        <w:tab w:val="left" w:pos="-284"/>
        <w:tab w:val="left" w:pos="9498"/>
      </w:tabs>
      <w:spacing w:before="80"/>
      <w:ind w:left="1134" w:right="51"/>
      <w:jc w:val="both"/>
    </w:pPr>
    <w:rPr>
      <w:rFonts w:ascii="Arial" w:eastAsia="MS Mincho" w:hAnsi="Arial"/>
      <w:sz w:val="22"/>
    </w:rPr>
  </w:style>
  <w:style w:type="paragraph" w:styleId="Textoindependiente3">
    <w:name w:val="Body Text 3"/>
    <w:basedOn w:val="Normal"/>
    <w:link w:val="Textoindependiente3Car"/>
    <w:uiPriority w:val="99"/>
    <w:qFormat/>
    <w:pPr>
      <w:tabs>
        <w:tab w:val="left" w:pos="9876"/>
        <w:tab w:val="left" w:pos="10596"/>
        <w:tab w:val="left" w:pos="11316"/>
        <w:tab w:val="left" w:pos="12036"/>
        <w:tab w:val="left" w:pos="12756"/>
        <w:tab w:val="left" w:pos="13476"/>
        <w:tab w:val="left" w:pos="14196"/>
        <w:tab w:val="left" w:pos="14916"/>
      </w:tabs>
      <w:ind w:right="306"/>
    </w:pPr>
    <w:rPr>
      <w:bCs/>
    </w:rPr>
  </w:style>
  <w:style w:type="paragraph" w:styleId="Textoindependienteprimerasangra">
    <w:name w:val="Body Text First Indent"/>
    <w:basedOn w:val="Textoindependiente"/>
    <w:link w:val="TextoindependienteprimerasangraCar"/>
    <w:uiPriority w:val="99"/>
    <w:qFormat/>
    <w:pPr>
      <w:overflowPunct/>
      <w:autoSpaceDE/>
      <w:autoSpaceDN/>
      <w:adjustRightInd/>
      <w:ind w:firstLine="210"/>
      <w:textAlignment w:val="auto"/>
    </w:pPr>
    <w:rPr>
      <w:rFonts w:eastAsia="Times New Roman"/>
      <w:sz w:val="24"/>
      <w:szCs w:val="24"/>
      <w:lang w:val="es-ES"/>
    </w:rPr>
  </w:style>
  <w:style w:type="paragraph" w:styleId="Textoindependienteprimerasangra2">
    <w:name w:val="Body Text First Indent 2"/>
    <w:basedOn w:val="Sangradetextonormal"/>
    <w:link w:val="Textoindependienteprimerasangra2Car"/>
    <w:uiPriority w:val="99"/>
    <w:qFormat/>
    <w:pPr>
      <w:spacing w:before="0" w:after="120"/>
      <w:ind w:left="283" w:firstLine="210"/>
      <w:jc w:val="left"/>
    </w:pPr>
    <w:rPr>
      <w:rFonts w:ascii="Times New Roman" w:eastAsia="Times New Roman" w:hAnsi="Times New Roman"/>
      <w:sz w:val="24"/>
      <w:lang w:val="es-ES"/>
    </w:rPr>
  </w:style>
  <w:style w:type="paragraph" w:styleId="Textosinformato">
    <w:name w:val="Plain Text"/>
    <w:basedOn w:val="Normal"/>
    <w:link w:val="TextosinformatoCar"/>
    <w:uiPriority w:val="99"/>
    <w:qFormat/>
    <w:rPr>
      <w:rFonts w:ascii="Courier New" w:hAnsi="Courier New"/>
      <w:sz w:val="20"/>
      <w:szCs w:val="20"/>
    </w:rPr>
  </w:style>
  <w:style w:type="paragraph" w:styleId="Ttulo">
    <w:name w:val="Title"/>
    <w:basedOn w:val="Normal"/>
    <w:link w:val="TtuloCar"/>
    <w:uiPriority w:val="10"/>
    <w:qFormat/>
    <w:pPr>
      <w:jc w:val="center"/>
    </w:pPr>
    <w:rPr>
      <w:rFonts w:ascii="Arial" w:hAnsi="Arial"/>
      <w:b/>
      <w:bCs/>
      <w:sz w:val="32"/>
    </w:rPr>
  </w:style>
  <w:style w:type="table" w:styleId="Tablamoderna">
    <w:name w:val="Table Contemporary"/>
    <w:basedOn w:val="Tablanormal"/>
    <w:qFormat/>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aclsica2">
    <w:name w:val="Table Classic 2"/>
    <w:basedOn w:val="Tablanormal"/>
    <w:qFormat/>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aconcuadrcula">
    <w:name w:val="Table Grid"/>
    <w:aliases w:val="Tabla Microsoft Servicios"/>
    <w:basedOn w:val="Tablanormal"/>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vistosa2">
    <w:name w:val="Table Colorful 2"/>
    <w:basedOn w:val="Tablanormal"/>
    <w:qFormat/>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aconlista1">
    <w:name w:val="Table List 1"/>
    <w:basedOn w:val="Tablanormal"/>
    <w:qFormat/>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aconlista6">
    <w:name w:val="Table List 6"/>
    <w:basedOn w:val="Tablanormal"/>
    <w:qFormat/>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qFormat/>
    <w:rPr>
      <w:rFonts w:ascii="Calibri" w:eastAsia="Calibri" w:hAnsi="Calibri" w:cs="Times New Roman"/>
      <w:lang w:val="es-MX"/>
    </w:rPr>
  </w:style>
  <w:style w:type="character" w:customStyle="1" w:styleId="Ttulo2Car">
    <w:name w:val="Título 2 Car"/>
    <w:aliases w:val="Car20 Car, Car20 Car,Title Header2 Car,heading 20 Car"/>
    <w:basedOn w:val="Fuentedeprrafopredeter"/>
    <w:link w:val="Ttulo2"/>
    <w:uiPriority w:val="9"/>
    <w:qFormat/>
    <w:rPr>
      <w:rFonts w:ascii="Verdana" w:eastAsia="Times New Roman" w:hAnsi="Verdana" w:cs="Times New Roman"/>
      <w:b/>
      <w:smallCaps/>
      <w:sz w:val="28"/>
      <w:szCs w:val="24"/>
      <w:lang w:val="es-ES" w:eastAsia="es-ES"/>
    </w:rPr>
  </w:style>
  <w:style w:type="paragraph" w:styleId="Prrafodelista">
    <w:name w:val="List Paragraph"/>
    <w:aliases w:val="Bullet List,FooterText,numbered,List Paragraph1,Paragraphe de liste1,Bulletr List Paragraph,列出段落,列出段落1,lp1,Listas,Lista multicolor - Énfasis 11,List Paragraph11,List Paragraph Char Char,b1,Scitum normal,Lista vistosa - Énfasis 11,Foot"/>
    <w:basedOn w:val="Normal"/>
    <w:link w:val="PrrafodelistaCar"/>
    <w:uiPriority w:val="34"/>
    <w:qFormat/>
    <w:pPr>
      <w:suppressAutoHyphens/>
      <w:ind w:left="708"/>
    </w:pPr>
    <w:rPr>
      <w:lang w:val="en-US" w:eastAsia="ar-SA"/>
    </w:rPr>
  </w:style>
  <w:style w:type="character" w:customStyle="1" w:styleId="PrrafodelistaCar">
    <w:name w:val="Párrafo de lista Car"/>
    <w:aliases w:val="Bullet List Car,FooterText Car,numbered Car,List Paragraph1 Car,Paragraphe de liste1 Car,Bulletr List Paragraph Car,列出段落 Car,列出段落1 Car,lp1 Car,Listas Car,Lista multicolor - Énfasis 11 Car,List Paragraph11 Car,b1 Car,Foot Car"/>
    <w:link w:val="Prrafodelista"/>
    <w:uiPriority w:val="34"/>
    <w:qFormat/>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eastAsia="es-ES"/>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lang w:val="es-ES" w:eastAsia="es-ES"/>
    </w:rPr>
  </w:style>
  <w:style w:type="character" w:customStyle="1" w:styleId="TextodegloboCar">
    <w:name w:val="Texto de globo Car"/>
    <w:basedOn w:val="Fuentedeprrafopredeter"/>
    <w:link w:val="Textodeglobo"/>
    <w:uiPriority w:val="99"/>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qFormat/>
    <w:rPr>
      <w:rFonts w:ascii="Times New Roman" w:eastAsia="Times New Roman" w:hAnsi="Times New Roman" w:cs="Times New Roman"/>
      <w:b/>
      <w:bCs/>
      <w:sz w:val="20"/>
      <w:szCs w:val="20"/>
      <w:lang w:val="es-ES" w:eastAsia="es-ES"/>
    </w:rPr>
  </w:style>
  <w:style w:type="table" w:customStyle="1" w:styleId="Tablaconcuadrcula5oscura-nfasis11">
    <w:name w:val="Tabla con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debloque1">
    <w:name w:val="Texto de bloque1"/>
    <w:basedOn w:val="Normal"/>
    <w:uiPriority w:val="99"/>
    <w:qFormat/>
    <w:pPr>
      <w:tabs>
        <w:tab w:val="left" w:pos="-284"/>
        <w:tab w:val="left" w:pos="9498"/>
      </w:tabs>
      <w:overflowPunct w:val="0"/>
      <w:autoSpaceDE w:val="0"/>
      <w:autoSpaceDN w:val="0"/>
      <w:adjustRightInd w:val="0"/>
      <w:spacing w:before="120"/>
      <w:ind w:left="1080" w:right="51"/>
      <w:jc w:val="both"/>
      <w:textAlignment w:val="baseline"/>
    </w:pPr>
    <w:rPr>
      <w:rFonts w:ascii="Arial" w:eastAsia="MS Mincho" w:hAnsi="Arial"/>
      <w:sz w:val="22"/>
      <w:szCs w:val="20"/>
    </w:rPr>
  </w:style>
  <w:style w:type="character" w:customStyle="1" w:styleId="SangradetextonormalCar">
    <w:name w:val="Sangría de texto normal Car"/>
    <w:aliases w:val="Sangría de t. independiente Car, Car8 Car,Car10 Car"/>
    <w:basedOn w:val="Fuentedeprrafopredeter"/>
    <w:link w:val="Sangradetextonormal"/>
    <w:uiPriority w:val="99"/>
    <w:qFormat/>
    <w:rPr>
      <w:rFonts w:ascii="Arial" w:eastAsia="MS Mincho" w:hAnsi="Arial" w:cs="Times New Roman"/>
      <w:sz w:val="20"/>
      <w:szCs w:val="24"/>
      <w:lang w:eastAsia="es-ES"/>
    </w:rPr>
  </w:style>
  <w:style w:type="table" w:customStyle="1" w:styleId="Tablaconcuadrcula2-nfasis11">
    <w:name w:val="Tabla con cuadrícula 2 - Énfasis 11"/>
    <w:basedOn w:val="Tablanormal"/>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qFormat/>
    <w:rPr>
      <w:rFonts w:ascii="Arial" w:eastAsia="MS Mincho" w:hAnsi="Arial" w:cs="Times New Roman"/>
      <w:b/>
      <w:sz w:val="24"/>
      <w:szCs w:val="20"/>
      <w:u w:val="single"/>
      <w:lang w:val="es-ES" w:eastAsia="es-ES"/>
    </w:rPr>
  </w:style>
  <w:style w:type="character" w:customStyle="1" w:styleId="Ttulo6Car">
    <w:name w:val="Título 6 Car"/>
    <w:basedOn w:val="Fuentedeprrafopredeter"/>
    <w:link w:val="Ttulo6"/>
    <w:uiPriority w:val="9"/>
    <w:qFormat/>
    <w:rPr>
      <w:rFonts w:ascii="Arial" w:eastAsia="MS Mincho" w:hAnsi="Arial" w:cs="Times New Roman"/>
      <w:b/>
      <w:sz w:val="24"/>
      <w:szCs w:val="20"/>
      <w:lang w:val="es-ES" w:eastAsia="es-ES"/>
    </w:rPr>
  </w:style>
  <w:style w:type="character" w:customStyle="1" w:styleId="Ttulo7Car">
    <w:name w:val="Título 7 Car"/>
    <w:basedOn w:val="Fuentedeprrafopredeter"/>
    <w:link w:val="Ttulo7"/>
    <w:uiPriority w:val="9"/>
    <w:qFormat/>
    <w:rPr>
      <w:rFonts w:ascii="Arial" w:eastAsia="MS Mincho" w:hAnsi="Arial" w:cs="Times New Roman"/>
      <w:b/>
      <w:sz w:val="24"/>
      <w:szCs w:val="20"/>
      <w:lang w:val="es-ES" w:eastAsia="es-ES"/>
    </w:rPr>
  </w:style>
  <w:style w:type="character" w:customStyle="1" w:styleId="Ttulo8Car">
    <w:name w:val="Título 8 Car"/>
    <w:basedOn w:val="Fuentedeprrafopredeter"/>
    <w:link w:val="Ttulo8"/>
    <w:uiPriority w:val="9"/>
    <w:qFormat/>
    <w:rPr>
      <w:rFonts w:ascii="Arial" w:eastAsia="MS Mincho" w:hAnsi="Arial" w:cs="Times New Roman"/>
      <w:b/>
      <w:sz w:val="20"/>
      <w:szCs w:val="20"/>
      <w:lang w:eastAsia="es-ES"/>
    </w:rPr>
  </w:style>
  <w:style w:type="character" w:customStyle="1" w:styleId="Ttulo9Car">
    <w:name w:val="Título 9 Car"/>
    <w:basedOn w:val="Fuentedeprrafopredeter"/>
    <w:link w:val="Ttulo9"/>
    <w:uiPriority w:val="9"/>
    <w:qFormat/>
    <w:rPr>
      <w:rFonts w:ascii="Arial" w:eastAsia="MS Mincho" w:hAnsi="Arial" w:cs="Times New Roman"/>
      <w:b/>
      <w:sz w:val="32"/>
      <w:szCs w:val="20"/>
      <w:lang w:eastAsia="es-ES"/>
    </w:rPr>
  </w:style>
  <w:style w:type="paragraph" w:customStyle="1" w:styleId="BodyText21">
    <w:name w:val="Body Text 21"/>
    <w:basedOn w:val="Normal"/>
    <w:uiPriority w:val="99"/>
    <w:qFormat/>
    <w:pPr>
      <w:overflowPunct w:val="0"/>
      <w:autoSpaceDE w:val="0"/>
      <w:autoSpaceDN w:val="0"/>
      <w:adjustRightInd w:val="0"/>
      <w:jc w:val="both"/>
      <w:textAlignment w:val="baseline"/>
    </w:pPr>
    <w:rPr>
      <w:rFonts w:ascii="Arial" w:eastAsia="MS Mincho" w:hAnsi="Arial"/>
      <w:b/>
      <w:szCs w:val="20"/>
    </w:rPr>
  </w:style>
  <w:style w:type="paragraph" w:customStyle="1" w:styleId="Textoindependiente21">
    <w:name w:val="Texto independiente 21"/>
    <w:basedOn w:val="Normal"/>
    <w:uiPriority w:val="99"/>
    <w:qFormat/>
    <w:pPr>
      <w:overflowPunct w:val="0"/>
      <w:autoSpaceDE w:val="0"/>
      <w:autoSpaceDN w:val="0"/>
      <w:adjustRightInd w:val="0"/>
      <w:ind w:firstLine="360"/>
      <w:jc w:val="both"/>
      <w:textAlignment w:val="baseline"/>
    </w:pPr>
    <w:rPr>
      <w:rFonts w:ascii="Arial" w:eastAsia="MS Mincho" w:hAnsi="Arial"/>
      <w:szCs w:val="20"/>
    </w:rPr>
  </w:style>
  <w:style w:type="character" w:customStyle="1" w:styleId="Sangra2detindependienteCar">
    <w:name w:val="Sangría 2 de t. independiente Car"/>
    <w:basedOn w:val="Fuentedeprrafopredeter"/>
    <w:link w:val="Sangra2detindependiente"/>
    <w:qFormat/>
    <w:rPr>
      <w:rFonts w:ascii="Arial" w:eastAsia="MS Mincho" w:hAnsi="Arial" w:cs="Times New Roman"/>
      <w:sz w:val="20"/>
      <w:szCs w:val="24"/>
      <w:lang w:eastAsia="es-ES"/>
    </w:rPr>
  </w:style>
  <w:style w:type="character" w:customStyle="1" w:styleId="PiedepginaCar">
    <w:name w:val="Pie de página Car"/>
    <w:basedOn w:val="Fuentedeprrafopredeter"/>
    <w:link w:val="Piedepgina"/>
    <w:uiPriority w:val="99"/>
    <w:qFormat/>
    <w:rPr>
      <w:rFonts w:ascii="CG Times" w:eastAsia="MS Mincho" w:hAnsi="CG Times" w:cs="Times New Roman"/>
      <w:sz w:val="20"/>
      <w:szCs w:val="20"/>
      <w:lang w:eastAsia="es-ES"/>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Arial" w:eastAsia="Times New Roman" w:hAnsi="Arial" w:cs="Times New Roman"/>
      <w:b/>
      <w:bCs/>
      <w:sz w:val="32"/>
      <w:szCs w:val="24"/>
      <w:lang w:val="es-ES" w:eastAsia="es-ES"/>
    </w:rPr>
  </w:style>
  <w:style w:type="character" w:customStyle="1" w:styleId="TextoindependienteCar">
    <w:name w:val="Texto independiente Car"/>
    <w:aliases w:val=" Car3 Car,Car3 Car,bodytexth2 Car,bt Car,body text Car,body tesx Car,ViÒeta Car,contents Car,EHPT Car,Body Text2 Car,Specs Car,Texto independiente x Car,Corps de texte Car,Body Text 1 Car"/>
    <w:basedOn w:val="Fuentedeprrafopredeter"/>
    <w:link w:val="Textoindependiente"/>
    <w:uiPriority w:val="99"/>
    <w:qFormat/>
    <w:rPr>
      <w:rFonts w:ascii="Times New Roman" w:eastAsia="MS Mincho" w:hAnsi="Times New Roman" w:cs="Times New Roman"/>
      <w:sz w:val="20"/>
      <w:szCs w:val="20"/>
      <w:lang w:eastAsia="es-ES"/>
    </w:rPr>
  </w:style>
  <w:style w:type="character" w:customStyle="1" w:styleId="EncabezadoCar">
    <w:name w:val="Encabezado Car"/>
    <w:basedOn w:val="Fuentedeprrafopredeter"/>
    <w:link w:val="Encabezado"/>
    <w:uiPriority w:val="99"/>
    <w:qFormat/>
    <w:rPr>
      <w:rFonts w:ascii="CG Times" w:eastAsia="MS Mincho" w:hAnsi="CG Times" w:cs="Times New Roman"/>
      <w:sz w:val="20"/>
      <w:szCs w:val="20"/>
      <w:lang w:eastAsia="es-ES"/>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color w:val="FF0000"/>
      <w:sz w:val="20"/>
      <w:szCs w:val="24"/>
      <w:lang w:val="es-ES" w:eastAsia="es-ES"/>
    </w:rPr>
  </w:style>
  <w:style w:type="paragraph" w:customStyle="1" w:styleId="sara">
    <w:name w:val="sara"/>
    <w:basedOn w:val="Normal"/>
    <w:uiPriority w:val="99"/>
    <w:qFormat/>
    <w:pPr>
      <w:jc w:val="both"/>
    </w:pPr>
    <w:rPr>
      <w:rFonts w:ascii="Arial" w:hAnsi="Arial"/>
      <w:sz w:val="20"/>
      <w:szCs w:val="20"/>
      <w:lang w:bidi="he-IL"/>
    </w:rPr>
  </w:style>
  <w:style w:type="paragraph" w:customStyle="1" w:styleId="p31">
    <w:name w:val="p31"/>
    <w:basedOn w:val="Normal"/>
    <w:uiPriority w:val="99"/>
    <w:qFormat/>
    <w:pPr>
      <w:widowControl w:val="0"/>
      <w:tabs>
        <w:tab w:val="left" w:pos="720"/>
      </w:tabs>
      <w:spacing w:line="280" w:lineRule="atLeast"/>
      <w:jc w:val="both"/>
    </w:pPr>
    <w:rPr>
      <w:rFonts w:ascii="Arial" w:hAnsi="Arial"/>
      <w:szCs w:val="20"/>
      <w:lang w:eastAsia="en-US" w:bidi="he-IL"/>
    </w:rPr>
  </w:style>
  <w:style w:type="paragraph" w:customStyle="1" w:styleId="Textoindependiente31">
    <w:name w:val="Texto independiente 31"/>
    <w:basedOn w:val="Normal"/>
    <w:uiPriority w:val="99"/>
    <w:qFormat/>
    <w:pPr>
      <w:overflowPunct w:val="0"/>
      <w:autoSpaceDE w:val="0"/>
      <w:autoSpaceDN w:val="0"/>
      <w:adjustRightInd w:val="0"/>
      <w:jc w:val="both"/>
      <w:textAlignment w:val="baseline"/>
    </w:pPr>
    <w:rPr>
      <w:sz w:val="20"/>
      <w:szCs w:val="20"/>
    </w:rPr>
  </w:style>
  <w:style w:type="paragraph" w:customStyle="1" w:styleId="BodyText22">
    <w:name w:val="Body Text 22"/>
    <w:basedOn w:val="Normal"/>
    <w:uiPriority w:val="99"/>
    <w:qFormat/>
    <w:pPr>
      <w:overflowPunct w:val="0"/>
      <w:autoSpaceDE w:val="0"/>
      <w:autoSpaceDN w:val="0"/>
      <w:adjustRightInd w:val="0"/>
      <w:ind w:right="72"/>
      <w:jc w:val="both"/>
      <w:textAlignment w:val="baseline"/>
    </w:pPr>
    <w:rPr>
      <w:sz w:val="20"/>
      <w:szCs w:val="20"/>
    </w:rPr>
  </w:style>
  <w:style w:type="character" w:customStyle="1" w:styleId="Textoindependiente3Car">
    <w:name w:val="Texto independiente 3 Car"/>
    <w:basedOn w:val="Fuentedeprrafopredeter"/>
    <w:link w:val="Textoindependiente3"/>
    <w:uiPriority w:val="99"/>
    <w:qFormat/>
    <w:rPr>
      <w:rFonts w:ascii="Times New Roman" w:eastAsia="Times New Roman" w:hAnsi="Times New Roman" w:cs="Times New Roman"/>
      <w:bCs/>
      <w:sz w:val="24"/>
      <w:szCs w:val="24"/>
      <w:lang w:val="es-ES" w:eastAsia="es-ES"/>
    </w:rPr>
  </w:style>
  <w:style w:type="paragraph" w:customStyle="1" w:styleId="6">
    <w:name w:val="6"/>
    <w:basedOn w:val="Normal"/>
    <w:next w:val="Sangradetextonormal"/>
    <w:uiPriority w:val="99"/>
    <w:qFormat/>
    <w:pPr>
      <w:spacing w:after="120"/>
      <w:ind w:left="283"/>
    </w:pPr>
  </w:style>
  <w:style w:type="paragraph" w:customStyle="1" w:styleId="Textoindependiente-ma">
    <w:name w:val="Texto independiente - ma"/>
    <w:basedOn w:val="Textoindependiente"/>
    <w:next w:val="Textoindependiente"/>
    <w:uiPriority w:val="99"/>
    <w:qFormat/>
    <w:pPr>
      <w:keepNext/>
      <w:overflowPunct/>
      <w:spacing w:after="240"/>
      <w:jc w:val="both"/>
      <w:textAlignment w:val="auto"/>
    </w:pPr>
    <w:rPr>
      <w:rFonts w:ascii="Garamond" w:eastAsia="Times New Roman" w:hAnsi="Garamond"/>
      <w:spacing w:val="-5"/>
      <w:sz w:val="24"/>
      <w:szCs w:val="24"/>
    </w:rPr>
  </w:style>
  <w:style w:type="paragraph" w:customStyle="1" w:styleId="5">
    <w:name w:val="5"/>
    <w:basedOn w:val="Normal"/>
    <w:next w:val="Sangradetextonormal"/>
    <w:uiPriority w:val="99"/>
    <w:qFormat/>
    <w:pPr>
      <w:ind w:left="360"/>
      <w:jc w:val="both"/>
    </w:pPr>
    <w:rPr>
      <w:rFonts w:ascii="Arial" w:hAnsi="Arial" w:cs="Arial"/>
      <w:smallCaps/>
      <w:sz w:val="20"/>
    </w:rPr>
  </w:style>
  <w:style w:type="paragraph" w:customStyle="1" w:styleId="Sangra2detindependiente1">
    <w:name w:val="Sangría 2 de t. independiente1"/>
    <w:basedOn w:val="Normal"/>
    <w:uiPriority w:val="99"/>
    <w:qFormat/>
    <w:pPr>
      <w:overflowPunct w:val="0"/>
      <w:autoSpaceDE w:val="0"/>
      <w:autoSpaceDN w:val="0"/>
      <w:adjustRightInd w:val="0"/>
      <w:ind w:left="709"/>
      <w:jc w:val="both"/>
      <w:textAlignment w:val="baseline"/>
    </w:pPr>
    <w:rPr>
      <w:rFonts w:ascii="Arial" w:hAnsi="Arial"/>
      <w:szCs w:val="20"/>
    </w:rPr>
  </w:style>
  <w:style w:type="paragraph" w:customStyle="1" w:styleId="Pliza5">
    <w:name w:val="Póliza 5"/>
    <w:basedOn w:val="Normal"/>
    <w:uiPriority w:val="99"/>
    <w:qFormat/>
    <w:pPr>
      <w:ind w:left="879" w:hanging="567"/>
      <w:jc w:val="both"/>
    </w:pPr>
    <w:rPr>
      <w:rFonts w:ascii="Arial" w:hAnsi="Arial" w:cs="Arial"/>
    </w:rPr>
  </w:style>
  <w:style w:type="paragraph" w:customStyle="1" w:styleId="Nivel1">
    <w:name w:val="Nivel 1"/>
    <w:basedOn w:val="Normal"/>
    <w:uiPriority w:val="99"/>
    <w:qFormat/>
    <w:pPr>
      <w:jc w:val="both"/>
    </w:pPr>
    <w:rPr>
      <w:rFonts w:ascii="Arial" w:hAnsi="Arial" w:cs="Arial"/>
      <w:b/>
      <w:bCs/>
      <w:sz w:val="28"/>
      <w:szCs w:val="28"/>
      <w:u w:val="words"/>
    </w:rPr>
  </w:style>
  <w:style w:type="paragraph" w:customStyle="1" w:styleId="Pliza4">
    <w:name w:val="Póliza 4"/>
    <w:basedOn w:val="Normal"/>
    <w:uiPriority w:val="99"/>
    <w:qFormat/>
    <w:pPr>
      <w:ind w:left="312"/>
      <w:jc w:val="both"/>
    </w:pPr>
    <w:rPr>
      <w:rFonts w:ascii="Arial" w:hAnsi="Arial" w:cs="Arial"/>
    </w:rPr>
  </w:style>
  <w:style w:type="paragraph" w:customStyle="1" w:styleId="Pliza2">
    <w:name w:val="Póliza 2"/>
    <w:basedOn w:val="Normal"/>
    <w:uiPriority w:val="99"/>
    <w:qFormat/>
    <w:pPr>
      <w:jc w:val="center"/>
    </w:pPr>
    <w:rPr>
      <w:rFonts w:ascii="Arial" w:hAnsi="Arial" w:cs="Arial"/>
      <w:b/>
      <w:bCs/>
    </w:rPr>
  </w:style>
  <w:style w:type="paragraph" w:customStyle="1" w:styleId="Pliza3">
    <w:name w:val="Póliza 3"/>
    <w:basedOn w:val="Normal"/>
    <w:uiPriority w:val="99"/>
    <w:qFormat/>
    <w:pPr>
      <w:jc w:val="both"/>
    </w:pPr>
    <w:rPr>
      <w:rFonts w:ascii="Arial" w:hAnsi="Arial" w:cs="Arial"/>
      <w:b/>
      <w:bCs/>
      <w:u w:val="words"/>
    </w:rPr>
  </w:style>
  <w:style w:type="paragraph" w:customStyle="1" w:styleId="OmniPage515">
    <w:name w:val="OmniPage #515"/>
    <w:basedOn w:val="Normal"/>
    <w:uiPriority w:val="99"/>
    <w:qFormat/>
    <w:pPr>
      <w:tabs>
        <w:tab w:val="left" w:pos="914"/>
      </w:tabs>
      <w:ind w:left="1357" w:right="610" w:hanging="400"/>
    </w:pPr>
    <w:rPr>
      <w:sz w:val="20"/>
      <w:szCs w:val="20"/>
    </w:rPr>
  </w:style>
  <w:style w:type="paragraph" w:customStyle="1" w:styleId="OmniPage514">
    <w:name w:val="OmniPage #514"/>
    <w:basedOn w:val="Normal"/>
    <w:uiPriority w:val="99"/>
    <w:qFormat/>
    <w:pPr>
      <w:ind w:left="1280" w:right="123"/>
    </w:pPr>
    <w:rPr>
      <w:sz w:val="20"/>
      <w:szCs w:val="20"/>
    </w:rPr>
  </w:style>
  <w:style w:type="paragraph" w:customStyle="1" w:styleId="OmniPage268">
    <w:name w:val="OmniPage #268"/>
    <w:basedOn w:val="Normal"/>
    <w:uiPriority w:val="99"/>
    <w:qFormat/>
    <w:pPr>
      <w:tabs>
        <w:tab w:val="left" w:pos="1065"/>
      </w:tabs>
      <w:ind w:left="1665" w:right="100" w:hanging="386"/>
    </w:pPr>
    <w:rPr>
      <w:sz w:val="20"/>
      <w:szCs w:val="20"/>
    </w:rPr>
  </w:style>
  <w:style w:type="paragraph" w:customStyle="1" w:styleId="OmniPage513">
    <w:name w:val="OmniPage #513"/>
    <w:basedOn w:val="Normal"/>
    <w:uiPriority w:val="99"/>
    <w:qFormat/>
    <w:pPr>
      <w:ind w:left="2440" w:right="100" w:hanging="661"/>
      <w:jc w:val="both"/>
    </w:pPr>
    <w:rPr>
      <w:sz w:val="20"/>
      <w:szCs w:val="20"/>
    </w:rPr>
  </w:style>
  <w:style w:type="paragraph" w:customStyle="1" w:styleId="OmniPage8">
    <w:name w:val="OmniPage #8"/>
    <w:basedOn w:val="Normal"/>
    <w:uiPriority w:val="99"/>
    <w:qFormat/>
    <w:pPr>
      <w:tabs>
        <w:tab w:val="left" w:pos="470"/>
      </w:tabs>
      <w:ind w:left="1725" w:right="645" w:hanging="375"/>
    </w:pPr>
    <w:rPr>
      <w:rFonts w:ascii="Arial" w:hAnsi="Arial" w:cs="Arial"/>
      <w:sz w:val="20"/>
      <w:szCs w:val="20"/>
    </w:rPr>
  </w:style>
  <w:style w:type="paragraph" w:customStyle="1" w:styleId="OmniPage257">
    <w:name w:val="OmniPage #257"/>
    <w:basedOn w:val="Normal"/>
    <w:uiPriority w:val="99"/>
    <w:qFormat/>
    <w:pPr>
      <w:tabs>
        <w:tab w:val="left" w:pos="938"/>
      </w:tabs>
      <w:ind w:left="1677" w:right="100" w:hanging="392"/>
    </w:pPr>
    <w:rPr>
      <w:rFonts w:ascii="Arial" w:hAnsi="Arial" w:cs="Arial"/>
      <w:sz w:val="20"/>
      <w:szCs w:val="20"/>
    </w:rPr>
  </w:style>
  <w:style w:type="paragraph" w:customStyle="1" w:styleId="Pliza6">
    <w:name w:val="Póliza 6"/>
    <w:basedOn w:val="Normal"/>
    <w:uiPriority w:val="99"/>
    <w:qFormat/>
    <w:pPr>
      <w:ind w:left="851"/>
      <w:jc w:val="both"/>
    </w:pPr>
    <w:rPr>
      <w:rFonts w:ascii="Arial" w:hAnsi="Arial" w:cs="Arial"/>
    </w:rPr>
  </w:style>
  <w:style w:type="paragraph" w:customStyle="1" w:styleId="BodyTextIndent23">
    <w:name w:val="Body Text Indent 23"/>
    <w:basedOn w:val="Normal"/>
    <w:uiPriority w:val="99"/>
    <w:qFormat/>
    <w:pPr>
      <w:widowControl w:val="0"/>
      <w:tabs>
        <w:tab w:val="left" w:pos="0"/>
        <w:tab w:val="left" w:pos="227"/>
        <w:tab w:val="left" w:pos="720"/>
      </w:tabs>
      <w:suppressAutoHyphens/>
      <w:ind w:left="2268" w:hanging="2268"/>
      <w:jc w:val="both"/>
    </w:pPr>
    <w:rPr>
      <w:rFonts w:ascii="Arial" w:hAnsi="Arial" w:cs="Arial"/>
      <w:spacing w:val="-2"/>
      <w:sz w:val="22"/>
      <w:szCs w:val="22"/>
    </w:rPr>
  </w:style>
  <w:style w:type="paragraph" w:customStyle="1" w:styleId="Pliza7">
    <w:name w:val="Póliza 7"/>
    <w:basedOn w:val="Normal"/>
    <w:uiPriority w:val="99"/>
    <w:qFormat/>
    <w:pPr>
      <w:ind w:left="1843" w:hanging="851"/>
      <w:jc w:val="both"/>
    </w:pPr>
    <w:rPr>
      <w:rFonts w:ascii="Arial" w:hAnsi="Arial" w:cs="Arial"/>
    </w:rPr>
  </w:style>
  <w:style w:type="paragraph" w:customStyle="1" w:styleId="Pliza1">
    <w:name w:val="Póliza 1"/>
    <w:basedOn w:val="Normal"/>
    <w:uiPriority w:val="99"/>
    <w:qFormat/>
    <w:pPr>
      <w:jc w:val="center"/>
    </w:pPr>
    <w:rPr>
      <w:rFonts w:ascii="Arial" w:hAnsi="Arial" w:cs="Arial"/>
      <w:b/>
      <w:bCs/>
      <w:u w:val="words"/>
    </w:rPr>
  </w:style>
  <w:style w:type="character" w:customStyle="1" w:styleId="Normal8ptRojoCar">
    <w:name w:val="Normal + 8 pt.Rojo Car"/>
    <w:qFormat/>
    <w:rPr>
      <w:color w:val="FF0000"/>
      <w:sz w:val="16"/>
      <w:szCs w:val="16"/>
      <w:lang w:eastAsia="es-ES"/>
    </w:rPr>
  </w:style>
  <w:style w:type="paragraph" w:customStyle="1" w:styleId="OmniPage4867">
    <w:name w:val="OmniPage #4867"/>
    <w:basedOn w:val="Normal"/>
    <w:uiPriority w:val="99"/>
    <w:qFormat/>
    <w:pPr>
      <w:tabs>
        <w:tab w:val="left" w:pos="926"/>
      </w:tabs>
      <w:ind w:left="1897" w:right="170" w:hanging="373"/>
      <w:jc w:val="both"/>
    </w:pPr>
    <w:rPr>
      <w:sz w:val="20"/>
      <w:szCs w:val="20"/>
    </w:rPr>
  </w:style>
  <w:style w:type="paragraph" w:customStyle="1" w:styleId="OmniPage4870">
    <w:name w:val="OmniPage #4870"/>
    <w:basedOn w:val="Normal"/>
    <w:uiPriority w:val="99"/>
    <w:qFormat/>
    <w:pPr>
      <w:tabs>
        <w:tab w:val="left" w:pos="907"/>
        <w:tab w:val="right" w:pos="9822"/>
      </w:tabs>
      <w:ind w:left="1529" w:right="100"/>
    </w:pPr>
    <w:rPr>
      <w:sz w:val="20"/>
      <w:szCs w:val="20"/>
    </w:rPr>
  </w:style>
  <w:style w:type="paragraph" w:customStyle="1" w:styleId="OmniPage4871">
    <w:name w:val="OmniPage #4871"/>
    <w:basedOn w:val="Normal"/>
    <w:uiPriority w:val="99"/>
    <w:qFormat/>
    <w:pPr>
      <w:tabs>
        <w:tab w:val="left" w:pos="906"/>
        <w:tab w:val="right" w:pos="9822"/>
      </w:tabs>
      <w:ind w:left="1533" w:right="100"/>
    </w:pPr>
    <w:rPr>
      <w:sz w:val="20"/>
      <w:szCs w:val="20"/>
    </w:rPr>
  </w:style>
  <w:style w:type="paragraph" w:customStyle="1" w:styleId="OmniPage4872">
    <w:name w:val="OmniPage #4872"/>
    <w:basedOn w:val="Normal"/>
    <w:uiPriority w:val="99"/>
    <w:qFormat/>
    <w:pPr>
      <w:tabs>
        <w:tab w:val="left" w:pos="953"/>
      </w:tabs>
      <w:ind w:left="1924" w:right="104" w:hanging="393"/>
      <w:jc w:val="both"/>
    </w:pPr>
    <w:rPr>
      <w:sz w:val="20"/>
      <w:szCs w:val="20"/>
    </w:rPr>
  </w:style>
  <w:style w:type="paragraph" w:customStyle="1" w:styleId="OmniPage4868">
    <w:name w:val="OmniPage #4868"/>
    <w:basedOn w:val="Normal"/>
    <w:uiPriority w:val="99"/>
    <w:qFormat/>
    <w:pPr>
      <w:tabs>
        <w:tab w:val="left" w:pos="939"/>
      </w:tabs>
      <w:ind w:left="1910" w:right="184" w:hanging="384"/>
    </w:pPr>
    <w:rPr>
      <w:sz w:val="20"/>
      <w:szCs w:val="20"/>
    </w:rPr>
  </w:style>
  <w:style w:type="paragraph" w:customStyle="1" w:styleId="OmniPage5121">
    <w:name w:val="OmniPage #5121"/>
    <w:basedOn w:val="Normal"/>
    <w:uiPriority w:val="99"/>
    <w:qFormat/>
    <w:pPr>
      <w:ind w:left="1672" w:right="706" w:hanging="382"/>
      <w:jc w:val="both"/>
    </w:pPr>
    <w:rPr>
      <w:sz w:val="20"/>
      <w:szCs w:val="20"/>
    </w:rPr>
  </w:style>
  <w:style w:type="paragraph" w:customStyle="1" w:styleId="Normal8pt">
    <w:name w:val="Normal + 8 pt"/>
    <w:basedOn w:val="Normal"/>
    <w:uiPriority w:val="99"/>
    <w:qFormat/>
    <w:pPr>
      <w:overflowPunct w:val="0"/>
      <w:autoSpaceDE w:val="0"/>
      <w:autoSpaceDN w:val="0"/>
      <w:adjustRightInd w:val="0"/>
      <w:ind w:left="312"/>
      <w:jc w:val="both"/>
      <w:textAlignment w:val="baseline"/>
    </w:pPr>
    <w:rPr>
      <w:color w:val="FF0000"/>
      <w:sz w:val="16"/>
      <w:szCs w:val="16"/>
    </w:rPr>
  </w:style>
  <w:style w:type="paragraph" w:customStyle="1" w:styleId="p6">
    <w:name w:val="p6"/>
    <w:basedOn w:val="Normal"/>
    <w:uiPriority w:val="99"/>
    <w:qFormat/>
    <w:pPr>
      <w:tabs>
        <w:tab w:val="left" w:pos="1220"/>
        <w:tab w:val="left" w:pos="1800"/>
      </w:tabs>
      <w:spacing w:line="220" w:lineRule="atLeast"/>
      <w:ind w:left="432" w:hanging="720"/>
    </w:pPr>
  </w:style>
  <w:style w:type="paragraph" w:customStyle="1" w:styleId="4">
    <w:name w:val="4"/>
    <w:basedOn w:val="Normal"/>
    <w:next w:val="Sangradetextonormal"/>
    <w:uiPriority w:val="99"/>
    <w:qFormat/>
    <w:pPr>
      <w:spacing w:after="120"/>
      <w:ind w:left="283"/>
    </w:pPr>
  </w:style>
  <w:style w:type="paragraph" w:customStyle="1" w:styleId="OmniPage7">
    <w:name w:val="OmniPage #7"/>
    <w:basedOn w:val="Normal"/>
    <w:uiPriority w:val="99"/>
    <w:qFormat/>
    <w:pPr>
      <w:tabs>
        <w:tab w:val="left" w:pos="485"/>
      </w:tabs>
      <w:ind w:left="1740" w:right="1470" w:hanging="390"/>
    </w:pPr>
    <w:rPr>
      <w:rFonts w:ascii="Arial" w:hAnsi="Arial" w:cs="Arial"/>
      <w:sz w:val="20"/>
      <w:szCs w:val="20"/>
    </w:rPr>
  </w:style>
  <w:style w:type="paragraph" w:customStyle="1" w:styleId="OmniPage14">
    <w:name w:val="OmniPage #14"/>
    <w:basedOn w:val="Normal"/>
    <w:uiPriority w:val="99"/>
    <w:qFormat/>
    <w:pPr>
      <w:tabs>
        <w:tab w:val="right" w:pos="9902"/>
      </w:tabs>
      <w:ind w:left="10920" w:right="45"/>
    </w:pPr>
    <w:rPr>
      <w:rFonts w:ascii="Arial" w:hAnsi="Arial" w:cs="Arial"/>
      <w:sz w:val="20"/>
      <w:szCs w:val="20"/>
    </w:rPr>
  </w:style>
  <w:style w:type="paragraph" w:customStyle="1" w:styleId="Nivel4">
    <w:name w:val="Nivel 4"/>
    <w:basedOn w:val="Normal"/>
    <w:uiPriority w:val="99"/>
    <w:qFormat/>
    <w:pPr>
      <w:ind w:left="2693" w:hanging="992"/>
      <w:jc w:val="both"/>
    </w:pPr>
    <w:rPr>
      <w:rFonts w:ascii="Arial" w:hAnsi="Arial" w:cs="Arial"/>
      <w:sz w:val="28"/>
      <w:szCs w:val="28"/>
    </w:rPr>
  </w:style>
  <w:style w:type="paragraph" w:customStyle="1" w:styleId="p18">
    <w:name w:val="p18"/>
    <w:basedOn w:val="Normal"/>
    <w:uiPriority w:val="99"/>
    <w:qFormat/>
    <w:pPr>
      <w:spacing w:line="220" w:lineRule="atLeast"/>
      <w:jc w:val="both"/>
    </w:pPr>
  </w:style>
  <w:style w:type="paragraph" w:customStyle="1" w:styleId="OmniPage6407">
    <w:name w:val="OmniPage #6407"/>
    <w:basedOn w:val="Normal"/>
    <w:uiPriority w:val="99"/>
    <w:qFormat/>
    <w:pPr>
      <w:ind w:left="1503" w:right="7786"/>
    </w:pPr>
    <w:rPr>
      <w:sz w:val="20"/>
      <w:szCs w:val="20"/>
    </w:rPr>
  </w:style>
  <w:style w:type="paragraph" w:customStyle="1" w:styleId="OmniPage6409">
    <w:name w:val="OmniPage #6409"/>
    <w:basedOn w:val="Normal"/>
    <w:uiPriority w:val="99"/>
    <w:qFormat/>
    <w:pPr>
      <w:ind w:left="1773" w:right="109"/>
    </w:pPr>
    <w:rPr>
      <w:sz w:val="20"/>
      <w:szCs w:val="20"/>
    </w:rPr>
  </w:style>
  <w:style w:type="paragraph" w:customStyle="1" w:styleId="t0">
    <w:name w:val="t0"/>
    <w:basedOn w:val="Normal"/>
    <w:uiPriority w:val="99"/>
    <w:qFormat/>
    <w:pPr>
      <w:pBdr>
        <w:top w:val="single" w:sz="4" w:space="3" w:color="auto"/>
        <w:left w:val="single" w:sz="4" w:space="4" w:color="auto"/>
        <w:bottom w:val="single" w:sz="4" w:space="3" w:color="auto"/>
        <w:right w:val="single" w:sz="4" w:space="4" w:color="auto"/>
      </w:pBdr>
      <w:jc w:val="both"/>
    </w:pPr>
    <w:rPr>
      <w:rFonts w:ascii="Arial" w:hAnsi="Arial" w:cs="Arial"/>
      <w:b/>
      <w:bCs/>
    </w:rPr>
  </w:style>
  <w:style w:type="paragraph" w:customStyle="1" w:styleId="OmniPage777">
    <w:name w:val="OmniPage #777"/>
    <w:basedOn w:val="Normal"/>
    <w:uiPriority w:val="99"/>
    <w:qFormat/>
    <w:pPr>
      <w:tabs>
        <w:tab w:val="left" w:pos="562"/>
      </w:tabs>
      <w:ind w:left="1587" w:right="1297" w:hanging="411"/>
    </w:pPr>
    <w:rPr>
      <w:sz w:val="20"/>
      <w:szCs w:val="20"/>
    </w:rPr>
  </w:style>
  <w:style w:type="paragraph" w:customStyle="1" w:styleId="OmniPage2570">
    <w:name w:val="OmniPage #2570"/>
    <w:basedOn w:val="Normal"/>
    <w:uiPriority w:val="99"/>
    <w:qFormat/>
    <w:pPr>
      <w:tabs>
        <w:tab w:val="left" w:pos="890"/>
      </w:tabs>
      <w:ind w:left="1351" w:right="1163" w:hanging="389"/>
    </w:pPr>
    <w:rPr>
      <w:sz w:val="20"/>
      <w:szCs w:val="20"/>
    </w:rPr>
  </w:style>
  <w:style w:type="paragraph" w:customStyle="1" w:styleId="OmniPage259">
    <w:name w:val="OmniPage #259"/>
    <w:basedOn w:val="Normal"/>
    <w:uiPriority w:val="99"/>
    <w:qFormat/>
    <w:pPr>
      <w:ind w:left="2049" w:right="124" w:hanging="506"/>
      <w:jc w:val="both"/>
    </w:pPr>
    <w:rPr>
      <w:sz w:val="20"/>
      <w:szCs w:val="20"/>
    </w:rPr>
  </w:style>
  <w:style w:type="paragraph" w:customStyle="1" w:styleId="xl78">
    <w:name w:val="xl78"/>
    <w:basedOn w:val="Normal"/>
    <w:uiPriority w:val="99"/>
    <w:qFormat/>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37">
    <w:name w:val="xl37"/>
    <w:basedOn w:val="Normal"/>
    <w:uiPriority w:val="99"/>
    <w:qFormat/>
    <w:pPr>
      <w:spacing w:before="100" w:beforeAutospacing="1" w:after="100" w:afterAutospacing="1"/>
      <w:jc w:val="center"/>
    </w:pPr>
    <w:rPr>
      <w:rFonts w:ascii="Arial Unicode MS" w:eastAsia="Arial Unicode MS" w:hAnsi="Arial Unicode MS" w:cs="Arial Unicode MS"/>
    </w:rPr>
  </w:style>
  <w:style w:type="paragraph" w:customStyle="1" w:styleId="xl107">
    <w:name w:val="xl107"/>
    <w:basedOn w:val="Normal"/>
    <w:uiPriority w:val="99"/>
    <w:qFormat/>
    <w:pPr>
      <w:spacing w:before="100" w:beforeAutospacing="1" w:after="100" w:afterAutospacing="1"/>
      <w:jc w:val="center"/>
    </w:pPr>
    <w:rPr>
      <w:rFonts w:ascii="Arial" w:eastAsia="Arial Unicode MS" w:hAnsi="Arial" w:cs="Arial"/>
      <w:b/>
      <w:bCs/>
    </w:rPr>
  </w:style>
  <w:style w:type="paragraph" w:customStyle="1" w:styleId="xl31">
    <w:name w:val="xl31"/>
    <w:basedOn w:val="Normal"/>
    <w:uiPriority w:val="99"/>
    <w:qFormat/>
    <w:pPr>
      <w:spacing w:before="100" w:beforeAutospacing="1" w:after="100" w:afterAutospacing="1"/>
      <w:jc w:val="center"/>
    </w:pPr>
    <w:rPr>
      <w:rFonts w:ascii="Arial" w:eastAsia="Arial Unicode MS" w:hAnsi="Arial" w:cs="Arial"/>
      <w:sz w:val="14"/>
      <w:szCs w:val="14"/>
    </w:rPr>
  </w:style>
  <w:style w:type="paragraph" w:customStyle="1" w:styleId="font5">
    <w:name w:val="font5"/>
    <w:basedOn w:val="Normal"/>
    <w:uiPriority w:val="99"/>
    <w:qFormat/>
    <w:pPr>
      <w:spacing w:before="100" w:beforeAutospacing="1" w:after="100" w:afterAutospacing="1"/>
    </w:pPr>
    <w:rPr>
      <w:rFonts w:ascii="Arial" w:eastAsia="Arial Unicode MS" w:hAnsi="Arial" w:cs="Arial"/>
      <w:i/>
      <w:iCs/>
      <w:sz w:val="20"/>
      <w:szCs w:val="20"/>
    </w:rPr>
  </w:style>
  <w:style w:type="character" w:customStyle="1" w:styleId="WW8Num1z0">
    <w:name w:val="WW8Num1z0"/>
    <w:qFormat/>
    <w:rPr>
      <w:b/>
    </w:rPr>
  </w:style>
  <w:style w:type="character" w:customStyle="1" w:styleId="WW8Num2z0">
    <w:name w:val="WW8Num2z0"/>
    <w:qFormat/>
    <w:rPr>
      <w:rFonts w:ascii="Symbol" w:hAnsi="Symbol"/>
      <w:sz w:val="20"/>
    </w:rPr>
  </w:style>
  <w:style w:type="character" w:customStyle="1" w:styleId="WW8Num3z0">
    <w:name w:val="WW8Num3z0"/>
    <w:qFormat/>
    <w:rPr>
      <w:rFonts w:ascii="Symbol" w:hAnsi="Symbol"/>
      <w:sz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3z1">
    <w:name w:val="WW8Num3z1"/>
    <w:qFormat/>
    <w:rPr>
      <w:rFonts w:ascii="Courier New" w:hAnsi="Courier New"/>
      <w:sz w:val="20"/>
    </w:rPr>
  </w:style>
  <w:style w:type="character" w:customStyle="1" w:styleId="WW8Num3z2">
    <w:name w:val="WW8Num3z2"/>
    <w:qFormat/>
    <w:rPr>
      <w:rFonts w:ascii="Wingdings" w:hAnsi="Wingdings"/>
    </w:rPr>
  </w:style>
  <w:style w:type="character" w:customStyle="1" w:styleId="WW8Num3z3">
    <w:name w:val="WW8Num3z3"/>
    <w:qFormat/>
    <w:rPr>
      <w:rFonts w:ascii="Wingdings" w:hAnsi="Wingdings"/>
      <w:sz w:val="20"/>
    </w:rPr>
  </w:style>
  <w:style w:type="character" w:customStyle="1" w:styleId="WW8Num4z0">
    <w:name w:val="WW8Num4z0"/>
    <w:qFormat/>
    <w:rPr>
      <w:rFonts w:ascii="Symbol" w:hAnsi="Symbol"/>
      <w:sz w:val="20"/>
    </w:rPr>
  </w:style>
  <w:style w:type="character" w:customStyle="1" w:styleId="WW8Num4z1">
    <w:name w:val="WW8Num4z1"/>
    <w:qFormat/>
    <w:rPr>
      <w:rFonts w:ascii="Courier New" w:hAnsi="Courier New"/>
      <w:sz w:val="20"/>
    </w:rPr>
  </w:style>
  <w:style w:type="character" w:customStyle="1" w:styleId="WW8Num4z2">
    <w:name w:val="WW8Num4z2"/>
    <w:qFormat/>
    <w:rPr>
      <w:rFonts w:ascii="Wingdings" w:hAnsi="Wingdings"/>
      <w:sz w:val="20"/>
    </w:rPr>
  </w:style>
  <w:style w:type="character" w:customStyle="1" w:styleId="WW8Num5z0">
    <w:name w:val="WW8Num5z0"/>
    <w:qFormat/>
    <w:rPr>
      <w:b/>
    </w:rPr>
  </w:style>
  <w:style w:type="character" w:customStyle="1" w:styleId="WW8Num6z0">
    <w:name w:val="WW8Num6z0"/>
    <w:qFormat/>
    <w:rPr>
      <w:rFonts w:ascii="Symbol" w:hAnsi="Symbol"/>
      <w:sz w:val="20"/>
    </w:rPr>
  </w:style>
  <w:style w:type="character" w:customStyle="1" w:styleId="WW8Num7z0">
    <w:name w:val="WW8Num7z0"/>
    <w:qFormat/>
    <w:rPr>
      <w:b/>
      <w:sz w:val="24"/>
      <w:szCs w:val="24"/>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9z1">
    <w:name w:val="WW8Num9z1"/>
    <w:qFormat/>
    <w:rPr>
      <w:rFonts w:ascii="Courier New" w:hAnsi="Courier New"/>
      <w:sz w:val="20"/>
    </w:rPr>
  </w:style>
  <w:style w:type="character" w:customStyle="1" w:styleId="WW8Num9z2">
    <w:name w:val="WW8Num9z2"/>
    <w:qFormat/>
    <w:rPr>
      <w:rFonts w:ascii="Wingdings" w:hAnsi="Wingdings"/>
      <w:sz w:val="20"/>
    </w:rPr>
  </w:style>
  <w:style w:type="character" w:customStyle="1" w:styleId="WW8Num10z0">
    <w:name w:val="WW8Num10z0"/>
    <w:qFormat/>
    <w:rPr>
      <w:b/>
    </w:rPr>
  </w:style>
  <w:style w:type="character" w:customStyle="1" w:styleId="WW8Num11z0">
    <w:name w:val="WW8Num11z0"/>
    <w:qFormat/>
    <w:rPr>
      <w:b/>
    </w:rPr>
  </w:style>
  <w:style w:type="character" w:customStyle="1" w:styleId="WW8Num11z1">
    <w:name w:val="WW8Num11z1"/>
    <w:qFormat/>
    <w:rPr>
      <w:rFonts w:ascii="Courier New" w:hAnsi="Courier New"/>
      <w:sz w:val="20"/>
    </w:rPr>
  </w:style>
  <w:style w:type="character" w:customStyle="1" w:styleId="WW8Num11z2">
    <w:name w:val="WW8Num11z2"/>
    <w:qFormat/>
    <w:rPr>
      <w:rFonts w:ascii="Wingdings" w:hAnsi="Wingdings"/>
      <w:sz w:val="20"/>
    </w:rPr>
  </w:style>
  <w:style w:type="character" w:customStyle="1" w:styleId="WW8Num12z0">
    <w:name w:val="WW8Num12z0"/>
    <w:qFormat/>
    <w:rPr>
      <w:rFonts w:ascii="Wingdings" w:hAnsi="Wingdings"/>
    </w:rPr>
  </w:style>
  <w:style w:type="character" w:customStyle="1" w:styleId="WW8Num12z1">
    <w:name w:val="WW8Num12z1"/>
    <w:qFormat/>
    <w:rPr>
      <w:rFonts w:ascii="Courier New" w:hAnsi="Courier New"/>
      <w:sz w:val="20"/>
    </w:rPr>
  </w:style>
  <w:style w:type="character" w:customStyle="1" w:styleId="WW8Num12z2">
    <w:name w:val="WW8Num12z2"/>
    <w:qFormat/>
    <w:rPr>
      <w:rFonts w:ascii="Wingdings" w:hAnsi="Wingdings"/>
    </w:rPr>
  </w:style>
  <w:style w:type="character" w:customStyle="1" w:styleId="WW8Num12z3">
    <w:name w:val="WW8Num12z3"/>
    <w:qFormat/>
    <w:rPr>
      <w:rFonts w:ascii="Wingdings" w:hAnsi="Wingdings"/>
      <w:sz w:val="20"/>
    </w:rPr>
  </w:style>
  <w:style w:type="character" w:customStyle="1" w:styleId="WW8Num13z0">
    <w:name w:val="WW8Num13z0"/>
    <w:qFormat/>
    <w:rPr>
      <w:rFonts w:ascii="Symbol" w:hAnsi="Symbol"/>
      <w:sz w:val="20"/>
    </w:rPr>
  </w:style>
  <w:style w:type="character" w:customStyle="1" w:styleId="WW8Num13z1">
    <w:name w:val="WW8Num13z1"/>
    <w:qFormat/>
    <w:rPr>
      <w:rFonts w:ascii="Courier New" w:hAnsi="Courier New"/>
      <w:sz w:val="20"/>
    </w:rPr>
  </w:style>
  <w:style w:type="character" w:customStyle="1" w:styleId="WW8Num13z2">
    <w:name w:val="WW8Num13z2"/>
    <w:qFormat/>
    <w:rPr>
      <w:rFonts w:ascii="Wingdings" w:hAnsi="Wingdings"/>
      <w:sz w:val="20"/>
    </w:rPr>
  </w:style>
  <w:style w:type="character" w:customStyle="1" w:styleId="WW8Num16z0">
    <w:name w:val="WW8Num16z0"/>
    <w:qFormat/>
    <w:rPr>
      <w:b/>
    </w:rPr>
  </w:style>
  <w:style w:type="character" w:customStyle="1" w:styleId="WW8Num18z0">
    <w:name w:val="WW8Num18z0"/>
    <w:qFormat/>
    <w:rPr>
      <w:rFonts w:ascii="Wingdings" w:hAnsi="Wingdings"/>
    </w:rPr>
  </w:style>
  <w:style w:type="character" w:customStyle="1" w:styleId="WW8Num20z0">
    <w:name w:val="WW8Num20z0"/>
    <w:qFormat/>
    <w:rPr>
      <w:rFonts w:ascii="Wingdings" w:hAnsi="Wingdings"/>
    </w:rPr>
  </w:style>
  <w:style w:type="character" w:customStyle="1" w:styleId="WW8Num20z1">
    <w:name w:val="WW8Num20z1"/>
    <w:qFormat/>
    <w:rPr>
      <w:rFonts w:ascii="Courier New" w:hAnsi="Courier New" w:cs="Arial Unicode MS"/>
    </w:rPr>
  </w:style>
  <w:style w:type="character" w:customStyle="1" w:styleId="WW8Num20z2">
    <w:name w:val="WW8Num20z2"/>
    <w:qFormat/>
    <w:rPr>
      <w:sz w:val="20"/>
      <w:szCs w:val="20"/>
    </w:rPr>
  </w:style>
  <w:style w:type="character" w:customStyle="1" w:styleId="WW8Num22z0">
    <w:name w:val="WW8Num22z0"/>
    <w:qFormat/>
    <w:rPr>
      <w:sz w:val="24"/>
      <w:szCs w:val="24"/>
    </w:rPr>
  </w:style>
  <w:style w:type="character" w:customStyle="1" w:styleId="WW8Num24z2">
    <w:name w:val="WW8Num24z2"/>
    <w:qFormat/>
    <w:rPr>
      <w:sz w:val="20"/>
      <w:szCs w:val="20"/>
    </w:rPr>
  </w:style>
  <w:style w:type="character" w:customStyle="1" w:styleId="WW8Num29z0">
    <w:name w:val="WW8Num29z0"/>
    <w:qFormat/>
    <w:rPr>
      <w:rFonts w:ascii="Symbol" w:hAnsi="Symbol"/>
    </w:rPr>
  </w:style>
  <w:style w:type="character" w:customStyle="1" w:styleId="WW8Num30z0">
    <w:name w:val="WW8Num30z0"/>
    <w:qFormat/>
    <w:rPr>
      <w:b/>
    </w:rPr>
  </w:style>
  <w:style w:type="character" w:customStyle="1" w:styleId="WW8Num32z0">
    <w:name w:val="WW8Num32z0"/>
    <w:qFormat/>
    <w:rPr>
      <w:b/>
    </w:rPr>
  </w:style>
  <w:style w:type="character" w:customStyle="1" w:styleId="WW8Num32z1">
    <w:name w:val="WW8Num32z1"/>
    <w:qFormat/>
    <w:rPr>
      <w:b/>
      <w:sz w:val="22"/>
      <w:szCs w:val="22"/>
    </w:rPr>
  </w:style>
  <w:style w:type="character" w:customStyle="1" w:styleId="WW8Num35z0">
    <w:name w:val="WW8Num35z0"/>
    <w:qFormat/>
    <w:rPr>
      <w:rFonts w:cs="Arial"/>
      <w:b/>
    </w:rPr>
  </w:style>
  <w:style w:type="character" w:customStyle="1" w:styleId="WW8Num35z1">
    <w:name w:val="WW8Num35z1"/>
    <w:qFormat/>
    <w:rPr>
      <w:rFonts w:cs="Arial"/>
      <w:b/>
      <w:sz w:val="22"/>
      <w:szCs w:val="22"/>
    </w:rPr>
  </w:style>
  <w:style w:type="character" w:customStyle="1" w:styleId="WW8Num40z1">
    <w:name w:val="WW8Num40z1"/>
    <w:qFormat/>
    <w:rPr>
      <w:b/>
      <w:sz w:val="22"/>
      <w:szCs w:val="22"/>
    </w:rPr>
  </w:style>
  <w:style w:type="character" w:customStyle="1" w:styleId="WW8Num44z0">
    <w:name w:val="WW8Num44z0"/>
    <w:qFormat/>
    <w:rPr>
      <w:rFonts w:ascii="Symbol" w:hAnsi="Symbol"/>
    </w:rPr>
  </w:style>
  <w:style w:type="character" w:customStyle="1" w:styleId="WW8Num48z0">
    <w:name w:val="WW8Num48z0"/>
  </w:style>
  <w:style w:type="character" w:customStyle="1" w:styleId="WW8Num48z1">
    <w:name w:val="WW8Num48z1"/>
    <w:rPr>
      <w:b/>
    </w:rPr>
  </w:style>
  <w:style w:type="character" w:customStyle="1" w:styleId="WW8Num50z0">
    <w:name w:val="WW8Num50z0"/>
    <w:rPr>
      <w:rFonts w:ascii="Symbol" w:hAnsi="Symbol"/>
    </w:rPr>
  </w:style>
  <w:style w:type="character" w:customStyle="1" w:styleId="WW8Num51z0">
    <w:name w:val="WW8Num51z0"/>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4z0">
    <w:name w:val="WW8Num54z0"/>
    <w:rPr>
      <w:rFonts w:ascii="Wingdings" w:hAnsi="Wingdings"/>
    </w:rPr>
  </w:style>
  <w:style w:type="character" w:customStyle="1" w:styleId="WW8Num57z0">
    <w:name w:val="WW8Num57z0"/>
    <w:rPr>
      <w:rFonts w:ascii="Wingdings" w:hAnsi="Wingdings"/>
    </w:rPr>
  </w:style>
  <w:style w:type="character" w:customStyle="1" w:styleId="WW8Num58z2">
    <w:name w:val="WW8Num58z2"/>
  </w:style>
  <w:style w:type="character" w:customStyle="1" w:styleId="WW8Num60z0">
    <w:name w:val="WW8Num60z0"/>
    <w:rPr>
      <w:rFonts w:ascii="Wingdings" w:hAnsi="Wingdings"/>
    </w:rPr>
  </w:style>
  <w:style w:type="character" w:customStyle="1" w:styleId="Fuentedeprrafopredeter2">
    <w:name w:val="Fuente de párrafo predeter.2"/>
  </w:style>
  <w:style w:type="character" w:customStyle="1" w:styleId="WW8Num5z1">
    <w:name w:val="WW8Num5z1"/>
    <w:rPr>
      <w:rFonts w:ascii="Courier New" w:hAnsi="Courier New"/>
      <w:sz w:val="20"/>
    </w:rPr>
  </w:style>
  <w:style w:type="character" w:customStyle="1" w:styleId="WW8Num5z2">
    <w:name w:val="WW8Num5z2"/>
    <w:rPr>
      <w:rFonts w:ascii="Wingdings" w:hAnsi="Wingdings"/>
    </w:rPr>
  </w:style>
  <w:style w:type="character" w:customStyle="1" w:styleId="WW8Num5z3">
    <w:name w:val="WW8Num5z3"/>
    <w:rPr>
      <w:rFonts w:ascii="Wingdings" w:hAnsi="Wingdings"/>
      <w:sz w:val="20"/>
    </w:rPr>
  </w:style>
  <w:style w:type="character" w:customStyle="1" w:styleId="WW8Num6z1">
    <w:name w:val="WW8Num6z1"/>
    <w:rPr>
      <w:b/>
    </w:rPr>
  </w:style>
  <w:style w:type="character" w:customStyle="1" w:styleId="WW8Num6z2">
    <w:name w:val="WW8Num6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rPr>
  </w:style>
  <w:style w:type="character" w:customStyle="1" w:styleId="WW8Num14z3">
    <w:name w:val="WW8Num14z3"/>
    <w:rPr>
      <w:rFonts w:ascii="Wingdings" w:hAnsi="Wingdings"/>
      <w:sz w:val="20"/>
    </w:rPr>
  </w:style>
  <w:style w:type="character" w:customStyle="1" w:styleId="WW8Num15z0">
    <w:name w:val="WW8Num15z0"/>
    <w:rPr>
      <w:rFonts w:ascii="Wingdings" w:hAnsi="Wingdings"/>
    </w:rPr>
  </w:style>
  <w:style w:type="character" w:customStyle="1" w:styleId="WW8Num15z1">
    <w:name w:val="WW8Num15z1"/>
    <w:rPr>
      <w:rFonts w:ascii="Courier New" w:hAnsi="Courier New" w:cs="Arial Unicode MS"/>
    </w:rPr>
  </w:style>
  <w:style w:type="character" w:customStyle="1" w:styleId="WW8Num15z2">
    <w:name w:val="WW8Num15z2"/>
    <w:rPr>
      <w:rFonts w:ascii="Wingdings" w:hAnsi="Wingdings"/>
      <w:sz w:val="20"/>
    </w:rPr>
  </w:style>
  <w:style w:type="character" w:customStyle="1" w:styleId="WW8Num18z1">
    <w:name w:val="WW8Num18z1"/>
    <w:rPr>
      <w:rFonts w:ascii="Courier New" w:hAnsi="Courier New" w:cs="Arial Unicode MS"/>
    </w:rPr>
  </w:style>
  <w:style w:type="character" w:customStyle="1" w:styleId="WW8Num18z3">
    <w:name w:val="WW8Num18z3"/>
    <w:rPr>
      <w:rFonts w:ascii="Symbol" w:hAnsi="Symbol"/>
    </w:rPr>
  </w:style>
  <w:style w:type="character" w:customStyle="1" w:styleId="WW8Num20z3">
    <w:name w:val="WW8Num20z3"/>
    <w:rPr>
      <w:rFonts w:ascii="Symbol" w:hAnsi="Symbol"/>
    </w:rPr>
  </w:style>
  <w:style w:type="character" w:customStyle="1" w:styleId="WW8Num22z1">
    <w:name w:val="WW8Num22z1"/>
    <w:rPr>
      <w:b/>
    </w:rPr>
  </w:style>
  <w:style w:type="character" w:customStyle="1" w:styleId="WW8Num22z2">
    <w:name w:val="WW8Num22z2"/>
    <w:rPr>
      <w:sz w:val="20"/>
      <w:szCs w:val="20"/>
    </w:rPr>
  </w:style>
  <w:style w:type="character" w:customStyle="1" w:styleId="WW8Num24z0">
    <w:name w:val="WW8Num24z0"/>
    <w:qFormat/>
    <w:rPr>
      <w:rFonts w:cs="Times New Roman"/>
    </w:rPr>
  </w:style>
  <w:style w:type="character" w:customStyle="1" w:styleId="WW8Num26z2">
    <w:name w:val="WW8Num26z2"/>
    <w:rPr>
      <w:sz w:val="20"/>
      <w:szCs w:val="20"/>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4z0">
    <w:name w:val="WW8Num34z0"/>
    <w:rPr>
      <w:sz w:val="20"/>
    </w:rPr>
  </w:style>
  <w:style w:type="character" w:customStyle="1" w:styleId="WW8Num34z1">
    <w:name w:val="WW8Num34z1"/>
    <w:rPr>
      <w:b/>
      <w:sz w:val="22"/>
      <w:szCs w:val="22"/>
    </w:rPr>
  </w:style>
  <w:style w:type="character" w:customStyle="1" w:styleId="WW8Num37z0">
    <w:name w:val="WW8Num37z0"/>
    <w:rPr>
      <w:rFonts w:cs="Arial"/>
      <w:b/>
    </w:rPr>
  </w:style>
  <w:style w:type="character" w:customStyle="1" w:styleId="WW8Num37z1">
    <w:name w:val="WW8Num37z1"/>
    <w:rPr>
      <w:rFonts w:cs="Arial"/>
      <w:b/>
      <w:sz w:val="22"/>
      <w:szCs w:val="22"/>
    </w:rPr>
  </w:style>
  <w:style w:type="character" w:customStyle="1" w:styleId="WW8Num42z1">
    <w:name w:val="WW8Num42z1"/>
    <w:rPr>
      <w:b/>
      <w:sz w:val="22"/>
      <w:szCs w:val="22"/>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9z1">
    <w:name w:val="WW8Num49z1"/>
    <w:rPr>
      <w:rFonts w:ascii="Symbol" w:hAnsi="Symbol"/>
    </w:rPr>
  </w:style>
  <w:style w:type="character" w:customStyle="1" w:styleId="WW8Num51z1">
    <w:name w:val="WW8Num51z1"/>
    <w:rPr>
      <w:b/>
    </w:rPr>
  </w:style>
  <w:style w:type="character" w:customStyle="1" w:styleId="WW8Num53z0">
    <w:name w:val="WW8Num53z0"/>
    <w:rPr>
      <w:rFonts w:ascii="Symbol" w:hAnsi="Symbol"/>
    </w:rPr>
  </w:style>
  <w:style w:type="character" w:customStyle="1" w:styleId="WW8Num54z1">
    <w:name w:val="WW8Num54z1"/>
    <w:rPr>
      <w:rFonts w:ascii="Courier New" w:hAnsi="Courier New" w:cs="Arial Unicode MS"/>
    </w:rPr>
  </w:style>
  <w:style w:type="character" w:customStyle="1" w:styleId="WW8Num54z3">
    <w:name w:val="WW8Num54z3"/>
    <w:rPr>
      <w:rFonts w:ascii="Symbol" w:hAnsi="Symbol"/>
    </w:rPr>
  </w:style>
  <w:style w:type="character" w:customStyle="1" w:styleId="WW8Num56z1">
    <w:name w:val="WW8Num56z1"/>
    <w:rPr>
      <w:b/>
    </w:rPr>
  </w:style>
  <w:style w:type="character" w:customStyle="1" w:styleId="WW8Num56z2">
    <w:name w:val="WW8Num56z2"/>
  </w:style>
  <w:style w:type="character" w:customStyle="1" w:styleId="WW8Num57z1">
    <w:name w:val="WW8Num57z1"/>
    <w:rPr>
      <w:rFonts w:ascii="Courier New" w:hAnsi="Courier New" w:cs="Arial Unicode MS"/>
    </w:rPr>
  </w:style>
  <w:style w:type="character" w:customStyle="1" w:styleId="WW8Num57z3">
    <w:name w:val="WW8Num57z3"/>
    <w:rPr>
      <w:rFonts w:ascii="Symbol" w:hAnsi="Symbol"/>
    </w:rPr>
  </w:style>
  <w:style w:type="character" w:customStyle="1" w:styleId="WW8Num60z1">
    <w:name w:val="WW8Num60z1"/>
    <w:rPr>
      <w:rFonts w:ascii="Courier New" w:hAnsi="Courier New" w:cs="Arial Unicode MS"/>
    </w:rPr>
  </w:style>
  <w:style w:type="character" w:customStyle="1" w:styleId="WW8Num60z3">
    <w:name w:val="WW8Num60z3"/>
    <w:rPr>
      <w:rFonts w:ascii="Symbol" w:hAnsi="Symbol"/>
    </w:rPr>
  </w:style>
  <w:style w:type="character" w:customStyle="1" w:styleId="WW8Num61z2">
    <w:name w:val="WW8Num61z2"/>
  </w:style>
  <w:style w:type="character" w:customStyle="1" w:styleId="WW8NumSt4z0">
    <w:name w:val="WW8NumSt4z0"/>
    <w:rPr>
      <w:rFonts w:ascii="Symbol" w:hAnsi="Symbol"/>
    </w:rPr>
  </w:style>
  <w:style w:type="character" w:customStyle="1" w:styleId="WW-Fuentedeprrafopredeter">
    <w:name w:val="WW-Fuente de párrafo predeter."/>
  </w:style>
  <w:style w:type="character" w:customStyle="1" w:styleId="Refdecomentario1">
    <w:name w:val="Ref. de comentario1"/>
    <w:rPr>
      <w:sz w:val="16"/>
      <w:szCs w:val="16"/>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5z3">
    <w:name w:val="WW8Num15z3"/>
    <w:rPr>
      <w:rFonts w:ascii="Symbol" w:hAnsi="Symbol"/>
    </w:rPr>
  </w:style>
  <w:style w:type="character" w:customStyle="1" w:styleId="WW8Num17z2">
    <w:name w:val="WW8Num17z2"/>
    <w:rPr>
      <w:b/>
    </w:rPr>
  </w:style>
  <w:style w:type="character" w:customStyle="1" w:styleId="WW8Num18z2">
    <w:name w:val="WW8Num18z2"/>
    <w:rPr>
      <w:b/>
    </w:rPr>
  </w:style>
  <w:style w:type="character" w:customStyle="1" w:styleId="WW8Num19z0">
    <w:name w:val="WW8Num19z0"/>
    <w:rPr>
      <w:b/>
    </w:rPr>
  </w:style>
  <w:style w:type="character" w:customStyle="1" w:styleId="Fuentedeprrafopredeter1">
    <w:name w:val="Fuente de párrafo predeter.1"/>
  </w:style>
  <w:style w:type="character" w:customStyle="1" w:styleId="CharacterStyle2">
    <w:name w:val="Character Style 2"/>
    <w:uiPriority w:val="99"/>
    <w:rPr>
      <w:rFonts w:ascii="Garamond" w:hAnsi="Garamond" w:cs="Garamond"/>
      <w:sz w:val="24"/>
      <w:szCs w:val="24"/>
    </w:rPr>
  </w:style>
  <w:style w:type="character" w:customStyle="1" w:styleId="CharacterStyle1">
    <w:name w:val="Character Style 1"/>
    <w:uiPriority w:val="99"/>
    <w:rPr>
      <w:rFonts w:ascii="Garamond" w:hAnsi="Garamond" w:cs="Garamond"/>
      <w:sz w:val="24"/>
      <w:szCs w:val="24"/>
    </w:rPr>
  </w:style>
  <w:style w:type="character" w:customStyle="1" w:styleId="Carcterdenumeracin">
    <w:name w:val="Carácter de numeración"/>
  </w:style>
  <w:style w:type="paragraph" w:customStyle="1" w:styleId="Encabezado2">
    <w:name w:val="Encabezado2"/>
    <w:basedOn w:val="Normal"/>
    <w:next w:val="Textoindependiente"/>
    <w:uiPriority w:val="99"/>
    <w:pPr>
      <w:keepNext/>
      <w:suppressAutoHyphens/>
      <w:spacing w:before="240" w:after="120"/>
    </w:pPr>
    <w:rPr>
      <w:rFonts w:ascii="Arial" w:eastAsia="Lucida Sans Unicode" w:hAnsi="Arial" w:cs="Tahoma"/>
      <w:sz w:val="28"/>
      <w:szCs w:val="28"/>
      <w:lang w:eastAsia="ar-SA"/>
    </w:rPr>
  </w:style>
  <w:style w:type="paragraph" w:customStyle="1" w:styleId="Etiqueta">
    <w:name w:val="Etiqueta"/>
    <w:basedOn w:val="Normal"/>
    <w:uiPriority w:val="99"/>
    <w:pPr>
      <w:suppressAutoHyphens/>
      <w:jc w:val="center"/>
    </w:pPr>
    <w:rPr>
      <w:rFonts w:ascii="Arial" w:hAnsi="Arial" w:cs="Arial"/>
      <w:b/>
      <w:bCs/>
      <w:color w:val="000000"/>
      <w:sz w:val="22"/>
      <w:szCs w:val="22"/>
      <w:lang w:eastAsia="ar-SA"/>
    </w:rPr>
  </w:style>
  <w:style w:type="paragraph" w:customStyle="1" w:styleId="ndice">
    <w:name w:val="Índice"/>
    <w:basedOn w:val="Normal"/>
    <w:uiPriority w:val="99"/>
    <w:pPr>
      <w:suppressLineNumbers/>
      <w:suppressAutoHyphens/>
    </w:pPr>
    <w:rPr>
      <w:rFonts w:cs="Verdana"/>
      <w:lang w:eastAsia="ar-SA"/>
    </w:rPr>
  </w:style>
  <w:style w:type="paragraph" w:customStyle="1" w:styleId="Heading">
    <w:name w:val="Heading"/>
    <w:basedOn w:val="Normal"/>
    <w:next w:val="Textoindependiente"/>
    <w:uiPriority w:val="99"/>
    <w:pPr>
      <w:keepNext/>
      <w:suppressAutoHyphens/>
      <w:spacing w:before="240" w:after="120"/>
    </w:pPr>
    <w:rPr>
      <w:rFonts w:ascii="Nimbus Sans L" w:eastAsia="DejaVu Sans" w:hAnsi="Nimbus Sans L" w:cs="DejaVu Sans"/>
      <w:sz w:val="28"/>
      <w:szCs w:val="28"/>
      <w:lang w:eastAsia="ar-SA"/>
    </w:rPr>
  </w:style>
  <w:style w:type="paragraph" w:customStyle="1" w:styleId="Epgrafe1">
    <w:name w:val="Epígrafe1"/>
    <w:basedOn w:val="Normal"/>
    <w:uiPriority w:val="99"/>
    <w:pPr>
      <w:suppressLineNumbers/>
      <w:suppressAutoHyphens/>
      <w:spacing w:before="120" w:after="120"/>
    </w:pPr>
    <w:rPr>
      <w:rFonts w:ascii="Arial" w:hAnsi="Arial" w:cs="Arial"/>
      <w:i/>
      <w:iCs/>
      <w:lang w:eastAsia="ar-SA"/>
    </w:rPr>
  </w:style>
  <w:style w:type="paragraph" w:customStyle="1" w:styleId="Index">
    <w:name w:val="Index"/>
    <w:basedOn w:val="Normal"/>
    <w:uiPriority w:val="99"/>
    <w:qFormat/>
    <w:pPr>
      <w:suppressLineNumbers/>
      <w:suppressAutoHyphens/>
    </w:pPr>
    <w:rPr>
      <w:rFonts w:ascii="Arial" w:hAnsi="Arial" w:cs="Arial"/>
      <w:lang w:eastAsia="ar-SA"/>
    </w:rPr>
  </w:style>
  <w:style w:type="paragraph" w:customStyle="1" w:styleId="Listaconnmeros1">
    <w:name w:val="Lista con números1"/>
    <w:basedOn w:val="Normal"/>
    <w:uiPriority w:val="99"/>
    <w:pPr>
      <w:suppressAutoHyphens/>
    </w:pPr>
    <w:rPr>
      <w:lang w:val="es-AR" w:eastAsia="ar-SA"/>
    </w:rPr>
  </w:style>
  <w:style w:type="paragraph" w:customStyle="1" w:styleId="Listaconnmeros21">
    <w:name w:val="Lista con números 21"/>
    <w:basedOn w:val="Normal"/>
    <w:uiPriority w:val="99"/>
    <w:pPr>
      <w:suppressAutoHyphens/>
    </w:pPr>
    <w:rPr>
      <w:lang w:val="es-AR" w:eastAsia="ar-SA"/>
    </w:rPr>
  </w:style>
  <w:style w:type="paragraph" w:customStyle="1" w:styleId="Textodebloque2">
    <w:name w:val="Texto de bloque2"/>
    <w:basedOn w:val="Normal"/>
    <w:uiPriority w:val="99"/>
    <w:pPr>
      <w:tabs>
        <w:tab w:val="left" w:pos="1984"/>
        <w:tab w:val="left" w:pos="11766"/>
      </w:tabs>
      <w:suppressAutoHyphens/>
      <w:spacing w:before="80"/>
      <w:ind w:left="1134" w:right="51"/>
      <w:jc w:val="both"/>
    </w:pPr>
    <w:rPr>
      <w:rFonts w:ascii="Arial" w:eastAsia="MS Mincho" w:hAnsi="Arial"/>
      <w:sz w:val="22"/>
      <w:lang w:eastAsia="ar-SA"/>
    </w:rPr>
  </w:style>
  <w:style w:type="paragraph" w:customStyle="1" w:styleId="Textoindependiente22">
    <w:name w:val="Texto independiente 22"/>
    <w:basedOn w:val="Normal"/>
    <w:uiPriority w:val="99"/>
    <w:pPr>
      <w:widowControl w:val="0"/>
      <w:suppressAutoHyphens/>
      <w:autoSpaceDE w:val="0"/>
      <w:spacing w:after="120" w:line="480" w:lineRule="auto"/>
    </w:pPr>
    <w:rPr>
      <w:sz w:val="20"/>
      <w:szCs w:val="20"/>
      <w:lang w:eastAsia="ar-SA"/>
    </w:rPr>
  </w:style>
  <w:style w:type="paragraph" w:customStyle="1" w:styleId="Textoindependiente32">
    <w:name w:val="Texto independiente 32"/>
    <w:basedOn w:val="Normal"/>
    <w:uiPriority w:val="99"/>
    <w:pPr>
      <w:tabs>
        <w:tab w:val="left" w:pos="9876"/>
        <w:tab w:val="left" w:pos="10596"/>
        <w:tab w:val="left" w:pos="11316"/>
        <w:tab w:val="left" w:pos="12036"/>
        <w:tab w:val="left" w:pos="12756"/>
        <w:tab w:val="left" w:pos="13476"/>
        <w:tab w:val="left" w:pos="14196"/>
        <w:tab w:val="left" w:pos="14916"/>
      </w:tabs>
      <w:suppressAutoHyphens/>
      <w:ind w:right="306"/>
    </w:pPr>
    <w:rPr>
      <w:bCs/>
      <w:lang w:eastAsia="ar-SA"/>
    </w:rPr>
  </w:style>
  <w:style w:type="paragraph" w:customStyle="1" w:styleId="Textocomentario1">
    <w:name w:val="Texto comentario1"/>
    <w:basedOn w:val="Normal"/>
    <w:uiPriority w:val="99"/>
    <w:pPr>
      <w:suppressAutoHyphens/>
    </w:pPr>
    <w:rPr>
      <w:rFonts w:ascii="Arial" w:hAnsi="Arial" w:cs="Arial"/>
      <w:sz w:val="20"/>
      <w:szCs w:val="20"/>
      <w:lang w:eastAsia="ar-SA"/>
    </w:rPr>
  </w:style>
  <w:style w:type="paragraph" w:customStyle="1" w:styleId="Encabezado1">
    <w:name w:val="Encabezado1"/>
    <w:basedOn w:val="Normal"/>
    <w:next w:val="Textoindependiente"/>
    <w:uiPriority w:val="99"/>
    <w:pPr>
      <w:keepNext/>
      <w:suppressAutoHyphens/>
      <w:spacing w:before="240" w:after="120"/>
    </w:pPr>
    <w:rPr>
      <w:rFonts w:ascii="Arial" w:eastAsia="Lucida Sans Unicode" w:hAnsi="Arial" w:cs="Verdana"/>
      <w:sz w:val="28"/>
      <w:szCs w:val="28"/>
      <w:lang w:eastAsia="ar-SA"/>
    </w:rPr>
  </w:style>
  <w:style w:type="paragraph" w:customStyle="1" w:styleId="3">
    <w:name w:val="3"/>
    <w:basedOn w:val="Normal"/>
    <w:next w:val="Sangradetextonormal"/>
    <w:uiPriority w:val="99"/>
    <w:pPr>
      <w:suppressAutoHyphens/>
      <w:spacing w:before="160"/>
      <w:ind w:left="2128" w:hanging="840"/>
      <w:jc w:val="both"/>
    </w:pPr>
    <w:rPr>
      <w:rFonts w:ascii="Arial" w:eastAsia="MS Mincho" w:hAnsi="Arial"/>
      <w:sz w:val="22"/>
      <w:lang w:eastAsia="ar-SA"/>
    </w:rPr>
  </w:style>
  <w:style w:type="paragraph" w:customStyle="1" w:styleId="Continuarlista1">
    <w:name w:val="Continuar lista1"/>
    <w:basedOn w:val="Normal"/>
    <w:uiPriority w:val="99"/>
    <w:pPr>
      <w:tabs>
        <w:tab w:val="left" w:pos="360"/>
      </w:tabs>
      <w:suppressAutoHyphens/>
      <w:spacing w:after="120"/>
    </w:pPr>
    <w:rPr>
      <w:sz w:val="20"/>
      <w:szCs w:val="20"/>
      <w:lang w:val="en-US" w:eastAsia="ar-SA"/>
    </w:rPr>
  </w:style>
  <w:style w:type="paragraph" w:customStyle="1" w:styleId="Textodebloque11">
    <w:name w:val="Texto de bloque11"/>
    <w:basedOn w:val="Normal"/>
    <w:uiPriority w:val="99"/>
    <w:pPr>
      <w:tabs>
        <w:tab w:val="left" w:pos="1984"/>
        <w:tab w:val="left" w:pos="11766"/>
      </w:tabs>
      <w:suppressAutoHyphens/>
      <w:spacing w:before="80"/>
      <w:ind w:left="1134" w:right="51"/>
      <w:jc w:val="both"/>
    </w:pPr>
    <w:rPr>
      <w:rFonts w:ascii="Arial" w:eastAsia="MS Mincho" w:hAnsi="Arial"/>
      <w:sz w:val="22"/>
      <w:lang w:eastAsia="ar-SA"/>
    </w:rPr>
  </w:style>
  <w:style w:type="paragraph" w:customStyle="1" w:styleId="Sangra2detindependiente11">
    <w:name w:val="Sangría 2 de t. independiente11"/>
    <w:basedOn w:val="Normal"/>
    <w:uiPriority w:val="99"/>
    <w:pPr>
      <w:tabs>
        <w:tab w:val="left" w:pos="3316"/>
        <w:tab w:val="left" w:pos="13098"/>
      </w:tabs>
      <w:suppressAutoHyphens/>
      <w:ind w:left="1800" w:hanging="720"/>
      <w:jc w:val="both"/>
    </w:pPr>
    <w:rPr>
      <w:rFonts w:ascii="Arial" w:eastAsia="MS Mincho" w:hAnsi="Arial"/>
      <w:sz w:val="22"/>
      <w:lang w:eastAsia="ar-SA"/>
    </w:rPr>
  </w:style>
  <w:style w:type="paragraph" w:customStyle="1" w:styleId="Textoindependiente211">
    <w:name w:val="Texto independiente 211"/>
    <w:basedOn w:val="Normal"/>
    <w:uiPriority w:val="99"/>
    <w:pPr>
      <w:widowControl w:val="0"/>
      <w:suppressAutoHyphens/>
      <w:autoSpaceDE w:val="0"/>
      <w:spacing w:after="120" w:line="480" w:lineRule="auto"/>
    </w:pPr>
    <w:rPr>
      <w:sz w:val="20"/>
      <w:szCs w:val="20"/>
      <w:lang w:eastAsia="ar-SA"/>
    </w:rPr>
  </w:style>
  <w:style w:type="character" w:customStyle="1" w:styleId="SubttuloCar">
    <w:name w:val="Subtítulo Car"/>
    <w:basedOn w:val="Fuentedeprrafopredeter"/>
    <w:link w:val="Subttulo"/>
    <w:uiPriority w:val="11"/>
    <w:rPr>
      <w:rFonts w:ascii="Arial" w:eastAsia="Times New Roman" w:hAnsi="Arial" w:cs="Times New Roman"/>
      <w:b/>
      <w:sz w:val="20"/>
      <w:szCs w:val="20"/>
      <w:u w:val="single"/>
      <w:lang w:val="zh-CN" w:eastAsia="ar-SA"/>
    </w:rPr>
  </w:style>
  <w:style w:type="paragraph" w:customStyle="1" w:styleId="2">
    <w:name w:val="2"/>
    <w:basedOn w:val="Normal"/>
    <w:next w:val="Sangradetextonormal"/>
    <w:uiPriority w:val="99"/>
    <w:pPr>
      <w:suppressAutoHyphens/>
      <w:spacing w:before="160"/>
      <w:ind w:left="2128" w:hanging="840"/>
      <w:jc w:val="both"/>
    </w:pPr>
    <w:rPr>
      <w:rFonts w:ascii="Arial" w:eastAsia="MS Mincho" w:hAnsi="Arial"/>
      <w:sz w:val="22"/>
      <w:lang w:eastAsia="ar-SA"/>
    </w:rPr>
  </w:style>
  <w:style w:type="paragraph" w:customStyle="1" w:styleId="Sangra3detindependiente1">
    <w:name w:val="Sangría 3 de t. independiente1"/>
    <w:basedOn w:val="Normal"/>
    <w:uiPriority w:val="99"/>
    <w:pPr>
      <w:suppressAutoHyphens/>
      <w:ind w:left="1080"/>
      <w:jc w:val="both"/>
    </w:pPr>
    <w:rPr>
      <w:rFonts w:cs="Arial"/>
      <w:color w:val="FF0000"/>
      <w:sz w:val="20"/>
      <w:lang w:eastAsia="ar-SA"/>
    </w:rPr>
  </w:style>
  <w:style w:type="paragraph" w:customStyle="1" w:styleId="Textoindependiente311">
    <w:name w:val="Texto independiente 311"/>
    <w:basedOn w:val="Normal"/>
    <w:uiPriority w:val="99"/>
    <w:pPr>
      <w:tabs>
        <w:tab w:val="left" w:pos="9876"/>
        <w:tab w:val="left" w:pos="10596"/>
        <w:tab w:val="left" w:pos="11316"/>
        <w:tab w:val="left" w:pos="12036"/>
        <w:tab w:val="left" w:pos="12756"/>
        <w:tab w:val="left" w:pos="13476"/>
        <w:tab w:val="left" w:pos="14196"/>
        <w:tab w:val="left" w:pos="14916"/>
      </w:tabs>
      <w:suppressAutoHyphens/>
      <w:ind w:right="306"/>
    </w:pPr>
    <w:rPr>
      <w:bCs/>
      <w:lang w:eastAsia="ar-SA"/>
    </w:rPr>
  </w:style>
  <w:style w:type="paragraph" w:customStyle="1" w:styleId="xl22">
    <w:name w:val="xl22"/>
    <w:basedOn w:val="Normal"/>
    <w:uiPriority w:val="99"/>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rFonts w:ascii="Arial" w:eastAsia="Arial Unicode MS" w:hAnsi="Arial" w:cs="Arial"/>
      <w:b/>
      <w:bCs/>
      <w:sz w:val="16"/>
      <w:szCs w:val="16"/>
      <w:lang w:eastAsia="ar-SA"/>
    </w:rPr>
  </w:style>
  <w:style w:type="paragraph" w:customStyle="1" w:styleId="xl23">
    <w:name w:val="xl23"/>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6"/>
      <w:szCs w:val="16"/>
      <w:lang w:eastAsia="ar-SA"/>
    </w:rPr>
  </w:style>
  <w:style w:type="paragraph" w:customStyle="1" w:styleId="xl24">
    <w:name w:val="xl24"/>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6"/>
      <w:szCs w:val="16"/>
      <w:lang w:eastAsia="ar-SA"/>
    </w:rPr>
  </w:style>
  <w:style w:type="paragraph" w:customStyle="1" w:styleId="xl25">
    <w:name w:val="xl25"/>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eastAsia="ar-SA"/>
    </w:rPr>
  </w:style>
  <w:style w:type="paragraph" w:customStyle="1" w:styleId="xl26">
    <w:name w:val="xl26"/>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CG Times"/>
      <w:sz w:val="16"/>
      <w:szCs w:val="16"/>
      <w:lang w:eastAsia="ar-SA"/>
    </w:rPr>
  </w:style>
  <w:style w:type="paragraph" w:customStyle="1" w:styleId="xl27">
    <w:name w:val="xl27"/>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b/>
      <w:bCs/>
      <w:sz w:val="16"/>
      <w:szCs w:val="16"/>
      <w:lang w:eastAsia="ar-SA"/>
    </w:rPr>
  </w:style>
  <w:style w:type="paragraph" w:customStyle="1" w:styleId="xl28">
    <w:name w:val="xl28"/>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6"/>
      <w:szCs w:val="16"/>
      <w:lang w:eastAsia="ar-SA"/>
    </w:rPr>
  </w:style>
  <w:style w:type="paragraph" w:customStyle="1" w:styleId="xl29">
    <w:name w:val="xl29"/>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6"/>
      <w:szCs w:val="16"/>
      <w:lang w:eastAsia="ar-SA"/>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eastAsia="ar-SA"/>
    </w:rPr>
  </w:style>
  <w:style w:type="paragraph" w:customStyle="1" w:styleId="xl32">
    <w:name w:val="xl32"/>
    <w:basedOn w:val="Normal"/>
    <w:uiPriority w:val="99"/>
    <w:pPr>
      <w:pBdr>
        <w:top w:val="single" w:sz="4" w:space="0" w:color="000000"/>
        <w:left w:val="single" w:sz="4" w:space="0" w:color="000000"/>
        <w:right w:val="single" w:sz="4" w:space="0" w:color="000000"/>
      </w:pBdr>
      <w:suppressAutoHyphens/>
      <w:spacing w:before="280" w:after="280"/>
      <w:jc w:val="center"/>
      <w:textAlignment w:val="center"/>
    </w:pPr>
    <w:rPr>
      <w:rFonts w:ascii="Arial" w:eastAsia="Arial Unicode MS" w:hAnsi="Arial" w:cs="Arial"/>
      <w:sz w:val="16"/>
      <w:szCs w:val="16"/>
      <w:lang w:eastAsia="ar-SA"/>
    </w:rPr>
  </w:style>
  <w:style w:type="paragraph" w:customStyle="1" w:styleId="xl33">
    <w:name w:val="xl33"/>
    <w:basedOn w:val="Normal"/>
    <w:uiPriority w:val="99"/>
    <w:pPr>
      <w:pBdr>
        <w:left w:val="single" w:sz="4" w:space="0" w:color="000000"/>
        <w:right w:val="single" w:sz="4" w:space="0" w:color="000000"/>
      </w:pBdr>
      <w:suppressAutoHyphens/>
      <w:spacing w:before="280" w:after="280"/>
      <w:jc w:val="center"/>
      <w:textAlignment w:val="center"/>
    </w:pPr>
    <w:rPr>
      <w:rFonts w:ascii="Arial" w:eastAsia="Arial Unicode MS" w:hAnsi="Arial" w:cs="Arial"/>
      <w:sz w:val="16"/>
      <w:szCs w:val="16"/>
      <w:lang w:eastAsia="ar-SA"/>
    </w:rPr>
  </w:style>
  <w:style w:type="paragraph" w:customStyle="1" w:styleId="xl34">
    <w:name w:val="xl34"/>
    <w:basedOn w:val="Normal"/>
    <w:uiPriority w:val="99"/>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Arial Unicode MS" w:hAnsi="Arial" w:cs="Arial"/>
      <w:sz w:val="16"/>
      <w:szCs w:val="16"/>
      <w:lang w:eastAsia="ar-SA"/>
    </w:rPr>
  </w:style>
  <w:style w:type="paragraph" w:customStyle="1" w:styleId="Listaconvietas21">
    <w:name w:val="Lista con viñetas 21"/>
    <w:basedOn w:val="Normal"/>
    <w:uiPriority w:val="99"/>
    <w:pPr>
      <w:widowControl w:val="0"/>
      <w:suppressAutoHyphens/>
      <w:ind w:right="51"/>
      <w:jc w:val="both"/>
    </w:pPr>
    <w:rPr>
      <w:rFonts w:ascii="Arial" w:hAnsi="Arial"/>
      <w:sz w:val="26"/>
      <w:szCs w:val="20"/>
      <w:lang w:eastAsia="ar-SA"/>
    </w:rPr>
  </w:style>
  <w:style w:type="paragraph" w:customStyle="1" w:styleId="numerdic">
    <w:name w:val="numerdic"/>
    <w:basedOn w:val="Normal"/>
    <w:uiPriority w:val="99"/>
    <w:pPr>
      <w:suppressAutoHyphens/>
      <w:overflowPunct w:val="0"/>
      <w:autoSpaceDE w:val="0"/>
      <w:textAlignment w:val="baseline"/>
    </w:pPr>
    <w:rPr>
      <w:rFonts w:ascii="Arial" w:hAnsi="Arial"/>
      <w:b/>
      <w:sz w:val="8"/>
      <w:szCs w:val="20"/>
      <w:lang w:eastAsia="ar-SA"/>
    </w:rPr>
  </w:style>
  <w:style w:type="paragraph" w:customStyle="1" w:styleId="DICTAMEN">
    <w:name w:val="DICTAMEN"/>
    <w:uiPriority w:val="99"/>
    <w:pPr>
      <w:suppressAutoHyphens/>
      <w:overflowPunct w:val="0"/>
      <w:autoSpaceDE w:val="0"/>
      <w:textAlignment w:val="baseline"/>
    </w:pPr>
    <w:rPr>
      <w:rFonts w:ascii="Times New Roman" w:eastAsia="Arial" w:hAnsi="Times New Roman"/>
      <w:b/>
      <w:i/>
      <w:sz w:val="16"/>
      <w:lang w:eastAsia="ar-SA"/>
    </w:rPr>
  </w:style>
  <w:style w:type="paragraph" w:customStyle="1" w:styleId="Bullets1">
    <w:name w:val="Bullets 1"/>
    <w:uiPriority w:val="99"/>
    <w:pPr>
      <w:tabs>
        <w:tab w:val="left" w:pos="7560"/>
      </w:tabs>
      <w:suppressAutoHyphens/>
      <w:autoSpaceDE w:val="0"/>
      <w:spacing w:before="28" w:after="56"/>
      <w:ind w:left="2520" w:hanging="360"/>
      <w:jc w:val="both"/>
    </w:pPr>
    <w:rPr>
      <w:rFonts w:ascii="Arial" w:eastAsia="Arial" w:hAnsi="Arial" w:cs="Arial"/>
      <w:sz w:val="24"/>
      <w:szCs w:val="24"/>
      <w:lang w:eastAsia="ar-SA"/>
    </w:rPr>
  </w:style>
  <w:style w:type="paragraph" w:customStyle="1" w:styleId="Textosinformato1">
    <w:name w:val="Texto sin formato1"/>
    <w:basedOn w:val="Normal"/>
    <w:uiPriority w:val="99"/>
    <w:pPr>
      <w:suppressAutoHyphens/>
    </w:pPr>
    <w:rPr>
      <w:rFonts w:ascii="Tahoma" w:hAnsi="Tahoma" w:cs="Verdana"/>
      <w:color w:val="000080"/>
      <w:sz w:val="20"/>
      <w:szCs w:val="20"/>
      <w:lang w:eastAsia="ar-SA"/>
    </w:rPr>
  </w:style>
  <w:style w:type="paragraph" w:customStyle="1" w:styleId="C3">
    <w:name w:val="C3"/>
    <w:uiPriority w:val="99"/>
    <w:pPr>
      <w:suppressAutoHyphens/>
      <w:spacing w:after="240"/>
      <w:ind w:left="1134"/>
      <w:jc w:val="both"/>
    </w:pPr>
    <w:rPr>
      <w:rFonts w:ascii="Verdana" w:eastAsia="Arial" w:hAnsi="Verdana"/>
      <w:color w:val="000000"/>
      <w:sz w:val="22"/>
      <w:lang w:val="es-PE" w:eastAsia="ar-SA"/>
    </w:rPr>
  </w:style>
  <w:style w:type="paragraph" w:customStyle="1" w:styleId="T4">
    <w:name w:val="T4"/>
    <w:next w:val="Normal"/>
    <w:uiPriority w:val="99"/>
    <w:pPr>
      <w:suppressAutoHyphens/>
      <w:spacing w:after="240"/>
      <w:jc w:val="both"/>
    </w:pPr>
    <w:rPr>
      <w:rFonts w:ascii="Verdana" w:eastAsia="Arial" w:hAnsi="Verdana"/>
      <w:b/>
      <w:color w:val="000000"/>
      <w:sz w:val="22"/>
      <w:lang w:val="es-PE" w:eastAsia="ar-SA"/>
    </w:rPr>
  </w:style>
  <w:style w:type="paragraph" w:customStyle="1" w:styleId="T1">
    <w:name w:val="T1"/>
    <w:next w:val="Normal"/>
    <w:uiPriority w:val="99"/>
    <w:pPr>
      <w:suppressAutoHyphens/>
      <w:spacing w:before="600" w:after="360"/>
      <w:jc w:val="both"/>
    </w:pPr>
    <w:rPr>
      <w:rFonts w:ascii="Verdana" w:eastAsia="Arial" w:hAnsi="Verdana"/>
      <w:b/>
      <w:sz w:val="28"/>
      <w:lang w:val="en-US" w:eastAsia="ar-SA"/>
    </w:rPr>
  </w:style>
  <w:style w:type="paragraph" w:customStyle="1" w:styleId="T2">
    <w:name w:val="T2"/>
    <w:next w:val="Normal"/>
    <w:uiPriority w:val="99"/>
    <w:pPr>
      <w:suppressAutoHyphens/>
      <w:spacing w:before="240" w:after="240"/>
      <w:jc w:val="both"/>
    </w:pPr>
    <w:rPr>
      <w:rFonts w:ascii="Verdana" w:eastAsia="Arial" w:hAnsi="Verdana"/>
      <w:b/>
      <w:color w:val="000000"/>
      <w:sz w:val="24"/>
      <w:lang w:val="es-PE" w:eastAsia="ar-SA"/>
    </w:rPr>
  </w:style>
  <w:style w:type="paragraph" w:customStyle="1" w:styleId="T3">
    <w:name w:val="T3"/>
    <w:next w:val="C3"/>
    <w:uiPriority w:val="99"/>
    <w:pPr>
      <w:tabs>
        <w:tab w:val="left" w:pos="1134"/>
      </w:tabs>
      <w:suppressAutoHyphens/>
      <w:spacing w:after="240"/>
      <w:jc w:val="both"/>
    </w:pPr>
    <w:rPr>
      <w:rFonts w:ascii="Verdana" w:eastAsia="Arial" w:hAnsi="Verdana"/>
      <w:b/>
      <w:color w:val="000000"/>
      <w:sz w:val="22"/>
      <w:lang w:val="es-PE" w:eastAsia="ar-SA"/>
    </w:rPr>
  </w:style>
  <w:style w:type="paragraph" w:customStyle="1" w:styleId="font6">
    <w:name w:val="font6"/>
    <w:basedOn w:val="Normal"/>
    <w:uiPriority w:val="99"/>
    <w:pPr>
      <w:suppressAutoHyphens/>
      <w:spacing w:before="280" w:after="280"/>
    </w:pPr>
    <w:rPr>
      <w:rFonts w:ascii="Tahoma" w:hAnsi="Tahoma" w:cs="Verdana"/>
      <w:color w:val="000000"/>
      <w:sz w:val="16"/>
      <w:szCs w:val="16"/>
      <w:lang w:eastAsia="ar-SA"/>
    </w:rPr>
  </w:style>
  <w:style w:type="character" w:customStyle="1" w:styleId="HTMLconformatoprevioCar">
    <w:name w:val="HTML con formato previo Car"/>
    <w:basedOn w:val="Fuentedeprrafopredeter"/>
    <w:link w:val="HTMLconformatoprevio"/>
    <w:rPr>
      <w:rFonts w:ascii="Courier New" w:eastAsia="Times New Roman" w:hAnsi="Courier New" w:cs="Times New Roman"/>
      <w:color w:val="000000"/>
      <w:sz w:val="20"/>
      <w:szCs w:val="20"/>
      <w:lang w:eastAsia="ar-SA"/>
    </w:rPr>
  </w:style>
  <w:style w:type="paragraph" w:customStyle="1" w:styleId="CarCar">
    <w:name w:val="Car Car"/>
    <w:basedOn w:val="Normal"/>
    <w:pPr>
      <w:suppressAutoHyphens/>
      <w:spacing w:before="280" w:after="280"/>
    </w:pPr>
    <w:rPr>
      <w:rFonts w:ascii="Tahoma" w:hAnsi="Tahoma"/>
      <w:sz w:val="20"/>
      <w:szCs w:val="20"/>
      <w:lang w:val="en-US" w:eastAsia="ar-SA"/>
    </w:rPr>
  </w:style>
  <w:style w:type="paragraph" w:customStyle="1" w:styleId="Contenidodelatabla">
    <w:name w:val="Contenido de la tabla"/>
    <w:basedOn w:val="Normal"/>
    <w:uiPriority w:val="99"/>
    <w:pPr>
      <w:suppressLineNumbers/>
      <w:suppressAutoHyphens/>
    </w:pPr>
    <w:rPr>
      <w:lang w:eastAsia="ar-SA"/>
    </w:rPr>
  </w:style>
  <w:style w:type="paragraph" w:customStyle="1" w:styleId="Encabezadodelatabla">
    <w:name w:val="Encabezado de la tabla"/>
    <w:basedOn w:val="Contenidodelatabla"/>
    <w:uiPriority w:val="99"/>
    <w:pPr>
      <w:jc w:val="center"/>
    </w:pPr>
    <w:rPr>
      <w:b/>
      <w:bCs/>
    </w:rPr>
  </w:style>
  <w:style w:type="paragraph" w:customStyle="1" w:styleId="Contenidodelmarco">
    <w:name w:val="Contenido del marco"/>
    <w:basedOn w:val="Textoindependiente"/>
    <w:uiPriority w:val="99"/>
    <w:pPr>
      <w:suppressAutoHyphens/>
      <w:autoSpaceDN/>
      <w:adjustRightInd/>
    </w:pPr>
    <w:rPr>
      <w:lang w:eastAsia="ar-SA"/>
    </w:rPr>
  </w:style>
  <w:style w:type="paragraph" w:customStyle="1" w:styleId="Style2">
    <w:name w:val="Style 2"/>
    <w:uiPriority w:val="99"/>
    <w:pPr>
      <w:widowControl w:val="0"/>
      <w:suppressAutoHyphens/>
      <w:autoSpaceDE w:val="0"/>
      <w:spacing w:before="144"/>
      <w:jc w:val="both"/>
    </w:pPr>
    <w:rPr>
      <w:rFonts w:ascii="Garamond" w:eastAsia="Times New Roman" w:hAnsi="Garamond" w:cs="Garamond"/>
      <w:b/>
      <w:bCs/>
      <w:sz w:val="24"/>
      <w:szCs w:val="24"/>
      <w:lang w:val="en-US" w:eastAsia="ar-SA"/>
    </w:rPr>
  </w:style>
  <w:style w:type="paragraph" w:customStyle="1" w:styleId="Style1">
    <w:name w:val="Style 1"/>
    <w:uiPriority w:val="99"/>
    <w:pPr>
      <w:widowControl w:val="0"/>
      <w:suppressAutoHyphens/>
      <w:autoSpaceDE w:val="0"/>
      <w:spacing w:before="216"/>
      <w:jc w:val="both"/>
    </w:pPr>
    <w:rPr>
      <w:rFonts w:ascii="Garamond" w:eastAsia="Times New Roman" w:hAnsi="Garamond" w:cs="Garamond"/>
      <w:sz w:val="24"/>
      <w:szCs w:val="24"/>
      <w:lang w:val="en-US" w:eastAsia="ar-SA"/>
    </w:rPr>
  </w:style>
  <w:style w:type="paragraph" w:customStyle="1" w:styleId="Style3">
    <w:name w:val="Style 3"/>
    <w:uiPriority w:val="99"/>
    <w:pPr>
      <w:widowControl w:val="0"/>
      <w:suppressAutoHyphens/>
      <w:autoSpaceDE w:val="0"/>
      <w:spacing w:before="144"/>
      <w:jc w:val="both"/>
    </w:pPr>
    <w:rPr>
      <w:rFonts w:ascii="Times New Roman" w:eastAsia="Times New Roman" w:hAnsi="Times New Roman"/>
      <w:sz w:val="24"/>
      <w:szCs w:val="24"/>
      <w:lang w:val="en-US" w:eastAsia="ar-SA"/>
    </w:rPr>
  </w:style>
  <w:style w:type="paragraph" w:customStyle="1" w:styleId="Textosinformato2">
    <w:name w:val="Texto sin formato2"/>
    <w:basedOn w:val="Normal"/>
    <w:uiPriority w:val="99"/>
    <w:pPr>
      <w:suppressAutoHyphens/>
    </w:pPr>
    <w:rPr>
      <w:rFonts w:ascii="Courier New" w:hAnsi="Courier New" w:cs="Arial Unicode MS"/>
      <w:sz w:val="20"/>
      <w:szCs w:val="20"/>
      <w:lang w:eastAsia="ar-SA"/>
    </w:rPr>
  </w:style>
  <w:style w:type="paragraph" w:customStyle="1" w:styleId="Framecontents">
    <w:name w:val="Frame contents"/>
    <w:basedOn w:val="Textoindependiente"/>
    <w:uiPriority w:val="99"/>
    <w:pPr>
      <w:suppressAutoHyphens/>
      <w:autoSpaceDN/>
      <w:adjustRightInd/>
    </w:pPr>
    <w:rPr>
      <w:lang w:eastAsia="ar-SA"/>
    </w:rPr>
  </w:style>
  <w:style w:type="paragraph" w:customStyle="1" w:styleId="TableContents">
    <w:name w:val="Table Contents"/>
    <w:basedOn w:val="Normal"/>
    <w:uiPriority w:val="99"/>
    <w:pPr>
      <w:suppressLineNumbers/>
      <w:suppressAutoHyphens/>
    </w:pPr>
    <w:rPr>
      <w:rFonts w:ascii="Arial" w:hAnsi="Arial" w:cs="Arial"/>
      <w:lang w:eastAsia="ar-SA"/>
    </w:rPr>
  </w:style>
  <w:style w:type="paragraph" w:customStyle="1" w:styleId="TableHeading">
    <w:name w:val="Table Heading"/>
    <w:basedOn w:val="TableContents"/>
    <w:uiPriority w:val="99"/>
    <w:pPr>
      <w:jc w:val="center"/>
    </w:pPr>
    <w:rPr>
      <w:b/>
      <w:bCs/>
    </w:rPr>
  </w:style>
  <w:style w:type="character" w:customStyle="1" w:styleId="CarCar5">
    <w:name w:val="Car Car5"/>
    <w:rPr>
      <w:rFonts w:ascii="Times New Roman" w:eastAsia="Times New Roman" w:hAnsi="Times New Roman"/>
      <w:lang w:eastAsia="es-ES"/>
    </w:rPr>
  </w:style>
  <w:style w:type="character" w:customStyle="1" w:styleId="CarCar4">
    <w:name w:val="Car Car4"/>
    <w:rPr>
      <w:rFonts w:ascii="Times New Roman" w:eastAsia="Times New Roman" w:hAnsi="Times New Roman"/>
      <w:lang w:eastAsia="es-ES"/>
    </w:rPr>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eastAsia="es-ES"/>
    </w:rPr>
  </w:style>
  <w:style w:type="character" w:customStyle="1" w:styleId="TextosinformatoCar">
    <w:name w:val="Texto sin formato Car"/>
    <w:basedOn w:val="Fuentedeprrafopredeter"/>
    <w:link w:val="Textosinformato"/>
    <w:uiPriority w:val="99"/>
    <w:rPr>
      <w:rFonts w:ascii="Courier New" w:eastAsia="Times New Roman" w:hAnsi="Courier New" w:cs="Times New Roman"/>
      <w:sz w:val="20"/>
      <w:szCs w:val="20"/>
      <w:lang w:val="es-ES" w:eastAsia="es-ES"/>
    </w:rPr>
  </w:style>
  <w:style w:type="paragraph" w:customStyle="1" w:styleId="Prrafodelista1">
    <w:name w:val="Párrafo de lista1"/>
    <w:basedOn w:val="Normal"/>
    <w:link w:val="ListParagraphChar"/>
    <w:qFormat/>
    <w:pPr>
      <w:spacing w:before="120" w:after="60"/>
      <w:ind w:left="708"/>
    </w:pPr>
    <w:rPr>
      <w:rFonts w:ascii="Arial" w:eastAsia="Segoe" w:hAnsi="Arial"/>
      <w:sz w:val="20"/>
      <w:szCs w:val="20"/>
      <w:lang w:val="en-AU" w:eastAsia="ja-JP"/>
    </w:rPr>
  </w:style>
  <w:style w:type="paragraph" w:customStyle="1" w:styleId="BodyTextIndent21">
    <w:name w:val="Body Text Indent 21"/>
    <w:basedOn w:val="Normal"/>
    <w:uiPriority w:val="99"/>
    <w:pPr>
      <w:tabs>
        <w:tab w:val="left" w:pos="-284"/>
        <w:tab w:val="left" w:pos="9498"/>
      </w:tabs>
      <w:overflowPunct w:val="0"/>
      <w:autoSpaceDE w:val="0"/>
      <w:autoSpaceDN w:val="0"/>
      <w:adjustRightInd w:val="0"/>
      <w:ind w:left="1800" w:hanging="720"/>
      <w:jc w:val="both"/>
      <w:textAlignment w:val="baseline"/>
    </w:pPr>
    <w:rPr>
      <w:rFonts w:ascii="Arial" w:hAnsi="Arial"/>
      <w:sz w:val="22"/>
      <w:szCs w:val="20"/>
    </w:rPr>
  </w:style>
  <w:style w:type="paragraph" w:customStyle="1" w:styleId="BlockText1">
    <w:name w:val="Block Text1"/>
    <w:basedOn w:val="Normal"/>
    <w:uiPriority w:val="99"/>
    <w:pPr>
      <w:tabs>
        <w:tab w:val="left" w:pos="-284"/>
        <w:tab w:val="left" w:pos="9498"/>
      </w:tabs>
      <w:overflowPunct w:val="0"/>
      <w:autoSpaceDE w:val="0"/>
      <w:autoSpaceDN w:val="0"/>
      <w:adjustRightInd w:val="0"/>
      <w:spacing w:before="120"/>
      <w:ind w:left="1080" w:right="51"/>
      <w:jc w:val="both"/>
      <w:textAlignment w:val="baseline"/>
    </w:pPr>
    <w:rPr>
      <w:rFonts w:ascii="Arial" w:hAnsi="Arial"/>
      <w:sz w:val="22"/>
      <w:szCs w:val="20"/>
    </w:rPr>
  </w:style>
  <w:style w:type="paragraph" w:customStyle="1" w:styleId="BodyText23">
    <w:name w:val="Body Text 23"/>
    <w:basedOn w:val="Normal"/>
    <w:uiPriority w:val="99"/>
    <w:pPr>
      <w:overflowPunct w:val="0"/>
      <w:autoSpaceDE w:val="0"/>
      <w:autoSpaceDN w:val="0"/>
      <w:adjustRightInd w:val="0"/>
      <w:ind w:firstLine="360"/>
      <w:jc w:val="both"/>
      <w:textAlignment w:val="baseline"/>
    </w:pPr>
    <w:rPr>
      <w:rFonts w:ascii="Arial" w:hAnsi="Arial"/>
      <w:szCs w:val="20"/>
    </w:rPr>
  </w:style>
  <w:style w:type="paragraph" w:customStyle="1" w:styleId="BodyText31">
    <w:name w:val="Body Text 31"/>
    <w:basedOn w:val="Normal"/>
    <w:uiPriority w:val="99"/>
    <w:pPr>
      <w:overflowPunct w:val="0"/>
      <w:autoSpaceDE w:val="0"/>
      <w:autoSpaceDN w:val="0"/>
      <w:adjustRightInd w:val="0"/>
      <w:jc w:val="both"/>
      <w:textAlignment w:val="baseline"/>
    </w:pPr>
    <w:rPr>
      <w:sz w:val="20"/>
      <w:szCs w:val="20"/>
    </w:rPr>
  </w:style>
  <w:style w:type="paragraph" w:customStyle="1" w:styleId="CarCarCarCarCarCarCarCarCar">
    <w:name w:val="Car Car Car Car Car Car Car Car Car"/>
    <w:basedOn w:val="Normal"/>
    <w:autoRedefine/>
    <w:uiPriority w:val="99"/>
    <w:pPr>
      <w:spacing w:after="160" w:line="240" w:lineRule="exact"/>
    </w:pPr>
    <w:rPr>
      <w:rFonts w:ascii="Verdana" w:hAnsi="Verdana"/>
      <w:sz w:val="20"/>
      <w:szCs w:val="20"/>
      <w:lang w:val="en-US" w:eastAsia="en-US"/>
    </w:rPr>
  </w:style>
  <w:style w:type="paragraph" w:customStyle="1" w:styleId="1">
    <w:name w:val="1"/>
    <w:basedOn w:val="Normal"/>
    <w:next w:val="Sangradetextonormal"/>
    <w:uiPriority w:val="99"/>
    <w:qFormat/>
    <w:pPr>
      <w:ind w:left="360"/>
      <w:jc w:val="both"/>
    </w:pPr>
    <w:rPr>
      <w:rFonts w:ascii="Arial" w:hAnsi="Arial" w:cs="Arial"/>
      <w:smallCaps/>
      <w:sz w:val="20"/>
    </w:rPr>
  </w:style>
  <w:style w:type="paragraph" w:customStyle="1" w:styleId="INCISO">
    <w:name w:val="INCISO"/>
    <w:basedOn w:val="Normal"/>
    <w:uiPriority w:val="99"/>
    <w:pPr>
      <w:spacing w:after="101" w:line="216" w:lineRule="exact"/>
      <w:ind w:left="1296" w:hanging="576"/>
      <w:jc w:val="both"/>
    </w:pPr>
    <w:rPr>
      <w:rFonts w:ascii="Arial" w:hAnsi="Arial" w:cs="Arial"/>
      <w:sz w:val="18"/>
      <w:szCs w:val="18"/>
    </w:rPr>
  </w:style>
  <w:style w:type="paragraph" w:customStyle="1" w:styleId="N0">
    <w:name w:val="N0"/>
    <w:basedOn w:val="Normal"/>
    <w:uiPriority w:val="99"/>
    <w:pPr>
      <w:spacing w:line="240" w:lineRule="exact"/>
      <w:jc w:val="center"/>
    </w:pPr>
    <w:rPr>
      <w:rFonts w:ascii="Arial" w:hAnsi="Arial"/>
      <w:b/>
      <w:szCs w:val="20"/>
    </w:rPr>
  </w:style>
  <w:style w:type="paragraph" w:customStyle="1" w:styleId="yola">
    <w:name w:val="yola"/>
    <w:basedOn w:val="Normal"/>
    <w:uiPriority w:val="99"/>
    <w:pPr>
      <w:spacing w:before="240" w:after="120"/>
      <w:jc w:val="both"/>
    </w:pPr>
    <w:rPr>
      <w:rFonts w:ascii="Arial" w:hAnsi="Arial"/>
      <w:szCs w:val="20"/>
    </w:rPr>
  </w:style>
  <w:style w:type="paragraph" w:customStyle="1" w:styleId="Car">
    <w:name w:val="Car"/>
    <w:basedOn w:val="Normal"/>
    <w:autoRedefine/>
    <w:pPr>
      <w:spacing w:after="160" w:line="240" w:lineRule="exact"/>
    </w:pPr>
    <w:rPr>
      <w:rFonts w:ascii="Verdana" w:hAnsi="Verdana"/>
      <w:sz w:val="20"/>
      <w:szCs w:val="20"/>
      <w:lang w:val="en-US" w:eastAsia="en-US"/>
    </w:rPr>
  </w:style>
  <w:style w:type="paragraph" w:customStyle="1" w:styleId="Revisin1">
    <w:name w:val="Revisión1"/>
    <w:hidden/>
    <w:uiPriority w:val="99"/>
    <w:semiHidden/>
    <w:rPr>
      <w:rFonts w:ascii="Times New Roman" w:eastAsia="Times New Roman" w:hAnsi="Times New Roman"/>
      <w:sz w:val="24"/>
      <w:szCs w:val="24"/>
      <w:lang w:val="es-ES" w:eastAsia="es-ES"/>
    </w:rPr>
  </w:style>
  <w:style w:type="paragraph" w:customStyle="1" w:styleId="AFSEDF1">
    <w:name w:val="AFSEDF 1"/>
    <w:basedOn w:val="Normal"/>
    <w:uiPriority w:val="99"/>
    <w:qFormat/>
    <w:pPr>
      <w:tabs>
        <w:tab w:val="left" w:pos="360"/>
      </w:tabs>
      <w:jc w:val="both"/>
    </w:pPr>
    <w:rPr>
      <w:rFonts w:ascii="Arial" w:hAnsi="Arial" w:cs="Arial"/>
      <w:b/>
      <w:sz w:val="20"/>
      <w:szCs w:val="20"/>
    </w:rPr>
  </w:style>
  <w:style w:type="paragraph" w:customStyle="1" w:styleId="AFSEDF2">
    <w:name w:val="AFSEDF 2"/>
    <w:basedOn w:val="Normal"/>
    <w:link w:val="AFSEDF2Car"/>
    <w:qFormat/>
    <w:pPr>
      <w:tabs>
        <w:tab w:val="left" w:pos="720"/>
      </w:tabs>
      <w:jc w:val="both"/>
    </w:pPr>
    <w:rPr>
      <w:rFonts w:ascii="Arial" w:hAnsi="Arial"/>
      <w:b/>
      <w:sz w:val="20"/>
      <w:szCs w:val="20"/>
    </w:rPr>
  </w:style>
  <w:style w:type="character" w:customStyle="1" w:styleId="AFSEDF2Car">
    <w:name w:val="AFSEDF 2 Car"/>
    <w:link w:val="AFSEDF2"/>
    <w:rPr>
      <w:rFonts w:ascii="Arial" w:eastAsia="Times New Roman" w:hAnsi="Arial" w:cs="Times New Roman"/>
      <w:b/>
      <w:sz w:val="20"/>
      <w:szCs w:val="20"/>
      <w:lang w:val="es-ES" w:eastAsia="es-ES"/>
    </w:rPr>
  </w:style>
  <w:style w:type="paragraph" w:customStyle="1" w:styleId="Texto">
    <w:name w:val="Texto"/>
    <w:basedOn w:val="Normal"/>
    <w:pPr>
      <w:spacing w:after="101" w:line="216" w:lineRule="exact"/>
      <w:ind w:firstLine="288"/>
      <w:jc w:val="both"/>
    </w:pPr>
    <w:rPr>
      <w:rFonts w:ascii="Arial" w:hAnsi="Arial" w:cs="Arial"/>
      <w:sz w:val="18"/>
      <w:szCs w:val="18"/>
      <w:lang w:eastAsia="es-MX"/>
    </w:rPr>
  </w:style>
  <w:style w:type="paragraph" w:customStyle="1" w:styleId="ANOTACION">
    <w:name w:val="ANOTACION"/>
    <w:basedOn w:val="Normal"/>
    <w:link w:val="ANOTACIONCar"/>
    <w:uiPriority w:val="99"/>
    <w:pPr>
      <w:autoSpaceDE w:val="0"/>
      <w:autoSpaceDN w:val="0"/>
      <w:spacing w:after="101" w:line="216" w:lineRule="atLeast"/>
      <w:jc w:val="center"/>
    </w:pPr>
    <w:rPr>
      <w:rFonts w:ascii="Arial" w:hAnsi="Arial"/>
      <w:b/>
      <w:sz w:val="18"/>
      <w:szCs w:val="20"/>
    </w:rPr>
  </w:style>
  <w:style w:type="paragraph" w:customStyle="1" w:styleId="NormalARIAL">
    <w:name w:val="Normal+ARIAL"/>
    <w:basedOn w:val="Normal"/>
    <w:uiPriority w:val="99"/>
    <w:pPr>
      <w:jc w:val="both"/>
    </w:pPr>
    <w:rPr>
      <w:rFonts w:ascii="Arial" w:hAnsi="Arial"/>
      <w:sz w:val="18"/>
      <w:szCs w:val="20"/>
    </w:rPr>
  </w:style>
  <w:style w:type="paragraph" w:customStyle="1" w:styleId="CarCarCarCar">
    <w:name w:val="Car Car Car Car"/>
    <w:basedOn w:val="Normal"/>
    <w:uiPriority w:val="99"/>
    <w:pPr>
      <w:spacing w:before="60" w:after="160" w:line="240" w:lineRule="exact"/>
    </w:pPr>
    <w:rPr>
      <w:rFonts w:ascii="Verdana" w:hAnsi="Verdana"/>
      <w:color w:val="FF00FF"/>
      <w:sz w:val="20"/>
      <w:szCs w:val="20"/>
      <w:lang w:val="en-US" w:eastAsia="en-US"/>
    </w:rPr>
  </w:style>
  <w:style w:type="paragraph" w:customStyle="1" w:styleId="CarCarCarCarCarCar1CarCarCarCar">
    <w:name w:val="Car Car Car Car Car Car1 Car Car Car Car"/>
    <w:basedOn w:val="Normal"/>
    <w:uiPriority w:val="99"/>
    <w:pPr>
      <w:spacing w:before="60" w:after="160" w:line="240" w:lineRule="exact"/>
    </w:pPr>
    <w:rPr>
      <w:rFonts w:ascii="Verdana" w:hAnsi="Verdana"/>
      <w:color w:val="FF00FF"/>
      <w:sz w:val="20"/>
      <w:szCs w:val="20"/>
      <w:lang w:val="en-US" w:eastAsia="en-US"/>
    </w:rPr>
  </w:style>
  <w:style w:type="paragraph" w:customStyle="1" w:styleId="itesmnormal">
    <w:name w:val="itesmnormal"/>
    <w:basedOn w:val="Normal"/>
    <w:uiPriority w:val="99"/>
    <w:pPr>
      <w:overflowPunct w:val="0"/>
      <w:autoSpaceDE w:val="0"/>
      <w:autoSpaceDN w:val="0"/>
      <w:adjustRightInd w:val="0"/>
      <w:spacing w:after="360" w:line="480" w:lineRule="auto"/>
      <w:ind w:firstLine="709"/>
      <w:jc w:val="both"/>
      <w:textAlignment w:val="baseline"/>
    </w:pPr>
    <w:rPr>
      <w:rFonts w:ascii="Arial" w:eastAsia="Calibri" w:hAnsi="Arial"/>
      <w:szCs w:val="20"/>
      <w:lang w:val="es-VE" w:eastAsia="es-VE"/>
    </w:rPr>
  </w:style>
  <w:style w:type="paragraph" w:customStyle="1" w:styleId="Sinespaciado1">
    <w:name w:val="Sin espaciado1"/>
    <w:uiPriority w:val="99"/>
    <w:qFormat/>
    <w:rPr>
      <w:rFonts w:ascii="Calibri" w:eastAsia="Times New Roman" w:hAnsi="Calibri"/>
      <w:sz w:val="22"/>
      <w:szCs w:val="22"/>
      <w:lang w:eastAsia="en-US"/>
    </w:rPr>
  </w:style>
  <w:style w:type="paragraph" w:customStyle="1" w:styleId="RenglondeTabla">
    <w:name w:val="Renglon de Tabla"/>
    <w:basedOn w:val="Normal"/>
    <w:uiPriority w:val="99"/>
    <w:pPr>
      <w:widowControl w:val="0"/>
      <w:spacing w:before="60" w:after="60"/>
      <w:jc w:val="both"/>
    </w:pPr>
    <w:rPr>
      <w:rFonts w:ascii="Arial" w:hAnsi="Arial"/>
      <w:bCs/>
      <w:caps/>
      <w:snapToGrid w:val="0"/>
      <w:szCs w:val="20"/>
    </w:rPr>
  </w:style>
  <w:style w:type="paragraph" w:customStyle="1" w:styleId="PredeterminadoLTGliederung2">
    <w:name w:val="Predeterminado~LT~Gliederung 2"/>
    <w:basedOn w:val="Normal"/>
    <w:uiPriority w:val="99"/>
    <w:pPr>
      <w:widowControl w:val="0"/>
      <w:tabs>
        <w:tab w:val="left" w:pos="1354"/>
        <w:tab w:val="left" w:pos="1414"/>
        <w:tab w:val="left" w:pos="1914"/>
        <w:tab w:val="left" w:pos="2061"/>
        <w:tab w:val="left" w:pos="2121"/>
        <w:tab w:val="left" w:pos="2621"/>
        <w:tab w:val="left" w:pos="2769"/>
        <w:tab w:val="left" w:pos="2829"/>
        <w:tab w:val="left" w:pos="3329"/>
        <w:tab w:val="left" w:pos="3476"/>
        <w:tab w:val="left" w:pos="3537"/>
        <w:tab w:val="left" w:pos="4036"/>
        <w:tab w:val="left" w:pos="4184"/>
        <w:tab w:val="left" w:pos="4244"/>
        <w:tab w:val="left" w:pos="4744"/>
        <w:tab w:val="left" w:pos="4891"/>
        <w:tab w:val="left" w:pos="4952"/>
        <w:tab w:val="left" w:pos="5451"/>
        <w:tab w:val="left" w:pos="5599"/>
        <w:tab w:val="left" w:pos="5659"/>
        <w:tab w:val="left" w:pos="6159"/>
        <w:tab w:val="left" w:pos="6306"/>
        <w:tab w:val="left" w:pos="6367"/>
        <w:tab w:val="left" w:pos="6866"/>
        <w:tab w:val="left" w:pos="7014"/>
        <w:tab w:val="left" w:pos="7074"/>
        <w:tab w:val="left" w:pos="7574"/>
        <w:tab w:val="left" w:pos="7721"/>
        <w:tab w:val="left" w:pos="7782"/>
        <w:tab w:val="left" w:pos="8281"/>
        <w:tab w:val="left" w:pos="8429"/>
        <w:tab w:val="left" w:pos="8489"/>
        <w:tab w:val="left" w:pos="8989"/>
        <w:tab w:val="left" w:pos="9136"/>
        <w:tab w:val="left" w:pos="9197"/>
        <w:tab w:val="left" w:pos="9696"/>
        <w:tab w:val="left" w:pos="9844"/>
        <w:tab w:val="left" w:pos="9904"/>
        <w:tab w:val="left" w:pos="10404"/>
        <w:tab w:val="left" w:pos="10551"/>
        <w:tab w:val="left" w:pos="10612"/>
        <w:tab w:val="left" w:pos="11111"/>
        <w:tab w:val="left" w:pos="11259"/>
        <w:tab w:val="left" w:pos="11319"/>
        <w:tab w:val="left" w:pos="11819"/>
        <w:tab w:val="left" w:pos="11966"/>
        <w:tab w:val="left" w:pos="12027"/>
        <w:tab w:val="left" w:pos="12526"/>
        <w:tab w:val="left" w:pos="12674"/>
        <w:tab w:val="left" w:pos="12734"/>
        <w:tab w:val="left" w:pos="13234"/>
        <w:tab w:val="left" w:pos="13381"/>
        <w:tab w:val="left" w:pos="13442"/>
        <w:tab w:val="left" w:pos="13941"/>
        <w:tab w:val="left" w:pos="14088"/>
        <w:tab w:val="left" w:pos="14149"/>
        <w:tab w:val="left" w:pos="14648"/>
        <w:tab w:val="left" w:pos="14796"/>
        <w:tab w:val="left" w:pos="14857"/>
        <w:tab w:val="left" w:pos="15356"/>
      </w:tabs>
      <w:suppressAutoHyphens/>
      <w:autoSpaceDE w:val="0"/>
      <w:spacing w:before="145" w:line="192" w:lineRule="auto"/>
      <w:ind w:left="1207"/>
    </w:pPr>
    <w:rPr>
      <w:rFonts w:ascii="Arial Unicode MS" w:eastAsia="Arial Unicode MS" w:hAnsi="Arial Unicode MS"/>
      <w:color w:val="000000"/>
      <w:sz w:val="56"/>
      <w:szCs w:val="56"/>
      <w:lang w:eastAsia="ar-SA"/>
    </w:rPr>
  </w:style>
  <w:style w:type="paragraph" w:customStyle="1" w:styleId="DefaultText">
    <w:name w:val="Default Text"/>
    <w:basedOn w:val="Normal"/>
    <w:uiPriority w:val="99"/>
    <w:rPr>
      <w:rFonts w:ascii="Arial" w:hAnsi="Arial"/>
      <w:snapToGrid w:val="0"/>
      <w:sz w:val="20"/>
      <w:szCs w:val="20"/>
      <w:lang w:val="en-US"/>
    </w:rPr>
  </w:style>
  <w:style w:type="paragraph" w:customStyle="1" w:styleId="Normal2">
    <w:name w:val="Normal 2"/>
    <w:basedOn w:val="Normal"/>
    <w:uiPriority w:val="99"/>
    <w:pPr>
      <w:keepLines/>
      <w:ind w:left="567"/>
      <w:jc w:val="both"/>
    </w:pPr>
    <w:rPr>
      <w:rFonts w:ascii="Tahoma" w:hAnsi="Tahoma" w:cs="Tahoma"/>
      <w:color w:val="000000"/>
      <w:sz w:val="20"/>
      <w:szCs w:val="20"/>
      <w:lang w:eastAsia="en-US"/>
    </w:rPr>
  </w:style>
  <w:style w:type="paragraph" w:customStyle="1" w:styleId="Textopredeterminado">
    <w:name w:val="Texto predeterminado"/>
    <w:basedOn w:val="Normal"/>
    <w:uiPriority w:val="99"/>
    <w:pPr>
      <w:jc w:val="both"/>
    </w:pPr>
    <w:rPr>
      <w:rFonts w:ascii="Arial" w:hAnsi="Arial"/>
      <w:szCs w:val="20"/>
    </w:rPr>
  </w:style>
  <w:style w:type="paragraph" w:customStyle="1" w:styleId="TextoCar">
    <w:name w:val="Texto Car"/>
    <w:basedOn w:val="Normal"/>
    <w:link w:val="TextoCarCar"/>
    <w:uiPriority w:val="99"/>
    <w:pPr>
      <w:spacing w:after="101" w:line="216" w:lineRule="exact"/>
      <w:ind w:firstLine="288"/>
      <w:jc w:val="both"/>
    </w:pPr>
    <w:rPr>
      <w:rFonts w:ascii="Arial" w:hAnsi="Arial" w:cs="Arial"/>
      <w:sz w:val="18"/>
      <w:szCs w:val="18"/>
      <w:lang w:eastAsia="es-MX"/>
    </w:rPr>
  </w:style>
  <w:style w:type="paragraph" w:customStyle="1" w:styleId="Sangra2detindependiente2">
    <w:name w:val="Sangría 2 de t. independiente2"/>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paragraph" w:customStyle="1" w:styleId="Textoindependiente23">
    <w:name w:val="Texto independiente 23"/>
    <w:basedOn w:val="Normal"/>
    <w:uiPriority w:val="99"/>
    <w:pPr>
      <w:overflowPunct w:val="0"/>
      <w:autoSpaceDE w:val="0"/>
      <w:autoSpaceDN w:val="0"/>
      <w:adjustRightInd w:val="0"/>
      <w:ind w:firstLine="360"/>
      <w:jc w:val="both"/>
      <w:textAlignment w:val="baseline"/>
    </w:pPr>
    <w:rPr>
      <w:rFonts w:ascii="Arial" w:eastAsia="MS Mincho" w:hAnsi="Arial"/>
      <w:szCs w:val="20"/>
    </w:rPr>
  </w:style>
  <w:style w:type="paragraph" w:customStyle="1" w:styleId="Textodebloque3">
    <w:name w:val="Texto de bloque3"/>
    <w:basedOn w:val="Normal"/>
    <w:uiPriority w:val="99"/>
    <w:pPr>
      <w:tabs>
        <w:tab w:val="left" w:pos="-284"/>
        <w:tab w:val="left" w:pos="9498"/>
      </w:tabs>
      <w:overflowPunct w:val="0"/>
      <w:autoSpaceDE w:val="0"/>
      <w:autoSpaceDN w:val="0"/>
      <w:adjustRightInd w:val="0"/>
      <w:spacing w:before="120"/>
      <w:ind w:left="1080" w:right="51"/>
      <w:jc w:val="both"/>
      <w:textAlignment w:val="baseline"/>
    </w:pPr>
    <w:rPr>
      <w:rFonts w:ascii="Arial" w:eastAsia="MS Mincho" w:hAnsi="Arial"/>
      <w:sz w:val="22"/>
      <w:szCs w:val="20"/>
    </w:rPr>
  </w:style>
  <w:style w:type="paragraph" w:customStyle="1" w:styleId="Textoindependiente33">
    <w:name w:val="Texto independiente 33"/>
    <w:basedOn w:val="Normal"/>
    <w:uiPriority w:val="99"/>
    <w:pPr>
      <w:overflowPunct w:val="0"/>
      <w:autoSpaceDE w:val="0"/>
      <w:autoSpaceDN w:val="0"/>
      <w:adjustRightInd w:val="0"/>
      <w:jc w:val="both"/>
      <w:textAlignment w:val="baseline"/>
    </w:pPr>
    <w:rPr>
      <w:sz w:val="20"/>
      <w:szCs w:val="20"/>
    </w:rPr>
  </w:style>
  <w:style w:type="paragraph" w:customStyle="1" w:styleId="Sangra2detindependiente3">
    <w:name w:val="Sangría 2 de t. independiente3"/>
    <w:basedOn w:val="Normal"/>
    <w:uiPriority w:val="99"/>
    <w:pPr>
      <w:overflowPunct w:val="0"/>
      <w:autoSpaceDE w:val="0"/>
      <w:autoSpaceDN w:val="0"/>
      <w:adjustRightInd w:val="0"/>
      <w:spacing w:before="100"/>
      <w:ind w:left="1985"/>
      <w:jc w:val="both"/>
      <w:textAlignment w:val="baseline"/>
    </w:pPr>
    <w:rPr>
      <w:rFonts w:ascii="Arial" w:hAnsi="Arial"/>
      <w:sz w:val="22"/>
      <w:szCs w:val="20"/>
      <w:lang w:eastAsia="es-MX"/>
    </w:rPr>
  </w:style>
  <w:style w:type="paragraph" w:customStyle="1" w:styleId="CarCarCarCarCarCar1CarCarCarCarCarCar1Car">
    <w:name w:val="Car Car Car Car Car Car1 Car Car Car Car Car Car1 Car"/>
    <w:basedOn w:val="Normal"/>
    <w:uiPriority w:val="99"/>
    <w:pPr>
      <w:spacing w:before="60" w:after="160" w:line="240" w:lineRule="exact"/>
    </w:pPr>
    <w:rPr>
      <w:rFonts w:ascii="Verdana" w:hAnsi="Verdana"/>
      <w:color w:val="FF00FF"/>
      <w:sz w:val="20"/>
      <w:szCs w:val="20"/>
      <w:lang w:val="en-US" w:eastAsia="en-US"/>
    </w:rPr>
  </w:style>
  <w:style w:type="paragraph" w:customStyle="1" w:styleId="xl63">
    <w:name w:val="xl63"/>
    <w:basedOn w:val="Normal"/>
    <w:uiPriority w:val="99"/>
    <w:pPr>
      <w:spacing w:before="100" w:beforeAutospacing="1" w:after="100" w:afterAutospacing="1"/>
    </w:pPr>
    <w:rPr>
      <w:sz w:val="16"/>
      <w:szCs w:val="16"/>
      <w:lang w:eastAsia="es-MX"/>
    </w:rPr>
  </w:style>
  <w:style w:type="paragraph" w:customStyle="1" w:styleId="xl64">
    <w:name w:val="xl64"/>
    <w:basedOn w:val="Normal"/>
    <w:uiPriority w:val="99"/>
    <w:pPr>
      <w:spacing w:before="100" w:beforeAutospacing="1" w:after="100" w:afterAutospacing="1"/>
      <w:jc w:val="center"/>
    </w:pPr>
    <w:rPr>
      <w:sz w:val="16"/>
      <w:szCs w:val="16"/>
      <w:lang w:eastAsia="es-MX"/>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MX"/>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MX"/>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MX"/>
    </w:rPr>
  </w:style>
  <w:style w:type="paragraph" w:customStyle="1" w:styleId="xl68">
    <w:name w:val="xl6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MX"/>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s-MX"/>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aettenschweiler" w:hAnsi="Haettenschweiler"/>
      <w:color w:val="000000"/>
      <w:sz w:val="20"/>
      <w:szCs w:val="20"/>
      <w:lang w:eastAsia="es-MX"/>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eastAsia="es-MX"/>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s-MX"/>
    </w:rPr>
  </w:style>
  <w:style w:type="character" w:customStyle="1" w:styleId="WW8Num16z1">
    <w:name w:val="WW8Num16z1"/>
    <w:rPr>
      <w:rFonts w:ascii="OpenSymbol" w:hAnsi="OpenSymbol" w:cs="StarSymbol"/>
      <w:sz w:val="18"/>
      <w:szCs w:val="18"/>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OpenSymbol" w:hAnsi="OpenSymbol" w:cs="StarSymbol"/>
      <w:sz w:val="18"/>
      <w:szCs w:val="18"/>
    </w:rPr>
  </w:style>
  <w:style w:type="character" w:customStyle="1" w:styleId="WW8Num19z1">
    <w:name w:val="WW8Num19z1"/>
    <w:rPr>
      <w:rFonts w:ascii="OpenSymbol" w:hAnsi="OpenSymbol" w:cs="StarSymbol"/>
      <w:sz w:val="18"/>
      <w:szCs w:val="18"/>
    </w:rPr>
  </w:style>
  <w:style w:type="character" w:customStyle="1" w:styleId="WW8Num19z2">
    <w:name w:val="WW8Num19z2"/>
    <w:rPr>
      <w:rFonts w:ascii="Wingdings" w:hAnsi="Wingdings"/>
    </w:rPr>
  </w:style>
  <w:style w:type="character" w:customStyle="1" w:styleId="WW8Num21z0">
    <w:name w:val="WW8Num21z0"/>
    <w:rPr>
      <w:rFonts w:ascii="Symbol" w:hAnsi="Symbol" w:cs="StarSymbol"/>
      <w:sz w:val="18"/>
      <w:szCs w:val="18"/>
    </w:rPr>
  </w:style>
  <w:style w:type="character" w:customStyle="1" w:styleId="WW8Num21z1">
    <w:name w:val="WW8Num21z1"/>
    <w:rPr>
      <w:rFonts w:ascii="OpenSymbol" w:hAnsi="OpenSymbol" w:cs="StarSymbol"/>
      <w:sz w:val="18"/>
      <w:szCs w:val="18"/>
    </w:rPr>
  </w:style>
  <w:style w:type="character" w:customStyle="1" w:styleId="WW8Num21z2">
    <w:name w:val="WW8Num21z2"/>
    <w:rPr>
      <w:rFonts w:ascii="Wingdings" w:hAnsi="Wingdings"/>
    </w:rPr>
  </w:style>
  <w:style w:type="character" w:customStyle="1" w:styleId="WW8Num23z0">
    <w:name w:val="WW8Num23z0"/>
    <w:rPr>
      <w:rFonts w:ascii="Symbol" w:hAnsi="Symbol" w:cs="StarSymbol"/>
      <w:sz w:val="18"/>
      <w:szCs w:val="18"/>
    </w:rPr>
  </w:style>
  <w:style w:type="character" w:customStyle="1" w:styleId="WW8Num23z1">
    <w:name w:val="WW8Num23z1"/>
    <w:rPr>
      <w:rFonts w:ascii="OpenSymbol" w:hAnsi="OpenSymbol" w:cs="StarSymbol"/>
      <w:sz w:val="18"/>
      <w:szCs w:val="18"/>
    </w:rPr>
  </w:style>
  <w:style w:type="character" w:customStyle="1" w:styleId="WW8Num23z2">
    <w:name w:val="WW8Num23z2"/>
    <w:rPr>
      <w:rFonts w:ascii="Wingdings" w:hAnsi="Wingdings"/>
    </w:rPr>
  </w:style>
  <w:style w:type="character" w:customStyle="1" w:styleId="WW8Num24z1">
    <w:name w:val="WW8Num24z1"/>
    <w:rPr>
      <w:rFonts w:ascii="OpenSymbol" w:hAnsi="OpenSymbol" w:cs="StarSymbol"/>
      <w:sz w:val="18"/>
      <w:szCs w:val="18"/>
    </w:rPr>
  </w:style>
  <w:style w:type="character" w:customStyle="1" w:styleId="WW8Num25z0">
    <w:name w:val="WW8Num25z0"/>
    <w:rPr>
      <w:rFonts w:ascii="Courier New" w:hAnsi="Courier New"/>
    </w:rPr>
  </w:style>
  <w:style w:type="character" w:customStyle="1" w:styleId="WW8Num27z0">
    <w:name w:val="WW8Num27z0"/>
    <w:rPr>
      <w:rFonts w:ascii="Symbol" w:hAnsi="Symbol" w:cs="StarSymbol"/>
      <w:sz w:val="18"/>
      <w:szCs w:val="18"/>
    </w:rPr>
  </w:style>
  <w:style w:type="character" w:customStyle="1" w:styleId="WW8Num28z0">
    <w:name w:val="WW8Num28z0"/>
    <w:rPr>
      <w:rFonts w:ascii="Symbol" w:hAnsi="Symbol" w:cs="StarSymbol"/>
      <w:sz w:val="18"/>
      <w:szCs w:val="18"/>
    </w:rPr>
  </w:style>
  <w:style w:type="character" w:customStyle="1" w:styleId="WW8Num33z0">
    <w:name w:val="WW8Num33z0"/>
    <w:rPr>
      <w:rFonts w:ascii="Symbol" w:hAnsi="Symbol" w:cs="StarSymbol"/>
      <w:sz w:val="18"/>
      <w:szCs w:val="18"/>
    </w:rPr>
  </w:style>
  <w:style w:type="character" w:customStyle="1" w:styleId="WW8Num36z0">
    <w:name w:val="WW8Num36z0"/>
    <w:rPr>
      <w:rFonts w:ascii="Symbol" w:hAnsi="Symbol" w:cs="StarSymbol"/>
      <w:sz w:val="18"/>
      <w:szCs w:val="18"/>
    </w:rPr>
  </w:style>
  <w:style w:type="character" w:customStyle="1" w:styleId="WW8Num38z0">
    <w:name w:val="WW8Num38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qFormat/>
    <w:rPr>
      <w:rFonts w:ascii="Symbol" w:hAnsi="Symbol"/>
    </w:rPr>
  </w:style>
  <w:style w:type="character" w:customStyle="1" w:styleId="WW8Num45z0">
    <w:name w:val="WW8Num45z0"/>
    <w:qFormat/>
    <w:rPr>
      <w:rFonts w:ascii="Symbol" w:hAnsi="Symbol"/>
    </w:rPr>
  </w:style>
  <w:style w:type="character" w:customStyle="1" w:styleId="WW8Num47z0">
    <w:name w:val="WW8Num47z0"/>
    <w:rPr>
      <w:rFonts w:ascii="Symbol" w:hAnsi="Symbol"/>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25z1">
    <w:name w:val="WW8Num25z1"/>
    <w:rPr>
      <w:rFonts w:ascii="OpenSymbol" w:hAnsi="OpenSymbol" w:cs="StarSymbol"/>
      <w:sz w:val="18"/>
      <w:szCs w:val="18"/>
    </w:rPr>
  </w:style>
  <w:style w:type="character" w:customStyle="1" w:styleId="WW8Num25z2">
    <w:name w:val="WW8Num25z2"/>
    <w:rPr>
      <w:rFonts w:ascii="Wingdings" w:hAnsi="Wingdings"/>
    </w:rPr>
  </w:style>
  <w:style w:type="character" w:customStyle="1" w:styleId="WW8Num26z0">
    <w:name w:val="WW8Num26z0"/>
    <w:rPr>
      <w:rFonts w:ascii="Symbol" w:hAnsi="Symbol" w:cs="StarSymbol"/>
      <w:sz w:val="18"/>
      <w:szCs w:val="18"/>
    </w:rPr>
  </w:style>
  <w:style w:type="character" w:customStyle="1" w:styleId="WW8Num28z1">
    <w:name w:val="WW8Num28z1"/>
    <w:rPr>
      <w:rFonts w:ascii="OpenSymbol" w:hAnsi="OpenSymbol" w:cs="StarSymbol"/>
      <w:sz w:val="18"/>
      <w:szCs w:val="18"/>
    </w:rPr>
  </w:style>
  <w:style w:type="character" w:customStyle="1" w:styleId="WW8Num29z1">
    <w:name w:val="WW8Num29z1"/>
    <w:rPr>
      <w:rFonts w:ascii="OpenSymbol" w:hAnsi="OpenSymbol" w:cs="StarSymbol"/>
      <w:sz w:val="18"/>
      <w:szCs w:val="18"/>
    </w:rPr>
  </w:style>
  <w:style w:type="character" w:customStyle="1" w:styleId="WW8Num33z1">
    <w:name w:val="WW8Num33z1"/>
    <w:rPr>
      <w:rFonts w:ascii="OpenSymbol" w:hAnsi="OpenSymbol" w:cs="StarSymbol"/>
      <w:sz w:val="18"/>
      <w:szCs w:val="18"/>
    </w:rPr>
  </w:style>
  <w:style w:type="character" w:customStyle="1" w:styleId="WW8Num36z1">
    <w:name w:val="WW8Num36z1"/>
    <w:rPr>
      <w:rFonts w:ascii="OpenSymbol" w:hAnsi="OpenSymbol" w:cs="StarSymbol"/>
      <w:sz w:val="18"/>
      <w:szCs w:val="18"/>
    </w:rPr>
  </w:style>
  <w:style w:type="character" w:customStyle="1" w:styleId="WW8Num39z0">
    <w:name w:val="WW8Num39z0"/>
    <w:rPr>
      <w:rFonts w:ascii="Symbol" w:hAnsi="Symbol"/>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2">
    <w:name w:val="WW8Num60z2"/>
    <w:rPr>
      <w:rFonts w:ascii="Wingdings" w:hAnsi="Wingdings"/>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2">
    <w:name w:val="WW8Num40z2"/>
    <w:rPr>
      <w:rFonts w:ascii="Wingdings" w:hAnsi="Wingdings"/>
    </w:rPr>
  </w:style>
  <w:style w:type="character" w:customStyle="1" w:styleId="WW8Num42z2">
    <w:name w:val="WW8Num42z2"/>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9z2">
    <w:name w:val="WW8Num49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6z1">
    <w:name w:val="WW8Num26z1"/>
    <w:rPr>
      <w:rFonts w:ascii="OpenSymbol" w:hAnsi="OpenSymbol" w:cs="StarSymbol"/>
      <w:sz w:val="18"/>
      <w:szCs w:val="18"/>
    </w:rPr>
  </w:style>
  <w:style w:type="character" w:customStyle="1" w:styleId="WW8Num27z1">
    <w:name w:val="WW8Num27z1"/>
    <w:rPr>
      <w:rFonts w:ascii="OpenSymbol" w:hAnsi="OpenSymbol" w:cs="StarSymbol"/>
      <w:sz w:val="18"/>
      <w:szCs w:val="18"/>
    </w:rPr>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30z1">
    <w:name w:val="WW8Num30z1"/>
    <w:rPr>
      <w:rFonts w:ascii="OpenSymbol" w:hAnsi="OpenSymbol" w:cs="StarSymbol"/>
      <w:sz w:val="18"/>
      <w:szCs w:val="18"/>
    </w:rPr>
  </w:style>
  <w:style w:type="character" w:customStyle="1" w:styleId="WW8Num30z2">
    <w:name w:val="WW8Num30z2"/>
    <w:rPr>
      <w:rFonts w:ascii="Wingdings" w:hAnsi="Wingdings"/>
    </w:rPr>
  </w:style>
  <w:style w:type="character" w:customStyle="1" w:styleId="WW-Absatz-Standardschriftart1111111">
    <w:name w:val="WW-Absatz-Standardschriftart1111111"/>
  </w:style>
  <w:style w:type="character" w:customStyle="1" w:styleId="WW8Num32z2">
    <w:name w:val="WW8Num32z2"/>
    <w:rPr>
      <w:rFonts w:ascii="Wingdings" w:hAnsi="Wingdings"/>
    </w:rPr>
  </w:style>
  <w:style w:type="character" w:customStyle="1" w:styleId="WW8Num33z2">
    <w:name w:val="WW8Num33z2"/>
    <w:rPr>
      <w:rFonts w:ascii="Wingdings" w:hAnsi="Wingdings"/>
    </w:rPr>
  </w:style>
  <w:style w:type="character" w:customStyle="1" w:styleId="WW8Num34z2">
    <w:name w:val="WW8Num34z2"/>
    <w:rPr>
      <w:rFonts w:ascii="Wingdings" w:hAnsi="Wingdings"/>
    </w:rPr>
  </w:style>
  <w:style w:type="character" w:customStyle="1" w:styleId="WW8Num35z2">
    <w:name w:val="WW8Num35z2"/>
    <w:rPr>
      <w:rFonts w:ascii="Wingdings" w:hAnsi="Wingdings"/>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44z1">
    <w:name w:val="WW8Num44z1"/>
    <w:rPr>
      <w:rFonts w:ascii="Courier New" w:hAnsi="Courier New"/>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44z2">
    <w:name w:val="WW8Num44z2"/>
    <w:rPr>
      <w:rFonts w:ascii="Wingdings" w:hAnsi="Wingdings"/>
    </w:rPr>
  </w:style>
  <w:style w:type="character" w:customStyle="1" w:styleId="WW-Absatz-Standardschriftart1111111111111">
    <w:name w:val="WW-Absatz-Standardschriftart1111111111111"/>
  </w:style>
  <w:style w:type="character" w:customStyle="1" w:styleId="Vietas">
    <w:name w:val="Viñetas"/>
    <w:rPr>
      <w:rFonts w:ascii="StarSymbol" w:eastAsia="StarSymbol" w:hAnsi="StarSymbol" w:cs="StarSymbol"/>
      <w:sz w:val="18"/>
      <w:szCs w:val="18"/>
    </w:rPr>
  </w:style>
  <w:style w:type="character" w:customStyle="1" w:styleId="DefaultParagraphFont1">
    <w:name w:val="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5z3">
    <w:name w:val="WW8Num25z3"/>
    <w:rPr>
      <w:rFonts w:ascii="Symbol" w:hAnsi="Symbol"/>
    </w:rPr>
  </w:style>
  <w:style w:type="character" w:customStyle="1" w:styleId="WW8NumSt7z0">
    <w:name w:val="WW8NumSt7z0"/>
    <w:rPr>
      <w:rFonts w:ascii="Symbol" w:hAnsi="Symbol"/>
    </w:rPr>
  </w:style>
  <w:style w:type="character" w:customStyle="1" w:styleId="Smbolodenotaalpie">
    <w:name w:val="Símbolo de nota al pie"/>
  </w:style>
  <w:style w:type="character" w:customStyle="1" w:styleId="Refdenotaalpie1">
    <w:name w:val="Ref. de nota al pie1"/>
    <w:rPr>
      <w:vertAlign w:val="superscript"/>
    </w:rPr>
  </w:style>
  <w:style w:type="paragraph" w:customStyle="1" w:styleId="Encabezado3">
    <w:name w:val="Encabezado3"/>
    <w:basedOn w:val="Normal"/>
    <w:next w:val="Textoindependiente"/>
    <w:uiPriority w:val="99"/>
    <w:pPr>
      <w:keepNext/>
      <w:widowControl w:val="0"/>
      <w:suppressAutoHyphens/>
      <w:spacing w:before="240" w:after="120"/>
    </w:pPr>
    <w:rPr>
      <w:rFonts w:ascii="Arial" w:eastAsia="MS Mincho" w:hAnsi="Arial" w:cs="Tahoma"/>
      <w:sz w:val="28"/>
      <w:szCs w:val="28"/>
      <w:lang w:eastAsia="ar-SA"/>
    </w:rPr>
  </w:style>
  <w:style w:type="paragraph" w:customStyle="1" w:styleId="Encabezadodelndice">
    <w:name w:val="Encabezado del índice"/>
    <w:basedOn w:val="Encabezado1"/>
    <w:uiPriority w:val="99"/>
    <w:pPr>
      <w:widowControl w:val="0"/>
      <w:suppressLineNumbers/>
    </w:pPr>
    <w:rPr>
      <w:rFonts w:eastAsia="MS Mincho" w:cs="Tahoma"/>
      <w:b/>
      <w:bCs/>
      <w:sz w:val="32"/>
      <w:szCs w:val="32"/>
    </w:rPr>
  </w:style>
  <w:style w:type="paragraph" w:customStyle="1" w:styleId="ndicel10">
    <w:name w:val="Índicel 10"/>
    <w:basedOn w:val="ndice"/>
    <w:uiPriority w:val="99"/>
    <w:pPr>
      <w:widowControl w:val="0"/>
      <w:tabs>
        <w:tab w:val="right" w:leader="dot" w:pos="-9718"/>
      </w:tabs>
      <w:spacing w:after="200"/>
      <w:ind w:left="2547"/>
    </w:pPr>
    <w:rPr>
      <w:rFonts w:ascii="Arial" w:eastAsia="Cambria" w:hAnsi="Arial" w:cs="Tahoma"/>
    </w:rPr>
  </w:style>
  <w:style w:type="paragraph" w:customStyle="1" w:styleId="NormalIndent1">
    <w:name w:val="Normal Indent1"/>
    <w:basedOn w:val="Normal"/>
    <w:uiPriority w:val="99"/>
    <w:pPr>
      <w:widowControl w:val="0"/>
      <w:suppressAutoHyphens/>
      <w:spacing w:after="200"/>
      <w:ind w:left="720"/>
      <w:jc w:val="both"/>
    </w:pPr>
    <w:rPr>
      <w:rFonts w:ascii="Arial" w:eastAsia="Cambria" w:hAnsi="Arial" w:cs="Cambria"/>
      <w:sz w:val="18"/>
      <w:lang w:eastAsia="ar-SA"/>
    </w:rPr>
  </w:style>
  <w:style w:type="paragraph" w:customStyle="1" w:styleId="Prrafodelista2">
    <w:name w:val="Párrafo de lista2"/>
    <w:basedOn w:val="Normal"/>
    <w:uiPriority w:val="99"/>
    <w:qFormat/>
    <w:pPr>
      <w:widowControl w:val="0"/>
      <w:suppressAutoHyphens/>
      <w:spacing w:after="200" w:line="276" w:lineRule="auto"/>
      <w:ind w:left="720"/>
    </w:pPr>
    <w:rPr>
      <w:rFonts w:ascii="Calibri" w:hAnsi="Calibri" w:cs="Cambria"/>
      <w:sz w:val="22"/>
      <w:szCs w:val="22"/>
      <w:lang w:eastAsia="ar-SA"/>
    </w:rPr>
  </w:style>
  <w:style w:type="paragraph" w:customStyle="1" w:styleId="Sangranormal1">
    <w:name w:val="Sangría normal1"/>
    <w:basedOn w:val="Normal"/>
    <w:uiPriority w:val="99"/>
    <w:pPr>
      <w:widowControl w:val="0"/>
      <w:suppressAutoHyphens/>
      <w:spacing w:after="200"/>
      <w:ind w:left="720"/>
      <w:jc w:val="both"/>
    </w:pPr>
    <w:rPr>
      <w:rFonts w:ascii="Arial" w:eastAsia="Cambria" w:hAnsi="Arial" w:cs="Cambria"/>
      <w:sz w:val="18"/>
      <w:lang w:eastAsia="ar-SA"/>
    </w:rPr>
  </w:style>
  <w:style w:type="paragraph" w:customStyle="1" w:styleId="EstiloArial10ptJustificadoAntes14ptoDespus28pto">
    <w:name w:val="Estilo Arial 10 pt Justificado Antes:  1.4 pto Después:  2.8 pto"/>
    <w:basedOn w:val="Normal"/>
    <w:link w:val="EstiloArial10ptJustificadoAntes14ptoDespus28ptoCar"/>
    <w:pPr>
      <w:widowControl w:val="0"/>
      <w:suppressAutoHyphens/>
      <w:spacing w:before="28" w:after="56"/>
      <w:jc w:val="both"/>
    </w:pPr>
    <w:rPr>
      <w:rFonts w:ascii="Arial" w:eastAsia="Cambria" w:hAnsi="Arial" w:cs="Arial"/>
      <w:sz w:val="12"/>
      <w:szCs w:val="12"/>
      <w:lang w:eastAsia="ar-SA"/>
    </w:rPr>
  </w:style>
  <w:style w:type="paragraph" w:customStyle="1" w:styleId="WW-Predeterminado">
    <w:name w:val="WW-Predeterminado"/>
    <w:uiPriority w:val="99"/>
    <w:pPr>
      <w:suppressAutoHyphens/>
    </w:pPr>
    <w:rPr>
      <w:rFonts w:ascii="Times New Roman" w:eastAsia="Arial" w:hAnsi="Times New Roman"/>
      <w:sz w:val="24"/>
      <w:lang w:eastAsia="ar-SA"/>
    </w:rPr>
  </w:style>
  <w:style w:type="paragraph" w:customStyle="1" w:styleId="WW-Epgrafe">
    <w:name w:val="WW-Epígrafe"/>
    <w:basedOn w:val="Normal"/>
    <w:next w:val="Normal"/>
    <w:uiPriority w:val="99"/>
    <w:pPr>
      <w:widowControl w:val="0"/>
      <w:suppressAutoHyphens/>
      <w:spacing w:before="60"/>
      <w:ind w:firstLine="1"/>
    </w:pPr>
    <w:rPr>
      <w:rFonts w:ascii="Arial" w:eastAsia="Cambria" w:hAnsi="Arial" w:cs="Cambria"/>
      <w:b/>
      <w:sz w:val="20"/>
      <w:lang w:eastAsia="ar-SA"/>
    </w:rPr>
  </w:style>
  <w:style w:type="paragraph" w:customStyle="1" w:styleId="TableTitle">
    <w:name w:val="Table Title"/>
    <w:basedOn w:val="Normal"/>
    <w:uiPriority w:val="99"/>
    <w:pPr>
      <w:widowControl w:val="0"/>
      <w:suppressAutoHyphens/>
      <w:spacing w:before="60" w:after="60"/>
    </w:pPr>
    <w:rPr>
      <w:rFonts w:ascii="Arial" w:eastAsia="Cambria" w:hAnsi="Arial" w:cs="Cambria"/>
      <w:b/>
      <w:lang w:val="en-GB" w:eastAsia="ar-SA"/>
    </w:rPr>
  </w:style>
  <w:style w:type="paragraph" w:customStyle="1" w:styleId="Sangranormal2">
    <w:name w:val="Sangría normal2"/>
    <w:basedOn w:val="Normal"/>
    <w:uiPriority w:val="99"/>
    <w:pPr>
      <w:widowControl w:val="0"/>
      <w:suppressAutoHyphens/>
      <w:ind w:left="720"/>
      <w:jc w:val="both"/>
    </w:pPr>
    <w:rPr>
      <w:rFonts w:ascii="Arial" w:eastAsia="Arial Unicode MS" w:hAnsi="Arial"/>
      <w:kern w:val="1"/>
      <w:sz w:val="18"/>
      <w:lang w:eastAsia="ar-SA"/>
    </w:rPr>
  </w:style>
  <w:style w:type="paragraph" w:customStyle="1" w:styleId="Prrafodelista3">
    <w:name w:val="Párrafo de lista3"/>
    <w:basedOn w:val="Normal"/>
    <w:uiPriority w:val="99"/>
    <w:pPr>
      <w:widowControl w:val="0"/>
      <w:suppressAutoHyphens/>
      <w:spacing w:after="200" w:line="276" w:lineRule="auto"/>
      <w:ind w:left="720"/>
    </w:pPr>
    <w:rPr>
      <w:rFonts w:ascii="Calibri" w:hAnsi="Calibri" w:cs="Cambria"/>
      <w:sz w:val="22"/>
      <w:szCs w:val="22"/>
      <w:lang w:eastAsia="ar-SA"/>
    </w:rPr>
  </w:style>
  <w:style w:type="paragraph" w:customStyle="1" w:styleId="TtuloTDC1">
    <w:name w:val="Título TDC1"/>
    <w:basedOn w:val="Ttulo1"/>
    <w:next w:val="Normal"/>
    <w:uiPriority w:val="39"/>
    <w:qFormat/>
    <w:pPr>
      <w:tabs>
        <w:tab w:val="left" w:pos="6379"/>
      </w:tabs>
      <w:spacing w:before="480" w:line="276" w:lineRule="auto"/>
      <w:jc w:val="center"/>
      <w:outlineLvl w:val="9"/>
    </w:pPr>
    <w:rPr>
      <w:rFonts w:ascii="Arial" w:eastAsia="Times New Roman" w:hAnsi="Arial" w:cs="Times New Roman"/>
      <w:b/>
      <w:bCs/>
      <w:color w:val="auto"/>
      <w:sz w:val="28"/>
      <w:szCs w:val="28"/>
      <w:lang w:val="zh-CN"/>
    </w:rPr>
  </w:style>
  <w:style w:type="character" w:customStyle="1" w:styleId="Internetlink">
    <w:name w:val="Internet link"/>
    <w:uiPriority w:val="99"/>
    <w:rPr>
      <w:color w:val="000080"/>
      <w:u w:val="single"/>
    </w:rPr>
  </w:style>
  <w:style w:type="paragraph" w:customStyle="1" w:styleId="SunParagraph1">
    <w:name w:val="Sun_Paragraph1"/>
    <w:basedOn w:val="Normal"/>
    <w:uiPriority w:val="99"/>
    <w:pPr>
      <w:widowControl w:val="0"/>
      <w:autoSpaceDE w:val="0"/>
      <w:autoSpaceDN w:val="0"/>
      <w:adjustRightInd w:val="0"/>
    </w:pPr>
    <w:rPr>
      <w:rFonts w:eastAsia="Cambria"/>
      <w:lang w:eastAsia="en-US"/>
    </w:rPr>
  </w:style>
  <w:style w:type="paragraph" w:customStyle="1" w:styleId="SunParagraph2">
    <w:name w:val="Sun_Paragraph2"/>
    <w:basedOn w:val="Normal"/>
    <w:uiPriority w:val="99"/>
    <w:pPr>
      <w:widowControl w:val="0"/>
      <w:autoSpaceDE w:val="0"/>
      <w:autoSpaceDN w:val="0"/>
      <w:adjustRightInd w:val="0"/>
      <w:ind w:left="567"/>
    </w:pPr>
    <w:rPr>
      <w:rFonts w:eastAsia="Cambria"/>
      <w:lang w:eastAsia="en-US"/>
    </w:rPr>
  </w:style>
  <w:style w:type="paragraph" w:customStyle="1" w:styleId="SunParagraph3">
    <w:name w:val="Sun_Paragraph3"/>
    <w:basedOn w:val="Normal"/>
    <w:uiPriority w:val="99"/>
    <w:pPr>
      <w:widowControl w:val="0"/>
      <w:autoSpaceDE w:val="0"/>
      <w:autoSpaceDN w:val="0"/>
      <w:adjustRightInd w:val="0"/>
      <w:ind w:left="1134"/>
    </w:pPr>
    <w:rPr>
      <w:rFonts w:eastAsia="Cambria"/>
      <w:lang w:eastAsia="en-US"/>
    </w:rPr>
  </w:style>
  <w:style w:type="paragraph" w:customStyle="1" w:styleId="SunParagraph4">
    <w:name w:val="Sun_Paragraph4"/>
    <w:basedOn w:val="Normal"/>
    <w:uiPriority w:val="99"/>
    <w:pPr>
      <w:widowControl w:val="0"/>
      <w:autoSpaceDE w:val="0"/>
      <w:autoSpaceDN w:val="0"/>
      <w:adjustRightInd w:val="0"/>
      <w:ind w:left="1701"/>
    </w:pPr>
    <w:rPr>
      <w:rFonts w:eastAsia="Cambria"/>
      <w:lang w:eastAsia="en-US"/>
    </w:rPr>
  </w:style>
  <w:style w:type="paragraph" w:customStyle="1" w:styleId="Diagrama">
    <w:name w:val="Diagrama"/>
    <w:basedOn w:val="Descripcin"/>
    <w:uiPriority w:val="99"/>
    <w:pPr>
      <w:widowControl w:val="0"/>
      <w:spacing w:before="120" w:after="120"/>
    </w:pPr>
    <w:rPr>
      <w:rFonts w:ascii="Tahoma" w:eastAsia="Cambria" w:hAnsi="Times New Roman" w:cs="Tahoma"/>
      <w:b w:val="0"/>
      <w:i/>
      <w:iCs/>
      <w:sz w:val="24"/>
      <w:szCs w:val="24"/>
      <w:lang w:eastAsia="en-US"/>
    </w:rPr>
  </w:style>
  <w:style w:type="character" w:customStyle="1" w:styleId="NumberingSymbols">
    <w:name w:val="Numbering Symbols"/>
    <w:uiPriority w:val="99"/>
  </w:style>
  <w:style w:type="character" w:customStyle="1" w:styleId="BulletSymbols">
    <w:name w:val="Bullet Symbols"/>
    <w:uiPriority w:val="99"/>
    <w:rPr>
      <w:rFonts w:ascii="OpenSymbol" w:eastAsia="Times New Roman" w:hAnsi="OpenSymbol" w:cs="OpenSymbol"/>
    </w:rPr>
  </w:style>
  <w:style w:type="paragraph" w:customStyle="1" w:styleId="Default">
    <w:name w:val="Default"/>
    <w:link w:val="DefaultCar"/>
    <w:uiPriority w:val="99"/>
    <w:pPr>
      <w:autoSpaceDE w:val="0"/>
      <w:autoSpaceDN w:val="0"/>
      <w:adjustRightInd w:val="0"/>
    </w:pPr>
    <w:rPr>
      <w:rFonts w:ascii="Arial" w:eastAsia="Times New Roman" w:hAnsi="Arial" w:cs="Arial"/>
      <w:color w:val="000000"/>
      <w:sz w:val="24"/>
      <w:szCs w:val="24"/>
      <w:lang w:val="es-ES" w:eastAsia="es-ES" w:bidi="hi-IN"/>
    </w:rPr>
  </w:style>
  <w:style w:type="character" w:customStyle="1" w:styleId="SaludoCar">
    <w:name w:val="Saludo Car"/>
    <w:basedOn w:val="Fuentedeprrafopredeter"/>
    <w:link w:val="Saludo"/>
    <w:uiPriority w:val="99"/>
    <w:rPr>
      <w:rFonts w:ascii="Times New Roman" w:eastAsia="Times New Roman" w:hAnsi="Times New Roman" w:cs="Times New Roman"/>
      <w:sz w:val="24"/>
      <w:szCs w:val="24"/>
      <w:lang w:val="es-ES" w:eastAsia="es-ES"/>
    </w:rPr>
  </w:style>
  <w:style w:type="paragraph" w:customStyle="1" w:styleId="Lneadeasunto">
    <w:name w:val="Línea de asunto"/>
    <w:basedOn w:val="Normal"/>
    <w:uiPriority w:val="99"/>
  </w:style>
  <w:style w:type="character" w:customStyle="1" w:styleId="TextoindependienteprimerasangraCar">
    <w:name w:val="Texto independiente primera sangría Car"/>
    <w:basedOn w:val="TextoindependienteCar"/>
    <w:link w:val="Textoindependienteprimerasangra"/>
    <w:uiPriority w:val="99"/>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4"/>
      <w:lang w:val="es-ES" w:eastAsia="es-ES"/>
    </w:rPr>
  </w:style>
  <w:style w:type="paragraph" w:customStyle="1" w:styleId="Estilo1">
    <w:name w:val="Estilo1"/>
    <w:basedOn w:val="Normal"/>
    <w:uiPriority w:val="99"/>
    <w:qFormat/>
    <w:pPr>
      <w:jc w:val="both"/>
    </w:pPr>
    <w:rPr>
      <w:rFonts w:ascii="Arial" w:hAnsi="Arial"/>
    </w:rPr>
  </w:style>
  <w:style w:type="paragraph" w:customStyle="1" w:styleId="Sinespaciado2">
    <w:name w:val="Sin espaciado2"/>
    <w:uiPriority w:val="99"/>
    <w:rPr>
      <w:rFonts w:ascii="Arial" w:eastAsia="Times New Roman" w:hAnsi="Arial"/>
      <w:sz w:val="24"/>
      <w:szCs w:val="22"/>
      <w:lang w:eastAsia="en-US"/>
    </w:rPr>
  </w:style>
  <w:style w:type="paragraph" w:customStyle="1" w:styleId="Sangradetextonormal1">
    <w:name w:val="Sangría de texto normal1"/>
    <w:basedOn w:val="Normal"/>
    <w:link w:val="BodyTextIndentChar"/>
    <w:uiPriority w:val="99"/>
    <w:semiHidden/>
    <w:pPr>
      <w:spacing w:after="120"/>
      <w:ind w:left="283"/>
    </w:pPr>
  </w:style>
  <w:style w:type="character" w:customStyle="1" w:styleId="BodyTextIndentChar">
    <w:name w:val="Body Text Indent Char"/>
    <w:link w:val="Sangradetextonormal1"/>
    <w:uiPriority w:val="99"/>
    <w:semiHidden/>
    <w:rPr>
      <w:rFonts w:ascii="Times New Roman" w:eastAsia="Times New Roman" w:hAnsi="Times New Roman" w:cs="Times New Roman"/>
      <w:sz w:val="24"/>
      <w:szCs w:val="24"/>
      <w:lang w:val="es-ES" w:eastAsia="es-ES"/>
    </w:rPr>
  </w:style>
  <w:style w:type="paragraph" w:customStyle="1" w:styleId="Estilo3">
    <w:name w:val="Estilo3"/>
    <w:basedOn w:val="Normal"/>
    <w:uiPriority w:val="99"/>
    <w:pPr>
      <w:spacing w:before="20" w:after="20"/>
      <w:jc w:val="both"/>
    </w:pPr>
    <w:rPr>
      <w:rFonts w:ascii="Arial" w:hAnsi="Arial"/>
      <w:sz w:val="20"/>
    </w:rPr>
  </w:style>
  <w:style w:type="paragraph" w:customStyle="1" w:styleId="EpgrafeArial">
    <w:name w:val="Epígrafe + Arial"/>
    <w:basedOn w:val="Normal"/>
    <w:uiPriority w:val="99"/>
    <w:pPr>
      <w:jc w:val="both"/>
    </w:pPr>
    <w:rPr>
      <w:rFonts w:ascii="Arial" w:hAnsi="Arial" w:cs="Arial"/>
      <w:b/>
      <w:bCs/>
      <w:sz w:val="18"/>
      <w:szCs w:val="20"/>
    </w:rPr>
  </w:style>
  <w:style w:type="paragraph" w:customStyle="1" w:styleId="Referencias-Norma">
    <w:name w:val="Referencias-Norma"/>
    <w:basedOn w:val="Normal"/>
    <w:next w:val="Normal"/>
    <w:uiPriority w:val="99"/>
    <w:qFormat/>
    <w:pPr>
      <w:spacing w:before="240"/>
      <w:jc w:val="both"/>
    </w:pPr>
    <w:rPr>
      <w:rFonts w:ascii="Tahoma" w:hAnsi="Tahoma" w:cs="Tahoma"/>
      <w:b/>
      <w:sz w:val="22"/>
      <w:szCs w:val="22"/>
      <w:lang w:val="en-US"/>
    </w:rPr>
  </w:style>
  <w:style w:type="paragraph" w:customStyle="1" w:styleId="CarCar1Car">
    <w:name w:val="Car Car1 Car"/>
    <w:basedOn w:val="Normal"/>
    <w:uiPriority w:val="99"/>
    <w:pPr>
      <w:autoSpaceDE w:val="0"/>
      <w:autoSpaceDN w:val="0"/>
      <w:adjustRightInd w:val="0"/>
      <w:spacing w:after="160" w:line="240" w:lineRule="exact"/>
      <w:jc w:val="right"/>
    </w:pPr>
    <w:rPr>
      <w:rFonts w:ascii="Verdana" w:eastAsia="MS Mincho" w:hAnsi="Verdana" w:cs="Arial"/>
      <w:sz w:val="20"/>
      <w:szCs w:val="20"/>
      <w:lang w:eastAsia="en-US"/>
    </w:rPr>
  </w:style>
  <w:style w:type="paragraph" w:customStyle="1" w:styleId="Prrafodelista4">
    <w:name w:val="Párrafo de lista4"/>
    <w:basedOn w:val="Normal"/>
    <w:uiPriority w:val="99"/>
    <w:pPr>
      <w:ind w:left="708"/>
    </w:pPr>
    <w:rPr>
      <w:rFonts w:eastAsia="Calibri"/>
    </w:rPr>
  </w:style>
  <w:style w:type="paragraph" w:customStyle="1" w:styleId="toa">
    <w:name w:val="toa"/>
    <w:basedOn w:val="Default"/>
    <w:next w:val="Default"/>
    <w:uiPriority w:val="99"/>
    <w:rPr>
      <w:color w:val="auto"/>
      <w:lang w:val="es-MX" w:eastAsia="es-MX" w:bidi="ar-SA"/>
    </w:rPr>
  </w:style>
  <w:style w:type="paragraph" w:customStyle="1" w:styleId="LV1">
    <w:name w:val="LV1"/>
    <w:basedOn w:val="Normal"/>
    <w:link w:val="LV1Car"/>
    <w:uiPriority w:val="99"/>
    <w:qFormat/>
    <w:pPr>
      <w:numPr>
        <w:numId w:val="3"/>
      </w:numPr>
      <w:jc w:val="both"/>
    </w:pPr>
    <w:rPr>
      <w:rFonts w:ascii="Arial" w:hAnsi="Arial"/>
      <w:b/>
      <w:sz w:val="20"/>
      <w:szCs w:val="20"/>
    </w:rPr>
  </w:style>
  <w:style w:type="paragraph" w:customStyle="1" w:styleId="LV2">
    <w:name w:val="LV2"/>
    <w:basedOn w:val="Normal"/>
    <w:link w:val="LV2Car"/>
    <w:uiPriority w:val="99"/>
    <w:qFormat/>
    <w:pPr>
      <w:numPr>
        <w:ilvl w:val="1"/>
        <w:numId w:val="3"/>
      </w:numPr>
      <w:ind w:left="426" w:hanging="426"/>
      <w:jc w:val="both"/>
    </w:pPr>
    <w:rPr>
      <w:rFonts w:ascii="Arial" w:hAnsi="Arial"/>
      <w:b/>
      <w:caps/>
      <w:sz w:val="20"/>
      <w:szCs w:val="20"/>
    </w:rPr>
  </w:style>
  <w:style w:type="paragraph" w:customStyle="1" w:styleId="LV3">
    <w:name w:val="LV3"/>
    <w:basedOn w:val="LV2"/>
    <w:link w:val="LV3Car"/>
    <w:uiPriority w:val="99"/>
    <w:qFormat/>
    <w:pPr>
      <w:numPr>
        <w:ilvl w:val="2"/>
      </w:numPr>
      <w:ind w:left="1276" w:hanging="709"/>
    </w:pPr>
    <w:rPr>
      <w:b w:val="0"/>
      <w:caps w:val="0"/>
    </w:rPr>
  </w:style>
  <w:style w:type="paragraph" w:customStyle="1" w:styleId="LV3b">
    <w:name w:val="LV3b"/>
    <w:basedOn w:val="LV3"/>
    <w:link w:val="LV3bCar"/>
    <w:uiPriority w:val="99"/>
    <w:qFormat/>
    <w:pPr>
      <w:numPr>
        <w:ilvl w:val="3"/>
      </w:numPr>
      <w:tabs>
        <w:tab w:val="left" w:pos="360"/>
        <w:tab w:val="left" w:pos="2160"/>
        <w:tab w:val="left" w:pos="2292"/>
      </w:tabs>
      <w:ind w:left="1985" w:hanging="850"/>
    </w:pPr>
  </w:style>
  <w:style w:type="character" w:customStyle="1" w:styleId="LV3Car">
    <w:name w:val="LV3 Car"/>
    <w:link w:val="LV3"/>
    <w:uiPriority w:val="99"/>
    <w:rPr>
      <w:rFonts w:ascii="Arial" w:eastAsia="Times New Roman" w:hAnsi="Arial"/>
      <w:lang w:eastAsia="es-ES"/>
    </w:rPr>
  </w:style>
  <w:style w:type="paragraph" w:customStyle="1" w:styleId="CarCarCarCarCarCarCarCarCar1">
    <w:name w:val="Car Car Car Car Car Car Car Car Car1"/>
    <w:basedOn w:val="Normal"/>
    <w:autoRedefine/>
    <w:uiPriority w:val="99"/>
    <w:pPr>
      <w:spacing w:after="160" w:line="240" w:lineRule="exact"/>
    </w:pPr>
    <w:rPr>
      <w:rFonts w:ascii="Verdana" w:hAnsi="Verdana"/>
      <w:sz w:val="20"/>
      <w:szCs w:val="20"/>
      <w:lang w:val="en-US" w:eastAsia="en-US"/>
    </w:rPr>
  </w:style>
  <w:style w:type="character" w:customStyle="1" w:styleId="LV1Car">
    <w:name w:val="LV1 Car"/>
    <w:link w:val="LV1"/>
    <w:uiPriority w:val="99"/>
    <w:rPr>
      <w:rFonts w:ascii="Arial" w:eastAsia="Times New Roman" w:hAnsi="Arial"/>
      <w:b/>
      <w:lang w:eastAsia="es-ES"/>
    </w:rPr>
  </w:style>
  <w:style w:type="paragraph" w:customStyle="1" w:styleId="LV4">
    <w:name w:val="LV4"/>
    <w:basedOn w:val="Normal"/>
    <w:link w:val="LV4Car"/>
    <w:qFormat/>
    <w:pPr>
      <w:jc w:val="both"/>
    </w:pPr>
    <w:rPr>
      <w:rFonts w:ascii="Arial" w:hAnsi="Arial"/>
      <w:sz w:val="20"/>
      <w:szCs w:val="20"/>
      <w:lang w:val="zh-CN" w:eastAsia="zh-CN"/>
    </w:rPr>
  </w:style>
  <w:style w:type="character" w:customStyle="1" w:styleId="LV2Car">
    <w:name w:val="LV2 Car"/>
    <w:link w:val="LV2"/>
    <w:uiPriority w:val="99"/>
    <w:rPr>
      <w:rFonts w:ascii="Arial" w:eastAsia="Times New Roman" w:hAnsi="Arial"/>
      <w:b/>
      <w:caps/>
      <w:lang w:eastAsia="es-ES"/>
    </w:rPr>
  </w:style>
  <w:style w:type="character" w:customStyle="1" w:styleId="LV4Car">
    <w:name w:val="LV4 Car"/>
    <w:link w:val="LV4"/>
    <w:rPr>
      <w:rFonts w:ascii="Arial" w:eastAsia="Times New Roman" w:hAnsi="Arial" w:cs="Times New Roman"/>
      <w:sz w:val="20"/>
      <w:szCs w:val="20"/>
      <w:lang w:val="zh-CN" w:eastAsia="zh-CN"/>
    </w:rPr>
  </w:style>
  <w:style w:type="character" w:customStyle="1" w:styleId="LV3bCar">
    <w:name w:val="LV3b Car"/>
    <w:link w:val="LV3b"/>
    <w:uiPriority w:val="99"/>
    <w:rPr>
      <w:rFonts w:ascii="Arial" w:eastAsia="Times New Roman" w:hAnsi="Arial"/>
      <w:lang w:eastAsia="es-ES"/>
    </w:rPr>
  </w:style>
  <w:style w:type="paragraph" w:customStyle="1" w:styleId="Textoindependiente24">
    <w:name w:val="Texto independiente 24"/>
    <w:basedOn w:val="Normal"/>
    <w:uiPriority w:val="99"/>
    <w:pPr>
      <w:overflowPunct w:val="0"/>
      <w:autoSpaceDE w:val="0"/>
      <w:autoSpaceDN w:val="0"/>
      <w:adjustRightInd w:val="0"/>
      <w:ind w:firstLine="360"/>
      <w:jc w:val="both"/>
      <w:textAlignment w:val="baseline"/>
    </w:pPr>
    <w:rPr>
      <w:rFonts w:ascii="Arial" w:eastAsia="MS Mincho" w:hAnsi="Arial"/>
      <w:szCs w:val="20"/>
    </w:rPr>
  </w:style>
  <w:style w:type="paragraph" w:customStyle="1" w:styleId="Textodebloque4">
    <w:name w:val="Texto de bloque4"/>
    <w:basedOn w:val="Normal"/>
    <w:uiPriority w:val="99"/>
    <w:pPr>
      <w:tabs>
        <w:tab w:val="left" w:pos="-284"/>
        <w:tab w:val="left" w:pos="9498"/>
      </w:tabs>
      <w:overflowPunct w:val="0"/>
      <w:autoSpaceDE w:val="0"/>
      <w:autoSpaceDN w:val="0"/>
      <w:adjustRightInd w:val="0"/>
      <w:spacing w:before="120"/>
      <w:ind w:left="1080" w:right="51"/>
      <w:jc w:val="both"/>
      <w:textAlignment w:val="baseline"/>
    </w:pPr>
    <w:rPr>
      <w:rFonts w:ascii="Arial" w:eastAsia="MS Mincho" w:hAnsi="Arial"/>
      <w:sz w:val="22"/>
      <w:szCs w:val="20"/>
    </w:rPr>
  </w:style>
  <w:style w:type="paragraph" w:customStyle="1" w:styleId="Textoindependiente34">
    <w:name w:val="Texto independiente 34"/>
    <w:basedOn w:val="Normal"/>
    <w:uiPriority w:val="99"/>
    <w:pPr>
      <w:overflowPunct w:val="0"/>
      <w:autoSpaceDE w:val="0"/>
      <w:autoSpaceDN w:val="0"/>
      <w:adjustRightInd w:val="0"/>
      <w:jc w:val="both"/>
      <w:textAlignment w:val="baseline"/>
    </w:pPr>
    <w:rPr>
      <w:sz w:val="20"/>
      <w:szCs w:val="20"/>
    </w:rPr>
  </w:style>
  <w:style w:type="paragraph" w:customStyle="1" w:styleId="Sangra2detindependiente4">
    <w:name w:val="Sangría 2 de t. independiente4"/>
    <w:basedOn w:val="Normal"/>
    <w:uiPriority w:val="99"/>
    <w:pPr>
      <w:overflowPunct w:val="0"/>
      <w:autoSpaceDE w:val="0"/>
      <w:autoSpaceDN w:val="0"/>
      <w:adjustRightInd w:val="0"/>
      <w:ind w:left="709"/>
      <w:jc w:val="both"/>
      <w:textAlignment w:val="baseline"/>
    </w:pPr>
    <w:rPr>
      <w:rFonts w:ascii="Arial" w:hAnsi="Arial"/>
      <w:szCs w:val="20"/>
    </w:rPr>
  </w:style>
  <w:style w:type="paragraph" w:customStyle="1" w:styleId="Pa12">
    <w:name w:val="Pa12"/>
    <w:basedOn w:val="Normal"/>
    <w:next w:val="Normal"/>
    <w:uiPriority w:val="99"/>
    <w:pPr>
      <w:autoSpaceDE w:val="0"/>
      <w:autoSpaceDN w:val="0"/>
      <w:adjustRightInd w:val="0"/>
      <w:spacing w:line="271" w:lineRule="atLeast"/>
      <w:jc w:val="both"/>
    </w:pPr>
    <w:rPr>
      <w:rFonts w:ascii="Eureka Sans" w:hAnsi="Eureka Sans"/>
    </w:rPr>
  </w:style>
  <w:style w:type="paragraph" w:customStyle="1" w:styleId="Pa10">
    <w:name w:val="Pa10"/>
    <w:basedOn w:val="Normal"/>
    <w:next w:val="Normal"/>
    <w:uiPriority w:val="99"/>
    <w:pPr>
      <w:autoSpaceDE w:val="0"/>
      <w:autoSpaceDN w:val="0"/>
      <w:adjustRightInd w:val="0"/>
      <w:spacing w:line="781" w:lineRule="atLeast"/>
      <w:jc w:val="both"/>
    </w:pPr>
    <w:rPr>
      <w:rFonts w:ascii="Eureka Sans" w:hAnsi="Eureka Sans"/>
    </w:rPr>
  </w:style>
  <w:style w:type="paragraph" w:customStyle="1" w:styleId="bodytext">
    <w:name w:val="bodytext"/>
    <w:basedOn w:val="Normal"/>
    <w:uiPriority w:val="99"/>
    <w:qFormat/>
    <w:pPr>
      <w:spacing w:before="100" w:beforeAutospacing="1" w:after="100" w:afterAutospacing="1"/>
      <w:jc w:val="both"/>
    </w:pPr>
    <w:rPr>
      <w:rFonts w:ascii="Verdana" w:hAnsi="Verdana"/>
      <w:color w:val="000000"/>
      <w:sz w:val="17"/>
      <w:szCs w:val="17"/>
    </w:rPr>
  </w:style>
  <w:style w:type="paragraph" w:customStyle="1" w:styleId="NormalWeb3">
    <w:name w:val="Normal (Web)3"/>
    <w:basedOn w:val="Normal"/>
    <w:uiPriority w:val="99"/>
    <w:pPr>
      <w:spacing w:after="225" w:line="384" w:lineRule="atLeast"/>
      <w:ind w:left="300" w:right="300"/>
      <w:jc w:val="both"/>
    </w:pPr>
    <w:rPr>
      <w:sz w:val="18"/>
      <w:szCs w:val="18"/>
    </w:rPr>
  </w:style>
  <w:style w:type="paragraph" w:customStyle="1" w:styleId="Style13">
    <w:name w:val="Style 13"/>
    <w:uiPriority w:val="99"/>
    <w:pPr>
      <w:widowControl w:val="0"/>
      <w:autoSpaceDE w:val="0"/>
      <w:autoSpaceDN w:val="0"/>
      <w:spacing w:before="144"/>
      <w:jc w:val="both"/>
    </w:pPr>
    <w:rPr>
      <w:rFonts w:ascii="Times New Roman" w:eastAsia="Times New Roman" w:hAnsi="Times New Roman"/>
      <w:sz w:val="24"/>
      <w:szCs w:val="24"/>
      <w:lang w:val="en-US" w:eastAsia="es-ES"/>
    </w:rPr>
  </w:style>
  <w:style w:type="paragraph" w:customStyle="1" w:styleId="spdh">
    <w:name w:val="spdh"/>
    <w:basedOn w:val="Normal"/>
    <w:uiPriority w:val="99"/>
    <w:pPr>
      <w:spacing w:before="100" w:beforeAutospacing="1" w:after="100" w:afterAutospacing="1"/>
    </w:pPr>
  </w:style>
  <w:style w:type="paragraph" w:customStyle="1" w:styleId="Style12">
    <w:name w:val="Style 12"/>
    <w:uiPriority w:val="99"/>
    <w:pPr>
      <w:widowControl w:val="0"/>
      <w:autoSpaceDE w:val="0"/>
      <w:autoSpaceDN w:val="0"/>
      <w:spacing w:before="216"/>
      <w:jc w:val="both"/>
    </w:pPr>
    <w:rPr>
      <w:rFonts w:ascii="Times New Roman" w:eastAsia="Times New Roman" w:hAnsi="Times New Roman"/>
      <w:sz w:val="24"/>
      <w:szCs w:val="24"/>
      <w:lang w:val="en-US" w:eastAsia="es-ES"/>
    </w:rPr>
  </w:style>
  <w:style w:type="paragraph" w:customStyle="1" w:styleId="Style15">
    <w:name w:val="Style 15"/>
    <w:uiPriority w:val="99"/>
    <w:pPr>
      <w:widowControl w:val="0"/>
      <w:autoSpaceDE w:val="0"/>
      <w:autoSpaceDN w:val="0"/>
      <w:spacing w:before="252"/>
      <w:jc w:val="both"/>
    </w:pPr>
    <w:rPr>
      <w:rFonts w:ascii="Times New Roman" w:eastAsia="Times New Roman" w:hAnsi="Times New Roman"/>
      <w:sz w:val="24"/>
      <w:szCs w:val="24"/>
      <w:lang w:val="en-US" w:eastAsia="es-ES"/>
    </w:rPr>
  </w:style>
  <w:style w:type="paragraph" w:customStyle="1" w:styleId="temas">
    <w:name w:val="temas"/>
    <w:basedOn w:val="Normal"/>
    <w:next w:val="Normal"/>
    <w:uiPriority w:val="99"/>
    <w:pPr>
      <w:numPr>
        <w:numId w:val="4"/>
      </w:numPr>
      <w:spacing w:before="480" w:after="120" w:line="312" w:lineRule="auto"/>
      <w:jc w:val="both"/>
    </w:pPr>
    <w:rPr>
      <w:rFonts w:ascii="Arial" w:hAnsi="Arial"/>
      <w:smallCaps/>
      <w:color w:val="000080"/>
      <w:sz w:val="28"/>
      <w:szCs w:val="20"/>
    </w:rPr>
  </w:style>
  <w:style w:type="paragraph" w:customStyle="1" w:styleId="Vieta">
    <w:name w:val="Viñeta"/>
    <w:basedOn w:val="Normal"/>
    <w:uiPriority w:val="99"/>
    <w:pPr>
      <w:numPr>
        <w:numId w:val="5"/>
      </w:numPr>
      <w:spacing w:before="80" w:after="80" w:line="264" w:lineRule="auto"/>
      <w:jc w:val="both"/>
    </w:pPr>
    <w:rPr>
      <w:rFonts w:ascii="Arial" w:hAnsi="Arial"/>
      <w:sz w:val="22"/>
      <w:szCs w:val="20"/>
    </w:rPr>
  </w:style>
  <w:style w:type="paragraph" w:customStyle="1" w:styleId="Vieta1">
    <w:name w:val="Viñeta1"/>
    <w:basedOn w:val="Vieta"/>
    <w:uiPriority w:val="99"/>
    <w:pPr>
      <w:numPr>
        <w:numId w:val="6"/>
      </w:numPr>
      <w:spacing w:before="40" w:after="40"/>
    </w:pPr>
  </w:style>
  <w:style w:type="paragraph" w:customStyle="1" w:styleId="style20">
    <w:name w:val="style2"/>
    <w:basedOn w:val="Normal"/>
    <w:uiPriority w:val="99"/>
    <w:pPr>
      <w:spacing w:before="100" w:beforeAutospacing="1" w:after="100" w:afterAutospacing="1"/>
    </w:pPr>
    <w:rPr>
      <w:rFonts w:ascii="Verdana" w:hAnsi="Verdana"/>
      <w:b/>
      <w:bCs/>
      <w:color w:val="333333"/>
      <w:sz w:val="12"/>
      <w:szCs w:val="12"/>
      <w:lang w:eastAsia="es-MX"/>
    </w:rPr>
  </w:style>
  <w:style w:type="paragraph" w:customStyle="1" w:styleId="Normal20">
    <w:name w:val="Normal_2"/>
    <w:basedOn w:val="Normal"/>
    <w:uiPriority w:val="99"/>
    <w:pPr>
      <w:spacing w:after="200" w:line="276" w:lineRule="auto"/>
      <w:jc w:val="both"/>
    </w:pPr>
    <w:rPr>
      <w:rFonts w:ascii="Arial" w:hAnsi="Arial" w:cs="Arial"/>
      <w:lang w:eastAsia="en-US"/>
    </w:rPr>
  </w:style>
  <w:style w:type="table" w:styleId="Cuadrculamedia1-nfasis5">
    <w:name w:val="Medium Grid 1 Accent 5"/>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MMTitle">
    <w:name w:val="MM Title"/>
    <w:basedOn w:val="Ttulo"/>
    <w:link w:val="MMTitleCar"/>
    <w:pPr>
      <w:pBdr>
        <w:bottom w:val="single" w:sz="8" w:space="4" w:color="4F81BD"/>
      </w:pBdr>
      <w:spacing w:after="300"/>
      <w:contextualSpacing/>
      <w:jc w:val="left"/>
    </w:pPr>
    <w:rPr>
      <w:rFonts w:ascii="Cambria" w:hAnsi="Cambria"/>
      <w:b w:val="0"/>
      <w:bCs w:val="0"/>
      <w:color w:val="17365D"/>
      <w:spacing w:val="5"/>
      <w:kern w:val="28"/>
      <w:sz w:val="52"/>
      <w:szCs w:val="52"/>
    </w:rPr>
  </w:style>
  <w:style w:type="character" w:customStyle="1" w:styleId="MMTitleCar">
    <w:name w:val="MM Title Car"/>
    <w:basedOn w:val="TtuloCar"/>
    <w:link w:val="MMTitle"/>
    <w:rPr>
      <w:rFonts w:ascii="Cambria" w:eastAsia="Times New Roman" w:hAnsi="Cambria" w:cs="Times New Roman"/>
      <w:b w:val="0"/>
      <w:bCs w:val="0"/>
      <w:color w:val="17365D"/>
      <w:spacing w:val="5"/>
      <w:kern w:val="28"/>
      <w:sz w:val="52"/>
      <w:szCs w:val="52"/>
      <w:lang w:val="es-ES" w:eastAsia="es-ES"/>
    </w:rPr>
  </w:style>
  <w:style w:type="paragraph" w:customStyle="1" w:styleId="MMTopic1">
    <w:name w:val="MM Topic 1"/>
    <w:basedOn w:val="Ttulo1"/>
    <w:link w:val="MMTopic1Car"/>
    <w:pPr>
      <w:spacing w:before="480" w:line="276" w:lineRule="auto"/>
      <w:ind w:left="432" w:hanging="432"/>
    </w:pPr>
    <w:rPr>
      <w:rFonts w:ascii="Cambria" w:eastAsia="Times New Roman" w:hAnsi="Cambria" w:cs="Arial"/>
      <w:b/>
      <w:bCs/>
      <w:color w:val="365F91"/>
      <w:sz w:val="28"/>
      <w:szCs w:val="28"/>
    </w:rPr>
  </w:style>
  <w:style w:type="character" w:customStyle="1" w:styleId="MMTopic1Car">
    <w:name w:val="MM Topic 1 Car"/>
    <w:basedOn w:val="Ttulo1Car"/>
    <w:link w:val="MMTopic1"/>
    <w:rPr>
      <w:rFonts w:ascii="Cambria" w:eastAsia="Times New Roman" w:hAnsi="Cambria" w:cs="Arial"/>
      <w:b/>
      <w:bCs/>
      <w:color w:val="365F91"/>
      <w:sz w:val="28"/>
      <w:szCs w:val="28"/>
      <w:lang w:val="es-MX" w:eastAsia="es-ES"/>
    </w:rPr>
  </w:style>
  <w:style w:type="paragraph" w:customStyle="1" w:styleId="MMTopic2">
    <w:name w:val="MM Topic 2"/>
    <w:basedOn w:val="Ttulo2"/>
    <w:link w:val="MMTopic2Car"/>
    <w:pPr>
      <w:keepNext/>
      <w:keepLines/>
      <w:tabs>
        <w:tab w:val="clear" w:pos="6379"/>
      </w:tabs>
      <w:spacing w:before="200"/>
      <w:ind w:left="576" w:hanging="576"/>
    </w:pPr>
    <w:rPr>
      <w:rFonts w:cs="Arial"/>
      <w:bCs/>
      <w:smallCaps w:val="0"/>
      <w:color w:val="4F81BD"/>
      <w:sz w:val="26"/>
      <w:szCs w:val="26"/>
    </w:rPr>
  </w:style>
  <w:style w:type="character" w:customStyle="1" w:styleId="MMTopic2Car">
    <w:name w:val="MM Topic 2 Car"/>
    <w:basedOn w:val="Ttulo2Car"/>
    <w:link w:val="MMTopic2"/>
    <w:rPr>
      <w:rFonts w:ascii="Verdana" w:eastAsia="Times New Roman" w:hAnsi="Verdana" w:cs="Arial"/>
      <w:b/>
      <w:bCs/>
      <w:smallCaps w:val="0"/>
      <w:color w:val="4F81BD"/>
      <w:sz w:val="26"/>
      <w:szCs w:val="26"/>
      <w:lang w:val="es-ES" w:eastAsia="es-ES"/>
    </w:rPr>
  </w:style>
  <w:style w:type="paragraph" w:customStyle="1" w:styleId="MMTopic3">
    <w:name w:val="MM Topic 3"/>
    <w:basedOn w:val="Ttulo3"/>
    <w:link w:val="MMTopic3Car"/>
    <w:pPr>
      <w:spacing w:before="200" w:line="276" w:lineRule="auto"/>
      <w:ind w:left="900" w:hanging="720"/>
    </w:pPr>
    <w:rPr>
      <w:rFonts w:ascii="Cambria" w:eastAsia="Times New Roman" w:hAnsi="Cambria" w:cs="Times New Roman"/>
      <w:b/>
      <w:bCs/>
      <w:color w:val="4F81BD"/>
      <w:lang w:val="zh-CN"/>
    </w:rPr>
  </w:style>
  <w:style w:type="character" w:customStyle="1" w:styleId="MMTopic3Car">
    <w:name w:val="MM Topic 3 Car"/>
    <w:basedOn w:val="Ttulo3Car"/>
    <w:link w:val="MMTopic3"/>
    <w:rPr>
      <w:rFonts w:ascii="Cambria" w:eastAsia="Times New Roman" w:hAnsi="Cambria" w:cs="Times New Roman"/>
      <w:b/>
      <w:bCs/>
      <w:color w:val="4F81BD"/>
      <w:sz w:val="24"/>
      <w:szCs w:val="24"/>
      <w:lang w:val="zh-CN" w:eastAsia="es-ES"/>
    </w:rPr>
  </w:style>
  <w:style w:type="paragraph" w:customStyle="1" w:styleId="MMTopic4">
    <w:name w:val="MM Topic 4"/>
    <w:basedOn w:val="Ttulo4"/>
    <w:link w:val="MMTopic4Car"/>
    <w:pPr>
      <w:keepLines/>
      <w:spacing w:before="120" w:after="0" w:line="276" w:lineRule="auto"/>
      <w:ind w:left="1857" w:hanging="864"/>
    </w:pPr>
    <w:rPr>
      <w:rFonts w:ascii="Cambria" w:hAnsi="Cambria"/>
      <w:i/>
      <w:iCs/>
      <w:color w:val="4F81BD"/>
    </w:rPr>
  </w:style>
  <w:style w:type="character" w:customStyle="1" w:styleId="MMTopic4Car">
    <w:name w:val="MM Topic 4 Car"/>
    <w:basedOn w:val="Ttulo4Car"/>
    <w:link w:val="MMTopic4"/>
    <w:rPr>
      <w:rFonts w:ascii="Cambria" w:eastAsia="Times New Roman" w:hAnsi="Cambria" w:cs="Times New Roman"/>
      <w:b/>
      <w:bCs/>
      <w:i/>
      <w:iCs/>
      <w:color w:val="4F81BD"/>
      <w:sz w:val="28"/>
      <w:szCs w:val="28"/>
      <w:lang w:val="es-ES" w:eastAsia="es-ES"/>
    </w:rPr>
  </w:style>
  <w:style w:type="paragraph" w:customStyle="1" w:styleId="MMTopic5">
    <w:name w:val="MM Topic 5"/>
    <w:basedOn w:val="Ttulo5"/>
    <w:link w:val="MMTopic5Car"/>
    <w:pPr>
      <w:keepLines/>
      <w:overflowPunct/>
      <w:autoSpaceDE/>
      <w:autoSpaceDN/>
      <w:adjustRightInd/>
      <w:spacing w:before="200" w:line="276" w:lineRule="auto"/>
      <w:ind w:left="1008" w:hanging="1008"/>
      <w:jc w:val="left"/>
      <w:textAlignment w:val="auto"/>
    </w:pPr>
    <w:rPr>
      <w:rFonts w:ascii="Cambria" w:eastAsia="Times New Roman" w:hAnsi="Cambria"/>
      <w:b w:val="0"/>
      <w:color w:val="243F60"/>
    </w:rPr>
  </w:style>
  <w:style w:type="character" w:customStyle="1" w:styleId="MMTopic5Car">
    <w:name w:val="MM Topic 5 Car"/>
    <w:basedOn w:val="Ttulo5Car"/>
    <w:link w:val="MMTopic5"/>
    <w:rPr>
      <w:rFonts w:ascii="Cambria" w:eastAsia="Times New Roman" w:hAnsi="Cambria" w:cs="Times New Roman"/>
      <w:b w:val="0"/>
      <w:color w:val="243F60"/>
      <w:sz w:val="24"/>
      <w:szCs w:val="20"/>
      <w:u w:val="single"/>
      <w:lang w:val="es-ES" w:eastAsia="es-ES"/>
    </w:rPr>
  </w:style>
  <w:style w:type="paragraph" w:customStyle="1" w:styleId="MMTopic6">
    <w:name w:val="MM Topic 6"/>
    <w:basedOn w:val="Ttulo6"/>
    <w:link w:val="MMTopic6Car"/>
    <w:pPr>
      <w:keepLines/>
      <w:overflowPunct/>
      <w:autoSpaceDE/>
      <w:autoSpaceDN/>
      <w:adjustRightInd/>
      <w:spacing w:before="200" w:line="276" w:lineRule="auto"/>
      <w:ind w:left="1152" w:hanging="1152"/>
      <w:textAlignment w:val="auto"/>
    </w:pPr>
    <w:rPr>
      <w:rFonts w:ascii="Cambria" w:eastAsia="Times New Roman" w:hAnsi="Cambria"/>
      <w:b w:val="0"/>
      <w:i/>
      <w:iCs/>
      <w:color w:val="243F60"/>
    </w:rPr>
  </w:style>
  <w:style w:type="character" w:customStyle="1" w:styleId="MMTopic6Car">
    <w:name w:val="MM Topic 6 Car"/>
    <w:basedOn w:val="Ttulo6Car"/>
    <w:link w:val="MMTopic6"/>
    <w:rPr>
      <w:rFonts w:ascii="Cambria" w:eastAsia="Times New Roman" w:hAnsi="Cambria" w:cs="Times New Roman"/>
      <w:b w:val="0"/>
      <w:i/>
      <w:iCs/>
      <w:color w:val="243F60"/>
      <w:sz w:val="24"/>
      <w:szCs w:val="20"/>
      <w:lang w:val="es-ES" w:eastAsia="es-ES"/>
    </w:rPr>
  </w:style>
  <w:style w:type="paragraph" w:customStyle="1" w:styleId="MMEmpty">
    <w:name w:val="MM Empty"/>
    <w:basedOn w:val="Normal"/>
    <w:link w:val="MMEmptyCar"/>
    <w:pPr>
      <w:spacing w:after="200" w:line="276" w:lineRule="auto"/>
    </w:pPr>
    <w:rPr>
      <w:rFonts w:ascii="Calibri" w:hAnsi="Calibri"/>
      <w:sz w:val="22"/>
      <w:szCs w:val="22"/>
      <w:lang w:eastAsia="es-MX"/>
    </w:rPr>
  </w:style>
  <w:style w:type="character" w:customStyle="1" w:styleId="MMEmptyCar">
    <w:name w:val="MM Empty Car"/>
    <w:basedOn w:val="Fuentedeprrafopredeter"/>
    <w:link w:val="MMEmpty"/>
    <w:rPr>
      <w:rFonts w:ascii="Calibri" w:eastAsia="Times New Roman" w:hAnsi="Calibri" w:cs="Times New Roman"/>
      <w:lang w:val="es-MX" w:eastAsia="es-MX"/>
    </w:rPr>
  </w:style>
  <w:style w:type="character" w:customStyle="1" w:styleId="EstiloArial10ptJustificadoAntes14ptoDespus28ptoCar">
    <w:name w:val="Estilo Arial 10 pt Justificado Antes:  1.4 pto Después:  2.8 pto Car"/>
    <w:basedOn w:val="Fuentedeprrafopredeter"/>
    <w:link w:val="EstiloArial10ptJustificadoAntes14ptoDespus28pto"/>
    <w:rPr>
      <w:rFonts w:ascii="Arial" w:eastAsia="Cambria" w:hAnsi="Arial" w:cs="Arial"/>
      <w:sz w:val="12"/>
      <w:szCs w:val="12"/>
      <w:lang w:eastAsia="ar-SA"/>
    </w:rPr>
  </w:style>
  <w:style w:type="paragraph" w:customStyle="1" w:styleId="bullet">
    <w:name w:val="bullet"/>
    <w:uiPriority w:val="99"/>
    <w:pPr>
      <w:numPr>
        <w:ilvl w:val="1"/>
        <w:numId w:val="7"/>
      </w:numPr>
      <w:spacing w:before="60" w:after="60"/>
      <w:jc w:val="both"/>
    </w:pPr>
    <w:rPr>
      <w:rFonts w:ascii="Arial" w:eastAsia="Times New Roman" w:hAnsi="Arial" w:cs="Arial"/>
      <w:color w:val="000000"/>
      <w:lang w:eastAsia="es-ES"/>
    </w:rPr>
  </w:style>
  <w:style w:type="paragraph" w:customStyle="1" w:styleId="bullet2">
    <w:name w:val="bullet 2"/>
    <w:uiPriority w:val="99"/>
    <w:pPr>
      <w:numPr>
        <w:ilvl w:val="1"/>
        <w:numId w:val="8"/>
      </w:numPr>
    </w:pPr>
    <w:rPr>
      <w:rFonts w:ascii="Arial" w:eastAsia="Times New Roman" w:hAnsi="Arial" w:cs="Arial"/>
      <w:color w:val="000000"/>
      <w:lang w:eastAsia="es-ES"/>
    </w:rPr>
  </w:style>
  <w:style w:type="paragraph" w:customStyle="1" w:styleId="bullet3">
    <w:name w:val="bullet 3"/>
    <w:basedOn w:val="bullet2"/>
    <w:uiPriority w:val="99"/>
    <w:pPr>
      <w:numPr>
        <w:ilvl w:val="2"/>
      </w:numPr>
      <w:jc w:val="both"/>
    </w:pPr>
  </w:style>
  <w:style w:type="paragraph" w:customStyle="1" w:styleId="NormalTR-SAT">
    <w:name w:val="Normal TR-SAT"/>
    <w:basedOn w:val="Normal"/>
    <w:uiPriority w:val="99"/>
    <w:pPr>
      <w:spacing w:before="60" w:after="180"/>
      <w:jc w:val="both"/>
    </w:pPr>
    <w:rPr>
      <w:rFonts w:ascii="Trebuchet MS" w:hAnsi="Trebuchet MS"/>
      <w:sz w:val="20"/>
    </w:rPr>
  </w:style>
  <w:style w:type="paragraph" w:customStyle="1" w:styleId="Figura">
    <w:name w:val="Figura"/>
    <w:basedOn w:val="Normal"/>
    <w:uiPriority w:val="99"/>
    <w:pPr>
      <w:spacing w:before="28" w:after="56"/>
      <w:jc w:val="both"/>
    </w:pPr>
    <w:rPr>
      <w:rFonts w:ascii="Tahoma" w:hAnsi="Tahoma" w:cs="Tahoma"/>
      <w:sz w:val="16"/>
      <w:szCs w:val="16"/>
    </w:rPr>
  </w:style>
  <w:style w:type="paragraph" w:customStyle="1" w:styleId="Negritas">
    <w:name w:val="Negritas"/>
    <w:uiPriority w:val="99"/>
    <w:rPr>
      <w:rFonts w:ascii="Arial" w:eastAsia="Times New Roman" w:hAnsi="Arial" w:cs="Arial"/>
      <w:b/>
      <w:lang w:val="es-ES" w:eastAsia="es-ES"/>
    </w:rPr>
  </w:style>
  <w:style w:type="paragraph" w:customStyle="1" w:styleId="TableText">
    <w:name w:val="Table Text"/>
    <w:uiPriority w:val="99"/>
    <w:pPr>
      <w:spacing w:before="60" w:after="60"/>
    </w:pPr>
    <w:rPr>
      <w:rFonts w:ascii="Arial Narrow" w:eastAsia="Times New Roman" w:hAnsi="Arial Narrow"/>
      <w:color w:val="000000"/>
      <w:lang w:val="en-US"/>
    </w:rPr>
  </w:style>
  <w:style w:type="table" w:customStyle="1" w:styleId="Tablaconcuadrcula1">
    <w:name w:val="Tabla con cuadrícula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padeldocumento1">
    <w:name w:val="Mapa del documento1"/>
    <w:basedOn w:val="Normal"/>
    <w:next w:val="Mapadeldocumento"/>
    <w:link w:val="MapadeldocumentoCar"/>
    <w:uiPriority w:val="99"/>
    <w:semiHidden/>
    <w:unhideWhenUsed/>
    <w:rPr>
      <w:rFonts w:ascii="Tahoma" w:eastAsia="Calibri" w:hAnsi="Tahoma" w:cs="Tahoma"/>
      <w:sz w:val="16"/>
      <w:szCs w:val="16"/>
      <w:lang w:eastAsia="es-MX"/>
    </w:rPr>
  </w:style>
  <w:style w:type="character" w:customStyle="1" w:styleId="MapadeldocumentoCar">
    <w:name w:val="Mapa del documento Car"/>
    <w:basedOn w:val="Fuentedeprrafopredeter"/>
    <w:link w:val="Mapadeldocumento1"/>
    <w:uiPriority w:val="99"/>
    <w:rPr>
      <w:rFonts w:ascii="Tahoma" w:eastAsia="Calibri" w:hAnsi="Tahoma" w:cs="Tahoma"/>
      <w:sz w:val="16"/>
      <w:szCs w:val="16"/>
      <w:lang w:val="es-MX" w:eastAsia="es-MX"/>
    </w:rPr>
  </w:style>
  <w:style w:type="character" w:customStyle="1" w:styleId="nfasisintenso1">
    <w:name w:val="Énfasis intenso1"/>
    <w:uiPriority w:val="21"/>
    <w:qFormat/>
    <w:rPr>
      <w:b/>
      <w:bCs/>
      <w:i/>
      <w:iCs/>
      <w:color w:val="auto"/>
      <w:u w:val="single"/>
    </w:rPr>
  </w:style>
  <w:style w:type="character" w:customStyle="1" w:styleId="nfasissutil1">
    <w:name w:val="Énfasis sutil1"/>
    <w:uiPriority w:val="19"/>
    <w:qFormat/>
    <w:rPr>
      <w:i/>
      <w:iCs/>
      <w:color w:val="5A5A5A"/>
    </w:rPr>
  </w:style>
  <w:style w:type="paragraph" w:styleId="Cita">
    <w:name w:val="Quote"/>
    <w:basedOn w:val="Normal"/>
    <w:next w:val="Normal"/>
    <w:link w:val="CitaCar"/>
    <w:uiPriority w:val="29"/>
    <w:qFormat/>
    <w:pPr>
      <w:ind w:left="357" w:firstLine="68"/>
      <w:jc w:val="center"/>
    </w:pPr>
    <w:rPr>
      <w:rFonts w:ascii="Arial" w:hAnsi="Arial" w:cs="Arial"/>
      <w:color w:val="5A5A5A"/>
      <w:sz w:val="22"/>
      <w:szCs w:val="22"/>
    </w:rPr>
  </w:style>
  <w:style w:type="character" w:customStyle="1" w:styleId="CitaCar">
    <w:name w:val="Cita Car"/>
    <w:basedOn w:val="Fuentedeprrafopredeter"/>
    <w:link w:val="Cita"/>
    <w:uiPriority w:val="29"/>
    <w:rPr>
      <w:rFonts w:ascii="Arial" w:eastAsia="Times New Roman" w:hAnsi="Arial" w:cs="Arial"/>
      <w:color w:val="5A5A5A"/>
      <w:lang w:val="es-MX" w:eastAsia="es-ES"/>
    </w:rPr>
  </w:style>
  <w:style w:type="character" w:customStyle="1" w:styleId="apple-converted-space">
    <w:name w:val="apple-converted-space"/>
    <w:basedOn w:val="Fuentedeprrafopredeter"/>
  </w:style>
  <w:style w:type="character" w:customStyle="1" w:styleId="MapadeldocumentoCar1">
    <w:name w:val="Mapa del documento Car1"/>
    <w:basedOn w:val="Fuentedeprrafopredeter"/>
    <w:link w:val="Mapadeldocumento"/>
    <w:uiPriority w:val="99"/>
    <w:semiHidden/>
    <w:rPr>
      <w:rFonts w:ascii="Tahoma" w:eastAsia="Times New Roman" w:hAnsi="Tahoma" w:cs="Tahoma"/>
      <w:sz w:val="16"/>
      <w:szCs w:val="16"/>
      <w:lang w:val="es-ES" w:eastAsia="es-ES"/>
    </w:rPr>
  </w:style>
  <w:style w:type="paragraph" w:customStyle="1" w:styleId="Prrafodelista6">
    <w:name w:val="Párrafo de lista6"/>
    <w:basedOn w:val="Normal"/>
    <w:uiPriority w:val="34"/>
    <w:qFormat/>
    <w:pPr>
      <w:suppressAutoHyphens/>
      <w:ind w:left="708"/>
    </w:pPr>
    <w:rPr>
      <w:lang w:val="en-US" w:eastAsia="ar-SA"/>
    </w:rPr>
  </w:style>
  <w:style w:type="table" w:customStyle="1" w:styleId="Tablaconcuadrcula2">
    <w:name w:val="Tabla con cuadrícula2"/>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link w:val="Parrafo1Char"/>
    <w:pPr>
      <w:spacing w:before="120"/>
      <w:ind w:left="360"/>
    </w:pPr>
    <w:rPr>
      <w:rFonts w:ascii="Franklin Gothic Book" w:eastAsia="Calibri" w:hAnsi="Franklin Gothic Book" w:cs="Franklin Gothic Book"/>
    </w:rPr>
  </w:style>
  <w:style w:type="character" w:customStyle="1" w:styleId="Parrafo1Char">
    <w:name w:val="Parrafo1 Char"/>
    <w:link w:val="Parrafo1"/>
    <w:locked/>
    <w:rPr>
      <w:rFonts w:ascii="Franklin Gothic Book" w:eastAsia="Calibri" w:hAnsi="Franklin Gothic Book" w:cs="Franklin Gothic Book"/>
      <w:sz w:val="24"/>
      <w:szCs w:val="24"/>
      <w:lang w:eastAsia="es-ES"/>
    </w:rPr>
  </w:style>
  <w:style w:type="paragraph" w:customStyle="1" w:styleId="SECRETARIADELAFUNCIONPUBLICA">
    <w:name w:val="SECRETARIA DE LA FUNCION PUBLICA"/>
    <w:basedOn w:val="Normal"/>
    <w:uiPriority w:val="99"/>
    <w:rPr>
      <w:rFonts w:ascii="Arial" w:eastAsia="Batang" w:hAnsi="Arial"/>
      <w:kern w:val="18"/>
      <w:sz w:val="18"/>
      <w:szCs w:val="20"/>
      <w:lang w:eastAsia="en-US"/>
    </w:rPr>
  </w:style>
  <w:style w:type="table" w:customStyle="1" w:styleId="Tablaconcuadrcula3">
    <w:name w:val="Tabla con cuadrícula3"/>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style>
  <w:style w:type="character" w:customStyle="1" w:styleId="ListParagraphChar1">
    <w:name w:val="List Paragraph Char1"/>
    <w:uiPriority w:val="34"/>
    <w:rPr>
      <w:rFonts w:ascii="Times New Roman" w:eastAsia="Times New Roman" w:hAnsi="Times New Roman" w:cs="Times New Roman"/>
      <w:sz w:val="24"/>
      <w:szCs w:val="24"/>
    </w:rPr>
  </w:style>
  <w:style w:type="table" w:customStyle="1" w:styleId="Listaclara-nfasis31">
    <w:name w:val="Lista clara - Énfasis 31"/>
    <w:basedOn w:val="Tablanormal"/>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3">
    <w:name w:val="Light List Accent 3"/>
    <w:basedOn w:val="Tablanormal"/>
    <w:uiPriority w:val="61"/>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Normal1">
    <w:name w:val="Normal1"/>
    <w:uiPriority w:val="99"/>
    <w:pPr>
      <w:spacing w:line="276" w:lineRule="auto"/>
    </w:pPr>
    <w:rPr>
      <w:rFonts w:ascii="Arial" w:eastAsia="Arial" w:hAnsi="Arial" w:cs="Arial"/>
      <w:color w:val="000000"/>
      <w:sz w:val="22"/>
      <w:szCs w:val="22"/>
      <w:lang w:val="en-US" w:eastAsia="en-US"/>
    </w:rPr>
  </w:style>
  <w:style w:type="character" w:customStyle="1" w:styleId="st">
    <w:name w:val="st"/>
    <w:basedOn w:val="Fuentedeprrafopredeter"/>
  </w:style>
  <w:style w:type="paragraph" w:customStyle="1" w:styleId="s47">
    <w:name w:val="s47"/>
    <w:basedOn w:val="Normal"/>
    <w:uiPriority w:val="99"/>
    <w:pPr>
      <w:spacing w:before="100" w:beforeAutospacing="1" w:after="100" w:afterAutospacing="1"/>
    </w:pPr>
    <w:rPr>
      <w:rFonts w:eastAsiaTheme="minorHAnsi"/>
      <w:lang w:eastAsia="es-MX"/>
    </w:rPr>
  </w:style>
  <w:style w:type="paragraph" w:customStyle="1" w:styleId="s48">
    <w:name w:val="s48"/>
    <w:basedOn w:val="Normal"/>
    <w:uiPriority w:val="99"/>
    <w:pPr>
      <w:spacing w:before="100" w:beforeAutospacing="1" w:after="100" w:afterAutospacing="1"/>
    </w:pPr>
    <w:rPr>
      <w:rFonts w:eastAsiaTheme="minorHAnsi"/>
      <w:lang w:eastAsia="es-MX"/>
    </w:rPr>
  </w:style>
  <w:style w:type="paragraph" w:customStyle="1" w:styleId="s49">
    <w:name w:val="s49"/>
    <w:basedOn w:val="Normal"/>
    <w:uiPriority w:val="99"/>
    <w:pPr>
      <w:spacing w:before="100" w:beforeAutospacing="1" w:after="100" w:afterAutospacing="1"/>
    </w:pPr>
    <w:rPr>
      <w:rFonts w:eastAsiaTheme="minorHAnsi"/>
      <w:lang w:eastAsia="es-MX"/>
    </w:rPr>
  </w:style>
  <w:style w:type="paragraph" w:customStyle="1" w:styleId="s50">
    <w:name w:val="s50"/>
    <w:basedOn w:val="Normal"/>
    <w:uiPriority w:val="99"/>
    <w:pPr>
      <w:spacing w:before="100" w:beforeAutospacing="1" w:after="100" w:afterAutospacing="1"/>
    </w:pPr>
    <w:rPr>
      <w:rFonts w:eastAsiaTheme="minorHAnsi"/>
      <w:lang w:eastAsia="es-MX"/>
    </w:rPr>
  </w:style>
  <w:style w:type="paragraph" w:customStyle="1" w:styleId="s53">
    <w:name w:val="s53"/>
    <w:basedOn w:val="Normal"/>
    <w:uiPriority w:val="99"/>
    <w:pPr>
      <w:spacing w:before="100" w:beforeAutospacing="1" w:after="100" w:afterAutospacing="1"/>
    </w:pPr>
    <w:rPr>
      <w:rFonts w:eastAsiaTheme="minorHAnsi"/>
      <w:lang w:eastAsia="es-MX"/>
    </w:rPr>
  </w:style>
  <w:style w:type="paragraph" w:customStyle="1" w:styleId="s54">
    <w:name w:val="s54"/>
    <w:basedOn w:val="Normal"/>
    <w:uiPriority w:val="99"/>
    <w:pPr>
      <w:spacing w:before="100" w:beforeAutospacing="1" w:after="100" w:afterAutospacing="1"/>
    </w:pPr>
    <w:rPr>
      <w:rFonts w:eastAsiaTheme="minorHAnsi"/>
      <w:lang w:eastAsia="es-MX"/>
    </w:rPr>
  </w:style>
  <w:style w:type="paragraph" w:customStyle="1" w:styleId="s55">
    <w:name w:val="s55"/>
    <w:basedOn w:val="Normal"/>
    <w:uiPriority w:val="99"/>
    <w:pPr>
      <w:spacing w:before="100" w:beforeAutospacing="1" w:after="100" w:afterAutospacing="1"/>
    </w:pPr>
    <w:rPr>
      <w:rFonts w:eastAsiaTheme="minorHAnsi"/>
      <w:lang w:eastAsia="es-MX"/>
    </w:rPr>
  </w:style>
  <w:style w:type="paragraph" w:customStyle="1" w:styleId="s56">
    <w:name w:val="s56"/>
    <w:basedOn w:val="Normal"/>
    <w:uiPriority w:val="99"/>
    <w:pPr>
      <w:spacing w:before="100" w:beforeAutospacing="1" w:after="100" w:afterAutospacing="1"/>
    </w:pPr>
    <w:rPr>
      <w:rFonts w:eastAsiaTheme="minorHAnsi"/>
      <w:lang w:eastAsia="es-MX"/>
    </w:rPr>
  </w:style>
  <w:style w:type="paragraph" w:customStyle="1" w:styleId="s57">
    <w:name w:val="s57"/>
    <w:basedOn w:val="Normal"/>
    <w:uiPriority w:val="99"/>
    <w:pPr>
      <w:spacing w:before="100" w:beforeAutospacing="1" w:after="100" w:afterAutospacing="1"/>
    </w:pPr>
    <w:rPr>
      <w:rFonts w:eastAsiaTheme="minorHAnsi"/>
      <w:lang w:eastAsia="es-MX"/>
    </w:rPr>
  </w:style>
  <w:style w:type="paragraph" w:customStyle="1" w:styleId="s58">
    <w:name w:val="s58"/>
    <w:basedOn w:val="Normal"/>
    <w:uiPriority w:val="99"/>
    <w:pPr>
      <w:spacing w:before="100" w:beforeAutospacing="1" w:after="100" w:afterAutospacing="1"/>
    </w:pPr>
    <w:rPr>
      <w:rFonts w:eastAsiaTheme="minorHAnsi"/>
      <w:lang w:eastAsia="es-MX"/>
    </w:rPr>
  </w:style>
  <w:style w:type="paragraph" w:customStyle="1" w:styleId="s59">
    <w:name w:val="s59"/>
    <w:basedOn w:val="Normal"/>
    <w:uiPriority w:val="99"/>
    <w:pPr>
      <w:spacing w:before="100" w:beforeAutospacing="1" w:after="100" w:afterAutospacing="1"/>
    </w:pPr>
    <w:rPr>
      <w:rFonts w:eastAsiaTheme="minorHAnsi"/>
      <w:lang w:eastAsia="es-MX"/>
    </w:rPr>
  </w:style>
  <w:style w:type="paragraph" w:customStyle="1" w:styleId="s61">
    <w:name w:val="s61"/>
    <w:basedOn w:val="Normal"/>
    <w:uiPriority w:val="99"/>
    <w:pPr>
      <w:spacing w:before="100" w:beforeAutospacing="1" w:after="100" w:afterAutospacing="1"/>
    </w:pPr>
    <w:rPr>
      <w:rFonts w:eastAsiaTheme="minorHAnsi"/>
      <w:lang w:eastAsia="es-MX"/>
    </w:rPr>
  </w:style>
  <w:style w:type="paragraph" w:customStyle="1" w:styleId="s63">
    <w:name w:val="s63"/>
    <w:basedOn w:val="Normal"/>
    <w:uiPriority w:val="99"/>
    <w:pPr>
      <w:spacing w:before="100" w:beforeAutospacing="1" w:after="100" w:afterAutospacing="1"/>
    </w:pPr>
    <w:rPr>
      <w:rFonts w:eastAsiaTheme="minorHAnsi"/>
      <w:lang w:eastAsia="es-MX"/>
    </w:rPr>
  </w:style>
  <w:style w:type="paragraph" w:customStyle="1" w:styleId="s64">
    <w:name w:val="s64"/>
    <w:basedOn w:val="Normal"/>
    <w:uiPriority w:val="99"/>
    <w:pPr>
      <w:spacing w:before="100" w:beforeAutospacing="1" w:after="100" w:afterAutospacing="1"/>
    </w:pPr>
    <w:rPr>
      <w:rFonts w:eastAsiaTheme="minorHAnsi"/>
      <w:lang w:eastAsia="es-MX"/>
    </w:rPr>
  </w:style>
  <w:style w:type="paragraph" w:customStyle="1" w:styleId="s66">
    <w:name w:val="s66"/>
    <w:basedOn w:val="Normal"/>
    <w:uiPriority w:val="99"/>
    <w:pPr>
      <w:spacing w:before="100" w:beforeAutospacing="1" w:after="100" w:afterAutospacing="1"/>
    </w:pPr>
    <w:rPr>
      <w:rFonts w:eastAsiaTheme="minorHAnsi"/>
      <w:lang w:eastAsia="es-MX"/>
    </w:rPr>
  </w:style>
  <w:style w:type="paragraph" w:customStyle="1" w:styleId="s67">
    <w:name w:val="s67"/>
    <w:basedOn w:val="Normal"/>
    <w:uiPriority w:val="99"/>
    <w:pPr>
      <w:spacing w:before="100" w:beforeAutospacing="1" w:after="100" w:afterAutospacing="1"/>
    </w:pPr>
    <w:rPr>
      <w:rFonts w:eastAsiaTheme="minorHAnsi"/>
      <w:lang w:eastAsia="es-MX"/>
    </w:rPr>
  </w:style>
  <w:style w:type="paragraph" w:customStyle="1" w:styleId="s68">
    <w:name w:val="s68"/>
    <w:basedOn w:val="Normal"/>
    <w:uiPriority w:val="99"/>
    <w:pPr>
      <w:spacing w:before="100" w:beforeAutospacing="1" w:after="100" w:afterAutospacing="1"/>
    </w:pPr>
    <w:rPr>
      <w:rFonts w:eastAsiaTheme="minorHAnsi"/>
      <w:lang w:eastAsia="es-MX"/>
    </w:rPr>
  </w:style>
  <w:style w:type="paragraph" w:customStyle="1" w:styleId="s69">
    <w:name w:val="s69"/>
    <w:basedOn w:val="Normal"/>
    <w:uiPriority w:val="99"/>
    <w:pPr>
      <w:spacing w:before="100" w:beforeAutospacing="1" w:after="100" w:afterAutospacing="1"/>
    </w:pPr>
    <w:rPr>
      <w:rFonts w:eastAsiaTheme="minorHAnsi"/>
      <w:lang w:eastAsia="es-MX"/>
    </w:rPr>
  </w:style>
  <w:style w:type="character" w:customStyle="1" w:styleId="s45">
    <w:name w:val="s45"/>
    <w:basedOn w:val="Fuentedeprrafopredeter"/>
  </w:style>
  <w:style w:type="character" w:customStyle="1" w:styleId="bumpedfont15">
    <w:name w:val="bumpedfont15"/>
    <w:basedOn w:val="Fuentedeprrafopredeter"/>
  </w:style>
  <w:style w:type="character" w:customStyle="1" w:styleId="bumpedfont20">
    <w:name w:val="bumpedfont20"/>
    <w:basedOn w:val="Fuentedeprrafopredeter"/>
  </w:style>
  <w:style w:type="character" w:customStyle="1" w:styleId="s51">
    <w:name w:val="s51"/>
    <w:basedOn w:val="Fuentedeprrafopredeter"/>
  </w:style>
  <w:style w:type="character" w:customStyle="1" w:styleId="s16">
    <w:name w:val="s16"/>
    <w:basedOn w:val="Fuentedeprrafopredeter"/>
  </w:style>
  <w:style w:type="character" w:customStyle="1" w:styleId="s27">
    <w:name w:val="s27"/>
    <w:basedOn w:val="Fuentedeprrafopredeter"/>
  </w:style>
  <w:style w:type="character" w:customStyle="1" w:styleId="s70">
    <w:name w:val="s70"/>
    <w:basedOn w:val="Fuentedeprrafopredeter"/>
  </w:style>
  <w:style w:type="paragraph" w:customStyle="1" w:styleId="Parrafo">
    <w:name w:val="Parrafo"/>
    <w:basedOn w:val="Normal"/>
    <w:link w:val="ParrafoCar"/>
    <w:qFormat/>
    <w:pPr>
      <w:jc w:val="both"/>
    </w:pPr>
    <w:rPr>
      <w:rFonts w:ascii="Calibri" w:eastAsia="MS Mincho" w:hAnsi="Calibri"/>
      <w:sz w:val="22"/>
      <w:szCs w:val="22"/>
      <w:lang w:eastAsia="en-US"/>
    </w:rPr>
  </w:style>
  <w:style w:type="character" w:customStyle="1" w:styleId="ParrafoCar">
    <w:name w:val="Parrafo Car"/>
    <w:link w:val="Parrafo"/>
    <w:rPr>
      <w:rFonts w:ascii="Calibri" w:eastAsia="MS Mincho" w:hAnsi="Calibri" w:cs="Times New Roman"/>
      <w:lang w:val="es-MX"/>
    </w:rPr>
  </w:style>
  <w:style w:type="paragraph" w:customStyle="1" w:styleId="Titulo4SEP">
    <w:name w:val="Titulo 4 SEP"/>
    <w:basedOn w:val="Ttulo4"/>
    <w:link w:val="Titulo4SEPCar"/>
    <w:qFormat/>
    <w:pPr>
      <w:keepLines/>
      <w:spacing w:before="40" w:after="0"/>
    </w:pPr>
    <w:rPr>
      <w:rFonts w:asciiTheme="majorHAnsi" w:eastAsiaTheme="majorEastAsia" w:hAnsiTheme="majorHAnsi" w:cstheme="majorBidi"/>
      <w:bCs w:val="0"/>
      <w:i/>
      <w:iCs/>
      <w:color w:val="000000" w:themeColor="text1"/>
      <w:sz w:val="24"/>
      <w:szCs w:val="24"/>
    </w:rPr>
  </w:style>
  <w:style w:type="character" w:customStyle="1" w:styleId="Titulo4SEPCar">
    <w:name w:val="Titulo 4 SEP Car"/>
    <w:basedOn w:val="Ttulo4Car"/>
    <w:link w:val="Titulo4SEP"/>
    <w:rPr>
      <w:rFonts w:asciiTheme="majorHAnsi" w:eastAsiaTheme="majorEastAsia" w:hAnsiTheme="majorHAnsi" w:cstheme="majorBidi"/>
      <w:b/>
      <w:bCs w:val="0"/>
      <w:i/>
      <w:iCs/>
      <w:color w:val="000000" w:themeColor="text1"/>
      <w:sz w:val="24"/>
      <w:szCs w:val="24"/>
      <w:lang w:val="es-ES" w:eastAsia="es-ES"/>
    </w:rPr>
  </w:style>
  <w:style w:type="character" w:customStyle="1" w:styleId="CharacterStyle3">
    <w:name w:val="Character Style 3"/>
    <w:rPr>
      <w:rFonts w:ascii="Arial" w:hAnsi="Arial" w:cs="Arial" w:hint="default"/>
      <w:sz w:val="22"/>
    </w:rPr>
  </w:style>
  <w:style w:type="table" w:customStyle="1" w:styleId="Tablaconcuadrcula4">
    <w:name w:val="Tabla con cuadrícula4"/>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pPr>
      <w:spacing w:before="100" w:beforeAutospacing="1" w:after="100" w:afterAutospacing="1"/>
    </w:pPr>
    <w:rPr>
      <w:rFonts w:ascii="Times" w:eastAsiaTheme="minorEastAsia" w:hAnsi="Times" w:cstheme="minorBidi"/>
      <w:sz w:val="20"/>
      <w:szCs w:val="20"/>
      <w:lang w:eastAsia="en-US"/>
    </w:rPr>
  </w:style>
  <w:style w:type="character" w:customStyle="1" w:styleId="normaltextrun">
    <w:name w:val="normaltextrun"/>
    <w:basedOn w:val="Fuentedeprrafopredeter"/>
  </w:style>
  <w:style w:type="character" w:customStyle="1" w:styleId="eop">
    <w:name w:val="eop"/>
    <w:basedOn w:val="Fuentedeprrafopredeter"/>
  </w:style>
  <w:style w:type="paragraph" w:customStyle="1" w:styleId="TableParagraph">
    <w:name w:val="Table Paragraph"/>
    <w:basedOn w:val="Normal"/>
    <w:uiPriority w:val="1"/>
    <w:qFormat/>
    <w:pPr>
      <w:widowControl w:val="0"/>
    </w:pPr>
    <w:rPr>
      <w:rFonts w:ascii="Calibri" w:eastAsia="Calibri" w:hAnsi="Calibri" w:cs="Calibri"/>
      <w:sz w:val="22"/>
      <w:szCs w:val="22"/>
      <w:lang w:val="en-US" w:eastAsia="en-US"/>
    </w:rPr>
  </w:style>
  <w:style w:type="paragraph" w:customStyle="1" w:styleId="Ttulo41">
    <w:name w:val="Título 41"/>
    <w:basedOn w:val="Normal"/>
    <w:next w:val="Normal"/>
    <w:uiPriority w:val="9"/>
    <w:unhideWhenUsed/>
    <w:qFormat/>
    <w:pPr>
      <w:keepNext/>
      <w:keepLines/>
      <w:spacing w:before="40"/>
      <w:outlineLvl w:val="3"/>
    </w:pPr>
    <w:rPr>
      <w:rFonts w:ascii="Arial" w:eastAsia="Arial" w:hAnsi="Arial" w:cs="Arial"/>
      <w:b/>
      <w:iCs/>
      <w:color w:val="000000"/>
      <w:lang w:eastAsia="en-US"/>
    </w:rPr>
  </w:style>
  <w:style w:type="paragraph" w:customStyle="1" w:styleId="Ttulo51">
    <w:name w:val="Título 51"/>
    <w:basedOn w:val="Normal"/>
    <w:next w:val="Normal"/>
    <w:uiPriority w:val="9"/>
    <w:unhideWhenUsed/>
    <w:qFormat/>
    <w:pPr>
      <w:keepNext/>
      <w:keepLines/>
      <w:spacing w:before="40"/>
      <w:outlineLvl w:val="4"/>
    </w:pPr>
    <w:rPr>
      <w:rFonts w:ascii="Calibri" w:eastAsia="MS Gothic" w:hAnsi="Calibri"/>
      <w:color w:val="365F91"/>
      <w:lang w:eastAsia="en-US"/>
    </w:rPr>
  </w:style>
  <w:style w:type="paragraph" w:customStyle="1" w:styleId="Ttulo81">
    <w:name w:val="Título 81"/>
    <w:basedOn w:val="Normal"/>
    <w:next w:val="Normal"/>
    <w:uiPriority w:val="9"/>
    <w:semiHidden/>
    <w:unhideWhenUsed/>
    <w:qFormat/>
    <w:pPr>
      <w:keepNext/>
      <w:keepLines/>
      <w:spacing w:before="40"/>
      <w:outlineLvl w:val="7"/>
    </w:pPr>
    <w:rPr>
      <w:rFonts w:ascii="Calibri" w:eastAsia="MS Gothic" w:hAnsi="Calibri"/>
      <w:color w:val="272727"/>
      <w:sz w:val="21"/>
      <w:szCs w:val="21"/>
      <w:lang w:eastAsia="en-US"/>
    </w:rPr>
  </w:style>
  <w:style w:type="table" w:customStyle="1" w:styleId="Tablaconcuadrcula11">
    <w:name w:val="Tabla con cuadrícula11"/>
    <w:basedOn w:val="Tablanormal"/>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SCTNivel1">
    <w:name w:val="Anexo SCT Nivel 1"/>
    <w:basedOn w:val="Normal"/>
    <w:link w:val="AnexoSCTNivel1Car"/>
    <w:qFormat/>
    <w:pPr>
      <w:spacing w:after="200" w:line="276" w:lineRule="auto"/>
      <w:jc w:val="both"/>
      <w:outlineLvl w:val="0"/>
    </w:pPr>
    <w:rPr>
      <w:rFonts w:ascii="Arial" w:hAnsi="Arial" w:cs="Arial"/>
      <w:b/>
      <w:bCs/>
      <w:smallCaps/>
      <w:color w:val="0000CC"/>
      <w:sz w:val="22"/>
      <w:szCs w:val="22"/>
      <w:lang w:eastAsia="en-US" w:bidi="en-US"/>
    </w:rPr>
  </w:style>
  <w:style w:type="character" w:customStyle="1" w:styleId="AnexoSCTNivel1Car">
    <w:name w:val="Anexo SCT Nivel 1 Car"/>
    <w:basedOn w:val="Fuentedeprrafopredeter"/>
    <w:link w:val="AnexoSCTNivel1"/>
    <w:rPr>
      <w:rFonts w:ascii="Arial" w:eastAsia="Times New Roman" w:hAnsi="Arial" w:cs="Arial"/>
      <w:b/>
      <w:bCs/>
      <w:smallCaps/>
      <w:color w:val="0000CC"/>
      <w:lang w:val="es-MX" w:bidi="en-US"/>
    </w:rPr>
  </w:style>
  <w:style w:type="table" w:customStyle="1" w:styleId="Tablanormal11">
    <w:name w:val="Tabla normal 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
    <w:name w:val="Tabla de cuadrícula 2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
    <w:name w:val="Tabla de cuadrícula 1 clara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
    <w:name w:val="Cuadrícula clara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spellingerror">
    <w:name w:val="spellingerror"/>
    <w:basedOn w:val="Fuentedeprrafopredeter"/>
  </w:style>
  <w:style w:type="paragraph" w:customStyle="1" w:styleId="gama2">
    <w:name w:val="gama 2"/>
    <w:basedOn w:val="TDC1"/>
    <w:uiPriority w:val="99"/>
    <w:qFormat/>
    <w:pPr>
      <w:widowControl/>
      <w:pBdr>
        <w:bottom w:val="double" w:sz="4" w:space="1" w:color="800000"/>
      </w:pBdr>
      <w:tabs>
        <w:tab w:val="clear" w:pos="421"/>
        <w:tab w:val="clear" w:pos="8630"/>
      </w:tabs>
      <w:suppressAutoHyphens w:val="0"/>
      <w:spacing w:after="120" w:line="252" w:lineRule="auto"/>
    </w:pPr>
    <w:rPr>
      <w:rFonts w:eastAsia="Times New Roman" w:cs="Arial"/>
      <w:bCs/>
      <w:color w:val="000000"/>
      <w:sz w:val="28"/>
      <w:szCs w:val="20"/>
      <w:lang w:val="en-US" w:eastAsia="en-US" w:bidi="en-US"/>
    </w:rPr>
  </w:style>
  <w:style w:type="paragraph" w:customStyle="1" w:styleId="gama3">
    <w:name w:val="gama 3"/>
    <w:basedOn w:val="gama2"/>
    <w:uiPriority w:val="99"/>
    <w:qFormat/>
    <w:pPr>
      <w:pBdr>
        <w:bottom w:val="single" w:sz="4" w:space="1" w:color="C00000"/>
      </w:pBdr>
    </w:pPr>
    <w:rPr>
      <w:sz w:val="24"/>
    </w:rPr>
  </w:style>
  <w:style w:type="table" w:customStyle="1" w:styleId="Tablaconcuadrcula111">
    <w:name w:val="Tabla con cuadrícula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1">
    <w:name w:val="Título 4 Car1"/>
    <w:basedOn w:val="Fuentedeprrafopredeter"/>
    <w:semiHidden/>
    <w:rPr>
      <w:rFonts w:asciiTheme="majorHAnsi" w:eastAsiaTheme="majorEastAsia" w:hAnsiTheme="majorHAnsi" w:cstheme="majorBidi"/>
      <w:i/>
      <w:iCs/>
      <w:color w:val="2E74B5" w:themeColor="accent1" w:themeShade="BF"/>
      <w:sz w:val="24"/>
      <w:szCs w:val="24"/>
      <w:lang w:eastAsia="es-ES"/>
    </w:rPr>
  </w:style>
  <w:style w:type="character" w:customStyle="1" w:styleId="Ttulo5Car1">
    <w:name w:val="Título 5 Car1"/>
    <w:basedOn w:val="Fuentedeprrafopredeter"/>
    <w:uiPriority w:val="9"/>
    <w:semiHidden/>
    <w:rPr>
      <w:rFonts w:asciiTheme="majorHAnsi" w:eastAsiaTheme="majorEastAsia" w:hAnsiTheme="majorHAnsi" w:cstheme="majorBidi"/>
      <w:color w:val="2E74B5" w:themeColor="accent1" w:themeShade="BF"/>
      <w:sz w:val="24"/>
      <w:szCs w:val="24"/>
      <w:lang w:eastAsia="es-ES"/>
    </w:rPr>
  </w:style>
  <w:style w:type="table" w:customStyle="1" w:styleId="Tabladecuadrcula22">
    <w:name w:val="Tabla de cuadrícula 22"/>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2">
    <w:name w:val="Tabla de cuadrícula 1 clara2"/>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
    <w:name w:val="Light Grid"/>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Ttulo8Car1">
    <w:name w:val="Título 8 Car1"/>
    <w:basedOn w:val="Fuentedeprrafopredeter"/>
    <w:uiPriority w:val="9"/>
    <w:semiHidden/>
    <w:rPr>
      <w:rFonts w:asciiTheme="majorHAnsi" w:eastAsiaTheme="majorEastAsia" w:hAnsiTheme="majorHAnsi" w:cstheme="majorBidi"/>
      <w:color w:val="262626" w:themeColor="text1" w:themeTint="D9"/>
      <w:sz w:val="21"/>
      <w:szCs w:val="21"/>
      <w:lang w:eastAsia="es-ES"/>
    </w:rPr>
  </w:style>
  <w:style w:type="table" w:customStyle="1" w:styleId="Tablaconcuadrcula21">
    <w:name w:val="Tabla con cuadrícula2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0">
    <w:name w:val="Tabla normal 120"/>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0">
    <w:name w:val="Tabla de cuadrícula 220"/>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0">
    <w:name w:val="Tabla de cuadrícula 1 clara20"/>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
    <w:name w:val="Cuadrícula clara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
    <w:name w:val="Tabla con cuadrícula13"/>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1">
    <w:name w:val="Tabla de cuadrícula 2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1">
    <w:name w:val="Tabla de cuadrícula 1 clara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1">
    <w:name w:val="Cuadrícula clara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2">
    <w:name w:val="Tabla con cuadrícula11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3">
    <w:name w:val="Tabla normal 13"/>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3">
    <w:name w:val="Tabla de cuadrícula 23"/>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3">
    <w:name w:val="Tabla de cuadrícula 1 clara3"/>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3">
    <w:name w:val="Cuadrícula clara3"/>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2">
    <w:name w:val="Tabla con cuadrícula2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
    <w:name w:val="Tabla normal 12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1">
    <w:name w:val="Tabla de cuadrícula 22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1">
    <w:name w:val="Tabla de cuadrícula 1 clara2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1">
    <w:name w:val="Cuadrícula clara2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1">
    <w:name w:val="Tabla con cuadrícula13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
    <w:name w:val="Tabla normal 11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2">
    <w:name w:val="Tabla de cuadrícula 21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2">
    <w:name w:val="Tabla de cuadrícula 1 clara1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2">
    <w:name w:val="Cuadrícula clara1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3">
    <w:name w:val="Tabla con cuadrícula113"/>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
    <w:name w:val="Tabla normal 14"/>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4">
    <w:name w:val="Tabla de cuadrícula 24"/>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4">
    <w:name w:val="Tabla de cuadrícula 1 clara4"/>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4">
    <w:name w:val="Cuadrícula clara4"/>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3">
    <w:name w:val="Tabla con cuadrícula23"/>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2">
    <w:name w:val="Tabla de cuadrícula 22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2">
    <w:name w:val="Tabla de cuadrícula 1 clara2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2">
    <w:name w:val="Cuadrícula clara2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2">
    <w:name w:val="Tabla con cuadrícula13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qFormat/>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l">
    <w:name w:val="MNormal"/>
    <w:basedOn w:val="Normal"/>
    <w:uiPriority w:val="99"/>
    <w:pPr>
      <w:spacing w:after="60"/>
    </w:pPr>
    <w:rPr>
      <w:rFonts w:ascii="Verdana" w:hAnsi="Verdana" w:cs="Arial"/>
      <w:sz w:val="20"/>
    </w:rPr>
  </w:style>
  <w:style w:type="paragraph" w:customStyle="1" w:styleId="MTema1">
    <w:name w:val="MTema1"/>
    <w:basedOn w:val="Normal"/>
    <w:next w:val="Normal"/>
    <w:uiPriority w:val="99"/>
    <w:pPr>
      <w:spacing w:before="120" w:after="120"/>
      <w:outlineLvl w:val="0"/>
    </w:pPr>
    <w:rPr>
      <w:rFonts w:ascii="Verdana" w:hAnsi="Verdana" w:cs="Arial"/>
      <w:b/>
      <w:bCs/>
      <w:sz w:val="22"/>
    </w:rPr>
  </w:style>
  <w:style w:type="paragraph" w:customStyle="1" w:styleId="Tabletext0">
    <w:name w:val="Tabletext"/>
    <w:basedOn w:val="Normal"/>
    <w:uiPriority w:val="99"/>
    <w:pPr>
      <w:keepLines/>
      <w:widowControl w:val="0"/>
      <w:spacing w:after="120" w:line="240" w:lineRule="atLeast"/>
    </w:pPr>
    <w:rPr>
      <w:sz w:val="20"/>
      <w:szCs w:val="20"/>
      <w:lang w:val="en-US" w:eastAsia="en-US"/>
    </w:rPr>
  </w:style>
  <w:style w:type="paragraph" w:customStyle="1" w:styleId="Paragraph1">
    <w:name w:val="Paragraph1"/>
    <w:basedOn w:val="Normal"/>
    <w:uiPriority w:val="99"/>
    <w:pPr>
      <w:widowControl w:val="0"/>
      <w:spacing w:before="80"/>
      <w:jc w:val="both"/>
    </w:pPr>
    <w:rPr>
      <w:sz w:val="20"/>
      <w:szCs w:val="20"/>
      <w:lang w:val="en-US" w:eastAsia="en-US"/>
    </w:rPr>
  </w:style>
  <w:style w:type="paragraph" w:customStyle="1" w:styleId="InfoBlue">
    <w:name w:val="InfoBlue"/>
    <w:basedOn w:val="Normal"/>
    <w:next w:val="Textoindependiente"/>
    <w:link w:val="InfoBlueCar"/>
    <w:autoRedefine/>
    <w:pPr>
      <w:widowControl w:val="0"/>
      <w:spacing w:after="120"/>
      <w:jc w:val="both"/>
    </w:pPr>
    <w:rPr>
      <w:rFonts w:ascii="Tahoma" w:hAnsi="Tahoma" w:cs="Tahoma"/>
      <w:bCs/>
      <w:sz w:val="20"/>
      <w:szCs w:val="20"/>
      <w:lang w:eastAsia="en-US"/>
    </w:rPr>
  </w:style>
  <w:style w:type="paragraph" w:customStyle="1" w:styleId="Textoparacuadros">
    <w:name w:val="Texto para cuadros"/>
    <w:basedOn w:val="Normal"/>
    <w:autoRedefine/>
    <w:uiPriority w:val="99"/>
    <w:pPr>
      <w:spacing w:before="120" w:after="120"/>
      <w:ind w:left="360"/>
      <w:jc w:val="both"/>
    </w:pPr>
    <w:rPr>
      <w:rFonts w:ascii="Tahoma" w:hAnsi="Tahoma" w:cs="Tahoma"/>
      <w:sz w:val="20"/>
      <w:szCs w:val="20"/>
    </w:rPr>
  </w:style>
  <w:style w:type="paragraph" w:customStyle="1" w:styleId="Encabezadodetabladecontenido">
    <w:name w:val="Encabezado de tabla de contenido"/>
    <w:basedOn w:val="Ttulo1"/>
    <w:next w:val="Normal"/>
    <w:uiPriority w:val="39"/>
    <w:qFormat/>
    <w:pPr>
      <w:spacing w:before="480" w:line="276" w:lineRule="auto"/>
      <w:outlineLvl w:val="9"/>
    </w:pPr>
    <w:rPr>
      <w:rFonts w:ascii="Cambria" w:eastAsia="Times New Roman" w:hAnsi="Cambria" w:cs="Times New Roman"/>
      <w:b/>
      <w:bCs/>
      <w:color w:val="365F91"/>
      <w:sz w:val="28"/>
      <w:szCs w:val="28"/>
      <w:lang w:eastAsia="es-MX"/>
    </w:rPr>
  </w:style>
  <w:style w:type="paragraph" w:customStyle="1" w:styleId="infoblue0">
    <w:name w:val="infoblue"/>
    <w:basedOn w:val="Normal"/>
    <w:uiPriority w:val="99"/>
    <w:pPr>
      <w:spacing w:after="120" w:line="240" w:lineRule="atLeast"/>
      <w:ind w:left="720"/>
    </w:pPr>
    <w:rPr>
      <w:rFonts w:eastAsia="Arial Unicode MS"/>
      <w:i/>
      <w:iCs/>
      <w:color w:val="0000FF"/>
      <w:sz w:val="20"/>
      <w:szCs w:val="20"/>
    </w:rPr>
  </w:style>
  <w:style w:type="paragraph" w:customStyle="1" w:styleId="tabletext1">
    <w:name w:val="tabletext"/>
    <w:basedOn w:val="Normal"/>
    <w:uiPriority w:val="99"/>
    <w:pPr>
      <w:spacing w:after="120" w:line="240" w:lineRule="atLeast"/>
    </w:pPr>
    <w:rPr>
      <w:rFonts w:eastAsia="Arial Unicode MS"/>
      <w:sz w:val="20"/>
      <w:szCs w:val="20"/>
    </w:rPr>
  </w:style>
  <w:style w:type="paragraph" w:customStyle="1" w:styleId="Text">
    <w:name w:val="Text"/>
    <w:basedOn w:val="Normal"/>
    <w:uiPriority w:val="99"/>
    <w:pPr>
      <w:widowControl w:val="0"/>
      <w:spacing w:after="140"/>
      <w:ind w:left="1440"/>
      <w:jc w:val="both"/>
    </w:pPr>
    <w:rPr>
      <w:rFonts w:ascii="Arial" w:hAnsi="Arial"/>
      <w:sz w:val="22"/>
      <w:szCs w:val="20"/>
      <w:lang w:val="en-US" w:eastAsia="en-US"/>
    </w:rPr>
  </w:style>
  <w:style w:type="character" w:customStyle="1" w:styleId="oracrumbsenabled1">
    <w:name w:val="oracrumbsenabled1"/>
    <w:rPr>
      <w:rFonts w:ascii="Arial" w:hAnsi="Arial" w:cs="Arial" w:hint="default"/>
      <w:color w:val="663300"/>
      <w:sz w:val="18"/>
      <w:szCs w:val="18"/>
    </w:rPr>
  </w:style>
  <w:style w:type="character" w:customStyle="1" w:styleId="oracrumbsselected1">
    <w:name w:val="oracrumbsselected1"/>
    <w:rPr>
      <w:rFonts w:ascii="Arial" w:hAnsi="Arial" w:cs="Arial" w:hint="default"/>
      <w:color w:val="000000"/>
      <w:sz w:val="18"/>
      <w:szCs w:val="18"/>
      <w:u w:val="none"/>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pPr>
      <w:spacing w:after="160" w:line="240" w:lineRule="exact"/>
    </w:pPr>
    <w:rPr>
      <w:rFonts w:ascii="Tahoma" w:hAnsi="Tahoma"/>
      <w:sz w:val="20"/>
      <w:szCs w:val="20"/>
      <w:lang w:val="en-US" w:eastAsia="en-US"/>
    </w:rPr>
  </w:style>
  <w:style w:type="character" w:customStyle="1" w:styleId="m1">
    <w:name w:val="m1"/>
    <w:rPr>
      <w:color w:val="0000FF"/>
    </w:rPr>
  </w:style>
  <w:style w:type="character" w:customStyle="1" w:styleId="ci1">
    <w:name w:val="ci1"/>
    <w:rPr>
      <w:rFonts w:ascii="Courier" w:hAnsi="Courier" w:hint="default"/>
      <w:color w:val="888888"/>
      <w:sz w:val="24"/>
      <w:szCs w:val="24"/>
    </w:rPr>
  </w:style>
  <w:style w:type="character" w:customStyle="1" w:styleId="t10">
    <w:name w:val="t1"/>
    <w:rPr>
      <w:color w:val="990000"/>
    </w:rPr>
  </w:style>
  <w:style w:type="paragraph" w:customStyle="1" w:styleId="Car1CarCarCarCarCarCarCarCarCarCarCarCarCarCar3CarCarCarCarCarCarCarCarCarCarCarCar1CarCarCarCar1">
    <w:name w:val="Car1 Car Car Car Car Car Car Car Car Car Car Car Car Car Car3 Car Car Car Car Car Car Car Car Car Car Car Car1 Car Car Car Car1"/>
    <w:basedOn w:val="Normal"/>
    <w:uiPriority w:val="99"/>
    <w:pPr>
      <w:spacing w:after="160" w:line="240" w:lineRule="exact"/>
    </w:pPr>
    <w:rPr>
      <w:rFonts w:ascii="Tahoma" w:hAnsi="Tahoma"/>
      <w:sz w:val="20"/>
      <w:szCs w:val="20"/>
      <w:lang w:val="en-US" w:eastAsia="en-US"/>
    </w:rPr>
  </w:style>
  <w:style w:type="paragraph" w:customStyle="1" w:styleId="MTemaNormal">
    <w:name w:val="MTemaNormal"/>
    <w:basedOn w:val="Normal"/>
    <w:uiPriority w:val="99"/>
    <w:pPr>
      <w:spacing w:after="60"/>
      <w:ind w:left="567"/>
    </w:pPr>
    <w:rPr>
      <w:rFonts w:ascii="Verdana" w:hAnsi="Verdana" w:cs="Arial"/>
      <w:sz w:val="20"/>
    </w:rPr>
  </w:style>
  <w:style w:type="paragraph" w:customStyle="1" w:styleId="EstiloTtulo1Arial14ptNegrita">
    <w:name w:val="Estilo Título 1 + Arial 14 pt Negrita"/>
    <w:basedOn w:val="Ttulo1"/>
    <w:autoRedefine/>
    <w:uiPriority w:val="99"/>
    <w:qFormat/>
    <w:pPr>
      <w:keepLines w:val="0"/>
      <w:widowControl w:val="0"/>
      <w:tabs>
        <w:tab w:val="left" w:pos="459"/>
      </w:tabs>
      <w:overflowPunct w:val="0"/>
      <w:autoSpaceDE w:val="0"/>
      <w:autoSpaceDN w:val="0"/>
      <w:adjustRightInd w:val="0"/>
      <w:spacing w:before="0"/>
      <w:ind w:right="720"/>
      <w:jc w:val="both"/>
      <w:textAlignment w:val="baseline"/>
    </w:pPr>
    <w:rPr>
      <w:rFonts w:ascii="Arial Black" w:eastAsia="Times New Roman" w:hAnsi="Arial Black" w:cs="Open Sans"/>
      <w:b/>
      <w:bCs/>
      <w:color w:val="auto"/>
      <w:sz w:val="16"/>
      <w:szCs w:val="16"/>
      <w:lang w:eastAsia="en-US"/>
    </w:rPr>
  </w:style>
  <w:style w:type="paragraph" w:customStyle="1" w:styleId="MTema2">
    <w:name w:val="MTema2"/>
    <w:basedOn w:val="Normal"/>
    <w:next w:val="MNormal"/>
    <w:uiPriority w:val="99"/>
    <w:pPr>
      <w:numPr>
        <w:ilvl w:val="2"/>
        <w:numId w:val="9"/>
      </w:numPr>
      <w:tabs>
        <w:tab w:val="clear" w:pos="2098"/>
        <w:tab w:val="left" w:pos="2722"/>
      </w:tabs>
      <w:spacing w:before="120" w:after="120"/>
      <w:ind w:left="2722" w:hanging="737"/>
      <w:outlineLvl w:val="1"/>
    </w:pPr>
    <w:rPr>
      <w:rFonts w:ascii="Verdana" w:hAnsi="Verdana" w:cs="Arial"/>
      <w:b/>
      <w:bCs/>
      <w:sz w:val="20"/>
      <w:lang w:val="en-US"/>
    </w:rPr>
  </w:style>
  <w:style w:type="paragraph" w:customStyle="1" w:styleId="MTema3">
    <w:name w:val="MTema3"/>
    <w:basedOn w:val="MTema2"/>
    <w:next w:val="MTemaNormal"/>
    <w:uiPriority w:val="99"/>
    <w:pPr>
      <w:numPr>
        <w:ilvl w:val="0"/>
        <w:numId w:val="0"/>
      </w:numPr>
      <w:tabs>
        <w:tab w:val="left" w:pos="1418"/>
      </w:tabs>
      <w:ind w:left="1418" w:hanging="851"/>
      <w:outlineLvl w:val="2"/>
    </w:pPr>
  </w:style>
  <w:style w:type="paragraph" w:customStyle="1" w:styleId="StyleStyleStyleStyleHeading311ptNotBoldFirstline05">
    <w:name w:val="Style Style Style Style Heading 3 + 11 pt Not Bold First line:  0.5..."/>
    <w:basedOn w:val="Ttulo2"/>
    <w:next w:val="Ttulo2"/>
    <w:uiPriority w:val="99"/>
    <w:pPr>
      <w:keepNext/>
      <w:numPr>
        <w:ilvl w:val="1"/>
        <w:numId w:val="10"/>
      </w:numPr>
      <w:tabs>
        <w:tab w:val="clear" w:pos="6379"/>
      </w:tabs>
      <w:spacing w:before="20" w:after="20"/>
    </w:pPr>
    <w:rPr>
      <w:rFonts w:ascii="Book Antiqua" w:hAnsi="Book Antiqua"/>
      <w:i/>
      <w:smallCaps w:val="0"/>
      <w:sz w:val="24"/>
      <w:szCs w:val="20"/>
      <w:lang w:eastAsia="en-US"/>
    </w:rPr>
  </w:style>
  <w:style w:type="paragraph" w:customStyle="1" w:styleId="articulocompletop">
    <w:name w:val="articulocompletop"/>
    <w:basedOn w:val="Normal"/>
    <w:uiPriority w:val="99"/>
    <w:pPr>
      <w:shd w:val="clear" w:color="auto" w:fill="FFFFFF"/>
      <w:spacing w:before="30" w:after="100" w:afterAutospacing="1"/>
      <w:jc w:val="both"/>
    </w:pPr>
    <w:rPr>
      <w:rFonts w:ascii="Verdana" w:hAnsi="Verdana"/>
      <w:color w:val="000000"/>
      <w:sz w:val="18"/>
      <w:szCs w:val="18"/>
      <w:lang w:val="es-CO" w:eastAsia="es-CO"/>
    </w:rPr>
  </w:style>
  <w:style w:type="paragraph" w:customStyle="1" w:styleId="Sector3">
    <w:name w:val="Sector3"/>
    <w:basedOn w:val="Prrafodelista"/>
    <w:link w:val="Sector3Car"/>
    <w:qFormat/>
    <w:pPr>
      <w:suppressAutoHyphens w:val="0"/>
      <w:autoSpaceDE w:val="0"/>
      <w:autoSpaceDN w:val="0"/>
      <w:adjustRightInd w:val="0"/>
      <w:ind w:left="720" w:hanging="720"/>
      <w:contextualSpacing/>
      <w:jc w:val="both"/>
    </w:pPr>
    <w:rPr>
      <w:rFonts w:cs="Arial"/>
      <w:b/>
      <w:bCs/>
      <w:color w:val="000000"/>
      <w:sz w:val="21"/>
      <w:szCs w:val="21"/>
      <w:lang w:val="es-CO" w:eastAsia="es-ES"/>
    </w:rPr>
  </w:style>
  <w:style w:type="character" w:customStyle="1" w:styleId="Sector3Car">
    <w:name w:val="Sector3 Car"/>
    <w:link w:val="Sector3"/>
    <w:rPr>
      <w:rFonts w:ascii="Times New Roman" w:eastAsia="Times New Roman" w:hAnsi="Times New Roman" w:cs="Arial"/>
      <w:b/>
      <w:bCs/>
      <w:color w:val="000000"/>
      <w:sz w:val="21"/>
      <w:szCs w:val="21"/>
      <w:lang w:val="es-CO" w:eastAsia="es-ES"/>
    </w:rPr>
  </w:style>
  <w:style w:type="paragraph" w:customStyle="1" w:styleId="Sector4">
    <w:name w:val="Sector 4"/>
    <w:basedOn w:val="Normal"/>
    <w:link w:val="Sector4Car"/>
    <w:qFormat/>
    <w:pPr>
      <w:autoSpaceDE w:val="0"/>
      <w:autoSpaceDN w:val="0"/>
      <w:adjustRightInd w:val="0"/>
      <w:jc w:val="both"/>
    </w:pPr>
    <w:rPr>
      <w:rFonts w:ascii="Calibri" w:eastAsia="Calibri" w:hAnsi="Calibri" w:cs="Arial"/>
      <w:b/>
      <w:color w:val="000000"/>
      <w:sz w:val="21"/>
      <w:szCs w:val="21"/>
      <w:lang w:val="es-CO" w:eastAsia="en-US"/>
    </w:rPr>
  </w:style>
  <w:style w:type="character" w:customStyle="1" w:styleId="Sector4Car">
    <w:name w:val="Sector 4 Car"/>
    <w:link w:val="Sector4"/>
    <w:rPr>
      <w:rFonts w:ascii="Calibri" w:eastAsia="Calibri" w:hAnsi="Calibri" w:cs="Arial"/>
      <w:b/>
      <w:color w:val="000000"/>
      <w:sz w:val="21"/>
      <w:szCs w:val="21"/>
      <w:lang w:val="es-CO"/>
    </w:rPr>
  </w:style>
  <w:style w:type="character" w:customStyle="1" w:styleId="ms-rtethemeforecolor-2-11">
    <w:name w:val="ms-rtethemeforecolor-2-11"/>
    <w:rPr>
      <w:color w:val="7F7F7F"/>
    </w:rPr>
  </w:style>
  <w:style w:type="character" w:customStyle="1" w:styleId="TextonotaalfinalCar">
    <w:name w:val="Texto nota al final Car"/>
    <w:link w:val="Textonotaalfinal"/>
    <w:uiPriority w:val="99"/>
    <w:semiHidden/>
    <w:rPr>
      <w:lang w:val="es-CO"/>
    </w:rPr>
  </w:style>
  <w:style w:type="character" w:customStyle="1" w:styleId="TextonotaalfinalCar1">
    <w:name w:val="Texto nota al final Car1"/>
    <w:basedOn w:val="Fuentedeprrafopredeter"/>
    <w:uiPriority w:val="99"/>
    <w:semiHidden/>
    <w:rPr>
      <w:rFonts w:ascii="Times New Roman" w:eastAsia="Times New Roman" w:hAnsi="Times New Roman" w:cs="Times New Roman"/>
      <w:sz w:val="20"/>
      <w:szCs w:val="20"/>
      <w:lang w:val="es-ES" w:eastAsia="es-ES"/>
    </w:rPr>
  </w:style>
  <w:style w:type="character" w:customStyle="1" w:styleId="textonormal">
    <w:name w:val="textonormal"/>
    <w:basedOn w:val="Fuentedeprrafopredeter"/>
  </w:style>
  <w:style w:type="paragraph" w:customStyle="1" w:styleId="xmsonormal">
    <w:name w:val="x_msonormal"/>
    <w:basedOn w:val="Normal"/>
    <w:uiPriority w:val="99"/>
    <w:pPr>
      <w:spacing w:before="100" w:beforeAutospacing="1" w:after="100" w:afterAutospacing="1"/>
    </w:pPr>
    <w:rPr>
      <w:lang w:eastAsia="es-MX"/>
    </w:rPr>
  </w:style>
  <w:style w:type="paragraph" w:customStyle="1" w:styleId="xmsolistparagraph">
    <w:name w:val="x_msolistparagraph"/>
    <w:basedOn w:val="Normal"/>
    <w:uiPriority w:val="99"/>
    <w:pPr>
      <w:spacing w:before="100" w:beforeAutospacing="1" w:after="100" w:afterAutospacing="1"/>
    </w:pPr>
    <w:rPr>
      <w:lang w:eastAsia="es-MX"/>
    </w:rPr>
  </w:style>
  <w:style w:type="table" w:styleId="Listaclara-nfasis2">
    <w:name w:val="Light List Accent 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2">
    <w:name w:val="Lista clara - Énfasis 32"/>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
    <w:name w:val="Lista clara - Énfasis 2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
    <w:name w:val="Lista clara - Énfasis 2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media1-nfasis5">
    <w:name w:val="Medium List 1 Accent 5"/>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ombreadomedio1-nfasis1">
    <w:name w:val="Medium Shading 1 Accent 1"/>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5">
    <w:name w:val="Medium Grid 3 Accent 5"/>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
    <w:name w:val="Tabla de lista 2 - Énfasis 51"/>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
    <w:name w:val="Tabla de cuadrícula 5 oscura - Énfasis 11"/>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aclara-nfasis23">
    <w:name w:val="Lista clara - Énfasis 23"/>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3">
    <w:name w:val="Lista clara - Énfasis 33"/>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1">
    <w:name w:val="Lista clara - Énfasis 2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1">
    <w:name w:val="Lista clara - Énfasis 22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1">
    <w:name w:val="Lista media 1 - Énfasis 51"/>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1">
    <w:name w:val="Sombreado medio 1 - Énfasis 11"/>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1">
    <w:name w:val="Cuadrícula media 3 - Énfasis 51"/>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1">
    <w:name w:val="Tabla de lista 2 - Énfasis 511"/>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1">
    <w:name w:val="Tabla de cuadrícula 5 oscura - Énfasis 111"/>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9">
    <w:name w:val="Tabla con cuadrícula19"/>
    <w:basedOn w:val="Tablanormal"/>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
    <w:name w:val="Lista clara - Énfasis 311"/>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4">
    <w:name w:val="Lista clara - Énfasis 34"/>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0">
    <w:name w:val="Tabla con cuadrícula20"/>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2">
    <w:name w:val="Lista clara - Énfasis 312"/>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5">
    <w:name w:val="Lista clara - Énfasis 35"/>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8">
    <w:name w:val="Tabla con cuadrícula28"/>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
    <w:name w:val="Tabla de lista 3 - Énfasis 11"/>
    <w:basedOn w:val="Tablanormal"/>
    <w:uiPriority w:val="48"/>
    <w:pPr>
      <w:jc w:val="both"/>
    </w:pPr>
    <w:tblPr>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0">
    <w:name w:val="Tabla con cuadrícula110"/>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independienteF">
    <w:name w:val="Sangría de t. independiente/ÈF"/>
    <w:basedOn w:val="Normal"/>
    <w:uiPriority w:val="99"/>
    <w:pPr>
      <w:widowControl w:val="0"/>
      <w:jc w:val="both"/>
    </w:pPr>
    <w:rPr>
      <w:rFonts w:ascii="Arial" w:hAnsi="Arial" w:cs="Arial"/>
      <w:sz w:val="20"/>
      <w:szCs w:val="20"/>
    </w:rPr>
  </w:style>
  <w:style w:type="paragraph" w:customStyle="1" w:styleId="BodyText26">
    <w:name w:val="Body Text 26"/>
    <w:basedOn w:val="Normal"/>
    <w:uiPriority w:val="99"/>
    <w:pPr>
      <w:widowControl w:val="0"/>
      <w:ind w:left="851" w:hanging="425"/>
    </w:pPr>
    <w:rPr>
      <w:rFonts w:ascii="Arial" w:hAnsi="Arial"/>
      <w:sz w:val="22"/>
      <w:szCs w:val="20"/>
    </w:rPr>
  </w:style>
  <w:style w:type="paragraph" w:customStyle="1" w:styleId="featurestext1">
    <w:name w:val="features_text1"/>
    <w:basedOn w:val="Normal"/>
    <w:uiPriority w:val="99"/>
    <w:pPr>
      <w:spacing w:line="240" w:lineRule="atLeast"/>
    </w:pPr>
    <w:rPr>
      <w:lang w:eastAsia="es-MX"/>
    </w:rPr>
  </w:style>
  <w:style w:type="table" w:customStyle="1" w:styleId="Tablaconcuadrcula210">
    <w:name w:val="Tabla con cuadrícula210"/>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Pr>
      <w:rFonts w:ascii="Arial" w:eastAsia="Times New Roman" w:hAnsi="Arial" w:cs="Arial"/>
      <w:b/>
      <w:sz w:val="20"/>
      <w:szCs w:val="20"/>
      <w:lang w:val="es-ES" w:eastAsia="es-ES"/>
    </w:rPr>
  </w:style>
  <w:style w:type="paragraph" w:customStyle="1" w:styleId="Ttulo22">
    <w:name w:val="Título 2.2"/>
    <w:basedOn w:val="Normal"/>
    <w:uiPriority w:val="99"/>
    <w:pPr>
      <w:numPr>
        <w:ilvl w:val="2"/>
        <w:numId w:val="11"/>
      </w:numPr>
      <w:ind w:left="1355" w:hanging="504"/>
    </w:pPr>
    <w:rPr>
      <w:rFonts w:ascii="Calibri" w:eastAsia="Calibri" w:hAnsi="Calibri"/>
      <w:lang w:eastAsia="en-US"/>
    </w:rPr>
  </w:style>
  <w:style w:type="paragraph" w:customStyle="1" w:styleId="texto0">
    <w:name w:val="texto"/>
    <w:basedOn w:val="Normal"/>
    <w:uiPriority w:val="99"/>
    <w:pPr>
      <w:spacing w:before="60" w:after="40" w:line="240" w:lineRule="atLeast"/>
      <w:jc w:val="both"/>
    </w:pPr>
    <w:rPr>
      <w:rFonts w:ascii="Arial" w:hAnsi="Arial" w:cs="Arial"/>
      <w:sz w:val="20"/>
      <w:szCs w:val="20"/>
    </w:rPr>
  </w:style>
  <w:style w:type="paragraph" w:customStyle="1" w:styleId="NormalSAT">
    <w:name w:val="Normal SAT"/>
    <w:basedOn w:val="Normal"/>
    <w:uiPriority w:val="99"/>
    <w:pPr>
      <w:spacing w:after="180"/>
      <w:jc w:val="both"/>
    </w:pPr>
    <w:rPr>
      <w:rFonts w:ascii="Trebuchet MS" w:hAnsi="Trebuchet MS"/>
      <w:sz w:val="22"/>
    </w:rPr>
  </w:style>
  <w:style w:type="paragraph" w:customStyle="1" w:styleId="NormalArial0">
    <w:name w:val="Normal + Arial"/>
    <w:basedOn w:val="Normal"/>
    <w:link w:val="NormalArialCar"/>
    <w:pPr>
      <w:ind w:right="-34"/>
      <w:jc w:val="both"/>
    </w:pPr>
    <w:rPr>
      <w:rFonts w:ascii="Arial" w:hAnsi="Arial" w:cs="Arial"/>
      <w:sz w:val="20"/>
      <w:szCs w:val="20"/>
    </w:rPr>
  </w:style>
  <w:style w:type="character" w:customStyle="1" w:styleId="NormalArialCar">
    <w:name w:val="Normal + Arial Car"/>
    <w:basedOn w:val="Fuentedeprrafopredeter"/>
    <w:link w:val="NormalArial0"/>
    <w:rPr>
      <w:rFonts w:ascii="Arial" w:eastAsia="Times New Roman" w:hAnsi="Arial" w:cs="Arial"/>
      <w:sz w:val="20"/>
      <w:szCs w:val="20"/>
      <w:lang w:val="es-ES" w:eastAsia="es-ES"/>
    </w:rPr>
  </w:style>
  <w:style w:type="paragraph" w:customStyle="1" w:styleId="Body">
    <w:name w:val="Body"/>
    <w:basedOn w:val="Normal"/>
    <w:uiPriority w:val="99"/>
    <w:pPr>
      <w:spacing w:before="160" w:after="120" w:line="280" w:lineRule="exact"/>
      <w:ind w:left="864"/>
    </w:pPr>
    <w:rPr>
      <w:szCs w:val="20"/>
      <w:lang w:eastAsia="es-MX"/>
    </w:rPr>
  </w:style>
  <w:style w:type="paragraph" w:customStyle="1" w:styleId="ecxmsonormal">
    <w:name w:val="ecxmsonormal"/>
    <w:basedOn w:val="Normal"/>
    <w:uiPriority w:val="99"/>
    <w:pPr>
      <w:spacing w:after="324"/>
    </w:pPr>
    <w:rPr>
      <w:lang w:eastAsia="es-MX"/>
    </w:rPr>
  </w:style>
  <w:style w:type="character" w:customStyle="1" w:styleId="ListParagraphChar">
    <w:name w:val="List Paragraph Char"/>
    <w:link w:val="Prrafodelista1"/>
    <w:qFormat/>
    <w:locked/>
    <w:rPr>
      <w:rFonts w:ascii="Arial" w:eastAsia="Segoe" w:hAnsi="Arial" w:cs="Times New Roman"/>
      <w:sz w:val="20"/>
      <w:szCs w:val="20"/>
      <w:lang w:val="en-AU" w:eastAsia="ja-JP"/>
    </w:rPr>
  </w:style>
  <w:style w:type="table" w:customStyle="1" w:styleId="Tablaconlista11">
    <w:name w:val="Tabla con lista 11"/>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1">
    <w:name w:val="Tabla con lista 61"/>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1">
    <w:name w:val="Tabla moderna1"/>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1">
    <w:name w:val="Cuadrícula media 1 - Énfasis 51"/>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Ttulo1Car1">
    <w:name w:val="Título 1 Car1"/>
    <w:basedOn w:val="Fuentedeprrafopredeter"/>
    <w:uiPriority w:val="9"/>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5B9BD5" w:themeColor="accent1"/>
      <w:sz w:val="26"/>
      <w:szCs w:val="26"/>
      <w:lang w:val="es-ES" w:eastAsia="es-ES"/>
    </w:rPr>
  </w:style>
  <w:style w:type="character" w:customStyle="1" w:styleId="Ttulo3Car1">
    <w:name w:val="Título 3 Car1"/>
    <w:basedOn w:val="Fuentedeprrafopredeter"/>
    <w:semiHidden/>
    <w:rPr>
      <w:rFonts w:asciiTheme="majorHAnsi" w:eastAsiaTheme="majorEastAsia" w:hAnsiTheme="majorHAnsi" w:cstheme="majorBidi"/>
      <w:b/>
      <w:bCs/>
      <w:color w:val="5B9BD5" w:themeColor="accent1"/>
      <w:sz w:val="24"/>
      <w:szCs w:val="24"/>
      <w:lang w:val="es-ES" w:eastAsia="es-ES"/>
    </w:rPr>
  </w:style>
  <w:style w:type="character" w:customStyle="1" w:styleId="Ttulo6Car1">
    <w:name w:val="Título 6 Car1"/>
    <w:basedOn w:val="Fuentedeprrafopredeter"/>
    <w:uiPriority w:val="9"/>
    <w:semiHidden/>
    <w:rPr>
      <w:rFonts w:asciiTheme="majorHAnsi" w:eastAsiaTheme="majorEastAsia" w:hAnsiTheme="majorHAnsi" w:cstheme="majorBidi"/>
      <w:i/>
      <w:iCs/>
      <w:color w:val="1F4E79" w:themeColor="accent1" w:themeShade="80"/>
      <w:sz w:val="24"/>
      <w:szCs w:val="24"/>
      <w:lang w:val="es-ES" w:eastAsia="es-ES"/>
    </w:rPr>
  </w:style>
  <w:style w:type="character" w:customStyle="1" w:styleId="Ttulo7Car1">
    <w:name w:val="Título 7 Car1"/>
    <w:basedOn w:val="Fuentedeprrafopredeter"/>
    <w:uiPriority w:val="9"/>
    <w:semiHidden/>
    <w:rPr>
      <w:rFonts w:asciiTheme="majorHAnsi" w:eastAsiaTheme="majorEastAsia" w:hAnsiTheme="majorHAnsi" w:cstheme="majorBidi"/>
      <w:i/>
      <w:iCs/>
      <w:color w:val="404040" w:themeColor="text1" w:themeTint="BF"/>
      <w:sz w:val="24"/>
      <w:szCs w:val="24"/>
      <w:lang w:val="es-ES" w:eastAsia="es-ES"/>
    </w:rPr>
  </w:style>
  <w:style w:type="character" w:customStyle="1" w:styleId="Ttulo9Car1">
    <w:name w:val="Título 9 Car1"/>
    <w:basedOn w:val="Fuentedeprrafopredeter"/>
    <w:uiPriority w:val="9"/>
    <w:semiHidden/>
    <w:rPr>
      <w:rFonts w:asciiTheme="majorHAnsi" w:eastAsiaTheme="majorEastAsia" w:hAnsiTheme="majorHAnsi" w:cstheme="majorBidi"/>
      <w:i/>
      <w:iCs/>
      <w:color w:val="404040" w:themeColor="text1" w:themeTint="BF"/>
      <w:lang w:val="es-ES" w:eastAsia="es-ES"/>
    </w:rPr>
  </w:style>
  <w:style w:type="character" w:customStyle="1" w:styleId="TextonotapieCar1">
    <w:name w:val="Texto nota pie Car1"/>
    <w:basedOn w:val="Fuentedeprrafopredeter"/>
    <w:uiPriority w:val="99"/>
    <w:semiHidden/>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uiPriority w:val="99"/>
    <w:semiHidden/>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Pr>
      <w:rFonts w:ascii="Times New Roman" w:eastAsia="Times New Roman" w:hAnsi="Times New Roman" w:cs="Times New Roman"/>
      <w:sz w:val="24"/>
      <w:szCs w:val="24"/>
      <w:lang w:val="es-ES" w:eastAsia="es-ES"/>
    </w:rPr>
  </w:style>
  <w:style w:type="character" w:customStyle="1" w:styleId="SangradetextonormalCar1">
    <w:name w:val="Sangría de texto normal Car1"/>
    <w:basedOn w:val="Fuentedeprrafopredeter"/>
    <w:semiHidden/>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semiHidden/>
    <w:rPr>
      <w:rFonts w:ascii="Times New Roman" w:eastAsia="Times New Roman" w:hAnsi="Times New Roman" w:cs="Times New Roman"/>
      <w:sz w:val="24"/>
      <w:szCs w:val="24"/>
      <w:lang w:val="es-ES" w:eastAsia="es-ES"/>
    </w:rPr>
  </w:style>
  <w:style w:type="character" w:customStyle="1" w:styleId="TextosinformatoCar1">
    <w:name w:val="Texto sin formato Car1"/>
    <w:basedOn w:val="Fuentedeprrafopredeter"/>
    <w:uiPriority w:val="99"/>
    <w:semiHidden/>
    <w:rPr>
      <w:rFonts w:ascii="Consolas" w:eastAsia="Times New Roman" w:hAnsi="Consolas" w:cs="Consolas"/>
      <w:sz w:val="21"/>
      <w:szCs w:val="21"/>
      <w:lang w:val="es-ES" w:eastAsia="es-ES"/>
    </w:rPr>
  </w:style>
  <w:style w:type="paragraph" w:customStyle="1" w:styleId="CarCar2">
    <w:name w:val="Car Car2"/>
    <w:basedOn w:val="Normal"/>
    <w:uiPriority w:val="99"/>
    <w:pPr>
      <w:suppressAutoHyphens/>
      <w:spacing w:before="280" w:after="280"/>
    </w:pPr>
    <w:rPr>
      <w:rFonts w:ascii="Tahoma" w:hAnsi="Tahoma"/>
      <w:sz w:val="20"/>
      <w:szCs w:val="20"/>
      <w:lang w:val="en-US" w:eastAsia="ar-SA"/>
    </w:rPr>
  </w:style>
  <w:style w:type="character" w:customStyle="1" w:styleId="SangradetextonormalCar2">
    <w:name w:val="Sangría de texto normal Car2"/>
    <w:locked/>
    <w:rPr>
      <w:rFonts w:ascii="Times New Roman" w:eastAsia="Times New Roman" w:hAnsi="Times New Roman" w:cs="Times New Roman"/>
      <w:sz w:val="24"/>
      <w:szCs w:val="24"/>
      <w:lang w:val="es-ES" w:eastAsia="es-ES"/>
    </w:rPr>
  </w:style>
  <w:style w:type="paragraph" w:customStyle="1" w:styleId="xl73">
    <w:name w:val="xl73"/>
    <w:basedOn w:val="Normal"/>
    <w:uiPriority w:val="99"/>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2"/>
      <w:szCs w:val="12"/>
      <w:lang w:eastAsia="es-MX"/>
    </w:rPr>
  </w:style>
  <w:style w:type="paragraph" w:customStyle="1" w:styleId="xl74">
    <w:name w:val="xl74"/>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MX"/>
    </w:rPr>
  </w:style>
  <w:style w:type="paragraph" w:customStyle="1" w:styleId="xl75">
    <w:name w:val="xl75"/>
    <w:basedOn w:val="Normal"/>
    <w:uiPriority w:val="99"/>
    <w:pPr>
      <w:spacing w:before="100" w:beforeAutospacing="1" w:after="100" w:afterAutospacing="1"/>
      <w:textAlignment w:val="center"/>
    </w:pPr>
    <w:rPr>
      <w:lang w:eastAsia="es-MX"/>
    </w:rPr>
  </w:style>
  <w:style w:type="paragraph" w:customStyle="1" w:styleId="xl76">
    <w:name w:val="xl76"/>
    <w:basedOn w:val="Normal"/>
    <w:uiPriority w:val="99"/>
    <w:pPr>
      <w:spacing w:before="100" w:beforeAutospacing="1" w:after="100" w:afterAutospacing="1"/>
      <w:jc w:val="center"/>
      <w:textAlignment w:val="center"/>
    </w:pPr>
    <w:rPr>
      <w:rFonts w:ascii="Arial" w:hAnsi="Arial" w:cs="Arial"/>
      <w:b/>
      <w:bCs/>
      <w:lang w:eastAsia="es-MX"/>
    </w:rPr>
  </w:style>
  <w:style w:type="paragraph" w:customStyle="1" w:styleId="xl77">
    <w:name w:val="xl77"/>
    <w:basedOn w:val="Normal"/>
    <w:uiPriority w:val="99"/>
    <w:pPr>
      <w:pBdr>
        <w:top w:val="single" w:sz="8" w:space="0" w:color="auto"/>
      </w:pBdr>
      <w:spacing w:before="100" w:beforeAutospacing="1" w:after="100" w:afterAutospacing="1"/>
    </w:pPr>
    <w:rPr>
      <w:lang w:eastAsia="es-MX"/>
    </w:rPr>
  </w:style>
  <w:style w:type="paragraph" w:customStyle="1" w:styleId="xl79">
    <w:name w:val="xl79"/>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es-MX"/>
    </w:rPr>
  </w:style>
  <w:style w:type="paragraph" w:customStyle="1" w:styleId="xl80">
    <w:name w:val="xl80"/>
    <w:basedOn w:val="Normal"/>
    <w:uiPriority w:val="99"/>
    <w:pPr>
      <w:spacing w:before="100" w:beforeAutospacing="1" w:after="100" w:afterAutospacing="1"/>
      <w:jc w:val="both"/>
    </w:pPr>
    <w:rPr>
      <w:rFonts w:ascii="Arial" w:hAnsi="Arial" w:cs="Arial"/>
      <w:b/>
      <w:bCs/>
      <w:sz w:val="16"/>
      <w:szCs w:val="16"/>
      <w:lang w:eastAsia="es-MX"/>
    </w:rPr>
  </w:style>
  <w:style w:type="paragraph" w:customStyle="1" w:styleId="xl81">
    <w:name w:val="xl81"/>
    <w:basedOn w:val="Normal"/>
    <w:uiPriority w:val="99"/>
    <w:pPr>
      <w:pBdr>
        <w:top w:val="single" w:sz="8" w:space="0" w:color="auto"/>
      </w:pBdr>
      <w:spacing w:before="100" w:beforeAutospacing="1" w:after="100" w:afterAutospacing="1"/>
      <w:jc w:val="center"/>
      <w:textAlignment w:val="center"/>
    </w:pPr>
    <w:rPr>
      <w:b/>
      <w:bCs/>
      <w:lang w:eastAsia="es-MX"/>
    </w:rPr>
  </w:style>
  <w:style w:type="paragraph" w:customStyle="1" w:styleId="xl82">
    <w:name w:val="xl82"/>
    <w:basedOn w:val="Normal"/>
    <w:uiPriority w:val="9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2"/>
      <w:szCs w:val="12"/>
      <w:lang w:eastAsia="es-MX"/>
    </w:rPr>
  </w:style>
  <w:style w:type="paragraph" w:customStyle="1" w:styleId="xl83">
    <w:name w:val="xl83"/>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MX"/>
    </w:rPr>
  </w:style>
  <w:style w:type="paragraph" w:customStyle="1" w:styleId="xl84">
    <w:name w:val="xl84"/>
    <w:basedOn w:val="Normal"/>
    <w:uiPriority w:val="99"/>
    <w:pPr>
      <w:spacing w:before="100" w:beforeAutospacing="1" w:after="100" w:afterAutospacing="1"/>
    </w:pPr>
    <w:rPr>
      <w:rFonts w:ascii="Arial" w:hAnsi="Arial" w:cs="Arial"/>
      <w:lang w:eastAsia="es-MX"/>
    </w:rPr>
  </w:style>
  <w:style w:type="paragraph" w:customStyle="1" w:styleId="xl85">
    <w:name w:val="xl85"/>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eastAsia="es-MX"/>
    </w:rPr>
  </w:style>
  <w:style w:type="paragraph" w:customStyle="1" w:styleId="xl86">
    <w:name w:val="xl86"/>
    <w:basedOn w:val="Normal"/>
    <w:uiPriority w:val="99"/>
    <w:pPr>
      <w:spacing w:before="100" w:beforeAutospacing="1" w:after="100" w:afterAutospacing="1"/>
      <w:textAlignment w:val="center"/>
    </w:pPr>
    <w:rPr>
      <w:rFonts w:ascii="Arial" w:hAnsi="Arial" w:cs="Arial"/>
      <w:b/>
      <w:bCs/>
      <w:sz w:val="16"/>
      <w:szCs w:val="16"/>
      <w:lang w:eastAsia="es-MX"/>
    </w:rPr>
  </w:style>
  <w:style w:type="paragraph" w:customStyle="1" w:styleId="xl87">
    <w:name w:val="xl87"/>
    <w:basedOn w:val="Normal"/>
    <w:uiPriority w:val="99"/>
    <w:pPr>
      <w:spacing w:before="100" w:beforeAutospacing="1" w:after="100" w:afterAutospacing="1"/>
      <w:jc w:val="center"/>
      <w:textAlignment w:val="center"/>
    </w:pPr>
    <w:rPr>
      <w:rFonts w:ascii="Arial" w:hAnsi="Arial" w:cs="Arial"/>
      <w:b/>
      <w:bCs/>
      <w:lang w:eastAsia="es-MX"/>
    </w:rPr>
  </w:style>
  <w:style w:type="paragraph" w:customStyle="1" w:styleId="xl88">
    <w:name w:val="xl88"/>
    <w:basedOn w:val="Normal"/>
    <w:uiPriority w:val="99"/>
    <w:pPr>
      <w:spacing w:before="100" w:beforeAutospacing="1" w:after="100" w:afterAutospacing="1"/>
    </w:pPr>
    <w:rPr>
      <w:rFonts w:ascii="Arial" w:hAnsi="Arial" w:cs="Arial"/>
      <w:lang w:eastAsia="es-MX"/>
    </w:rPr>
  </w:style>
  <w:style w:type="paragraph" w:customStyle="1" w:styleId="xl89">
    <w:name w:val="xl89"/>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90">
    <w:name w:val="xl90"/>
    <w:basedOn w:val="Normal"/>
    <w:uiPriority w:val="99"/>
    <w:pPr>
      <w:spacing w:before="100" w:beforeAutospacing="1" w:after="100" w:afterAutospacing="1"/>
    </w:pPr>
    <w:rPr>
      <w:rFonts w:ascii="Arial" w:hAnsi="Arial" w:cs="Arial"/>
      <w:sz w:val="20"/>
      <w:szCs w:val="20"/>
      <w:lang w:eastAsia="es-MX"/>
    </w:rPr>
  </w:style>
  <w:style w:type="paragraph" w:customStyle="1" w:styleId="xl91">
    <w:name w:val="xl91"/>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s-MX"/>
    </w:rPr>
  </w:style>
  <w:style w:type="paragraph" w:customStyle="1" w:styleId="xl92">
    <w:name w:val="xl92"/>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lang w:eastAsia="es-MX"/>
    </w:rPr>
  </w:style>
  <w:style w:type="paragraph" w:customStyle="1" w:styleId="xl93">
    <w:name w:val="xl93"/>
    <w:basedOn w:val="Normal"/>
    <w:uiPriority w:val="99"/>
    <w:pPr>
      <w:pBdr>
        <w:right w:val="single" w:sz="8" w:space="0" w:color="auto"/>
      </w:pBdr>
      <w:spacing w:before="100" w:beforeAutospacing="1" w:after="100" w:afterAutospacing="1"/>
      <w:jc w:val="both"/>
      <w:textAlignment w:val="center"/>
    </w:pPr>
    <w:rPr>
      <w:rFonts w:ascii="Arial" w:hAnsi="Arial" w:cs="Arial"/>
      <w:b/>
      <w:bCs/>
      <w:sz w:val="16"/>
      <w:szCs w:val="16"/>
      <w:lang w:eastAsia="es-MX"/>
    </w:rPr>
  </w:style>
  <w:style w:type="paragraph" w:customStyle="1" w:styleId="xl94">
    <w:name w:val="xl94"/>
    <w:basedOn w:val="Normal"/>
    <w:uiPriority w:val="99"/>
    <w:pPr>
      <w:spacing w:before="100" w:beforeAutospacing="1" w:after="100" w:afterAutospacing="1"/>
      <w:jc w:val="both"/>
      <w:textAlignment w:val="center"/>
    </w:pPr>
    <w:rPr>
      <w:rFonts w:ascii="Arial" w:hAnsi="Arial" w:cs="Arial"/>
      <w:b/>
      <w:bCs/>
      <w:sz w:val="16"/>
      <w:szCs w:val="16"/>
      <w:lang w:eastAsia="es-MX"/>
    </w:rPr>
  </w:style>
  <w:style w:type="paragraph" w:customStyle="1" w:styleId="xl95">
    <w:name w:val="xl95"/>
    <w:basedOn w:val="Normal"/>
    <w:uiPriority w:val="99"/>
    <w:pPr>
      <w:spacing w:before="100" w:beforeAutospacing="1" w:after="100" w:afterAutospacing="1"/>
    </w:pPr>
    <w:rPr>
      <w:rFonts w:ascii="Arial" w:hAnsi="Arial" w:cs="Arial"/>
      <w:b/>
      <w:bCs/>
      <w:sz w:val="16"/>
      <w:szCs w:val="16"/>
      <w:lang w:eastAsia="es-MX"/>
    </w:rPr>
  </w:style>
  <w:style w:type="paragraph" w:customStyle="1" w:styleId="xl96">
    <w:name w:val="xl96"/>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eastAsia="es-MX"/>
    </w:rPr>
  </w:style>
  <w:style w:type="paragraph" w:customStyle="1" w:styleId="xl97">
    <w:name w:val="xl97"/>
    <w:basedOn w:val="Normal"/>
    <w:uiPriority w:val="99"/>
    <w:pPr>
      <w:pBdr>
        <w:top w:val="single" w:sz="8" w:space="0" w:color="auto"/>
      </w:pBdr>
      <w:spacing w:before="100" w:beforeAutospacing="1" w:after="100" w:afterAutospacing="1"/>
      <w:jc w:val="center"/>
      <w:textAlignment w:val="center"/>
    </w:pPr>
    <w:rPr>
      <w:rFonts w:ascii="Arial" w:hAnsi="Arial" w:cs="Arial"/>
      <w:sz w:val="12"/>
      <w:szCs w:val="12"/>
      <w:lang w:eastAsia="es-MX"/>
    </w:rPr>
  </w:style>
  <w:style w:type="paragraph" w:customStyle="1" w:styleId="xl98">
    <w:name w:val="xl98"/>
    <w:basedOn w:val="Normal"/>
    <w:uiPriority w:val="99"/>
    <w:pPr>
      <w:pBdr>
        <w:top w:val="single" w:sz="8" w:space="0" w:color="auto"/>
      </w:pBdr>
      <w:spacing w:before="100" w:beforeAutospacing="1" w:after="100" w:afterAutospacing="1"/>
      <w:jc w:val="center"/>
      <w:textAlignment w:val="center"/>
    </w:pPr>
    <w:rPr>
      <w:rFonts w:ascii="Arial" w:hAnsi="Arial" w:cs="Arial"/>
      <w:b/>
      <w:bCs/>
      <w:lang w:eastAsia="es-MX"/>
    </w:rPr>
  </w:style>
  <w:style w:type="paragraph" w:customStyle="1" w:styleId="xl99">
    <w:name w:val="xl99"/>
    <w:basedOn w:val="Normal"/>
    <w:uiPriority w:val="99"/>
    <w:pPr>
      <w:spacing w:before="100" w:beforeAutospacing="1" w:after="100" w:afterAutospacing="1"/>
      <w:jc w:val="center"/>
      <w:textAlignment w:val="center"/>
    </w:pPr>
    <w:rPr>
      <w:rFonts w:ascii="Arial" w:hAnsi="Arial" w:cs="Arial"/>
      <w:sz w:val="12"/>
      <w:szCs w:val="12"/>
      <w:lang w:eastAsia="es-MX"/>
    </w:rPr>
  </w:style>
  <w:style w:type="paragraph" w:customStyle="1" w:styleId="xl100">
    <w:name w:val="xl100"/>
    <w:basedOn w:val="Normal"/>
    <w:uiPriority w:val="99"/>
    <w:pPr>
      <w:spacing w:before="100" w:beforeAutospacing="1" w:after="100" w:afterAutospacing="1"/>
      <w:jc w:val="both"/>
    </w:pPr>
    <w:rPr>
      <w:rFonts w:ascii="Arial" w:hAnsi="Arial" w:cs="Arial"/>
      <w:b/>
      <w:bCs/>
      <w:sz w:val="12"/>
      <w:szCs w:val="12"/>
      <w:lang w:eastAsia="es-MX"/>
    </w:rPr>
  </w:style>
  <w:style w:type="paragraph" w:customStyle="1" w:styleId="xl101">
    <w:name w:val="xl10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eastAsia="es-MX"/>
    </w:rPr>
  </w:style>
  <w:style w:type="paragraph" w:customStyle="1" w:styleId="xl102">
    <w:name w:val="xl102"/>
    <w:basedOn w:val="Normal"/>
    <w:uiPriority w:val="99"/>
    <w:pPr>
      <w:spacing w:before="100" w:beforeAutospacing="1" w:after="100" w:afterAutospacing="1"/>
    </w:pPr>
    <w:rPr>
      <w:rFonts w:ascii="Arial" w:hAnsi="Arial" w:cs="Arial"/>
      <w:sz w:val="16"/>
      <w:szCs w:val="16"/>
      <w:lang w:eastAsia="es-MX"/>
    </w:rPr>
  </w:style>
  <w:style w:type="paragraph" w:customStyle="1" w:styleId="xl103">
    <w:name w:val="xl103"/>
    <w:basedOn w:val="Normal"/>
    <w:uiPriority w:val="99"/>
    <w:pPr>
      <w:pBdr>
        <w:top w:val="single" w:sz="8" w:space="0" w:color="auto"/>
        <w:bottom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104">
    <w:name w:val="xl104"/>
    <w:basedOn w:val="Normal"/>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105">
    <w:name w:val="xl105"/>
    <w:basedOn w:val="Normal"/>
    <w:uiPriority w:val="99"/>
    <w:pPr>
      <w:spacing w:before="100" w:beforeAutospacing="1" w:after="100" w:afterAutospacing="1"/>
      <w:jc w:val="center"/>
      <w:textAlignment w:val="center"/>
    </w:pPr>
    <w:rPr>
      <w:rFonts w:ascii="Arial" w:hAnsi="Arial" w:cs="Arial"/>
      <w:b/>
      <w:bCs/>
      <w:sz w:val="16"/>
      <w:szCs w:val="16"/>
      <w:lang w:eastAsia="es-MX"/>
    </w:rPr>
  </w:style>
  <w:style w:type="paragraph" w:customStyle="1" w:styleId="xl106">
    <w:name w:val="xl106"/>
    <w:basedOn w:val="Normal"/>
    <w:uiPriority w:val="99"/>
    <w:pPr>
      <w:spacing w:before="100" w:beforeAutospacing="1" w:after="100" w:afterAutospacing="1"/>
    </w:pPr>
    <w:rPr>
      <w:rFonts w:ascii="Arial" w:hAnsi="Arial" w:cs="Arial"/>
      <w:sz w:val="16"/>
      <w:szCs w:val="16"/>
      <w:lang w:eastAsia="es-MX"/>
    </w:rPr>
  </w:style>
  <w:style w:type="paragraph" w:customStyle="1" w:styleId="xl108">
    <w:name w:val="xl108"/>
    <w:basedOn w:val="Normal"/>
    <w:uiPriority w:val="99"/>
    <w:pPr>
      <w:spacing w:before="100" w:beforeAutospacing="1" w:after="100" w:afterAutospacing="1"/>
      <w:jc w:val="center"/>
      <w:textAlignment w:val="center"/>
    </w:pPr>
    <w:rPr>
      <w:rFonts w:ascii="Arial" w:hAnsi="Arial" w:cs="Arial"/>
      <w:b/>
      <w:bCs/>
      <w:color w:val="FFFFFF"/>
      <w:sz w:val="16"/>
      <w:szCs w:val="16"/>
      <w:lang w:eastAsia="es-MX"/>
    </w:rPr>
  </w:style>
  <w:style w:type="paragraph" w:customStyle="1" w:styleId="xl109">
    <w:name w:val="xl109"/>
    <w:basedOn w:val="Normal"/>
    <w:uiPriority w:val="99"/>
    <w:pPr>
      <w:spacing w:before="100" w:beforeAutospacing="1" w:after="100" w:afterAutospacing="1"/>
    </w:pPr>
    <w:rPr>
      <w:rFonts w:ascii="Arial" w:hAnsi="Arial" w:cs="Arial"/>
      <w:sz w:val="20"/>
      <w:szCs w:val="20"/>
      <w:lang w:eastAsia="es-MX"/>
    </w:rPr>
  </w:style>
  <w:style w:type="paragraph" w:customStyle="1" w:styleId="xl110">
    <w:name w:val="xl110"/>
    <w:basedOn w:val="Normal"/>
    <w:uiPriority w:val="99"/>
    <w:pPr>
      <w:spacing w:before="100" w:beforeAutospacing="1" w:after="100" w:afterAutospacing="1"/>
    </w:pPr>
    <w:rPr>
      <w:b/>
      <w:bCs/>
      <w:sz w:val="28"/>
      <w:szCs w:val="28"/>
      <w:lang w:eastAsia="es-MX"/>
    </w:rPr>
  </w:style>
  <w:style w:type="paragraph" w:customStyle="1" w:styleId="xl111">
    <w:name w:val="xl111"/>
    <w:basedOn w:val="Normal"/>
    <w:uiPriority w:val="99"/>
    <w:pPr>
      <w:spacing w:before="100" w:beforeAutospacing="1" w:after="100" w:afterAutospacing="1"/>
      <w:jc w:val="both"/>
    </w:pPr>
    <w:rPr>
      <w:rFonts w:ascii="Arial" w:hAnsi="Arial" w:cs="Arial"/>
      <w:b/>
      <w:bCs/>
      <w:sz w:val="12"/>
      <w:szCs w:val="12"/>
      <w:lang w:eastAsia="es-MX"/>
    </w:rPr>
  </w:style>
  <w:style w:type="paragraph" w:customStyle="1" w:styleId="xl112">
    <w:name w:val="xl112"/>
    <w:basedOn w:val="Normal"/>
    <w:uiPriority w:val="99"/>
    <w:pPr>
      <w:spacing w:before="100" w:beforeAutospacing="1" w:after="100" w:afterAutospacing="1"/>
      <w:jc w:val="both"/>
    </w:pPr>
    <w:rPr>
      <w:rFonts w:ascii="Arial" w:hAnsi="Arial" w:cs="Arial"/>
      <w:b/>
      <w:bCs/>
      <w:sz w:val="16"/>
      <w:szCs w:val="16"/>
      <w:lang w:eastAsia="es-MX"/>
    </w:rPr>
  </w:style>
  <w:style w:type="paragraph" w:customStyle="1" w:styleId="xl113">
    <w:name w:val="xl113"/>
    <w:basedOn w:val="Normal"/>
    <w:uiPriority w:val="99"/>
    <w:pPr>
      <w:spacing w:before="100" w:beforeAutospacing="1" w:after="100" w:afterAutospacing="1"/>
      <w:jc w:val="center"/>
      <w:textAlignment w:val="center"/>
    </w:pPr>
    <w:rPr>
      <w:rFonts w:ascii="Arial" w:hAnsi="Arial" w:cs="Arial"/>
      <w:b/>
      <w:bCs/>
      <w:color w:val="FFFFFF"/>
      <w:lang w:eastAsia="es-MX"/>
    </w:rPr>
  </w:style>
  <w:style w:type="paragraph" w:customStyle="1" w:styleId="xl114">
    <w:name w:val="xl114"/>
    <w:basedOn w:val="Normal"/>
    <w:uiPriority w:val="9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lang w:eastAsia="es-MX"/>
    </w:rPr>
  </w:style>
  <w:style w:type="paragraph" w:customStyle="1" w:styleId="xl115">
    <w:name w:val="xl115"/>
    <w:basedOn w:val="Normal"/>
    <w:uiPriority w:val="9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4"/>
      <w:szCs w:val="14"/>
      <w:lang w:eastAsia="es-MX"/>
    </w:rPr>
  </w:style>
  <w:style w:type="paragraph" w:customStyle="1" w:styleId="xl116">
    <w:name w:val="xl116"/>
    <w:basedOn w:val="Normal"/>
    <w:uiPriority w:val="99"/>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17">
    <w:name w:val="xl117"/>
    <w:basedOn w:val="Normal"/>
    <w:uiPriority w:val="9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18">
    <w:name w:val="xl118"/>
    <w:basedOn w:val="Normal"/>
    <w:uiPriority w:val="99"/>
    <w:pPr>
      <w:pBdr>
        <w:bottom w:val="single" w:sz="8" w:space="0" w:color="auto"/>
      </w:pBdr>
      <w:shd w:val="clear" w:color="000000" w:fill="C6E0B4"/>
      <w:spacing w:before="100" w:beforeAutospacing="1" w:after="100" w:afterAutospacing="1"/>
      <w:jc w:val="center"/>
      <w:textAlignment w:val="center"/>
    </w:pPr>
    <w:rPr>
      <w:rFonts w:ascii="Arial" w:hAnsi="Arial" w:cs="Arial"/>
      <w:sz w:val="14"/>
      <w:szCs w:val="14"/>
      <w:lang w:eastAsia="es-MX"/>
    </w:rPr>
  </w:style>
  <w:style w:type="paragraph" w:customStyle="1" w:styleId="xl119">
    <w:name w:val="xl119"/>
    <w:basedOn w:val="Normal"/>
    <w:uiPriority w:val="99"/>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0">
    <w:name w:val="xl120"/>
    <w:basedOn w:val="Normal"/>
    <w:uiPriority w:val="99"/>
    <w:pPr>
      <w:pBdr>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1">
    <w:name w:val="xl121"/>
    <w:basedOn w:val="Normal"/>
    <w:uiPriority w:val="99"/>
    <w:pPr>
      <w:pBdr>
        <w:bottom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2">
    <w:name w:val="xl122"/>
    <w:basedOn w:val="Normal"/>
    <w:uiPriority w:val="99"/>
    <w:pPr>
      <w:pBdr>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4"/>
      <w:szCs w:val="14"/>
      <w:lang w:eastAsia="es-MX"/>
    </w:rPr>
  </w:style>
  <w:style w:type="paragraph" w:customStyle="1" w:styleId="xl123">
    <w:name w:val="xl123"/>
    <w:basedOn w:val="Normal"/>
    <w:uiPriority w:val="99"/>
    <w:pPr>
      <w:pBdr>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4">
    <w:name w:val="xl124"/>
    <w:basedOn w:val="Normal"/>
    <w:uiPriority w:val="99"/>
    <w:pP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5">
    <w:name w:val="xl125"/>
    <w:basedOn w:val="Normal"/>
    <w:uiPriority w:val="99"/>
    <w:pPr>
      <w:pBdr>
        <w:top w:val="single" w:sz="8" w:space="0" w:color="auto"/>
        <w:bottom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6">
    <w:name w:val="xl126"/>
    <w:basedOn w:val="Normal"/>
    <w:uiPriority w:val="99"/>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4"/>
      <w:szCs w:val="14"/>
      <w:lang w:eastAsia="es-MX"/>
    </w:rPr>
  </w:style>
  <w:style w:type="paragraph" w:customStyle="1" w:styleId="xl127">
    <w:name w:val="xl127"/>
    <w:basedOn w:val="Normal"/>
    <w:uiPriority w:val="99"/>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28">
    <w:name w:val="xl128"/>
    <w:basedOn w:val="Normal"/>
    <w:uiPriority w:val="9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29">
    <w:name w:val="xl129"/>
    <w:basedOn w:val="Normal"/>
    <w:uiPriority w:val="99"/>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0">
    <w:name w:val="xl130"/>
    <w:basedOn w:val="Normal"/>
    <w:uiPriority w:val="9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1">
    <w:name w:val="xl131"/>
    <w:basedOn w:val="Normal"/>
    <w:uiPriority w:val="99"/>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2">
    <w:name w:val="xl132"/>
    <w:basedOn w:val="Normal"/>
    <w:uiPriority w:val="99"/>
    <w:pPr>
      <w:pBdr>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3">
    <w:name w:val="xl133"/>
    <w:basedOn w:val="Normal"/>
    <w:uiPriority w:val="99"/>
    <w:pPr>
      <w:pBdr>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4">
    <w:name w:val="xl134"/>
    <w:basedOn w:val="Normal"/>
    <w:uiPriority w:val="99"/>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lang w:eastAsia="es-MX"/>
    </w:rPr>
  </w:style>
  <w:style w:type="paragraph" w:customStyle="1" w:styleId="xl135">
    <w:name w:val="xl135"/>
    <w:basedOn w:val="Normal"/>
    <w:uiPriority w:val="99"/>
    <w:pPr>
      <w:pBdr>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36">
    <w:name w:val="xl136"/>
    <w:basedOn w:val="Normal"/>
    <w:uiPriority w:val="9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lang w:eastAsia="es-MX"/>
    </w:rPr>
  </w:style>
  <w:style w:type="paragraph" w:customStyle="1" w:styleId="xl137">
    <w:name w:val="xl137"/>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lang w:eastAsia="es-MX"/>
    </w:rPr>
  </w:style>
  <w:style w:type="paragraph" w:customStyle="1" w:styleId="xl138">
    <w:name w:val="xl138"/>
    <w:basedOn w:val="Normal"/>
    <w:uiPriority w:val="9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b/>
      <w:bCs/>
      <w:sz w:val="20"/>
      <w:szCs w:val="20"/>
      <w:lang w:eastAsia="es-MX"/>
    </w:rPr>
  </w:style>
  <w:style w:type="paragraph" w:customStyle="1" w:styleId="xl139">
    <w:name w:val="xl139"/>
    <w:basedOn w:val="Normal"/>
    <w:uiPriority w:val="99"/>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Arial" w:hAnsi="Arial" w:cs="Arial"/>
      <w:b/>
      <w:bCs/>
      <w:sz w:val="20"/>
      <w:szCs w:val="20"/>
      <w:lang w:eastAsia="es-MX"/>
    </w:rPr>
  </w:style>
  <w:style w:type="paragraph" w:customStyle="1" w:styleId="xl140">
    <w:name w:val="xl140"/>
    <w:basedOn w:val="Normal"/>
    <w:uiPriority w:val="99"/>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b/>
      <w:bCs/>
      <w:i/>
      <w:iCs/>
      <w:lang w:eastAsia="es-MX"/>
    </w:rPr>
  </w:style>
  <w:style w:type="paragraph" w:customStyle="1" w:styleId="xl141">
    <w:name w:val="xl141"/>
    <w:basedOn w:val="Normal"/>
    <w:uiPriority w:val="99"/>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b/>
      <w:bCs/>
      <w:i/>
      <w:iCs/>
      <w:lang w:eastAsia="es-MX"/>
    </w:rPr>
  </w:style>
  <w:style w:type="paragraph" w:customStyle="1" w:styleId="xl142">
    <w:name w:val="xl142"/>
    <w:basedOn w:val="Normal"/>
    <w:uiPriority w:val="99"/>
    <w:pPr>
      <w:pBdr>
        <w:top w:val="single" w:sz="8" w:space="0" w:color="auto"/>
        <w:left w:val="single" w:sz="8" w:space="0" w:color="auto"/>
      </w:pBdr>
      <w:shd w:val="clear" w:color="000000" w:fill="FFFF00"/>
      <w:spacing w:before="100" w:beforeAutospacing="1" w:after="100" w:afterAutospacing="1"/>
      <w:jc w:val="center"/>
      <w:textAlignment w:val="center"/>
    </w:pPr>
    <w:rPr>
      <w:rFonts w:ascii="Arial" w:hAnsi="Arial" w:cs="Arial"/>
      <w:b/>
      <w:bCs/>
      <w:sz w:val="12"/>
      <w:szCs w:val="12"/>
      <w:lang w:eastAsia="es-MX"/>
    </w:rPr>
  </w:style>
  <w:style w:type="paragraph" w:customStyle="1" w:styleId="xl143">
    <w:name w:val="xl143"/>
    <w:basedOn w:val="Normal"/>
    <w:uiPriority w:val="99"/>
    <w:pPr>
      <w:pBdr>
        <w:left w:val="single" w:sz="8" w:space="0" w:color="auto"/>
      </w:pBdr>
      <w:shd w:val="clear" w:color="000000" w:fill="FFFF00"/>
      <w:spacing w:before="100" w:beforeAutospacing="1" w:after="100" w:afterAutospacing="1"/>
      <w:jc w:val="center"/>
      <w:textAlignment w:val="center"/>
    </w:pPr>
    <w:rPr>
      <w:rFonts w:ascii="Arial" w:hAnsi="Arial" w:cs="Arial"/>
      <w:b/>
      <w:bCs/>
      <w:sz w:val="12"/>
      <w:szCs w:val="12"/>
      <w:lang w:eastAsia="es-MX"/>
    </w:rPr>
  </w:style>
  <w:style w:type="paragraph" w:customStyle="1" w:styleId="xl144">
    <w:name w:val="xl144"/>
    <w:basedOn w:val="Normal"/>
    <w:uiPriority w:val="99"/>
    <w:pPr>
      <w:pBdr>
        <w:left w:val="single" w:sz="8" w:space="0" w:color="auto"/>
        <w:bottom w:val="single" w:sz="8" w:space="0" w:color="auto"/>
      </w:pBdr>
      <w:shd w:val="clear" w:color="000000" w:fill="FFFF00"/>
      <w:spacing w:before="100" w:beforeAutospacing="1" w:after="100" w:afterAutospacing="1"/>
      <w:jc w:val="center"/>
      <w:textAlignment w:val="center"/>
    </w:pPr>
    <w:rPr>
      <w:rFonts w:ascii="Arial" w:hAnsi="Arial" w:cs="Arial"/>
      <w:b/>
      <w:bCs/>
      <w:sz w:val="12"/>
      <w:szCs w:val="12"/>
      <w:lang w:eastAsia="es-MX"/>
    </w:rPr>
  </w:style>
  <w:style w:type="paragraph" w:customStyle="1" w:styleId="xl145">
    <w:name w:val="xl145"/>
    <w:basedOn w:val="Normal"/>
    <w:uiPriority w:val="9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2"/>
      <w:szCs w:val="12"/>
      <w:lang w:eastAsia="es-MX"/>
    </w:rPr>
  </w:style>
  <w:style w:type="paragraph" w:customStyle="1" w:styleId="xl146">
    <w:name w:val="xl146"/>
    <w:basedOn w:val="Normal"/>
    <w:uiPriority w:val="9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2"/>
      <w:szCs w:val="12"/>
      <w:lang w:eastAsia="es-MX"/>
    </w:rPr>
  </w:style>
  <w:style w:type="paragraph" w:customStyle="1" w:styleId="xl147">
    <w:name w:val="xl147"/>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148">
    <w:name w:val="xl148"/>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149">
    <w:name w:val="xl149"/>
    <w:basedOn w:val="Normal"/>
    <w:uiPriority w:val="99"/>
    <w:pPr>
      <w:spacing w:before="100" w:beforeAutospacing="1" w:after="100" w:afterAutospacing="1"/>
      <w:jc w:val="center"/>
    </w:pPr>
    <w:rPr>
      <w:b/>
      <w:bCs/>
      <w:sz w:val="28"/>
      <w:szCs w:val="28"/>
      <w:lang w:eastAsia="es-MX"/>
    </w:rPr>
  </w:style>
  <w:style w:type="paragraph" w:customStyle="1" w:styleId="xl150">
    <w:name w:val="xl150"/>
    <w:basedOn w:val="Normal"/>
    <w:uiPriority w:val="99"/>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51">
    <w:name w:val="xl151"/>
    <w:basedOn w:val="Normal"/>
    <w:uiPriority w:val="99"/>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52">
    <w:name w:val="xl152"/>
    <w:basedOn w:val="Normal"/>
    <w:uiPriority w:val="9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53">
    <w:name w:val="xl153"/>
    <w:basedOn w:val="Normal"/>
    <w:uiPriority w:val="99"/>
    <w:pPr>
      <w:pBdr>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54">
    <w:name w:val="xl154"/>
    <w:basedOn w:val="Normal"/>
    <w:uiPriority w:val="9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55">
    <w:name w:val="xl155"/>
    <w:basedOn w:val="Normal"/>
    <w:uiPriority w:val="99"/>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sz w:val="14"/>
      <w:szCs w:val="14"/>
      <w:lang w:eastAsia="es-MX"/>
    </w:rPr>
  </w:style>
  <w:style w:type="paragraph" w:customStyle="1" w:styleId="xl156">
    <w:name w:val="xl156"/>
    <w:basedOn w:val="Normal"/>
    <w:uiPriority w:val="99"/>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sz w:val="14"/>
      <w:szCs w:val="14"/>
      <w:lang w:eastAsia="es-MX"/>
    </w:rPr>
  </w:style>
  <w:style w:type="paragraph" w:customStyle="1" w:styleId="xl157">
    <w:name w:val="xl157"/>
    <w:basedOn w:val="Normal"/>
    <w:uiPriority w:val="99"/>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sz w:val="14"/>
      <w:szCs w:val="14"/>
      <w:lang w:eastAsia="es-MX"/>
    </w:rPr>
  </w:style>
  <w:style w:type="paragraph" w:customStyle="1" w:styleId="xl158">
    <w:name w:val="xl158"/>
    <w:basedOn w:val="Normal"/>
    <w:uiPriority w:val="99"/>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159">
    <w:name w:val="xl159"/>
    <w:basedOn w:val="Normal"/>
    <w:uiPriority w:val="99"/>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160">
    <w:name w:val="xl160"/>
    <w:basedOn w:val="Normal"/>
    <w:uiPriority w:val="99"/>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161">
    <w:name w:val="xl161"/>
    <w:basedOn w:val="Normal"/>
    <w:uiPriority w:val="99"/>
    <w:pPr>
      <w:pBdr>
        <w:top w:val="single" w:sz="8" w:space="0" w:color="auto"/>
        <w:left w:val="single" w:sz="8" w:space="0" w:color="000000"/>
        <w:bottom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162">
    <w:name w:val="xl162"/>
    <w:basedOn w:val="Normal"/>
    <w:uiPriority w:val="9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163">
    <w:name w:val="xl163"/>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64">
    <w:name w:val="xl164"/>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65">
    <w:name w:val="xl165"/>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66">
    <w:name w:val="xl166"/>
    <w:basedOn w:val="Normal"/>
    <w:uiPriority w:val="99"/>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4"/>
      <w:szCs w:val="14"/>
      <w:lang w:eastAsia="es-MX"/>
    </w:rPr>
  </w:style>
  <w:style w:type="paragraph" w:customStyle="1" w:styleId="xl167">
    <w:name w:val="xl167"/>
    <w:basedOn w:val="Normal"/>
    <w:uiPriority w:val="9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0"/>
      <w:szCs w:val="20"/>
      <w:lang w:eastAsia="es-MX"/>
    </w:rPr>
  </w:style>
  <w:style w:type="paragraph" w:customStyle="1" w:styleId="xl168">
    <w:name w:val="xl168"/>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eastAsia="es-MX"/>
    </w:rPr>
  </w:style>
  <w:style w:type="paragraph" w:customStyle="1" w:styleId="xl169">
    <w:name w:val="xl169"/>
    <w:basedOn w:val="Normal"/>
    <w:uiPriority w:val="99"/>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lang w:eastAsia="es-MX"/>
    </w:rPr>
  </w:style>
  <w:style w:type="paragraph" w:customStyle="1" w:styleId="xl170">
    <w:name w:val="xl170"/>
    <w:basedOn w:val="Normal"/>
    <w:uiPriority w:val="99"/>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lang w:eastAsia="es-MX"/>
    </w:rPr>
  </w:style>
  <w:style w:type="paragraph" w:customStyle="1" w:styleId="xl171">
    <w:name w:val="xl171"/>
    <w:basedOn w:val="Normal"/>
    <w:uiPriority w:val="99"/>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lang w:eastAsia="es-MX"/>
    </w:rPr>
  </w:style>
  <w:style w:type="paragraph" w:customStyle="1" w:styleId="xl172">
    <w:name w:val="xl172"/>
    <w:basedOn w:val="Normal"/>
    <w:uiPriority w:val="99"/>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sz w:val="20"/>
      <w:szCs w:val="20"/>
      <w:lang w:eastAsia="es-MX"/>
    </w:rPr>
  </w:style>
  <w:style w:type="paragraph" w:customStyle="1" w:styleId="xl173">
    <w:name w:val="xl173"/>
    <w:basedOn w:val="Normal"/>
    <w:uiPriority w:val="99"/>
    <w:pPr>
      <w:pBdr>
        <w:top w:val="single" w:sz="8" w:space="0" w:color="auto"/>
        <w:bottom w:val="single" w:sz="8" w:space="0" w:color="auto"/>
        <w:right w:val="single" w:sz="8" w:space="0" w:color="000000"/>
      </w:pBdr>
      <w:shd w:val="clear" w:color="000000" w:fill="D9D9D9"/>
      <w:spacing w:before="100" w:beforeAutospacing="1" w:after="100" w:afterAutospacing="1"/>
      <w:jc w:val="center"/>
    </w:pPr>
    <w:rPr>
      <w:rFonts w:ascii="Arial" w:hAnsi="Arial" w:cs="Arial"/>
      <w:b/>
      <w:bCs/>
      <w:sz w:val="20"/>
      <w:szCs w:val="20"/>
      <w:lang w:eastAsia="es-MX"/>
    </w:rPr>
  </w:style>
  <w:style w:type="paragraph" w:customStyle="1" w:styleId="xl174">
    <w:name w:val="xl174"/>
    <w:basedOn w:val="Normal"/>
    <w:uiPriority w:val="99"/>
    <w:pPr>
      <w:pBdr>
        <w:left w:val="single" w:sz="8" w:space="0" w:color="auto"/>
        <w:right w:val="single" w:sz="8" w:space="0" w:color="auto"/>
      </w:pBdr>
      <w:shd w:val="clear" w:color="000000" w:fill="C6E0B4"/>
      <w:spacing w:before="100" w:beforeAutospacing="1" w:after="100" w:afterAutospacing="1"/>
      <w:jc w:val="center"/>
      <w:textAlignment w:val="center"/>
    </w:pPr>
    <w:rPr>
      <w:sz w:val="12"/>
      <w:szCs w:val="12"/>
      <w:lang w:eastAsia="es-MX"/>
    </w:rPr>
  </w:style>
  <w:style w:type="paragraph" w:customStyle="1" w:styleId="xl175">
    <w:name w:val="xl175"/>
    <w:basedOn w:val="Normal"/>
    <w:uiPriority w:val="99"/>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sz w:val="12"/>
      <w:szCs w:val="12"/>
      <w:lang w:eastAsia="es-MX"/>
    </w:rPr>
  </w:style>
  <w:style w:type="paragraph" w:customStyle="1" w:styleId="xl176">
    <w:name w:val="xl176"/>
    <w:basedOn w:val="Normal"/>
    <w:uiPriority w:val="99"/>
    <w:pPr>
      <w:pBdr>
        <w:left w:val="single" w:sz="8" w:space="0" w:color="auto"/>
        <w:right w:val="single" w:sz="8" w:space="0" w:color="auto"/>
      </w:pBdr>
      <w:spacing w:before="100" w:beforeAutospacing="1" w:after="100" w:afterAutospacing="1"/>
      <w:jc w:val="center"/>
      <w:textAlignment w:val="center"/>
    </w:pPr>
    <w:rPr>
      <w:sz w:val="12"/>
      <w:szCs w:val="12"/>
      <w:lang w:eastAsia="es-MX"/>
    </w:rPr>
  </w:style>
  <w:style w:type="paragraph" w:customStyle="1" w:styleId="xl177">
    <w:name w:val="xl177"/>
    <w:basedOn w:val="Normal"/>
    <w:uiPriority w:val="99"/>
    <w:pPr>
      <w:pBdr>
        <w:left w:val="single" w:sz="8" w:space="0" w:color="auto"/>
        <w:bottom w:val="single" w:sz="8" w:space="0" w:color="auto"/>
        <w:right w:val="single" w:sz="8" w:space="0" w:color="auto"/>
      </w:pBdr>
      <w:spacing w:before="100" w:beforeAutospacing="1" w:after="100" w:afterAutospacing="1"/>
      <w:jc w:val="center"/>
      <w:textAlignment w:val="center"/>
    </w:pPr>
    <w:rPr>
      <w:sz w:val="12"/>
      <w:szCs w:val="12"/>
      <w:lang w:eastAsia="es-MX"/>
    </w:rPr>
  </w:style>
  <w:style w:type="paragraph" w:customStyle="1" w:styleId="xl178">
    <w:name w:val="xl178"/>
    <w:basedOn w:val="Normal"/>
    <w:uiPriority w:val="99"/>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sz w:val="12"/>
      <w:szCs w:val="12"/>
      <w:lang w:eastAsia="es-MX"/>
    </w:rPr>
  </w:style>
  <w:style w:type="paragraph" w:customStyle="1" w:styleId="xl179">
    <w:name w:val="xl179"/>
    <w:basedOn w:val="Normal"/>
    <w:uiPriority w:val="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eastAsia="es-MX"/>
    </w:rPr>
  </w:style>
  <w:style w:type="paragraph" w:customStyle="1" w:styleId="xl180">
    <w:name w:val="xl180"/>
    <w:basedOn w:val="Normal"/>
    <w:uiPriority w:val="99"/>
    <w:pPr>
      <w:pBdr>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eastAsia="es-MX"/>
    </w:rPr>
  </w:style>
  <w:style w:type="paragraph" w:customStyle="1" w:styleId="xl181">
    <w:name w:val="xl181"/>
    <w:basedOn w:val="Normal"/>
    <w:uiPriority w:val="99"/>
    <w:pPr>
      <w:pBdr>
        <w:left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82">
    <w:name w:val="xl182"/>
    <w:basedOn w:val="Normal"/>
    <w:uiPriority w:val="99"/>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hAnsi="Arial" w:cs="Arial"/>
      <w:sz w:val="12"/>
      <w:szCs w:val="12"/>
      <w:lang w:eastAsia="es-MX"/>
    </w:rPr>
  </w:style>
  <w:style w:type="paragraph" w:customStyle="1" w:styleId="xl183">
    <w:name w:val="xl183"/>
    <w:basedOn w:val="Normal"/>
    <w:uiPriority w:val="99"/>
    <w:pPr>
      <w:spacing w:before="100" w:beforeAutospacing="1" w:after="100" w:afterAutospacing="1"/>
      <w:jc w:val="center"/>
    </w:pPr>
    <w:rPr>
      <w:b/>
      <w:bCs/>
      <w:lang w:eastAsia="es-MX"/>
    </w:rPr>
  </w:style>
  <w:style w:type="paragraph" w:customStyle="1" w:styleId="xl184">
    <w:name w:val="xl184"/>
    <w:basedOn w:val="Normal"/>
    <w:uiPriority w:val="99"/>
    <w:pPr>
      <w:spacing w:before="100" w:beforeAutospacing="1" w:after="100" w:afterAutospacing="1"/>
      <w:jc w:val="center"/>
      <w:textAlignment w:val="center"/>
    </w:pPr>
    <w:rPr>
      <w:b/>
      <w:bCs/>
      <w:lang w:eastAsia="es-MX"/>
    </w:rPr>
  </w:style>
  <w:style w:type="paragraph" w:customStyle="1" w:styleId="xl185">
    <w:name w:val="xl185"/>
    <w:basedOn w:val="Normal"/>
    <w:uiPriority w:val="99"/>
    <w:pPr>
      <w:pBdr>
        <w:right w:val="single" w:sz="8" w:space="0" w:color="auto"/>
      </w:pBdr>
      <w:spacing w:before="100" w:beforeAutospacing="1" w:after="100" w:afterAutospacing="1"/>
      <w:jc w:val="center"/>
      <w:textAlignment w:val="center"/>
    </w:pPr>
    <w:rPr>
      <w:b/>
      <w:bCs/>
      <w:lang w:eastAsia="es-MX"/>
    </w:rPr>
  </w:style>
  <w:style w:type="paragraph" w:customStyle="1" w:styleId="xl186">
    <w:name w:val="xl186"/>
    <w:basedOn w:val="Normal"/>
    <w:uiPriority w:val="99"/>
    <w:pPr>
      <w:pBdr>
        <w:bottom w:val="single" w:sz="8" w:space="0" w:color="auto"/>
      </w:pBdr>
      <w:spacing w:before="100" w:beforeAutospacing="1" w:after="100" w:afterAutospacing="1"/>
      <w:jc w:val="center"/>
      <w:textAlignment w:val="center"/>
    </w:pPr>
    <w:rPr>
      <w:b/>
      <w:bCs/>
      <w:lang w:eastAsia="es-MX"/>
    </w:rPr>
  </w:style>
  <w:style w:type="paragraph" w:customStyle="1" w:styleId="xl187">
    <w:name w:val="xl187"/>
    <w:basedOn w:val="Normal"/>
    <w:uiPriority w:val="99"/>
    <w:pPr>
      <w:pBdr>
        <w:bottom w:val="single" w:sz="8" w:space="0" w:color="auto"/>
        <w:right w:val="single" w:sz="8" w:space="0" w:color="auto"/>
      </w:pBdr>
      <w:spacing w:before="100" w:beforeAutospacing="1" w:after="100" w:afterAutospacing="1"/>
      <w:jc w:val="center"/>
      <w:textAlignment w:val="center"/>
    </w:pPr>
    <w:rPr>
      <w:b/>
      <w:bCs/>
      <w:lang w:eastAsia="es-MX"/>
    </w:rPr>
  </w:style>
  <w:style w:type="paragraph" w:customStyle="1" w:styleId="xl188">
    <w:name w:val="xl188"/>
    <w:basedOn w:val="Normal"/>
    <w:uiPriority w:val="99"/>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eastAsia="es-MX"/>
    </w:rPr>
  </w:style>
  <w:style w:type="paragraph" w:customStyle="1" w:styleId="xl189">
    <w:name w:val="xl189"/>
    <w:basedOn w:val="Normal"/>
    <w:uiPriority w:val="99"/>
    <w:pPr>
      <w:pBdr>
        <w:top w:val="single" w:sz="8" w:space="0" w:color="auto"/>
        <w:bottom w:val="single" w:sz="8" w:space="0" w:color="auto"/>
      </w:pBdr>
      <w:spacing w:before="100" w:beforeAutospacing="1" w:after="100" w:afterAutospacing="1"/>
      <w:jc w:val="center"/>
    </w:pPr>
    <w:rPr>
      <w:rFonts w:ascii="Arial" w:hAnsi="Arial" w:cs="Arial"/>
      <w:b/>
      <w:bCs/>
      <w:lang w:eastAsia="es-MX"/>
    </w:rPr>
  </w:style>
  <w:style w:type="paragraph" w:customStyle="1" w:styleId="xl190">
    <w:name w:val="xl190"/>
    <w:basedOn w:val="Normal"/>
    <w:uiPriority w:val="9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eastAsia="es-MX"/>
    </w:rPr>
  </w:style>
  <w:style w:type="paragraph" w:customStyle="1" w:styleId="xl191">
    <w:name w:val="xl191"/>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92">
    <w:name w:val="xl192"/>
    <w:basedOn w:val="Normal"/>
    <w:uiPriority w:val="99"/>
    <w:pPr>
      <w:pBdr>
        <w:top w:val="single" w:sz="8" w:space="0" w:color="auto"/>
        <w:bottom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93">
    <w:name w:val="xl193"/>
    <w:basedOn w:val="Normal"/>
    <w:uiPriority w:val="9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4"/>
      <w:szCs w:val="14"/>
      <w:lang w:eastAsia="es-MX"/>
    </w:rPr>
  </w:style>
  <w:style w:type="paragraph" w:customStyle="1" w:styleId="xl194">
    <w:name w:val="xl194"/>
    <w:basedOn w:val="Normal"/>
    <w:uiPriority w:val="9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95">
    <w:name w:val="xl195"/>
    <w:basedOn w:val="Normal"/>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196">
    <w:name w:val="xl196"/>
    <w:basedOn w:val="Normal"/>
    <w:uiPriority w:val="99"/>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eastAsia="es-MX"/>
    </w:rPr>
  </w:style>
  <w:style w:type="paragraph" w:customStyle="1" w:styleId="xl197">
    <w:name w:val="xl197"/>
    <w:basedOn w:val="Normal"/>
    <w:uiPriority w:val="9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eastAsia="es-MX"/>
    </w:rPr>
  </w:style>
  <w:style w:type="paragraph" w:customStyle="1" w:styleId="xl198">
    <w:name w:val="xl198"/>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eastAsia="es-MX"/>
    </w:rPr>
  </w:style>
  <w:style w:type="paragraph" w:customStyle="1" w:styleId="xl199">
    <w:name w:val="xl199"/>
    <w:basedOn w:val="Normal"/>
    <w:uiPriority w:val="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eastAsia="es-MX"/>
    </w:rPr>
  </w:style>
  <w:style w:type="paragraph" w:customStyle="1" w:styleId="xl200">
    <w:name w:val="xl200"/>
    <w:basedOn w:val="Normal"/>
    <w:uiPriority w:val="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eastAsia="es-MX"/>
    </w:rPr>
  </w:style>
  <w:style w:type="paragraph" w:customStyle="1" w:styleId="xl201">
    <w:name w:val="xl201"/>
    <w:basedOn w:val="Normal"/>
    <w:uiPriority w:val="99"/>
    <w:pPr>
      <w:spacing w:before="100" w:beforeAutospacing="1" w:after="100" w:afterAutospacing="1"/>
      <w:jc w:val="center"/>
    </w:pPr>
    <w:rPr>
      <w:b/>
      <w:bCs/>
      <w:sz w:val="28"/>
      <w:szCs w:val="28"/>
      <w:lang w:eastAsia="es-MX"/>
    </w:rPr>
  </w:style>
  <w:style w:type="paragraph" w:customStyle="1" w:styleId="xl202">
    <w:name w:val="xl202"/>
    <w:basedOn w:val="Normal"/>
    <w:uiPriority w:val="99"/>
    <w:pPr>
      <w:spacing w:before="100" w:beforeAutospacing="1" w:after="100" w:afterAutospacing="1"/>
      <w:jc w:val="center"/>
    </w:pPr>
    <w:rPr>
      <w:rFonts w:ascii="Arial" w:hAnsi="Arial" w:cs="Arial"/>
      <w:b/>
      <w:bCs/>
      <w:i/>
      <w:iCs/>
      <w:u w:val="single"/>
      <w:lang w:eastAsia="es-MX"/>
    </w:rPr>
  </w:style>
  <w:style w:type="paragraph" w:customStyle="1" w:styleId="xl203">
    <w:name w:val="xl203"/>
    <w:basedOn w:val="Normal"/>
    <w:uiPriority w:val="99"/>
    <w:pPr>
      <w:pBdr>
        <w:right w:val="single" w:sz="4" w:space="0" w:color="auto"/>
      </w:pBdr>
      <w:spacing w:before="100" w:beforeAutospacing="1" w:after="100" w:afterAutospacing="1"/>
      <w:jc w:val="center"/>
    </w:pPr>
    <w:rPr>
      <w:rFonts w:ascii="Arial" w:hAnsi="Arial" w:cs="Arial"/>
      <w:b/>
      <w:bCs/>
      <w:i/>
      <w:iCs/>
      <w:u w:val="single"/>
      <w:lang w:eastAsia="es-MX"/>
    </w:rPr>
  </w:style>
  <w:style w:type="paragraph" w:customStyle="1" w:styleId="xl204">
    <w:name w:val="xl204"/>
    <w:basedOn w:val="Normal"/>
    <w:uiPriority w:val="99"/>
    <w:pPr>
      <w:pBdr>
        <w:top w:val="single" w:sz="8" w:space="0" w:color="auto"/>
        <w:left w:val="single" w:sz="8" w:space="0" w:color="auto"/>
        <w:bottom w:val="single" w:sz="8" w:space="0" w:color="auto"/>
      </w:pBdr>
      <w:shd w:val="clear" w:color="000000" w:fill="A9D08E"/>
      <w:spacing w:before="100" w:beforeAutospacing="1" w:after="100" w:afterAutospacing="1"/>
      <w:jc w:val="center"/>
    </w:pPr>
    <w:rPr>
      <w:b/>
      <w:bCs/>
      <w:i/>
      <w:iCs/>
      <w:sz w:val="32"/>
      <w:szCs w:val="32"/>
      <w:lang w:eastAsia="es-MX"/>
    </w:rPr>
  </w:style>
  <w:style w:type="paragraph" w:customStyle="1" w:styleId="xl205">
    <w:name w:val="xl205"/>
    <w:basedOn w:val="Normal"/>
    <w:uiPriority w:val="99"/>
    <w:pPr>
      <w:pBdr>
        <w:top w:val="single" w:sz="8" w:space="0" w:color="auto"/>
        <w:bottom w:val="single" w:sz="8" w:space="0" w:color="auto"/>
        <w:right w:val="single" w:sz="8" w:space="0" w:color="auto"/>
      </w:pBdr>
      <w:shd w:val="clear" w:color="000000" w:fill="A9D08E"/>
      <w:spacing w:before="100" w:beforeAutospacing="1" w:after="100" w:afterAutospacing="1"/>
      <w:jc w:val="center"/>
    </w:pPr>
    <w:rPr>
      <w:b/>
      <w:bCs/>
      <w:i/>
      <w:iCs/>
      <w:sz w:val="32"/>
      <w:szCs w:val="32"/>
      <w:lang w:eastAsia="es-MX"/>
    </w:rPr>
  </w:style>
  <w:style w:type="paragraph" w:customStyle="1" w:styleId="xl206">
    <w:name w:val="xl206"/>
    <w:basedOn w:val="Normal"/>
    <w:uiPriority w:val="99"/>
    <w:pPr>
      <w:pBdr>
        <w:top w:val="single" w:sz="8" w:space="0" w:color="auto"/>
        <w:lef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07">
    <w:name w:val="xl207"/>
    <w:basedOn w:val="Normal"/>
    <w:uiPriority w:val="99"/>
    <w:pPr>
      <w:pBdr>
        <w:top w:val="single" w:sz="8" w:space="0" w:color="auto"/>
        <w:righ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08">
    <w:name w:val="xl208"/>
    <w:basedOn w:val="Normal"/>
    <w:uiPriority w:val="99"/>
    <w:pPr>
      <w:pBdr>
        <w:left w:val="single" w:sz="8" w:space="0" w:color="auto"/>
        <w:bottom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09">
    <w:name w:val="xl209"/>
    <w:basedOn w:val="Normal"/>
    <w:uiPriority w:val="99"/>
    <w:pPr>
      <w:pBdr>
        <w:bottom w:val="single" w:sz="8" w:space="0" w:color="auto"/>
        <w:righ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10">
    <w:name w:val="xl210"/>
    <w:basedOn w:val="Normal"/>
    <w:uiPriority w:val="99"/>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211">
    <w:name w:val="xl211"/>
    <w:basedOn w:val="Normal"/>
    <w:uiPriority w:val="99"/>
    <w:pPr>
      <w:pBdr>
        <w:top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212">
    <w:name w:val="xl212"/>
    <w:basedOn w:val="Normal"/>
    <w:uiPriority w:val="99"/>
    <w:pPr>
      <w:pBdr>
        <w:top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213">
    <w:name w:val="xl213"/>
    <w:basedOn w:val="Normal"/>
    <w:uiPriority w:val="99"/>
    <w:pPr>
      <w:pBdr>
        <w:top w:val="single" w:sz="8" w:space="0" w:color="auto"/>
        <w:left w:val="single" w:sz="8" w:space="0" w:color="000000"/>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214">
    <w:name w:val="xl214"/>
    <w:basedOn w:val="Normal"/>
    <w:uiPriority w:val="99"/>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4"/>
      <w:szCs w:val="14"/>
      <w:lang w:eastAsia="es-MX"/>
    </w:rPr>
  </w:style>
  <w:style w:type="paragraph" w:customStyle="1" w:styleId="xl215">
    <w:name w:val="xl215"/>
    <w:basedOn w:val="Normal"/>
    <w:uiPriority w:val="99"/>
    <w:pPr>
      <w:pBdr>
        <w:top w:val="single" w:sz="8" w:space="0" w:color="auto"/>
        <w:lef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16">
    <w:name w:val="xl216"/>
    <w:basedOn w:val="Normal"/>
    <w:uiPriority w:val="99"/>
    <w:pPr>
      <w:pBdr>
        <w:top w:val="single" w:sz="8" w:space="0" w:color="auto"/>
        <w:righ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17">
    <w:name w:val="xl217"/>
    <w:basedOn w:val="Normal"/>
    <w:uiPriority w:val="99"/>
    <w:pPr>
      <w:pBdr>
        <w:left w:val="single" w:sz="8" w:space="0" w:color="auto"/>
        <w:bottom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xl218">
    <w:name w:val="xl218"/>
    <w:basedOn w:val="Normal"/>
    <w:uiPriority w:val="99"/>
    <w:pPr>
      <w:pBdr>
        <w:bottom w:val="single" w:sz="8" w:space="0" w:color="auto"/>
        <w:right w:val="single" w:sz="8" w:space="0" w:color="auto"/>
      </w:pBdr>
      <w:shd w:val="clear" w:color="000000" w:fill="D9D9D9"/>
      <w:spacing w:before="100" w:beforeAutospacing="1" w:after="100" w:afterAutospacing="1"/>
      <w:jc w:val="center"/>
      <w:textAlignment w:val="center"/>
    </w:pPr>
    <w:rPr>
      <w:b/>
      <w:bCs/>
      <w:lang w:eastAsia="es-MX"/>
    </w:rPr>
  </w:style>
  <w:style w:type="paragraph" w:customStyle="1" w:styleId="msonormal0">
    <w:name w:val="msonormal"/>
    <w:basedOn w:val="Normal"/>
    <w:uiPriority w:val="99"/>
    <w:pPr>
      <w:spacing w:before="100" w:beforeAutospacing="1" w:after="100" w:afterAutospacing="1"/>
    </w:pPr>
    <w:rPr>
      <w:lang w:val="en-US" w:eastAsia="en-US"/>
    </w:rPr>
  </w:style>
  <w:style w:type="table" w:customStyle="1" w:styleId="TableGrid">
    <w:name w:val="TableGrid"/>
    <w:rPr>
      <w:rFonts w:eastAsiaTheme="minorEastAsia"/>
    </w:rPr>
    <w:tblPr>
      <w:tblCellMar>
        <w:top w:w="0" w:type="dxa"/>
        <w:left w:w="0" w:type="dxa"/>
        <w:bottom w:w="0" w:type="dxa"/>
        <w:right w:w="0" w:type="dxa"/>
      </w:tblCellMar>
    </w:tblPr>
  </w:style>
  <w:style w:type="paragraph" w:customStyle="1" w:styleId="Titulo3">
    <w:name w:val="Titulo 3"/>
    <w:basedOn w:val="Normal"/>
    <w:next w:val="Normal"/>
    <w:link w:val="Titulo3Car"/>
    <w:qFormat/>
    <w:pPr>
      <w:spacing w:before="60" w:after="60"/>
      <w:ind w:right="46"/>
      <w:jc w:val="both"/>
    </w:pPr>
    <w:rPr>
      <w:rFonts w:ascii="Arial" w:eastAsia="Arial" w:hAnsi="Arial" w:cs="Arial"/>
      <w:b/>
      <w:bCs/>
    </w:rPr>
  </w:style>
  <w:style w:type="character" w:customStyle="1" w:styleId="Titulo3Car">
    <w:name w:val="Titulo 3 Car"/>
    <w:basedOn w:val="Fuentedeprrafopredeter"/>
    <w:link w:val="Titulo3"/>
    <w:rPr>
      <w:rFonts w:ascii="Arial" w:eastAsia="Arial" w:hAnsi="Arial" w:cs="Arial"/>
      <w:b/>
      <w:bCs/>
      <w:sz w:val="24"/>
      <w:szCs w:val="24"/>
      <w:lang w:val="es-MX" w:eastAsia="es-ES"/>
    </w:rPr>
  </w:style>
  <w:style w:type="paragraph" w:customStyle="1" w:styleId="Texte1">
    <w:name w:val="Texte_1"/>
    <w:basedOn w:val="Normal"/>
    <w:uiPriority w:val="99"/>
    <w:pPr>
      <w:spacing w:before="120" w:after="120"/>
    </w:pPr>
    <w:rPr>
      <w:rFonts w:ascii="FuturaA Md BT" w:eastAsia="SimSun" w:hAnsi="FuturaA Md BT"/>
      <w:snapToGrid w:val="0"/>
      <w:sz w:val="22"/>
      <w:szCs w:val="22"/>
      <w:lang w:val="en-US" w:eastAsia="en-US"/>
    </w:rPr>
  </w:style>
  <w:style w:type="paragraph" w:customStyle="1" w:styleId="puce1">
    <w:name w:val="puce_1"/>
    <w:basedOn w:val="Normal"/>
    <w:uiPriority w:val="99"/>
    <w:pPr>
      <w:tabs>
        <w:tab w:val="left" w:pos="426"/>
        <w:tab w:val="left" w:pos="926"/>
      </w:tabs>
      <w:spacing w:before="40" w:after="40"/>
      <w:ind w:left="926" w:hanging="360"/>
    </w:pPr>
    <w:rPr>
      <w:rFonts w:ascii="FuturaA Md BT" w:hAnsi="FuturaA Md BT"/>
      <w:sz w:val="22"/>
      <w:szCs w:val="20"/>
      <w:lang w:val="en-US" w:eastAsia="en-US"/>
    </w:rPr>
  </w:style>
  <w:style w:type="paragraph" w:customStyle="1" w:styleId="Bases">
    <w:name w:val="Bases"/>
    <w:basedOn w:val="Normal"/>
    <w:link w:val="BasesCar"/>
    <w:qFormat/>
    <w:pPr>
      <w:jc w:val="both"/>
    </w:pPr>
    <w:rPr>
      <w:rFonts w:ascii="Arial" w:hAnsi="Arial"/>
      <w:color w:val="333300"/>
      <w:sz w:val="20"/>
      <w:szCs w:val="20"/>
    </w:rPr>
  </w:style>
  <w:style w:type="character" w:customStyle="1" w:styleId="BasesCar">
    <w:name w:val="Bases Car"/>
    <w:link w:val="Bases"/>
    <w:rPr>
      <w:rFonts w:ascii="Arial" w:eastAsia="Times New Roman" w:hAnsi="Arial" w:cs="Times New Roman"/>
      <w:color w:val="333300"/>
      <w:sz w:val="20"/>
      <w:szCs w:val="20"/>
      <w:lang w:val="es-ES" w:eastAsia="es-ES"/>
    </w:rPr>
  </w:style>
  <w:style w:type="table" w:customStyle="1" w:styleId="Tablaconcuadrcula81">
    <w:name w:val="Tabla con cuadrícula8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Pr>
      <w:rFonts w:cs="Trade Gothic LT Std"/>
      <w:color w:val="000000"/>
      <w:sz w:val="16"/>
      <w:szCs w:val="16"/>
    </w:rPr>
  </w:style>
  <w:style w:type="character" w:customStyle="1" w:styleId="DescripcinCar">
    <w:name w:val="Descripción Car"/>
    <w:basedOn w:val="Fuentedeprrafopredeter"/>
    <w:link w:val="Descripcin"/>
    <w:uiPriority w:val="99"/>
    <w:locked/>
    <w:rPr>
      <w:rFonts w:ascii="Verdana" w:eastAsia="Times New Roman" w:hAnsi="Verdana" w:cs="Calibri"/>
      <w:b/>
      <w:smallCaps/>
      <w:sz w:val="20"/>
      <w:szCs w:val="20"/>
      <w:lang w:val="es-MX" w:eastAsia="es-ES"/>
    </w:rPr>
  </w:style>
  <w:style w:type="paragraph" w:customStyle="1" w:styleId="NormalDoc-SAT">
    <w:name w:val="Normal Doc-SAT"/>
    <w:basedOn w:val="Normal"/>
    <w:uiPriority w:val="99"/>
    <w:qFormat/>
    <w:pPr>
      <w:widowControl w:val="0"/>
      <w:adjustRightInd w:val="0"/>
      <w:spacing w:after="120"/>
      <w:jc w:val="both"/>
      <w:textAlignment w:val="baseline"/>
    </w:pPr>
    <w:rPr>
      <w:rFonts w:asciiTheme="minorHAnsi" w:eastAsia="Calibri" w:hAnsiTheme="minorHAnsi"/>
      <w:sz w:val="20"/>
      <w:szCs w:val="20"/>
      <w:lang w:eastAsia="es-MX"/>
    </w:rPr>
  </w:style>
  <w:style w:type="table" w:customStyle="1" w:styleId="Tabladecuadrcula4-nfasis11">
    <w:name w:val="Tabla de cuadrícula 4 - Énfasis 11"/>
    <w:basedOn w:val="Tablanormal"/>
    <w:uiPriority w:val="49"/>
    <w:rPr>
      <w:rFonts w:ascii="Adobe Caslon Pro" w:hAnsi="Adobe Caslon Pro"/>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52">
    <w:name w:val="Tabla con cuadrícula5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uiPriority w:val="99"/>
    <w:pPr>
      <w:spacing w:before="100" w:beforeAutospacing="1" w:after="100" w:afterAutospacing="1"/>
    </w:pPr>
    <w:rPr>
      <w:rFonts w:ascii="Montserrat" w:hAnsi="Montserrat"/>
      <w:color w:val="000000"/>
      <w:sz w:val="16"/>
      <w:szCs w:val="16"/>
      <w:lang w:eastAsia="es-MX"/>
    </w:rPr>
  </w:style>
  <w:style w:type="paragraph" w:customStyle="1" w:styleId="font8">
    <w:name w:val="font8"/>
    <w:basedOn w:val="Normal"/>
    <w:uiPriority w:val="99"/>
    <w:pPr>
      <w:spacing w:before="100" w:beforeAutospacing="1" w:after="100" w:afterAutospacing="1"/>
    </w:pPr>
    <w:rPr>
      <w:rFonts w:ascii="Montserrat" w:hAnsi="Montserrat"/>
      <w:color w:val="181C21"/>
      <w:sz w:val="16"/>
      <w:szCs w:val="16"/>
      <w:lang w:eastAsia="es-MX"/>
    </w:rPr>
  </w:style>
  <w:style w:type="paragraph" w:customStyle="1" w:styleId="font9">
    <w:name w:val="font9"/>
    <w:basedOn w:val="Normal"/>
    <w:uiPriority w:val="99"/>
    <w:pPr>
      <w:spacing w:before="100" w:beforeAutospacing="1" w:after="100" w:afterAutospacing="1"/>
    </w:pPr>
    <w:rPr>
      <w:rFonts w:ascii="Montserrat" w:hAnsi="Montserrat"/>
      <w:color w:val="5B5B5B"/>
      <w:sz w:val="16"/>
      <w:szCs w:val="16"/>
      <w:lang w:eastAsia="es-MX"/>
    </w:rPr>
  </w:style>
  <w:style w:type="paragraph" w:customStyle="1" w:styleId="z-Finaldelformulario1">
    <w:name w:val="z-Final del formulario1"/>
    <w:basedOn w:val="Normal"/>
    <w:next w:val="Normal"/>
    <w:link w:val="z-FinaldelformularioCar"/>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1"/>
    <w:rPr>
      <w:rFonts w:ascii="Arial" w:eastAsia="Times New Roman" w:hAnsi="Arial" w:cs="Arial"/>
      <w:vanish/>
      <w:sz w:val="16"/>
      <w:szCs w:val="16"/>
      <w:lang w:eastAsia="es-ES"/>
    </w:rPr>
  </w:style>
  <w:style w:type="paragraph" w:customStyle="1" w:styleId="z-Principiodelformulario1">
    <w:name w:val="z-Principio del formulario1"/>
    <w:basedOn w:val="Normal"/>
    <w:next w:val="Normal"/>
    <w:link w:val="z-PrincipiodelformularioCar"/>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1"/>
    <w:rPr>
      <w:rFonts w:ascii="Arial" w:eastAsia="Times New Roman" w:hAnsi="Arial" w:cs="Arial"/>
      <w:vanish/>
      <w:sz w:val="16"/>
      <w:szCs w:val="16"/>
      <w:lang w:eastAsia="es-ES"/>
    </w:rPr>
  </w:style>
  <w:style w:type="character" w:customStyle="1" w:styleId="bodyChar">
    <w:name w:val="body Char"/>
    <w:locked/>
    <w:rPr>
      <w:rFonts w:ascii="Arial" w:hAnsi="Arial" w:cs="Arial"/>
      <w:sz w:val="21"/>
      <w:szCs w:val="21"/>
      <w:lang w:val="en-US" w:eastAsia="en-US"/>
    </w:rPr>
  </w:style>
  <w:style w:type="paragraph" w:customStyle="1" w:styleId="workproduct-statement">
    <w:name w:val="workproduct-statement"/>
    <w:basedOn w:val="Normal"/>
    <w:uiPriority w:val="99"/>
    <w:pPr>
      <w:keepLines/>
      <w:tabs>
        <w:tab w:val="left" w:pos="2304"/>
      </w:tabs>
      <w:suppressAutoHyphens/>
      <w:spacing w:before="60" w:after="120" w:line="260" w:lineRule="exact"/>
      <w:ind w:left="2736" w:hanging="432"/>
    </w:pPr>
    <w:rPr>
      <w:rFonts w:ascii="Arial" w:hAnsi="Arial" w:cs="Arial"/>
      <w:sz w:val="21"/>
      <w:szCs w:val="21"/>
      <w:lang w:val="en-US" w:eastAsia="en-US"/>
    </w:rPr>
  </w:style>
  <w:style w:type="character" w:customStyle="1" w:styleId="InfoBlueCar">
    <w:name w:val="InfoBlue Car"/>
    <w:link w:val="InfoBlue"/>
    <w:locked/>
    <w:rPr>
      <w:rFonts w:ascii="Tahoma" w:eastAsia="Times New Roman" w:hAnsi="Tahoma" w:cs="Tahoma"/>
      <w:bCs/>
      <w:sz w:val="20"/>
      <w:szCs w:val="20"/>
      <w:lang w:val="es-MX"/>
    </w:rPr>
  </w:style>
  <w:style w:type="paragraph" w:customStyle="1" w:styleId="subp-statement">
    <w:name w:val="subp-statement"/>
    <w:basedOn w:val="Normal"/>
    <w:uiPriority w:val="99"/>
    <w:pPr>
      <w:keepLines/>
      <w:tabs>
        <w:tab w:val="left" w:pos="2304"/>
      </w:tabs>
      <w:suppressAutoHyphens/>
      <w:spacing w:before="60" w:after="120" w:line="260" w:lineRule="exact"/>
      <w:ind w:left="2736" w:hanging="432"/>
    </w:pPr>
    <w:rPr>
      <w:rFonts w:ascii="Arial" w:hAnsi="Arial" w:cs="Arial"/>
      <w:sz w:val="21"/>
      <w:szCs w:val="21"/>
      <w:lang w:val="en-US" w:eastAsia="en-US"/>
    </w:rPr>
  </w:style>
  <w:style w:type="character" w:customStyle="1" w:styleId="CarCar8">
    <w:name w:val="Car Car8"/>
    <w:semiHidden/>
    <w:locked/>
    <w:rPr>
      <w:rFonts w:cs="Times New Roman"/>
      <w:b/>
      <w:bCs/>
      <w:sz w:val="28"/>
      <w:szCs w:val="28"/>
      <w:lang w:val="es-ES" w:eastAsia="es-ES" w:bidi="ar-SA"/>
    </w:rPr>
  </w:style>
  <w:style w:type="paragraph" w:customStyle="1" w:styleId="1stBulletItalic">
    <w:name w:val="1stBulletItalic"/>
    <w:basedOn w:val="Normal"/>
    <w:uiPriority w:val="99"/>
    <w:pPr>
      <w:numPr>
        <w:numId w:val="12"/>
      </w:numPr>
      <w:spacing w:after="240"/>
      <w:jc w:val="both"/>
    </w:pPr>
    <w:rPr>
      <w:i/>
      <w:iCs/>
      <w:lang w:eastAsia="en-US"/>
    </w:rPr>
  </w:style>
  <w:style w:type="character" w:customStyle="1" w:styleId="TextoCarCar">
    <w:name w:val="Texto Car Car"/>
    <w:link w:val="TextoCar"/>
    <w:uiPriority w:val="99"/>
    <w:locked/>
    <w:rPr>
      <w:rFonts w:ascii="Arial" w:eastAsia="Times New Roman" w:hAnsi="Arial" w:cs="Arial"/>
      <w:sz w:val="18"/>
      <w:szCs w:val="18"/>
      <w:lang w:val="es-MX" w:eastAsia="es-MX"/>
    </w:rPr>
  </w:style>
  <w:style w:type="paragraph" w:customStyle="1" w:styleId="Aaaaa">
    <w:name w:val="Aaaaa"/>
    <w:basedOn w:val="Normal"/>
    <w:uiPriority w:val="99"/>
    <w:pPr>
      <w:keepNext/>
      <w:ind w:left="49" w:right="92"/>
      <w:outlineLvl w:val="1"/>
    </w:pPr>
    <w:rPr>
      <w:rFonts w:ascii="Arial" w:hAnsi="Arial" w:cs="Arial"/>
      <w:b/>
      <w:bCs/>
    </w:rPr>
  </w:style>
  <w:style w:type="character" w:customStyle="1" w:styleId="Heading4Char">
    <w:name w:val="Heading 4 Char"/>
    <w:semiHidden/>
    <w:locked/>
    <w:rPr>
      <w:rFonts w:ascii="Tahoma" w:hAnsi="Tahoma" w:cs="Tahoma"/>
      <w:b/>
      <w:bCs/>
      <w:sz w:val="28"/>
      <w:szCs w:val="28"/>
      <w:lang w:val="es-ES" w:eastAsia="es-ES"/>
    </w:rPr>
  </w:style>
  <w:style w:type="character" w:customStyle="1" w:styleId="Heading1Char">
    <w:name w:val="Heading 1 Char"/>
    <w:locked/>
    <w:rPr>
      <w:rFonts w:ascii="Cambria" w:hAnsi="Cambria" w:cs="Times New Roman"/>
      <w:b/>
      <w:bCs/>
      <w:kern w:val="32"/>
      <w:sz w:val="32"/>
      <w:szCs w:val="32"/>
      <w:lang w:val="es-ES" w:eastAsia="es-ES"/>
    </w:rPr>
  </w:style>
  <w:style w:type="paragraph" w:customStyle="1" w:styleId="Prrafodelista12">
    <w:name w:val="Párrafo de lista12"/>
    <w:basedOn w:val="Normal"/>
    <w:uiPriority w:val="99"/>
    <w:pPr>
      <w:widowControl w:val="0"/>
      <w:spacing w:line="240" w:lineRule="atLeast"/>
      <w:ind w:left="720"/>
    </w:pPr>
    <w:rPr>
      <w:sz w:val="20"/>
      <w:szCs w:val="20"/>
      <w:lang w:eastAsia="en-US"/>
    </w:rPr>
  </w:style>
  <w:style w:type="character" w:customStyle="1" w:styleId="mediumtext1">
    <w:name w:val="medium_text1"/>
    <w:rPr>
      <w:rFonts w:cs="Times New Roman"/>
      <w:sz w:val="24"/>
      <w:szCs w:val="24"/>
    </w:rPr>
  </w:style>
  <w:style w:type="character" w:customStyle="1" w:styleId="apple-style-span">
    <w:name w:val="apple-style-span"/>
    <w:rPr>
      <w:rFonts w:cs="Times New Roman"/>
    </w:rPr>
  </w:style>
  <w:style w:type="paragraph" w:customStyle="1" w:styleId="listparagraph">
    <w:name w:val="listparagraph"/>
    <w:basedOn w:val="Normal"/>
    <w:uiPriority w:val="99"/>
    <w:pPr>
      <w:ind w:left="720"/>
    </w:pPr>
  </w:style>
  <w:style w:type="paragraph" w:customStyle="1" w:styleId="para">
    <w:name w:val="para"/>
    <w:basedOn w:val="Normal"/>
    <w:uiPriority w:val="99"/>
    <w:pPr>
      <w:spacing w:before="100" w:beforeAutospacing="1" w:after="100" w:afterAutospacing="1"/>
    </w:pPr>
    <w:rPr>
      <w:rFonts w:ascii="Arial" w:hAnsi="Arial" w:cs="Arial"/>
      <w:color w:val="000000"/>
      <w:lang w:val="en-US" w:eastAsia="en-US"/>
    </w:rPr>
  </w:style>
  <w:style w:type="character" w:customStyle="1" w:styleId="longtext1">
    <w:name w:val="long_text1"/>
    <w:rPr>
      <w:rFonts w:cs="Times New Roman"/>
      <w:sz w:val="20"/>
      <w:szCs w:val="20"/>
    </w:rPr>
  </w:style>
  <w:style w:type="paragraph" w:customStyle="1" w:styleId="25bullet">
    <w:name w:val=".25 bullet"/>
    <w:basedOn w:val="Normal"/>
    <w:link w:val="25bulletChar"/>
    <w:pPr>
      <w:tabs>
        <w:tab w:val="left" w:pos="360"/>
      </w:tabs>
      <w:ind w:left="360" w:hanging="360"/>
    </w:pPr>
    <w:rPr>
      <w:rFonts w:ascii="Arial" w:hAnsi="Arial"/>
      <w:sz w:val="20"/>
      <w:szCs w:val="22"/>
      <w:lang w:val="en-US" w:eastAsia="en-US"/>
    </w:rPr>
  </w:style>
  <w:style w:type="character" w:customStyle="1" w:styleId="25bulletChar">
    <w:name w:val=".25 bullet Char"/>
    <w:link w:val="25bullet"/>
    <w:locked/>
    <w:rPr>
      <w:rFonts w:ascii="Arial" w:eastAsia="Times New Roman" w:hAnsi="Arial" w:cs="Times New Roman"/>
      <w:sz w:val="20"/>
    </w:rPr>
  </w:style>
  <w:style w:type="character" w:customStyle="1" w:styleId="Heading4Char1">
    <w:name w:val="Heading 4 Char1"/>
    <w:semiHidden/>
    <w:locked/>
    <w:rPr>
      <w:rFonts w:ascii="Tahoma" w:hAnsi="Tahoma" w:cs="Tahoma"/>
      <w:b/>
      <w:bCs/>
      <w:sz w:val="28"/>
      <w:szCs w:val="28"/>
      <w:lang w:val="es-ES" w:eastAsia="es-ES"/>
    </w:rPr>
  </w:style>
  <w:style w:type="character" w:customStyle="1" w:styleId="eacep1">
    <w:name w:val="eacep1"/>
    <w:rPr>
      <w:rFonts w:cs="Times New Roman"/>
      <w:color w:val="000000"/>
    </w:rPr>
  </w:style>
  <w:style w:type="paragraph" w:customStyle="1" w:styleId="ModelerNormal">
    <w:name w:val="ModelerNormal"/>
    <w:basedOn w:val="Normal"/>
    <w:link w:val="ModelerNormalCar"/>
    <w:pPr>
      <w:spacing w:before="120"/>
      <w:jc w:val="both"/>
    </w:pPr>
    <w:rPr>
      <w:rFonts w:ascii="Arial" w:hAnsi="Arial"/>
      <w:sz w:val="20"/>
      <w:szCs w:val="20"/>
      <w:lang w:val="en-US"/>
    </w:rPr>
  </w:style>
  <w:style w:type="character" w:customStyle="1" w:styleId="ModelerNormalCar">
    <w:name w:val="ModelerNormal Car"/>
    <w:link w:val="ModelerNormal"/>
    <w:rPr>
      <w:rFonts w:ascii="Arial" w:eastAsia="Times New Roman" w:hAnsi="Arial" w:cs="Times New Roman"/>
      <w:sz w:val="20"/>
      <w:szCs w:val="20"/>
      <w:lang w:eastAsia="es-ES"/>
    </w:rPr>
  </w:style>
  <w:style w:type="paragraph" w:customStyle="1" w:styleId="msolistparagraph0">
    <w:name w:val="msolistparagraph"/>
    <w:basedOn w:val="Normal"/>
    <w:uiPriority w:val="99"/>
    <w:pPr>
      <w:ind w:left="720"/>
    </w:pPr>
    <w:rPr>
      <w:rFonts w:ascii="Calibri" w:hAnsi="Calibri"/>
      <w:sz w:val="22"/>
      <w:szCs w:val="22"/>
      <w:lang w:eastAsia="en-US"/>
    </w:rPr>
  </w:style>
  <w:style w:type="character" w:customStyle="1" w:styleId="RARANGEL">
    <w:name w:val="RARANGEL"/>
    <w:semiHidden/>
    <w:rPr>
      <w:rFonts w:ascii="Arial" w:hAnsi="Arial" w:cs="Arial"/>
      <w:color w:val="000080"/>
      <w:sz w:val="20"/>
      <w:szCs w:val="20"/>
    </w:rPr>
  </w:style>
  <w:style w:type="paragraph" w:customStyle="1" w:styleId="Prrafodelista11">
    <w:name w:val="Párrafo de lista11"/>
    <w:basedOn w:val="Normal"/>
    <w:uiPriority w:val="99"/>
    <w:pPr>
      <w:widowControl w:val="0"/>
      <w:spacing w:line="240" w:lineRule="atLeast"/>
      <w:ind w:left="720"/>
    </w:pPr>
    <w:rPr>
      <w:sz w:val="20"/>
      <w:szCs w:val="20"/>
      <w:lang w:eastAsia="en-US"/>
    </w:rPr>
  </w:style>
  <w:style w:type="table" w:styleId="Sombreadomedio2-nfasis2">
    <w:name w:val="Medium Shading 2 Accent 2"/>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Textodelmarcadordeposicin">
    <w:name w:val="Placeholder Text"/>
    <w:uiPriority w:val="99"/>
    <w:semiHidden/>
    <w:rPr>
      <w:color w:val="808080"/>
    </w:rPr>
  </w:style>
  <w:style w:type="table" w:styleId="Cuadrculamedia3-nfasis1">
    <w:name w:val="Medium Grid 3 Accent 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Cuadrculamedia3">
    <w:name w:val="Medium Grid 3"/>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uadrculavistosa">
    <w:name w:val="Colorful Grid"/>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1">
    <w:name w:val="Medium Shading 1"/>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
    <w:name w:val="Estilo2"/>
    <w:basedOn w:val="Tablanormal"/>
    <w:uiPriority w:val="99"/>
    <w:rPr>
      <w:rFonts w:ascii="Arial" w:eastAsia="Times New Roman" w:hAnsi="Arial"/>
      <w:lang w:val="fr-FR" w:eastAsia="es-ES"/>
    </w:rPr>
    <w:tblPr/>
  </w:style>
  <w:style w:type="table" w:styleId="Listamedia2">
    <w:name w:val="Medium List 2"/>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2">
    <w:name w:val="Medium Grid 3 Accent 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Cuadrculamedia2-nfasis5">
    <w:name w:val="Medium Grid 2 Accent 5"/>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Cuadrculamedia2">
    <w:name w:val="Medium Grid 2"/>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Listamedia1-nfasis2">
    <w:name w:val="Medium List 1 Accent 2"/>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vistosa">
    <w:name w:val="Colorful List"/>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medio2-nfasis6">
    <w:name w:val="Medium Shading 2 Accent 6"/>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1">
    <w:name w:val="Light Grid Accent 1"/>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Cuadrculamedia1">
    <w:name w:val="Medium Grid 1"/>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xl219">
    <w:name w:val="xl21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MX"/>
    </w:rPr>
  </w:style>
  <w:style w:type="paragraph" w:customStyle="1" w:styleId="xl220">
    <w:name w:val="xl22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MX"/>
    </w:rPr>
  </w:style>
  <w:style w:type="paragraph" w:customStyle="1" w:styleId="xl221">
    <w:name w:val="xl22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es-MX"/>
    </w:rPr>
  </w:style>
  <w:style w:type="paragraph" w:customStyle="1" w:styleId="xl222">
    <w:name w:val="xl222"/>
    <w:basedOn w:val="Normal"/>
    <w:uiPriority w:val="9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3">
    <w:name w:val="xl223"/>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4">
    <w:name w:val="xl2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5">
    <w:name w:val="xl2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6">
    <w:name w:val="xl22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7">
    <w:name w:val="xl227"/>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8">
    <w:name w:val="xl228"/>
    <w:basedOn w:val="Normal"/>
    <w:uiPriority w:val="9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29">
    <w:name w:val="xl229"/>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0">
    <w:name w:val="xl230"/>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1">
    <w:name w:val="xl2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2">
    <w:name w:val="xl23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3">
    <w:name w:val="xl2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4">
    <w:name w:val="xl234"/>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35">
    <w:name w:val="xl235"/>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36">
    <w:name w:val="xl23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37">
    <w:name w:val="xl23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38">
    <w:name w:val="xl23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39">
    <w:name w:val="xl239"/>
    <w:basedOn w:val="Normal"/>
    <w:uiPriority w:val="99"/>
    <w:pPr>
      <w:pBdr>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40">
    <w:name w:val="xl240"/>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41">
    <w:name w:val="xl241"/>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42">
    <w:name w:val="xl242"/>
    <w:basedOn w:val="Normal"/>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43">
    <w:name w:val="xl243"/>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44">
    <w:name w:val="xl244"/>
    <w:basedOn w:val="Normal"/>
    <w:uiPriority w:val="99"/>
    <w:pPr>
      <w:pBdr>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45">
    <w:name w:val="xl245"/>
    <w:basedOn w:val="Normal"/>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46">
    <w:name w:val="xl246"/>
    <w:basedOn w:val="Normal"/>
    <w:uiPriority w:val="9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47">
    <w:name w:val="xl247"/>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248">
    <w:name w:val="xl24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49">
    <w:name w:val="xl249"/>
    <w:basedOn w:val="Normal"/>
    <w:uiPriority w:val="99"/>
    <w:pPr>
      <w:pBdr>
        <w:left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250">
    <w:name w:val="xl25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es-MX"/>
    </w:rPr>
  </w:style>
  <w:style w:type="paragraph" w:customStyle="1" w:styleId="xl251">
    <w:name w:val="xl25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52">
    <w:name w:val="xl25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MX"/>
    </w:rPr>
  </w:style>
  <w:style w:type="paragraph" w:customStyle="1" w:styleId="xl253">
    <w:name w:val="xl253"/>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54">
    <w:name w:val="xl254"/>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55">
    <w:name w:val="xl255"/>
    <w:basedOn w:val="Normal"/>
    <w:uiPriority w:val="99"/>
    <w:pPr>
      <w:pBdr>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56">
    <w:name w:val="xl256"/>
    <w:basedOn w:val="Normal"/>
    <w:uiPriority w:val="99"/>
    <w:pPr>
      <w:pBdr>
        <w:left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57">
    <w:name w:val="xl257"/>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58">
    <w:name w:val="xl258"/>
    <w:basedOn w:val="Normal"/>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59">
    <w:name w:val="xl259"/>
    <w:basedOn w:val="Normal"/>
    <w:uiPriority w:val="99"/>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60">
    <w:name w:val="xl260"/>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61">
    <w:name w:val="xl261"/>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62">
    <w:name w:val="xl262"/>
    <w:basedOn w:val="Normal"/>
    <w:uiPriority w:val="99"/>
    <w:pPr>
      <w:pBdr>
        <w:left w:val="single" w:sz="4" w:space="0" w:color="auto"/>
        <w:right w:val="single" w:sz="4" w:space="0" w:color="auto"/>
      </w:pBdr>
      <w:spacing w:before="100" w:beforeAutospacing="1" w:after="100" w:afterAutospacing="1"/>
      <w:textAlignment w:val="center"/>
    </w:pPr>
    <w:rPr>
      <w:lang w:eastAsia="es-MX"/>
    </w:rPr>
  </w:style>
  <w:style w:type="paragraph" w:customStyle="1" w:styleId="xl263">
    <w:name w:val="xl263"/>
    <w:basedOn w:val="Normal"/>
    <w:uiPriority w:val="99"/>
    <w:pPr>
      <w:pBdr>
        <w:left w:val="single" w:sz="4" w:space="0" w:color="auto"/>
        <w:bottom w:val="single" w:sz="8" w:space="0" w:color="auto"/>
        <w:right w:val="single" w:sz="4" w:space="0" w:color="auto"/>
      </w:pBdr>
      <w:spacing w:before="100" w:beforeAutospacing="1" w:after="100" w:afterAutospacing="1"/>
      <w:textAlignment w:val="center"/>
    </w:pPr>
    <w:rPr>
      <w:lang w:eastAsia="es-MX"/>
    </w:rPr>
  </w:style>
  <w:style w:type="paragraph" w:customStyle="1" w:styleId="xl264">
    <w:name w:val="xl264"/>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65">
    <w:name w:val="xl2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66">
    <w:name w:val="xl266"/>
    <w:basedOn w:val="Normal"/>
    <w:uiPriority w:val="99"/>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67">
    <w:name w:val="xl267"/>
    <w:basedOn w:val="Normal"/>
    <w:uiPriority w:val="99"/>
    <w:pPr>
      <w:pBdr>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68">
    <w:name w:val="xl268"/>
    <w:basedOn w:val="Normal"/>
    <w:uiPriority w:val="99"/>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69">
    <w:name w:val="xl269"/>
    <w:basedOn w:val="Normal"/>
    <w:uiPriority w:val="9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0">
    <w:name w:val="xl270"/>
    <w:basedOn w:val="Normal"/>
    <w:uiPriority w:val="99"/>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71">
    <w:name w:val="xl271"/>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2">
    <w:name w:val="xl272"/>
    <w:basedOn w:val="Normal"/>
    <w:uiPriority w:val="99"/>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3">
    <w:name w:val="xl273"/>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4">
    <w:name w:val="xl274"/>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5">
    <w:name w:val="xl275"/>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6">
    <w:name w:val="xl2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7">
    <w:name w:val="xl2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8">
    <w:name w:val="xl2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79">
    <w:name w:val="xl2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0">
    <w:name w:val="xl28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1">
    <w:name w:val="xl28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2">
    <w:name w:val="xl28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3">
    <w:name w:val="xl283"/>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4">
    <w:name w:val="xl284"/>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85">
    <w:name w:val="xl285"/>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86">
    <w:name w:val="xl286"/>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4"/>
      <w:szCs w:val="14"/>
      <w:lang w:eastAsia="es-MX"/>
    </w:rPr>
  </w:style>
  <w:style w:type="paragraph" w:customStyle="1" w:styleId="xl287">
    <w:name w:val="xl2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88">
    <w:name w:val="xl288"/>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4"/>
      <w:szCs w:val="14"/>
      <w:lang w:eastAsia="es-MX"/>
    </w:rPr>
  </w:style>
  <w:style w:type="paragraph" w:customStyle="1" w:styleId="xl289">
    <w:name w:val="xl28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MX"/>
    </w:rPr>
  </w:style>
  <w:style w:type="paragraph" w:customStyle="1" w:styleId="xl290">
    <w:name w:val="xl29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4"/>
      <w:szCs w:val="14"/>
      <w:lang w:eastAsia="es-MX"/>
    </w:rPr>
  </w:style>
  <w:style w:type="paragraph" w:customStyle="1" w:styleId="xl291">
    <w:name w:val="xl291"/>
    <w:basedOn w:val="Normal"/>
    <w:uiPriority w:val="99"/>
    <w:pPr>
      <w:pBdr>
        <w:top w:val="single" w:sz="8" w:space="0" w:color="auto"/>
        <w:left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4"/>
      <w:szCs w:val="14"/>
      <w:lang w:eastAsia="es-MX"/>
    </w:rPr>
  </w:style>
  <w:style w:type="paragraph" w:customStyle="1" w:styleId="xl292">
    <w:name w:val="xl292"/>
    <w:basedOn w:val="Normal"/>
    <w:uiPriority w:val="99"/>
    <w:pPr>
      <w:pBdr>
        <w:left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4"/>
      <w:szCs w:val="14"/>
      <w:lang w:eastAsia="es-MX"/>
    </w:rPr>
  </w:style>
  <w:style w:type="paragraph" w:customStyle="1" w:styleId="xl293">
    <w:name w:val="xl293"/>
    <w:basedOn w:val="Normal"/>
    <w:uiPriority w:val="99"/>
    <w:pPr>
      <w:pBdr>
        <w:left w:val="single" w:sz="8"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4"/>
      <w:szCs w:val="14"/>
      <w:lang w:eastAsia="es-MX"/>
    </w:rPr>
  </w:style>
  <w:style w:type="paragraph" w:customStyle="1" w:styleId="xl294">
    <w:name w:val="xl294"/>
    <w:basedOn w:val="Normal"/>
    <w:uiPriority w:val="99"/>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95">
    <w:name w:val="xl295"/>
    <w:basedOn w:val="Normal"/>
    <w:uiPriority w:val="9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96">
    <w:name w:val="xl296"/>
    <w:basedOn w:val="Normal"/>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297">
    <w:name w:val="xl2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98">
    <w:name w:val="xl29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299">
    <w:name w:val="xl299"/>
    <w:basedOn w:val="Normal"/>
    <w:uiPriority w:val="9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300">
    <w:name w:val="xl300"/>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paragraph" w:customStyle="1" w:styleId="xl301">
    <w:name w:val="xl301"/>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eastAsia="es-MX"/>
    </w:rPr>
  </w:style>
  <w:style w:type="paragraph" w:customStyle="1" w:styleId="xl302">
    <w:name w:val="xl302"/>
    <w:basedOn w:val="Normal"/>
    <w:uiPriority w:val="99"/>
    <w:pPr>
      <w:spacing w:before="100" w:beforeAutospacing="1" w:after="100" w:afterAutospacing="1"/>
      <w:jc w:val="center"/>
    </w:pPr>
    <w:rPr>
      <w:rFonts w:ascii="Arial" w:hAnsi="Arial" w:cs="Arial"/>
      <w:b/>
      <w:bCs/>
      <w:lang w:eastAsia="es-MX"/>
    </w:rPr>
  </w:style>
  <w:style w:type="paragraph" w:customStyle="1" w:styleId="xl303">
    <w:name w:val="xl303"/>
    <w:basedOn w:val="Normal"/>
    <w:uiPriority w:val="99"/>
    <w:pPr>
      <w:spacing w:before="100" w:beforeAutospacing="1" w:after="100" w:afterAutospacing="1"/>
      <w:jc w:val="center"/>
    </w:pPr>
    <w:rPr>
      <w:rFonts w:ascii="Arial" w:hAnsi="Arial" w:cs="Arial"/>
      <w:b/>
      <w:bCs/>
      <w:lang w:eastAsia="es-MX"/>
    </w:rPr>
  </w:style>
  <w:style w:type="paragraph" w:customStyle="1" w:styleId="font10">
    <w:name w:val="font10"/>
    <w:basedOn w:val="Normal"/>
    <w:uiPriority w:val="99"/>
    <w:pPr>
      <w:spacing w:before="100" w:beforeAutospacing="1" w:after="100" w:afterAutospacing="1"/>
    </w:pPr>
    <w:rPr>
      <w:rFonts w:ascii="Arial" w:hAnsi="Arial" w:cs="Arial"/>
      <w:sz w:val="16"/>
      <w:szCs w:val="16"/>
      <w:lang w:eastAsia="es-MX"/>
    </w:rPr>
  </w:style>
  <w:style w:type="paragraph" w:customStyle="1" w:styleId="font11">
    <w:name w:val="font11"/>
    <w:basedOn w:val="Normal"/>
    <w:uiPriority w:val="99"/>
    <w:pPr>
      <w:spacing w:before="100" w:beforeAutospacing="1" w:after="100" w:afterAutospacing="1"/>
    </w:pPr>
    <w:rPr>
      <w:rFonts w:ascii="Arial" w:hAnsi="Arial" w:cs="Arial"/>
      <w:b/>
      <w:bCs/>
      <w:sz w:val="16"/>
      <w:szCs w:val="16"/>
      <w:lang w:eastAsia="es-MX"/>
    </w:rPr>
  </w:style>
  <w:style w:type="paragraph" w:customStyle="1" w:styleId="xl304">
    <w:name w:val="xl304"/>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eastAsia="es-MX"/>
    </w:rPr>
  </w:style>
  <w:style w:type="paragraph" w:customStyle="1" w:styleId="xl305">
    <w:name w:val="xl305"/>
    <w:basedOn w:val="Normal"/>
    <w:uiPriority w:val="9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es-MX"/>
    </w:rPr>
  </w:style>
  <w:style w:type="paragraph" w:customStyle="1" w:styleId="xl306">
    <w:name w:val="xl306"/>
    <w:basedOn w:val="Normal"/>
    <w:uiPriority w:val="99"/>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14"/>
      <w:szCs w:val="14"/>
      <w:lang w:eastAsia="es-MX"/>
    </w:rPr>
  </w:style>
  <w:style w:type="paragraph" w:customStyle="1" w:styleId="xl307">
    <w:name w:val="xl3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eastAsia="es-MX"/>
    </w:rPr>
  </w:style>
  <w:style w:type="character" w:customStyle="1" w:styleId="ANOTACIONCar">
    <w:name w:val="ANOTACION Car"/>
    <w:link w:val="ANOTACION"/>
    <w:uiPriority w:val="99"/>
    <w:locked/>
    <w:rPr>
      <w:rFonts w:ascii="Arial" w:eastAsia="Times New Roman" w:hAnsi="Arial" w:cs="Times New Roman"/>
      <w:b/>
      <w:sz w:val="18"/>
      <w:szCs w:val="20"/>
      <w:lang w:eastAsia="es-ES"/>
    </w:rPr>
  </w:style>
  <w:style w:type="paragraph" w:customStyle="1" w:styleId="Titulo1">
    <w:name w:val="Titulo 1"/>
    <w:basedOn w:val="Texto"/>
    <w:uiPriority w:val="99"/>
    <w:pPr>
      <w:pBdr>
        <w:bottom w:val="single" w:sz="12" w:space="1" w:color="auto"/>
      </w:pBdr>
      <w:spacing w:before="120" w:after="0" w:line="240" w:lineRule="auto"/>
      <w:ind w:firstLine="0"/>
      <w:outlineLvl w:val="0"/>
    </w:pPr>
    <w:rPr>
      <w:rFonts w:ascii="Times New Roman" w:eastAsiaTheme="minorHAnsi" w:hAnsi="Times New Roman"/>
      <w:b/>
    </w:rPr>
  </w:style>
  <w:style w:type="paragraph" w:customStyle="1" w:styleId="ESTILOMINA">
    <w:name w:val="ESTILO MINA"/>
    <w:basedOn w:val="Normal"/>
    <w:uiPriority w:val="99"/>
    <w:rPr>
      <w:rFonts w:ascii="Batang" w:eastAsia="Batang" w:hAnsi="Batang"/>
      <w:b/>
      <w:bCs/>
      <w:sz w:val="28"/>
      <w:szCs w:val="28"/>
      <w:lang w:eastAsia="en-US"/>
    </w:rPr>
  </w:style>
  <w:style w:type="table" w:customStyle="1" w:styleId="Tablavistosa21">
    <w:name w:val="Tabla vistosa 21"/>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1">
    <w:name w:val="Tabla clásica 21"/>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1">
    <w:name w:val="Sombreado medio 2 - Énfasis 21"/>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
    <w:name w:val="Cuadrícula media 3 - Énfasis 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1">
    <w:name w:val="Cuadrícula media 3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1">
    <w:name w:val="Cuadrícula vistosa1"/>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1">
    <w:name w:val="Sombreado medio 11"/>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1">
    <w:name w:val="Estilo21"/>
    <w:basedOn w:val="Tablanormal"/>
    <w:uiPriority w:val="99"/>
    <w:rPr>
      <w:rFonts w:ascii="Arial" w:eastAsia="Times New Roman" w:hAnsi="Arial"/>
      <w:lang w:val="fr-FR" w:eastAsia="es-ES"/>
    </w:rPr>
    <w:tblPr/>
  </w:style>
  <w:style w:type="table" w:customStyle="1" w:styleId="Listamedia21">
    <w:name w:val="Lista media 21"/>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1">
    <w:name w:val="Cuadrícula media 3 - Énfasis 2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1">
    <w:name w:val="Cuadrícula media 2 - Énfasis 51"/>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1">
    <w:name w:val="Cuadrícula media 21"/>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1">
    <w:name w:val="Lista media 1 - Énfasis 21"/>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1">
    <w:name w:val="Lista vistosa1"/>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1">
    <w:name w:val="Sombreado medio 2 - Énfasis 61"/>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1">
    <w:name w:val="Cuadrícula clara - Énfasis 11"/>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1">
    <w:name w:val="Cuadrícula media 11"/>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concuadrcula38">
    <w:name w:val="Tabla con cuadrícula38"/>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Pr>
      <w:rFonts w:ascii="Segoe UI" w:hAnsi="Segoe UI" w:cs="Segoe UI"/>
      <w:sz w:val="18"/>
      <w:szCs w:val="18"/>
      <w:lang w:val="es-MX"/>
    </w:rPr>
  </w:style>
  <w:style w:type="character" w:customStyle="1" w:styleId="AsuntodelcomentarioCar1">
    <w:name w:val="Asunto del comentario Car1"/>
    <w:basedOn w:val="TextocomentarioCar1"/>
    <w:uiPriority w:val="99"/>
    <w:semiHidden/>
    <w:rPr>
      <w:rFonts w:ascii="Times New Roman" w:eastAsia="Times New Roman" w:hAnsi="Times New Roman" w:cs="Times New Roman"/>
      <w:b/>
      <w:bCs/>
      <w:sz w:val="20"/>
      <w:szCs w:val="20"/>
      <w:lang w:val="es-ES" w:eastAsia="es-ES"/>
    </w:rPr>
  </w:style>
  <w:style w:type="character" w:customStyle="1" w:styleId="Textoindependiente3Car1">
    <w:name w:val="Texto independiente 3 Car1"/>
    <w:basedOn w:val="Fuentedeprrafopredeter"/>
    <w:uiPriority w:val="99"/>
    <w:semiHidden/>
    <w:rPr>
      <w:sz w:val="16"/>
      <w:szCs w:val="16"/>
    </w:rPr>
  </w:style>
  <w:style w:type="table" w:customStyle="1" w:styleId="Tablaconcuadrcula45">
    <w:name w:val="Tabla con cuadrícula45"/>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2">
    <w:name w:val="Tabla de cuadrícula 5 oscura - Énfasis 12"/>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MicrosoftServicios1">
    <w:name w:val="Tabla Microsoft Servicios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11">
    <w:name w:val="Tabla de cuadrícula 2 - Énfasis 11"/>
    <w:basedOn w:val="Tablanormal"/>
    <w:uiPriority w:val="47"/>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lista12">
    <w:name w:val="Tabla con lista 12"/>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2">
    <w:name w:val="Tabla con lista 62"/>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2">
    <w:name w:val="Tabla moderna2"/>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2">
    <w:name w:val="Cuadrícula media 1 - Énfasis 52"/>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aconcuadrcula114">
    <w:name w:val="Tabla con cuadrícula114"/>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3">
    <w:name w:val="Lista clara - Énfasis 313"/>
    <w:basedOn w:val="Tablanormal"/>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staclara-nfasis36">
    <w:name w:val="Lista clara - Énfasis 36"/>
    <w:basedOn w:val="Tablanormal"/>
    <w:uiPriority w:val="61"/>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46">
    <w:name w:val="Tabla con cuadrícula46"/>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3">
    <w:name w:val="Tabla normal 113"/>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3">
    <w:name w:val="Tabla de cuadrícula 213"/>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3">
    <w:name w:val="Tabla de cuadrícula 1 clara13"/>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3">
    <w:name w:val="Cuadrícula clara13"/>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11">
    <w:name w:val="Tabla con cuadrícula1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23">
    <w:name w:val="Tabla de cuadrícula 223"/>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23">
    <w:name w:val="Tabla de cuadrícula 1 clara23"/>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5">
    <w:name w:val="Cuadrícula clara5"/>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12">
    <w:name w:val="Tabla con cuadrícula21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01">
    <w:name w:val="Tabla normal 120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01">
    <w:name w:val="Tabla de cuadrícula 220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01">
    <w:name w:val="Tabla de cuadrícula 1 clara20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3">
    <w:name w:val="Cuadrícula clara23"/>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3">
    <w:name w:val="Tabla con cuadrícula133"/>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3">
    <w:name w:val="Tabla con cuadrícula12113"/>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1">
    <w:name w:val="Tabla normal 11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11">
    <w:name w:val="Tabla de cuadrícula 21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11">
    <w:name w:val="Tabla de cuadrícula 1 clara1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11">
    <w:name w:val="Cuadrícula clara1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21">
    <w:name w:val="Tabla con cuadrícula112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31">
    <w:name w:val="Tabla normal 131"/>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31">
    <w:name w:val="Tabla de cuadrícula 231"/>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31">
    <w:name w:val="Tabla de cuadrícula 1 clara31"/>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31">
    <w:name w:val="Cuadrícula clara31"/>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21">
    <w:name w:val="Tabla con cuadrícula22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1">
    <w:name w:val="Tabla normal 12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11">
    <w:name w:val="Tabla de cuadrícula 22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11">
    <w:name w:val="Tabla de cuadrícula 1 clara2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11">
    <w:name w:val="Cuadrícula clara2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11">
    <w:name w:val="Tabla con cuadrícula13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1">
    <w:name w:val="Tabla con cuadrícula1211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1">
    <w:name w:val="Tabla normal 112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21">
    <w:name w:val="Tabla de cuadrícula 212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21">
    <w:name w:val="Tabla de cuadrícula 1 clara12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21">
    <w:name w:val="Cuadrícula clara12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31">
    <w:name w:val="Tabla con cuadrícula113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1">
    <w:name w:val="Tabla con cuadrícula124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1">
    <w:name w:val="Tabla con cuadrícula1213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1">
    <w:name w:val="Tabla normal 141"/>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41">
    <w:name w:val="Tabla de cuadrícula 241"/>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41">
    <w:name w:val="Tabla de cuadrícula 1 clara41"/>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41">
    <w:name w:val="Cuadrícula clara41"/>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31">
    <w:name w:val="Tabla con cuadrícula23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1">
    <w:name w:val="Tabla normal 122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21">
    <w:name w:val="Tabla de cuadrícula 222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21">
    <w:name w:val="Tabla de cuadrícula 1 clara22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21">
    <w:name w:val="Cuadrícula clara22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21">
    <w:name w:val="Tabla con cuadrícula132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1">
    <w:name w:val="Tabla con cuadrícula1222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1">
    <w:name w:val="Tabla con cuadrícula12112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4">
    <w:name w:val="Lista clara - Énfasis 24"/>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21">
    <w:name w:val="Lista clara - Énfasis 321"/>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2">
    <w:name w:val="Lista clara - Énfasis 21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2">
    <w:name w:val="Lista clara - Énfasis 22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2">
    <w:name w:val="Lista media 1 - Énfasis 52"/>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2">
    <w:name w:val="Sombreado medio 1 - Énfasis 12"/>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2">
    <w:name w:val="Cuadrícula media 3 - Énfasis 52"/>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2">
    <w:name w:val="Tabla de lista 2 - Énfasis 512"/>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2">
    <w:name w:val="Cuadrícula de tabla clara12"/>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2">
    <w:name w:val="Tabla de cuadrícula 5 oscura - Énfasis 112"/>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aclara-nfasis231">
    <w:name w:val="Lista clara - Énfasis 23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31">
    <w:name w:val="Lista clara - Énfasis 331"/>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11">
    <w:name w:val="Lista clara - Énfasis 21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11">
    <w:name w:val="Lista clara - Énfasis 22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11">
    <w:name w:val="Lista media 1 - Énfasis 511"/>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11">
    <w:name w:val="Sombreado medio 1 - Énfasis 111"/>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11">
    <w:name w:val="Cuadrícula media 3 - Énfasis 511"/>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11">
    <w:name w:val="Tabla de lista 2 - Énfasis 5111"/>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1">
    <w:name w:val="Cuadrícula de tabla clara111"/>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11">
    <w:name w:val="Tabla de cuadrícula 5 oscura - Énfasis 1111"/>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91">
    <w:name w:val="Tabla con cuadrícula191"/>
    <w:basedOn w:val="Tablanormal"/>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1">
    <w:name w:val="Lista clara - Énfasis 3111"/>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41">
    <w:name w:val="Lista clara - Énfasis 341"/>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01">
    <w:name w:val="Tabla con cuadrícula20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21">
    <w:name w:val="Lista clara - Énfasis 3121"/>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51">
    <w:name w:val="Lista clara - Énfasis 351"/>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81">
    <w:name w:val="Tabla con cuadrícula28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1">
    <w:name w:val="Tabla de lista 3 - Énfasis 111"/>
    <w:basedOn w:val="Tablanormal"/>
    <w:uiPriority w:val="48"/>
    <w:pPr>
      <w:jc w:val="both"/>
    </w:pPr>
    <w:tblPr>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01">
    <w:name w:val="Tabla con cuadrícula110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
    <w:name w:val="Tabla con lista 111"/>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11">
    <w:name w:val="Tabla con lista 611"/>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11">
    <w:name w:val="Tabla moderna11"/>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11">
    <w:name w:val="Cuadrícula media 1 - Énfasis 511"/>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Grid1"/>
    <w:rPr>
      <w:rFonts w:eastAsiaTheme="minorEastAsia"/>
    </w:rPr>
    <w:tblPr>
      <w:tblCellMar>
        <w:top w:w="0" w:type="dxa"/>
        <w:left w:w="0" w:type="dxa"/>
        <w:bottom w:w="0" w:type="dxa"/>
        <w:right w:w="0" w:type="dxa"/>
      </w:tblCellMar>
    </w:tblPr>
  </w:style>
  <w:style w:type="table" w:customStyle="1" w:styleId="Tablaconcuadrcula811">
    <w:name w:val="Tabla con cuadrícula8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1">
    <w:name w:val="Tabla de cuadrícula 4 - Énfasis 111"/>
    <w:basedOn w:val="Tablanormal"/>
    <w:uiPriority w:val="49"/>
    <w:rPr>
      <w:rFonts w:ascii="Adobe Caslon Pro" w:hAnsi="Adobe Caslon Pro"/>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521">
    <w:name w:val="Tabla con cuadrícula52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vistosa22">
    <w:name w:val="Tabla vistosa 22"/>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2">
    <w:name w:val="Tabla clásica 22"/>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2">
    <w:name w:val="Sombreado medio 2 - Énfasis 22"/>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
    <w:name w:val="Cuadrícula media 3 - Énfasis 1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2">
    <w:name w:val="Cuadrícula media 3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2">
    <w:name w:val="Cuadrícula vistosa2"/>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2">
    <w:name w:val="Sombreado medio 12"/>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2">
    <w:name w:val="Estilo22"/>
    <w:basedOn w:val="Tablanormal"/>
    <w:uiPriority w:val="99"/>
    <w:rPr>
      <w:rFonts w:ascii="Arial" w:eastAsia="Times New Roman" w:hAnsi="Arial"/>
      <w:lang w:val="fr-FR" w:eastAsia="es-ES"/>
    </w:rPr>
    <w:tblPr/>
  </w:style>
  <w:style w:type="table" w:customStyle="1" w:styleId="Listamedia22">
    <w:name w:val="Lista media 22"/>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2">
    <w:name w:val="Cuadrícula media 3 - Énfasis 2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2">
    <w:name w:val="Cuadrícula media 2 - Énfasis 52"/>
    <w:basedOn w:val="Tablanormal"/>
    <w:uiPriority w:val="63"/>
    <w:qFormat/>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2">
    <w:name w:val="Cuadrícula media 22"/>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2">
    <w:name w:val="Lista media 1 - Énfasis 22"/>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2">
    <w:name w:val="Lista vistosa2"/>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2">
    <w:name w:val="Sombreado medio 2 - Énfasis 62"/>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2">
    <w:name w:val="Cuadrícula clara - Énfasis 12"/>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2">
    <w:name w:val="Cuadrícula media 12"/>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vistosa211">
    <w:name w:val="Tabla vistosa 211"/>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11">
    <w:name w:val="Tabla clásica 211"/>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11">
    <w:name w:val="Sombreado medio 2 - Énfasis 211"/>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1">
    <w:name w:val="Cuadrícula media 3 - Énfasis 1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11">
    <w:name w:val="Cuadrícula media 3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11">
    <w:name w:val="Cuadrícula vistosa11"/>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11">
    <w:name w:val="Sombreado medio 111"/>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11">
    <w:name w:val="Estilo211"/>
    <w:basedOn w:val="Tablanormal"/>
    <w:uiPriority w:val="99"/>
    <w:rPr>
      <w:rFonts w:ascii="Arial" w:eastAsia="Times New Roman" w:hAnsi="Arial"/>
      <w:lang w:val="fr-FR" w:eastAsia="es-ES"/>
    </w:rPr>
    <w:tblPr/>
  </w:style>
  <w:style w:type="table" w:customStyle="1" w:styleId="Listamedia211">
    <w:name w:val="Lista media 211"/>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11">
    <w:name w:val="Cuadrícula media 3 - Énfasis 2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11">
    <w:name w:val="Cuadrícula media 2 - Énfasis 511"/>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11">
    <w:name w:val="Cuadrícula media 211"/>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11">
    <w:name w:val="Lista media 1 - Énfasis 211"/>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11">
    <w:name w:val="Lista vistosa11"/>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11">
    <w:name w:val="Sombreado medio 2 - Énfasis 611"/>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11">
    <w:name w:val="Cuadrícula clara - Énfasis 111"/>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11">
    <w:name w:val="Cuadrícula media 111"/>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concuadrcula381">
    <w:name w:val="Tabla con cuadrícula38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uiPriority w:val="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uiPriority w:val="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Pr>
      <w:rFonts w:ascii="Times New Roman" w:eastAsia="Times New Roman" w:hAnsi="Times New Roman"/>
      <w:sz w:val="24"/>
      <w:szCs w:val="24"/>
      <w:lang w:val="es-ES"/>
    </w:rPr>
    <w:tblPr>
      <w:tblCellMar>
        <w:top w:w="0" w:type="dxa"/>
        <w:left w:w="0" w:type="dxa"/>
        <w:bottom w:w="0" w:type="dxa"/>
        <w:right w:w="0" w:type="dxa"/>
      </w:tblCellMar>
    </w:tblPr>
  </w:style>
  <w:style w:type="paragraph" w:customStyle="1" w:styleId="Titulo">
    <w:name w:val="Titulo"/>
    <w:basedOn w:val="Ttulo1"/>
    <w:link w:val="TituloCar"/>
    <w:uiPriority w:val="99"/>
    <w:qFormat/>
    <w:pPr>
      <w:numPr>
        <w:numId w:val="13"/>
      </w:numPr>
      <w:spacing w:before="480"/>
      <w:jc w:val="both"/>
    </w:pPr>
    <w:rPr>
      <w:rFonts w:ascii="Arial" w:eastAsia="Times New Roman" w:hAnsi="Arial" w:cs="Arial"/>
      <w:b/>
      <w:color w:val="000000" w:themeColor="text1"/>
      <w:sz w:val="22"/>
      <w:szCs w:val="20"/>
    </w:rPr>
  </w:style>
  <w:style w:type="character" w:customStyle="1" w:styleId="TituloCar">
    <w:name w:val="Titulo Car"/>
    <w:basedOn w:val="Fuentedeprrafopredeter"/>
    <w:link w:val="Titulo"/>
    <w:uiPriority w:val="99"/>
    <w:rPr>
      <w:rFonts w:ascii="Arial" w:eastAsia="Times New Roman" w:hAnsi="Arial" w:cs="Arial"/>
      <w:b/>
      <w:color w:val="000000" w:themeColor="text1"/>
      <w:sz w:val="22"/>
      <w:lang w:eastAsia="es-ES"/>
    </w:rPr>
  </w:style>
  <w:style w:type="character" w:customStyle="1" w:styleId="DefaultCar">
    <w:name w:val="Default Car"/>
    <w:basedOn w:val="Fuentedeprrafopredeter"/>
    <w:link w:val="Default"/>
    <w:uiPriority w:val="99"/>
    <w:rPr>
      <w:rFonts w:ascii="Arial" w:eastAsia="Times New Roman" w:hAnsi="Arial" w:cs="Arial"/>
      <w:color w:val="000000"/>
      <w:sz w:val="24"/>
      <w:szCs w:val="24"/>
      <w:lang w:val="es-ES" w:eastAsia="es-ES" w:bidi="hi-IN"/>
    </w:rPr>
  </w:style>
  <w:style w:type="paragraph" w:customStyle="1" w:styleId="SubTituloAT">
    <w:name w:val="SubTitulo AT"/>
    <w:basedOn w:val="Normal"/>
    <w:uiPriority w:val="99"/>
    <w:qFormat/>
    <w:pPr>
      <w:widowControl w:val="0"/>
      <w:numPr>
        <w:ilvl w:val="1"/>
        <w:numId w:val="13"/>
      </w:numPr>
      <w:tabs>
        <w:tab w:val="left" w:pos="1560"/>
      </w:tabs>
      <w:autoSpaceDE w:val="0"/>
      <w:autoSpaceDN w:val="0"/>
      <w:adjustRightInd w:val="0"/>
      <w:spacing w:before="120" w:after="120"/>
      <w:ind w:left="709"/>
      <w:jc w:val="both"/>
      <w:outlineLvl w:val="1"/>
    </w:pPr>
    <w:rPr>
      <w:rFonts w:ascii="Arial" w:eastAsia="Arial Unicode MS" w:hAnsi="Arial" w:cs="Arial"/>
      <w:b/>
    </w:rPr>
  </w:style>
  <w:style w:type="table" w:customStyle="1" w:styleId="Tablaconcuadrcula56">
    <w:name w:val="Tabla con cuadrícula56"/>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3">
    <w:name w:val="Tabla de cuadrícula 5 oscura - Énfasis 13"/>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MicrosoftServicios2">
    <w:name w:val="Tabla Microsoft Servicios2"/>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12">
    <w:name w:val="Tabla de cuadrícula 2 - Énfasis 12"/>
    <w:basedOn w:val="Tablanormal"/>
    <w:uiPriority w:val="47"/>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lista13">
    <w:name w:val="Tabla con lista 13"/>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3">
    <w:name w:val="Tabla con lista 63"/>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3">
    <w:name w:val="Tabla moderna3"/>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3">
    <w:name w:val="Cuadrícula media 1 - Énfasis 53"/>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aconcuadrcula116">
    <w:name w:val="Tabla con cuadrícula116"/>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4">
    <w:name w:val="Lista clara - Énfasis 314"/>
    <w:basedOn w:val="Tablanormal"/>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staclara-nfasis37">
    <w:name w:val="Lista clara - Énfasis 37"/>
    <w:basedOn w:val="Tablanormal"/>
    <w:uiPriority w:val="61"/>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410">
    <w:name w:val="Tabla con cuadrícula410"/>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4">
    <w:name w:val="Tabla normal 114"/>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4">
    <w:name w:val="Tabla de cuadrícula 214"/>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4">
    <w:name w:val="Tabla de cuadrícula 1 clara14"/>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4">
    <w:name w:val="Cuadrícula clara14"/>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12">
    <w:name w:val="Tabla con cuadrícula111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24">
    <w:name w:val="Tabla de cuadrícula 224"/>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24">
    <w:name w:val="Tabla de cuadrícula 1 clara24"/>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6">
    <w:name w:val="Cuadrícula clara6"/>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14">
    <w:name w:val="Tabla con cuadrícula214"/>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02">
    <w:name w:val="Tabla normal 120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02">
    <w:name w:val="Tabla de cuadrícula 220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02">
    <w:name w:val="Tabla de cuadrícula 1 clara20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4">
    <w:name w:val="Cuadrícula clara24"/>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4">
    <w:name w:val="Tabla con cuadrícula134"/>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4">
    <w:name w:val="Tabla con cuadrícula1224"/>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4">
    <w:name w:val="Tabla con cuadrícula12114"/>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2">
    <w:name w:val="Tabla normal 111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12">
    <w:name w:val="Tabla de cuadrícula 211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12">
    <w:name w:val="Tabla de cuadrícula 1 clara11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12">
    <w:name w:val="Cuadrícula clara11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22">
    <w:name w:val="Tabla con cuadrícula112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2">
    <w:name w:val="Tabla con cuadrícula1212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32">
    <w:name w:val="Tabla normal 132"/>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32">
    <w:name w:val="Tabla de cuadrícula 232"/>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32">
    <w:name w:val="Tabla de cuadrícula 1 clara32"/>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32">
    <w:name w:val="Cuadrícula clara32"/>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22">
    <w:name w:val="Tabla con cuadrícula22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2">
    <w:name w:val="Tabla normal 121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12">
    <w:name w:val="Tabla de cuadrícula 221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12">
    <w:name w:val="Tabla de cuadrícula 1 clara21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12">
    <w:name w:val="Cuadrícula clara21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12">
    <w:name w:val="Tabla con cuadrícula131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2">
    <w:name w:val="Tabla con cuadrícula12111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2">
    <w:name w:val="Tabla normal 112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22">
    <w:name w:val="Tabla de cuadrícula 212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22">
    <w:name w:val="Tabla de cuadrícula 1 clara12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22">
    <w:name w:val="Cuadrícula clara12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32">
    <w:name w:val="Tabla con cuadrícula113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2">
    <w:name w:val="Tabla con cuadrícula124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2">
    <w:name w:val="Tabla con cuadrícula1213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2">
    <w:name w:val="Tabla normal 142"/>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42">
    <w:name w:val="Tabla de cuadrícula 242"/>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42">
    <w:name w:val="Tabla de cuadrícula 1 clara42"/>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42">
    <w:name w:val="Cuadrícula clara42"/>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32">
    <w:name w:val="Tabla con cuadrícula232"/>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2">
    <w:name w:val="Tabla normal 1222"/>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22">
    <w:name w:val="Tabla de cuadrícula 2222"/>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22">
    <w:name w:val="Tabla de cuadrícula 1 clara222"/>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22">
    <w:name w:val="Cuadrícula clara222"/>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22">
    <w:name w:val="Tabla con cuadrícula132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2">
    <w:name w:val="Tabla con cuadrícula1222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2">
    <w:name w:val="Tabla con cuadrícula121122"/>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5">
    <w:name w:val="Lista clara - Énfasis 25"/>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22">
    <w:name w:val="Lista clara - Énfasis 322"/>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3">
    <w:name w:val="Lista clara - Énfasis 213"/>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3">
    <w:name w:val="Lista clara - Énfasis 223"/>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3">
    <w:name w:val="Lista media 1 - Énfasis 53"/>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3">
    <w:name w:val="Sombreado medio 1 - Énfasis 13"/>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3">
    <w:name w:val="Cuadrícula media 3 - Énfasis 53"/>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3">
    <w:name w:val="Tabla de lista 2 - Énfasis 513"/>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3">
    <w:name w:val="Cuadrícula de tabla clara13"/>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3">
    <w:name w:val="Tabla de cuadrícula 5 oscura - Énfasis 113"/>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aclara-nfasis232">
    <w:name w:val="Lista clara - Énfasis 23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32">
    <w:name w:val="Lista clara - Énfasis 332"/>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12">
    <w:name w:val="Lista clara - Énfasis 211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12">
    <w:name w:val="Lista clara - Énfasis 2212"/>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12">
    <w:name w:val="Lista media 1 - Énfasis 512"/>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12">
    <w:name w:val="Sombreado medio 1 - Énfasis 112"/>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12">
    <w:name w:val="Cuadrícula media 3 - Énfasis 512"/>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12">
    <w:name w:val="Tabla de lista 2 - Énfasis 5112"/>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2">
    <w:name w:val="Cuadrícula de tabla clara112"/>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12">
    <w:name w:val="Tabla de cuadrícula 5 oscura - Énfasis 1112"/>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92">
    <w:name w:val="Tabla con cuadrícula192"/>
    <w:basedOn w:val="Tablanormal"/>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2">
    <w:name w:val="Lista clara - Énfasis 3112"/>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42">
    <w:name w:val="Lista clara - Énfasis 342"/>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02">
    <w:name w:val="Tabla con cuadrícula202"/>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22">
    <w:name w:val="Lista clara - Énfasis 3122"/>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52">
    <w:name w:val="Lista clara - Énfasis 352"/>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82">
    <w:name w:val="Tabla con cuadrícula28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2">
    <w:name w:val="Tabla de lista 3 - Énfasis 112"/>
    <w:basedOn w:val="Tablanormal"/>
    <w:uiPriority w:val="48"/>
    <w:pPr>
      <w:jc w:val="both"/>
    </w:pPr>
    <w:tblPr>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02">
    <w:name w:val="Tabla con cuadrícula1102"/>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2">
    <w:name w:val="Tabla con lista 112"/>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12">
    <w:name w:val="Tabla con lista 612"/>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12">
    <w:name w:val="Tabla moderna12"/>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12">
    <w:name w:val="Cuadrícula media 1 - Énfasis 512"/>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2">
    <w:name w:val="TableGrid2"/>
    <w:rPr>
      <w:rFonts w:eastAsiaTheme="minorEastAsia"/>
    </w:rPr>
    <w:tblPr>
      <w:tblCellMar>
        <w:top w:w="0" w:type="dxa"/>
        <w:left w:w="0" w:type="dxa"/>
        <w:bottom w:w="0" w:type="dxa"/>
        <w:right w:w="0" w:type="dxa"/>
      </w:tblCellMar>
    </w:tblPr>
  </w:style>
  <w:style w:type="table" w:customStyle="1" w:styleId="Tablaconcuadrcula812">
    <w:name w:val="Tabla con cuadrícula8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2">
    <w:name w:val="Tabla de cuadrícula 4 - Énfasis 112"/>
    <w:basedOn w:val="Tablanormal"/>
    <w:uiPriority w:val="49"/>
    <w:rPr>
      <w:rFonts w:ascii="Adobe Caslon Pro" w:hAnsi="Adobe Caslon Pro"/>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522">
    <w:name w:val="Tabla con cuadrícula52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vistosa23">
    <w:name w:val="Tabla vistosa 23"/>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3">
    <w:name w:val="Tabla clásica 23"/>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3">
    <w:name w:val="Sombreado medio 2 - Énfasis 23"/>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3">
    <w:name w:val="Cuadrícula media 3 - Énfasis 13"/>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3">
    <w:name w:val="Cuadrícula media 33"/>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3">
    <w:name w:val="Cuadrícula vistosa3"/>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3">
    <w:name w:val="Sombreado medio 13"/>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3">
    <w:name w:val="Estilo23"/>
    <w:basedOn w:val="Tablanormal"/>
    <w:uiPriority w:val="99"/>
    <w:rPr>
      <w:rFonts w:ascii="Arial" w:eastAsia="Times New Roman" w:hAnsi="Arial"/>
      <w:lang w:val="fr-FR" w:eastAsia="es-ES"/>
    </w:rPr>
    <w:tblPr/>
  </w:style>
  <w:style w:type="table" w:customStyle="1" w:styleId="Listamedia23">
    <w:name w:val="Lista media 23"/>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3">
    <w:name w:val="Cuadrícula media 3 - Énfasis 23"/>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3">
    <w:name w:val="Cuadrícula media 2 - Énfasis 53"/>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3">
    <w:name w:val="Cuadrícula media 23"/>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3">
    <w:name w:val="Lista media 1 - Énfasis 23"/>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3">
    <w:name w:val="Lista vistosa3"/>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3">
    <w:name w:val="Sombreado medio 2 - Énfasis 63"/>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3">
    <w:name w:val="Cuadrícula clara - Énfasis 13"/>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3">
    <w:name w:val="Cuadrícula media 13"/>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vistosa212">
    <w:name w:val="Tabla vistosa 212"/>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12">
    <w:name w:val="Tabla clásica 212"/>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12">
    <w:name w:val="Sombreado medio 2 - Énfasis 212"/>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2">
    <w:name w:val="Cuadrícula media 3 - Énfasis 11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12">
    <w:name w:val="Cuadrícula media 31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12">
    <w:name w:val="Cuadrícula vistosa12"/>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12">
    <w:name w:val="Sombreado medio 112"/>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12">
    <w:name w:val="Estilo212"/>
    <w:basedOn w:val="Tablanormal"/>
    <w:uiPriority w:val="99"/>
    <w:rPr>
      <w:rFonts w:ascii="Arial" w:eastAsia="Times New Roman" w:hAnsi="Arial"/>
      <w:lang w:val="fr-FR" w:eastAsia="es-ES"/>
    </w:rPr>
    <w:tblPr/>
  </w:style>
  <w:style w:type="table" w:customStyle="1" w:styleId="Listamedia212">
    <w:name w:val="Lista media 212"/>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12">
    <w:name w:val="Cuadrícula media 3 - Énfasis 212"/>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12">
    <w:name w:val="Cuadrícula media 2 - Énfasis 512"/>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12">
    <w:name w:val="Cuadrícula media 212"/>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12">
    <w:name w:val="Lista media 1 - Énfasis 212"/>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12">
    <w:name w:val="Lista vistosa12"/>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12">
    <w:name w:val="Sombreado medio 2 - Énfasis 612"/>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12">
    <w:name w:val="Cuadrícula clara - Énfasis 112"/>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12">
    <w:name w:val="Cuadrícula media 112"/>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concuadrcula382">
    <w:name w:val="Tabla con cuadrícula38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21">
    <w:name w:val="Tabla de cuadrícula 5 oscura - Énfasis 121"/>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MicrosoftServicios11">
    <w:name w:val="Tabla Microsoft Servicios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111">
    <w:name w:val="Tabla de cuadrícula 2 - Énfasis 111"/>
    <w:basedOn w:val="Tablanormal"/>
    <w:uiPriority w:val="47"/>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lista121">
    <w:name w:val="Tabla con lista 121"/>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21">
    <w:name w:val="Tabla con lista 621"/>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21">
    <w:name w:val="Tabla moderna21"/>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21">
    <w:name w:val="Cuadrícula media 1 - Énfasis 521"/>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aconcuadrcula1141">
    <w:name w:val="Tabla con cuadrícula114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1">
    <w:name w:val="Tabla con cuadrícula2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31">
    <w:name w:val="Lista clara - Énfasis 3131"/>
    <w:basedOn w:val="Tablanormal"/>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staclara-nfasis361">
    <w:name w:val="Lista clara - Énfasis 361"/>
    <w:basedOn w:val="Tablanormal"/>
    <w:uiPriority w:val="61"/>
    <w:unhideWhenUsed/>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461">
    <w:name w:val="Tabla con cuadrícula46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31">
    <w:name w:val="Tabla normal 113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31">
    <w:name w:val="Tabla de cuadrícula 213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31">
    <w:name w:val="Tabla de cuadrícula 1 clara13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31">
    <w:name w:val="Cuadrícula clara13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111">
    <w:name w:val="Tabla con cuadrícula11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1">
    <w:name w:val="Tabla con cuadrícula1214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1">
    <w:name w:val="Tabla normal 1231"/>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231">
    <w:name w:val="Tabla de cuadrícula 2231"/>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231">
    <w:name w:val="Tabla de cuadrícula 1 clara231"/>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51">
    <w:name w:val="Cuadrícula clara51"/>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121">
    <w:name w:val="Tabla con cuadrícula212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011">
    <w:name w:val="Tabla normal 120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011">
    <w:name w:val="Tabla de cuadrícula 220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011">
    <w:name w:val="Tabla de cuadrícula 1 clara20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31">
    <w:name w:val="Cuadrícula clara23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31">
    <w:name w:val="Tabla con cuadrícula133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1">
    <w:name w:val="Tabla con cuadrícula1223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31">
    <w:name w:val="Tabla con cuadrícula12113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11">
    <w:name w:val="Tabla normal 111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111">
    <w:name w:val="Tabla de cuadrícula 211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111">
    <w:name w:val="Tabla de cuadrícula 1 clara11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111">
    <w:name w:val="Cuadrícula clara11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211">
    <w:name w:val="Tabla con cuadrícula112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1">
    <w:name w:val="Tabla con cuadrícula123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1">
    <w:name w:val="Tabla con cuadrícula1212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311">
    <w:name w:val="Tabla normal 1311"/>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311">
    <w:name w:val="Tabla de cuadrícula 2311"/>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311">
    <w:name w:val="Tabla de cuadrícula 1 clara311"/>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311">
    <w:name w:val="Cuadrícula clara311"/>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211">
    <w:name w:val="Tabla con cuadrícula221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11">
    <w:name w:val="Tabla normal 121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111">
    <w:name w:val="Tabla de cuadrícula 221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111">
    <w:name w:val="Tabla de cuadrícula 1 clara21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111">
    <w:name w:val="Cuadrícula clara21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111">
    <w:name w:val="Tabla con cuadrícula13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1">
    <w:name w:val="Tabla con cuadrícula1221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11">
    <w:name w:val="Tabla con cuadrícula12111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5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11">
    <w:name w:val="Tabla normal 112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1211">
    <w:name w:val="Tabla de cuadrícula 212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1211">
    <w:name w:val="Tabla de cuadrícula 1 clara12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1211">
    <w:name w:val="Cuadrícula clara12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1311">
    <w:name w:val="Tabla con cuadrícula113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11">
    <w:name w:val="Tabla con cuadrícula124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11">
    <w:name w:val="Tabla con cuadrícula1213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11">
    <w:name w:val="Tabla normal 1411"/>
    <w:basedOn w:val="Tablanormal"/>
    <w:uiPriority w:val="41"/>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411">
    <w:name w:val="Tabla de cuadrícula 2411"/>
    <w:basedOn w:val="Tablanormal"/>
    <w:uiPriority w:val="47"/>
    <w:rPr>
      <w:rFonts w:ascii="Adobe Caslon Pro" w:hAnsi="Adobe Caslon Pro"/>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411">
    <w:name w:val="Tabla de cuadrícula 1 clara411"/>
    <w:basedOn w:val="Tablanormal"/>
    <w:uiPriority w:val="46"/>
    <w:rPr>
      <w:rFonts w:ascii="Adobe Caslon Pro" w:hAnsi="Adobe Caslon Pro"/>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clara411">
    <w:name w:val="Cuadrícula clara411"/>
    <w:basedOn w:val="Tablanormal"/>
    <w:uiPriority w:val="62"/>
    <w:semiHidden/>
    <w:unhideWhenUsed/>
    <w:rPr>
      <w:rFonts w:ascii="Adobe Caslon Pro" w:hAnsi="Adobe Caslon Pro"/>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Tablaconcuadrcula2311">
    <w:name w:val="Tabla con cuadrícula2311"/>
    <w:basedOn w:val="Tablanormal"/>
    <w:uiPriority w:val="5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11">
    <w:name w:val="Tabla normal 12211"/>
    <w:basedOn w:val="Tablanormal"/>
    <w:uiPriority w:val="41"/>
    <w:rPr>
      <w:rFonts w:ascii="Cambria" w:hAnsi="Cambria"/>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22211">
    <w:name w:val="Tabla de cuadrícula 22211"/>
    <w:basedOn w:val="Tablanormal"/>
    <w:uiPriority w:val="47"/>
    <w:rPr>
      <w:rFonts w:ascii="Cambria" w:eastAsia="MS Mincho" w:hAnsi="Cambria"/>
      <w:sz w:val="24"/>
      <w:szCs w:val="24"/>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2211">
    <w:name w:val="Tabla de cuadrícula 1 clara2211"/>
    <w:basedOn w:val="Tablanormal"/>
    <w:uiPriority w:val="46"/>
    <w:rPr>
      <w:rFonts w:ascii="Cambria" w:eastAsia="MS Mincho" w:hAnsi="Cambria"/>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uadrculaclara2211">
    <w:name w:val="Cuadrícula clara2211"/>
    <w:basedOn w:val="Tablanormal"/>
    <w:uiPriority w:val="62"/>
    <w:rPr>
      <w:rFonts w:ascii="Constantia" w:eastAsia="Constantia" w:hAnsi="Constant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Tablaconcuadrcula13211">
    <w:name w:val="Tabla con cuadrícula132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11">
    <w:name w:val="Tabla con cuadrícula1222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11">
    <w:name w:val="Tabla con cuadrícula1211211"/>
    <w:basedOn w:val="Tablanorma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1">
    <w:name w:val="Tabla con cuadrícula161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41">
    <w:name w:val="Lista clara - Énfasis 24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211">
    <w:name w:val="Lista clara - Énfasis 3211"/>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21">
    <w:name w:val="Lista clara - Énfasis 212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21">
    <w:name w:val="Lista clara - Énfasis 222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21">
    <w:name w:val="Lista media 1 - Énfasis 521"/>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21">
    <w:name w:val="Sombreado medio 1 - Énfasis 121"/>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21">
    <w:name w:val="Cuadrícula media 3 - Énfasis 521"/>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21">
    <w:name w:val="Tabla de lista 2 - Énfasis 5121"/>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21">
    <w:name w:val="Cuadrícula de tabla clara121"/>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21">
    <w:name w:val="Tabla de cuadrícula 5 oscura - Énfasis 1121"/>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aclara-nfasis2311">
    <w:name w:val="Lista clara - Énfasis 23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3311">
    <w:name w:val="Lista clara - Énfasis 3311"/>
    <w:basedOn w:val="Tablanormal"/>
    <w:uiPriority w:val="61"/>
    <w:rPr>
      <w:rFonts w:ascii="Calibri" w:eastAsia="Calibri" w:hAnsi="Calibr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21111">
    <w:name w:val="Lista clara - Énfasis 211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111">
    <w:name w:val="Lista clara - Énfasis 22111"/>
    <w:basedOn w:val="Tablanormal"/>
    <w:uiPriority w:val="61"/>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media1-nfasis5111">
    <w:name w:val="Lista media 1 - Énfasis 5111"/>
    <w:basedOn w:val="Tablanormal"/>
    <w:uiPriority w:val="60"/>
    <w:rPr>
      <w:rFonts w:ascii="Calibri" w:eastAsia="Calibri" w:hAnsi="Calibri"/>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1111">
    <w:name w:val="Sombreado medio 1 - Énfasis 1111"/>
    <w:basedOn w:val="Tablanormal"/>
    <w:uiPriority w:val="63"/>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5111">
    <w:name w:val="Cuadrícula media 3 - Énfasis 5111"/>
    <w:basedOn w:val="Tablanormal"/>
    <w:uiPriority w:val="6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Tabladelista2-nfasis51111">
    <w:name w:val="Tabla de lista 2 - Énfasis 51111"/>
    <w:basedOn w:val="Tablanormal"/>
    <w:uiPriority w:val="47"/>
    <w:rPr>
      <w:rFonts w:ascii="Calibri" w:eastAsia="Calibri" w:hAnsi="Calibri"/>
    </w:rPr>
    <w:tblPr>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11">
    <w:name w:val="Cuadrícula de tabla clara1111"/>
    <w:basedOn w:val="Tablanormal"/>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5oscura-nfasis11111">
    <w:name w:val="Tabla de cuadrícula 5 oscura - Énfasis 11111"/>
    <w:basedOn w:val="Tablanormal"/>
    <w:uiPriority w:val="50"/>
    <w:rPr>
      <w:rFonts w:ascii="Times New Roman" w:eastAsia="Times New Roman"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911">
    <w:name w:val="Tabla con cuadrícula1911"/>
    <w:basedOn w:val="Tablanormal"/>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11">
    <w:name w:val="Lista clara - Énfasis 31111"/>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411">
    <w:name w:val="Lista clara - Énfasis 3411"/>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011">
    <w:name w:val="Tabla con cuadrícula201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uiPriority w:val="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lock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211">
    <w:name w:val="Lista clara - Énfasis 31211"/>
    <w:basedOn w:val="Tablanormal"/>
    <w:uiPriority w:val="61"/>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511">
    <w:name w:val="Lista clara - Énfasis 3511"/>
    <w:basedOn w:val="Tablanormal"/>
    <w:uiPriority w:val="61"/>
    <w:semiHidden/>
    <w:unhideWhenUsed/>
    <w:rPr>
      <w:rFonts w:ascii="Calibri" w:eastAsia="Calibri" w:hAnsi="Calibri"/>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2811">
    <w:name w:val="Tabla con cuadrícula28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11">
    <w:name w:val="Tabla de lista 3 - Énfasis 1111"/>
    <w:basedOn w:val="Tablanormal"/>
    <w:uiPriority w:val="48"/>
    <w:pPr>
      <w:jc w:val="both"/>
    </w:pPr>
    <w:tblPr>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011">
    <w:name w:val="Tabla con cuadrícula1101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uiPriority w:val="5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11">
    <w:name w:val="Tabla con lista 1111"/>
    <w:basedOn w:val="Tablanormal"/>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aconlista6111">
    <w:name w:val="Tabla con lista 6111"/>
    <w:basedOn w:val="Tabla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lamoderna111">
    <w:name w:val="Tabla moderna111"/>
    <w:basedOn w:val="Tablanormal"/>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uadrculamedia1-nfasis5111">
    <w:name w:val="Cuadrícula media 1 - Énfasis 5111"/>
    <w:basedOn w:val="Tablanormal"/>
    <w:uiPriority w:val="67"/>
    <w:rPr>
      <w:rFonts w:ascii="Calibri" w:eastAsia="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1">
    <w:name w:val="TableGrid11"/>
    <w:rPr>
      <w:rFonts w:eastAsiaTheme="minorEastAsia"/>
    </w:rPr>
    <w:tblPr>
      <w:tblCellMar>
        <w:top w:w="0" w:type="dxa"/>
        <w:left w:w="0" w:type="dxa"/>
        <w:bottom w:w="0" w:type="dxa"/>
        <w:right w:w="0" w:type="dxa"/>
      </w:tblCellMar>
    </w:tblPr>
  </w:style>
  <w:style w:type="table" w:customStyle="1" w:styleId="Tablaconcuadrcula8111">
    <w:name w:val="Tabla con cuadrícula8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11">
    <w:name w:val="Tabla de cuadrícula 4 - Énfasis 1111"/>
    <w:basedOn w:val="Tablanormal"/>
    <w:uiPriority w:val="49"/>
    <w:rPr>
      <w:rFonts w:ascii="Adobe Caslon Pro" w:hAnsi="Adobe Caslon Pro"/>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5211">
    <w:name w:val="Tabla con cuadrícula52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vistosa221">
    <w:name w:val="Tabla vistosa 221"/>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21">
    <w:name w:val="Tabla clásica 221"/>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21">
    <w:name w:val="Sombreado medio 2 - Énfasis 221"/>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1">
    <w:name w:val="Cuadrícula media 3 - Énfasis 12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21">
    <w:name w:val="Cuadrícula media 32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21">
    <w:name w:val="Cuadrícula vistosa21"/>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21">
    <w:name w:val="Sombreado medio 121"/>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21">
    <w:name w:val="Estilo221"/>
    <w:basedOn w:val="Tablanormal"/>
    <w:uiPriority w:val="99"/>
    <w:rPr>
      <w:rFonts w:ascii="Arial" w:eastAsia="Times New Roman" w:hAnsi="Arial"/>
      <w:lang w:val="fr-FR" w:eastAsia="es-ES"/>
    </w:rPr>
    <w:tblPr/>
  </w:style>
  <w:style w:type="table" w:customStyle="1" w:styleId="Listamedia221">
    <w:name w:val="Lista media 221"/>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21">
    <w:name w:val="Cuadrícula media 3 - Énfasis 22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21">
    <w:name w:val="Cuadrícula media 2 - Énfasis 521"/>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21">
    <w:name w:val="Cuadrícula media 221"/>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21">
    <w:name w:val="Lista media 1 - Énfasis 221"/>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21">
    <w:name w:val="Lista vistosa21"/>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21">
    <w:name w:val="Sombreado medio 2 - Énfasis 621"/>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21">
    <w:name w:val="Cuadrícula clara - Énfasis 121"/>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21">
    <w:name w:val="Cuadrícula media 121"/>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vistosa2111">
    <w:name w:val="Tabla vistosa 2111"/>
    <w:basedOn w:val="Tablanormal"/>
    <w:rPr>
      <w:rFonts w:ascii="Times New Roman" w:eastAsia="Times New Roman" w:hAnsi="Times New Roman"/>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aclsica2111">
    <w:name w:val="Tabla clásica 2111"/>
    <w:basedOn w:val="Tablanormal"/>
    <w:rPr>
      <w:rFonts w:ascii="Times New Roman" w:eastAsia="Times New Roman" w:hAnsi="Times New Roman"/>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Sombreadomedio2-nfasis2111">
    <w:name w:val="Sombreado medio 2 - Énfasis 2111"/>
    <w:basedOn w:val="Tablanormal"/>
    <w:uiPriority w:val="64"/>
    <w:rPr>
      <w:rFonts w:ascii="Calibri" w:eastAsia="Calibri"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11">
    <w:name w:val="Cuadrícula media 3 - Énfasis 11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customStyle="1" w:styleId="Cuadrculamedia3111">
    <w:name w:val="Cuadrícula media 31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uadrculavistosa111">
    <w:name w:val="Cuadrícula vistosa111"/>
    <w:basedOn w:val="Tablanormal"/>
    <w:uiPriority w:val="29"/>
    <w:qFormat/>
    <w:rPr>
      <w:rFonts w:ascii="Times New Roman" w:eastAsia="Times New Roman" w:hAnsi="Times New Roman"/>
      <w:color w:val="000000" w:themeColor="text1"/>
      <w:lang w:val="fr-FR" w:eastAsia="es-E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ombreadomedio1111">
    <w:name w:val="Sombreado medio 1111"/>
    <w:basedOn w:val="Tablanormal"/>
    <w:uiPriority w:val="72"/>
    <w:rPr>
      <w:rFonts w:ascii="Times New Roman" w:eastAsia="Times New Roman" w:hAnsi="Times New Roman"/>
      <w:lang w:val="fr-FR" w:eastAsia="es-E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Estilo2111">
    <w:name w:val="Estilo2111"/>
    <w:basedOn w:val="Tablanormal"/>
    <w:uiPriority w:val="99"/>
    <w:rPr>
      <w:rFonts w:ascii="Arial" w:eastAsia="Times New Roman" w:hAnsi="Arial"/>
      <w:lang w:val="fr-FR" w:eastAsia="es-ES"/>
    </w:rPr>
    <w:tblPr/>
  </w:style>
  <w:style w:type="table" w:customStyle="1" w:styleId="Listamedia2111">
    <w:name w:val="Lista media 2111"/>
    <w:basedOn w:val="Tablanormal"/>
    <w:uiPriority w:val="61"/>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media3-nfasis2111">
    <w:name w:val="Cuadrícula media 3 - Énfasis 2111"/>
    <w:basedOn w:val="Tablanormal"/>
    <w:uiPriority w:val="64"/>
    <w:rPr>
      <w:rFonts w:ascii="Times New Roman" w:eastAsia="Times New Roman" w:hAnsi="Times New Roman"/>
      <w:lang w:val="fr-FR" w:eastAsia="es-E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customStyle="1" w:styleId="Cuadrculamedia2-nfasis5111">
    <w:name w:val="Cuadrícula media 2 - Énfasis 5111"/>
    <w:basedOn w:val="Tablanormal"/>
    <w:uiPriority w:val="63"/>
    <w:rPr>
      <w:rFonts w:asciiTheme="majorHAnsi" w:eastAsiaTheme="majorEastAsia" w:hAnsiTheme="majorHAnsi" w:cstheme="majorBidi"/>
      <w:color w:val="000000" w:themeColor="text1"/>
      <w:lang w:val="fr-FR" w:eastAsia="es-E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customStyle="1" w:styleId="Cuadrculamedia2111">
    <w:name w:val="Cuadrícula media 2111"/>
    <w:basedOn w:val="Tablanormal"/>
    <w:uiPriority w:val="63"/>
    <w:rPr>
      <w:rFonts w:asciiTheme="majorHAnsi" w:eastAsiaTheme="majorEastAsia" w:hAnsiTheme="majorHAnsi" w:cstheme="majorBidi"/>
      <w:color w:val="000000" w:themeColor="text1"/>
      <w:lang w:val="fr-FR" w:eastAsia="es-E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Listamedia1-nfasis2111">
    <w:name w:val="Lista media 1 - Énfasis 2111"/>
    <w:basedOn w:val="Tablanormal"/>
    <w:uiPriority w:val="60"/>
    <w:rPr>
      <w:rFonts w:ascii="Times New Roman" w:eastAsia="Times New Roman" w:hAnsi="Times New Roman"/>
      <w:color w:val="000000" w:themeColor="text1"/>
      <w:lang w:val="fr-FR" w:eastAsia="es-E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Listavistosa111">
    <w:name w:val="Lista vistosa111"/>
    <w:basedOn w:val="Tablanormal"/>
    <w:uiPriority w:val="34"/>
    <w:qFormat/>
    <w:rPr>
      <w:rFonts w:ascii="Times New Roman" w:eastAsia="Times New Roman" w:hAnsi="Times New Roman"/>
      <w:color w:val="000000" w:themeColor="text1"/>
      <w:lang w:val="fr-FR" w:eastAsia="es-E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medio2-nfasis6111">
    <w:name w:val="Sombreado medio 2 - Énfasis 6111"/>
    <w:basedOn w:val="Tablanormal"/>
    <w:uiPriority w:val="73"/>
    <w:rPr>
      <w:rFonts w:ascii="Times New Roman" w:eastAsia="Times New Roman" w:hAnsi="Times New Roman"/>
      <w:lang w:val="fr-FR" w:eastAsia="es-E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uadrculaclara-nfasis1111">
    <w:name w:val="Cuadrícula clara - Énfasis 1111"/>
    <w:basedOn w:val="Tablanormal"/>
    <w:uiPriority w:val="62"/>
    <w:rPr>
      <w:rFonts w:ascii="Times New Roman" w:eastAsia="Times New Roman" w:hAnsi="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customStyle="1" w:styleId="Cuadrculamedia1111">
    <w:name w:val="Cuadrícula media 1111"/>
    <w:basedOn w:val="Tablanormal"/>
    <w:uiPriority w:val="67"/>
    <w:rPr>
      <w:rFonts w:ascii="Times New Roman" w:eastAsia="Times New Roman" w:hAnsi="Times New Roman"/>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aconcuadrcula3813">
    <w:name w:val="Tabla con cuadrícula3813"/>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uiPriority w:val="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1">
    <w:name w:val="Tabla con cuadrícula38121"/>
    <w:basedOn w:val="Tablanormal"/>
    <w:uiPriority w:val="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Pr>
      <w:rFonts w:ascii="Times New Roman" w:eastAsia="Times New Roman" w:hAnsi="Times New Roman"/>
      <w:sz w:val="24"/>
      <w:szCs w:val="24"/>
      <w:lang w:val="es-ES"/>
    </w:rPr>
    <w:tblPr>
      <w:tblCellMar>
        <w:top w:w="0" w:type="dxa"/>
        <w:left w:w="0" w:type="dxa"/>
        <w:bottom w:w="0" w:type="dxa"/>
        <w:right w:w="0" w:type="dxa"/>
      </w:tblCellMar>
    </w:tblPr>
  </w:style>
  <w:style w:type="table" w:customStyle="1" w:styleId="Tablaconcuadrcula561">
    <w:name w:val="Tabla con cuadrícula56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3">
    <w:name w:val="Tabla Microsoft Servicios3"/>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Pr>
      <w:sz w:val="24"/>
      <w:szCs w:val="24"/>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MicrosoftServicios4">
    <w:name w:val="Tabla Microsoft Servicios4"/>
    <w:basedOn w:val="Tabla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uiPriority w:val="39"/>
    <w:pPr>
      <w:spacing w:after="16" w:line="240" w:lineRule="exact"/>
    </w:pPr>
    <w:rPr>
      <w:rFonts w:ascii="Adobe Caslon Pro" w:eastAsia="Times New Roman" w:hAnsi="Adobe Caslon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iaintensa1">
    <w:name w:val="Referencia intensa1"/>
    <w:basedOn w:val="Fuentedeprrafopredeter"/>
    <w:uiPriority w:val="32"/>
    <w:qFormat/>
    <w:rPr>
      <w:b/>
      <w:bCs/>
      <w:smallCaps/>
      <w:color w:val="5B9BD5" w:themeColor="accent1"/>
      <w:spacing w:val="5"/>
    </w:rPr>
  </w:style>
  <w:style w:type="table" w:customStyle="1" w:styleId="Tablaconcuadrculaclara1">
    <w:name w:val="Tabla con cuadrícula clara1"/>
    <w:basedOn w:val="Tablanormal"/>
    <w:uiPriority w:val="40"/>
    <w:rPr>
      <w:rFonts w:ascii="Adobe Caslon Pro" w:hAnsi="Adobe Caslon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Fuentedeprrafopredeter"/>
  </w:style>
  <w:style w:type="table" w:customStyle="1" w:styleId="NormalTable0">
    <w:name w:val="Normal Table0"/>
    <w:rPr>
      <w:rFonts w:ascii="Calibri" w:eastAsia="Calibri" w:hAnsi="Calibri" w:cs="Calibri"/>
    </w:rPr>
    <w:tblPr>
      <w:tblCellMar>
        <w:top w:w="0" w:type="dxa"/>
        <w:left w:w="0" w:type="dxa"/>
        <w:bottom w:w="0" w:type="dxa"/>
        <w:right w:w="0" w:type="dxa"/>
      </w:tblCellMar>
    </w:tblPr>
  </w:style>
  <w:style w:type="paragraph" w:customStyle="1" w:styleId="font0">
    <w:name w:val="font0"/>
    <w:basedOn w:val="Normal"/>
    <w:uiPriority w:val="99"/>
    <w:pPr>
      <w:spacing w:before="100" w:beforeAutospacing="1" w:after="100" w:afterAutospacing="1"/>
    </w:pPr>
    <w:rPr>
      <w:rFonts w:ascii="Arial" w:hAnsi="Arial" w:cs="Arial"/>
      <w:color w:val="000000"/>
      <w:sz w:val="20"/>
      <w:szCs w:val="20"/>
      <w:lang w:eastAsia="es-MX"/>
    </w:rPr>
  </w:style>
  <w:style w:type="table" w:customStyle="1" w:styleId="Tablaconcuadrcula66">
    <w:name w:val="Tabla con cuadrícula66"/>
    <w:basedOn w:val="Tablanormal"/>
    <w:uiPriority w:val="39"/>
    <w:pPr>
      <w:widowControl w:val="0"/>
      <w:autoSpaceDE w:val="0"/>
      <w:autoSpaceDN w:val="0"/>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Pr>
      <w:rFonts w:ascii="Segoe UI" w:hAnsi="Segoe UI" w:cs="Segoe UI" w:hint="default"/>
      <w:sz w:val="18"/>
      <w:szCs w:val="18"/>
    </w:rPr>
  </w:style>
  <w:style w:type="character" w:customStyle="1" w:styleId="Mencinsinresolver1">
    <w:name w:val="Mención sin resolver1"/>
    <w:basedOn w:val="Fuentedeprrafopredeter"/>
    <w:uiPriority w:val="99"/>
    <w:unhideWhenUsed/>
    <w:rPr>
      <w:color w:val="605E5C"/>
      <w:shd w:val="clear" w:color="auto" w:fill="E1DFDD"/>
    </w:rPr>
  </w:style>
  <w:style w:type="table" w:customStyle="1" w:styleId="Tablaconcuadrcula67">
    <w:name w:val="Tabla con cuadrícula67"/>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uppressAutoHyphens/>
      <w:autoSpaceDN w:val="0"/>
      <w:spacing w:after="160" w:line="256" w:lineRule="auto"/>
      <w:textAlignment w:val="baseline"/>
    </w:pPr>
    <w:rPr>
      <w:rFonts w:ascii="Calibri" w:eastAsia="SimSun" w:hAnsi="Calibri" w:cs="Calibri"/>
      <w:kern w:val="3"/>
      <w:sz w:val="22"/>
      <w:szCs w:val="22"/>
      <w:lang w:eastAsia="en-US"/>
    </w:rPr>
  </w:style>
  <w:style w:type="character" w:customStyle="1" w:styleId="markl64v024o0">
    <w:name w:val="markl64v024o0"/>
    <w:basedOn w:val="Fuentedeprrafopredeter"/>
  </w:style>
  <w:style w:type="character" w:customStyle="1" w:styleId="mark15o14m3gz">
    <w:name w:val="mark15o14m3gz"/>
    <w:basedOn w:val="Fuentedeprrafopredeter"/>
  </w:style>
  <w:style w:type="character" w:customStyle="1" w:styleId="a-list-item">
    <w:name w:val="a-list-item"/>
    <w:basedOn w:val="Fuentedeprrafopredeter"/>
  </w:style>
  <w:style w:type="character" w:customStyle="1" w:styleId="a-size-large">
    <w:name w:val="a-size-large"/>
    <w:basedOn w:val="Fuentedeprrafopredeter"/>
  </w:style>
  <w:style w:type="character" w:customStyle="1" w:styleId="scxw246940996">
    <w:name w:val="scxw246940996"/>
    <w:basedOn w:val="Fuentedeprrafopredeter"/>
  </w:style>
  <w:style w:type="paragraph" w:customStyle="1" w:styleId="sh-dsdesc">
    <w:name w:val="sh-ds__desc"/>
    <w:basedOn w:val="Normal"/>
    <w:pPr>
      <w:spacing w:before="100" w:beforeAutospacing="1" w:after="100" w:afterAutospacing="1"/>
    </w:pPr>
    <w:rPr>
      <w:lang w:eastAsia="es-MX"/>
    </w:rPr>
  </w:style>
  <w:style w:type="character" w:customStyle="1" w:styleId="sh-dstrunc-txt">
    <w:name w:val="sh-ds__trunc-txt"/>
    <w:basedOn w:val="Fuentedeprrafopredeter"/>
  </w:style>
  <w:style w:type="character" w:customStyle="1" w:styleId="Mencionar1">
    <w:name w:val="Mencionar1"/>
    <w:basedOn w:val="Fuentedeprrafopredeter"/>
    <w:uiPriority w:val="99"/>
    <w:unhideWhenUsed/>
    <w:rPr>
      <w:color w:val="2B579A"/>
      <w:shd w:val="clear" w:color="auto" w:fill="E1DFDD"/>
    </w:rPr>
  </w:style>
  <w:style w:type="table" w:customStyle="1" w:styleId="Tablaconcuadrcula4-nfasis21">
    <w:name w:val="Tabla con cuadrícula 4 - Énfasis 21"/>
    <w:basedOn w:val="Tablanormal"/>
    <w:uiPriority w:val="49"/>
    <w:rPr>
      <w:sz w:val="24"/>
      <w:szCs w:val="24"/>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SangradetextonormalCar3">
    <w:name w:val="Sangría de texto normal Car3"/>
    <w:locked/>
    <w:rPr>
      <w:rFonts w:ascii="Times New Roman" w:eastAsia="Times New Roman" w:hAnsi="Times New Roman" w:cs="Times New Roman"/>
      <w:lang w:val="es-ES" w:eastAsia="es-ES"/>
    </w:rPr>
  </w:style>
  <w:style w:type="paragraph" w:customStyle="1" w:styleId="CarCar3">
    <w:name w:val="Car Car3"/>
    <w:basedOn w:val="Normal"/>
    <w:pPr>
      <w:suppressAutoHyphens/>
      <w:spacing w:before="280" w:after="280"/>
    </w:pPr>
    <w:rPr>
      <w:rFonts w:ascii="Tahoma" w:hAnsi="Tahoma"/>
      <w:sz w:val="20"/>
      <w:szCs w:val="20"/>
      <w:lang w:val="en-US" w:eastAsia="ar-SA"/>
    </w:rPr>
  </w:style>
  <w:style w:type="character" w:styleId="Mencinsinresolver">
    <w:name w:val="Unresolved Mention"/>
    <w:basedOn w:val="Fuentedeprrafopredeter"/>
    <w:uiPriority w:val="99"/>
    <w:semiHidden/>
    <w:unhideWhenUsed/>
    <w:rsid w:val="00F071D4"/>
    <w:rPr>
      <w:color w:val="605E5C"/>
      <w:shd w:val="clear" w:color="auto" w:fill="E1DFDD"/>
    </w:rPr>
  </w:style>
  <w:style w:type="paragraph" w:styleId="Revisin">
    <w:name w:val="Revision"/>
    <w:hidden/>
    <w:uiPriority w:val="99"/>
    <w:unhideWhenUsed/>
    <w:rsid w:val="006F5F45"/>
    <w:rPr>
      <w:rFonts w:ascii="Times New Roman" w:eastAsia="Times New Roman" w:hAnsi="Times New Roman"/>
      <w:sz w:val="24"/>
      <w:szCs w:val="24"/>
      <w:lang w:eastAsia="es-ES"/>
    </w:rPr>
  </w:style>
  <w:style w:type="character" w:styleId="nfasisintenso">
    <w:name w:val="Intense Emphasis"/>
    <w:basedOn w:val="Fuentedeprrafopredeter"/>
    <w:uiPriority w:val="21"/>
    <w:qFormat/>
    <w:rsid w:val="008D27F5"/>
    <w:rPr>
      <w:i/>
      <w:iCs/>
      <w:color w:val="2E74B5" w:themeColor="accent1" w:themeShade="BF"/>
    </w:rPr>
  </w:style>
  <w:style w:type="paragraph" w:styleId="Citadestacada">
    <w:name w:val="Intense Quote"/>
    <w:basedOn w:val="Normal"/>
    <w:next w:val="Normal"/>
    <w:link w:val="CitadestacadaCar"/>
    <w:uiPriority w:val="30"/>
    <w:qFormat/>
    <w:rsid w:val="008D27F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lang w:eastAsia="en-US"/>
    </w:rPr>
  </w:style>
  <w:style w:type="character" w:customStyle="1" w:styleId="CitadestacadaCar">
    <w:name w:val="Cita destacada Car"/>
    <w:basedOn w:val="Fuentedeprrafopredeter"/>
    <w:link w:val="Citadestacada"/>
    <w:uiPriority w:val="30"/>
    <w:rsid w:val="008D27F5"/>
    <w:rPr>
      <w:rFonts w:asciiTheme="minorHAnsi" w:eastAsiaTheme="minorEastAsia" w:hAnsiTheme="minorHAnsi" w:cstheme="minorBidi"/>
      <w:i/>
      <w:iCs/>
      <w:color w:val="2E74B5" w:themeColor="accent1" w:themeShade="BF"/>
      <w:sz w:val="24"/>
      <w:szCs w:val="24"/>
      <w:lang w:eastAsia="en-US"/>
    </w:rPr>
  </w:style>
  <w:style w:type="character" w:styleId="Referenciaintensa">
    <w:name w:val="Intense Reference"/>
    <w:basedOn w:val="Fuentedeprrafopredeter"/>
    <w:uiPriority w:val="32"/>
    <w:qFormat/>
    <w:rsid w:val="008D27F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140">
      <w:bodyDiv w:val="1"/>
      <w:marLeft w:val="0"/>
      <w:marRight w:val="0"/>
      <w:marTop w:val="0"/>
      <w:marBottom w:val="0"/>
      <w:divBdr>
        <w:top w:val="none" w:sz="0" w:space="0" w:color="auto"/>
        <w:left w:val="none" w:sz="0" w:space="0" w:color="auto"/>
        <w:bottom w:val="none" w:sz="0" w:space="0" w:color="auto"/>
        <w:right w:val="none" w:sz="0" w:space="0" w:color="auto"/>
      </w:divBdr>
    </w:div>
    <w:div w:id="214701882">
      <w:bodyDiv w:val="1"/>
      <w:marLeft w:val="0"/>
      <w:marRight w:val="0"/>
      <w:marTop w:val="0"/>
      <w:marBottom w:val="0"/>
      <w:divBdr>
        <w:top w:val="none" w:sz="0" w:space="0" w:color="auto"/>
        <w:left w:val="none" w:sz="0" w:space="0" w:color="auto"/>
        <w:bottom w:val="none" w:sz="0" w:space="0" w:color="auto"/>
        <w:right w:val="none" w:sz="0" w:space="0" w:color="auto"/>
      </w:divBdr>
    </w:div>
    <w:div w:id="568461536">
      <w:bodyDiv w:val="1"/>
      <w:marLeft w:val="0"/>
      <w:marRight w:val="0"/>
      <w:marTop w:val="0"/>
      <w:marBottom w:val="0"/>
      <w:divBdr>
        <w:top w:val="none" w:sz="0" w:space="0" w:color="auto"/>
        <w:left w:val="none" w:sz="0" w:space="0" w:color="auto"/>
        <w:bottom w:val="none" w:sz="0" w:space="0" w:color="auto"/>
        <w:right w:val="none" w:sz="0" w:space="0" w:color="auto"/>
      </w:divBdr>
    </w:div>
    <w:div w:id="732241634">
      <w:bodyDiv w:val="1"/>
      <w:marLeft w:val="0"/>
      <w:marRight w:val="0"/>
      <w:marTop w:val="0"/>
      <w:marBottom w:val="0"/>
      <w:divBdr>
        <w:top w:val="none" w:sz="0" w:space="0" w:color="auto"/>
        <w:left w:val="none" w:sz="0" w:space="0" w:color="auto"/>
        <w:bottom w:val="none" w:sz="0" w:space="0" w:color="auto"/>
        <w:right w:val="none" w:sz="0" w:space="0" w:color="auto"/>
      </w:divBdr>
    </w:div>
    <w:div w:id="1422602939">
      <w:bodyDiv w:val="1"/>
      <w:marLeft w:val="0"/>
      <w:marRight w:val="0"/>
      <w:marTop w:val="0"/>
      <w:marBottom w:val="0"/>
      <w:divBdr>
        <w:top w:val="none" w:sz="0" w:space="0" w:color="auto"/>
        <w:left w:val="none" w:sz="0" w:space="0" w:color="auto"/>
        <w:bottom w:val="none" w:sz="0" w:space="0" w:color="auto"/>
        <w:right w:val="none" w:sz="0" w:space="0" w:color="auto"/>
      </w:divBdr>
    </w:div>
    <w:div w:id="190240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anifiesto.buengobierno.gob.mx" TargetMode="External"/><Relationship Id="rId26" Type="http://schemas.openxmlformats.org/officeDocument/2006/relationships/header" Target="header7.xml"/><Relationship Id="rId39" Type="http://schemas.openxmlformats.org/officeDocument/2006/relationships/hyperlink" Target="mailto:lmontalvo@canalonce.ipn.mx" TargetMode="External"/><Relationship Id="rId21" Type="http://schemas.openxmlformats.org/officeDocument/2006/relationships/hyperlink" Target="http://www.dof.gob.mx/nota_detalle.php?codigo=5473260&amp;fecha=28/02/2017" TargetMode="External"/><Relationship Id="rId34" Type="http://schemas.openxmlformats.org/officeDocument/2006/relationships/footer" Target="footer4.xml"/><Relationship Id="rId42" Type="http://schemas.openxmlformats.org/officeDocument/2006/relationships/hyperlink" Target="mailto:hector.arroyo@becasbenitojuarez.gob.mx" TargetMode="External"/><Relationship Id="rId47" Type="http://schemas.openxmlformats.org/officeDocument/2006/relationships/hyperlink" Target="mailto:emaza@conade.gob.mx" TargetMode="External"/><Relationship Id="rId50" Type="http://schemas.openxmlformats.org/officeDocument/2006/relationships/hyperlink" Target="mailto:belen.chavez@conocer.gob.mx"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anifiesto.buengobierno.gob.mx/" TargetMode="Externa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yperlink" Target="mailto:financieros@upn.mx" TargetMode="External"/><Relationship Id="rId40" Type="http://schemas.openxmlformats.org/officeDocument/2006/relationships/hyperlink" Target="mailto:juana.floress@nube.sep.gob.mx" TargetMode="External"/><Relationship Id="rId45" Type="http://schemas.openxmlformats.org/officeDocument/2006/relationships/hyperlink" Target="mailto:eduardo.carillo@bachilleres.edu.mx" TargetMode="External"/><Relationship Id="rId53" Type="http://schemas.openxmlformats.org/officeDocument/2006/relationships/hyperlink" Target="mailto:hmartinezp@inifed.gob.mx" TargetMode="Externa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yperlink" Target="https://upcp-compranet.buengobierno.gob.mx/" TargetMode="External"/><Relationship Id="rId31" Type="http://schemas.openxmlformats.org/officeDocument/2006/relationships/header" Target="header11.xml"/><Relationship Id="rId44" Type="http://schemas.openxmlformats.org/officeDocument/2006/relationships/hyperlink" Target="mailto:mario.narvaez@cinvestav.mx" TargetMode="External"/><Relationship Id="rId52" Type="http://schemas.openxmlformats.org/officeDocument/2006/relationships/hyperlink" Target="mailto:azuniga@inea.gob.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pcp-compranet.buengobierno.gob.mx/"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footer" Target="footer3.xml"/><Relationship Id="rId35" Type="http://schemas.openxmlformats.org/officeDocument/2006/relationships/header" Target="header14.xml"/><Relationship Id="rId43" Type="http://schemas.openxmlformats.org/officeDocument/2006/relationships/hyperlink" Target="mailto:direccion.administrativa@ceti.mx" TargetMode="External"/><Relationship Id="rId48" Type="http://schemas.openxmlformats.org/officeDocument/2006/relationships/hyperlink" Target="mailto:victor_delucio@conaliteg.gob.mx"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lmiramontes@fondodeculturaeconomica.com"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manifiesto.buengobierno.gob.mx/SMP-web/loginPage.jsf" TargetMode="Externa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yperlink" Target="mailto:abecerrilc@ipn.mx" TargetMode="External"/><Relationship Id="rId46" Type="http://schemas.openxmlformats.org/officeDocument/2006/relationships/hyperlink" Target="mailto:karina.salazar@conalep.edu.mx" TargetMode="External"/><Relationship Id="rId20" Type="http://schemas.openxmlformats.org/officeDocument/2006/relationships/hyperlink" Target="https://manifiesto.buengobierno.gob.mx" TargetMode="External"/><Relationship Id="rId41" Type="http://schemas.openxmlformats.org/officeDocument/2006/relationships/hyperlink" Target="mailto:isis.gomez@nube.unadmexico.mx" TargetMode="External"/><Relationship Id="rId54" Type="http://schemas.openxmlformats.org/officeDocument/2006/relationships/hyperlink" Target="mailto:icastillo@ipn.m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b.mx/compranet/prensa/avisos-unidad-de-normatividad"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yperlink" Target="mailto:fmedina@upn.mx" TargetMode="External"/><Relationship Id="rId49" Type="http://schemas.openxmlformats.org/officeDocument/2006/relationships/hyperlink" Target="mailto:einclan@conafe.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BA64BA3-F0E9-47E5-9D42-4005700DCC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73</Pages>
  <Words>26417</Words>
  <Characters>145296</Characters>
  <Application>Microsoft Office Word</Application>
  <DocSecurity>0</DocSecurity>
  <Lines>1210</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Sue</dc:creator>
  <cp:lastModifiedBy>Francisco Emmanuel Bernal Pena</cp:lastModifiedBy>
  <cp:revision>12</cp:revision>
  <cp:lastPrinted>2025-04-04T01:50:00Z</cp:lastPrinted>
  <dcterms:created xsi:type="dcterms:W3CDTF">2025-04-04T01:37:00Z</dcterms:created>
  <dcterms:modified xsi:type="dcterms:W3CDTF">2025-07-08T17:26:00Z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2058-12.2.0.19805</vt:lpwstr>
  </property>
  <property fmtid="{D5CDD505-2E9C-101B-9397-08002B2CF9AE}" pid="3" name="ICV">
    <vt:lpwstr>3259DC4688DD4B808FCDF6E6B39E8A90_13</vt:lpwstr>
  </property>
</Properties>
</file>