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F" w:rsidRPr="00B94F43" w:rsidRDefault="00013CC9" w:rsidP="005B08D4">
      <w:pPr>
        <w:jc w:val="center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Reglas</w:t>
      </w:r>
    </w:p>
    <w:p w:rsidR="00F61C0F" w:rsidRPr="00B94F43" w:rsidRDefault="00F61C0F">
      <w:pPr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"/>
        <w:gridCol w:w="3351"/>
        <w:gridCol w:w="1419"/>
        <w:gridCol w:w="8004"/>
      </w:tblGrid>
      <w:tr w:rsidR="001B106D" w:rsidRPr="00B94F43" w:rsidTr="001B106D">
        <w:tc>
          <w:tcPr>
            <w:tcW w:w="271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841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 xml:space="preserve">Denominación </w:t>
            </w:r>
          </w:p>
        </w:tc>
        <w:tc>
          <w:tcPr>
            <w:tcW w:w="914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1974" w:type="pct"/>
          </w:tcPr>
          <w:p w:rsidR="001B106D" w:rsidRPr="00B94F43" w:rsidRDefault="001B106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94F43">
              <w:rPr>
                <w:rFonts w:cstheme="minorHAnsi"/>
                <w:b/>
                <w:sz w:val="20"/>
                <w:szCs w:val="20"/>
                <w:lang w:val="es-ES"/>
              </w:rPr>
              <w:t xml:space="preserve"> Liga</w:t>
            </w:r>
          </w:p>
        </w:tc>
      </w:tr>
      <w:tr w:rsidR="001B106D" w:rsidRPr="00B94F43" w:rsidTr="00C7344F">
        <w:tc>
          <w:tcPr>
            <w:tcW w:w="271" w:type="pct"/>
            <w:shd w:val="clear" w:color="auto" w:fill="FFE599" w:themeFill="accent4" w:themeFillTint="66"/>
          </w:tcPr>
          <w:p w:rsidR="001B106D" w:rsidRPr="00B94F43" w:rsidRDefault="001B106D" w:rsidP="000171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FFE599" w:themeFill="accent4" w:themeFillTint="66"/>
          </w:tcPr>
          <w:p w:rsidR="007828C6" w:rsidRPr="007828C6" w:rsidRDefault="007828C6" w:rsidP="00017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7828C6">
              <w:rPr>
                <w:rFonts w:cstheme="minorHAnsi"/>
                <w:sz w:val="20"/>
                <w:szCs w:val="20"/>
              </w:rPr>
              <w:t>Acuerdo DG-DCAJ-01/2022-SA Reglas de</w:t>
            </w:r>
            <w:r w:rsidR="00017164">
              <w:rPr>
                <w:rFonts w:cstheme="minorHAnsi"/>
                <w:sz w:val="20"/>
                <w:szCs w:val="20"/>
              </w:rPr>
              <w:t xml:space="preserve"> </w:t>
            </w:r>
            <w:r w:rsidRPr="007828C6">
              <w:rPr>
                <w:rFonts w:cstheme="minorHAnsi"/>
                <w:sz w:val="20"/>
                <w:szCs w:val="20"/>
              </w:rPr>
              <w:t>Operación del Grupo Interdisciplinario en</w:t>
            </w:r>
            <w:r w:rsidR="00017164">
              <w:rPr>
                <w:rFonts w:cstheme="minorHAnsi"/>
                <w:sz w:val="20"/>
                <w:szCs w:val="20"/>
              </w:rPr>
              <w:t xml:space="preserve"> </w:t>
            </w:r>
            <w:r w:rsidRPr="007828C6">
              <w:rPr>
                <w:rFonts w:cstheme="minorHAnsi"/>
                <w:sz w:val="20"/>
                <w:szCs w:val="20"/>
              </w:rPr>
              <w:t>Materia de Archivos del Colegio Nacional de</w:t>
            </w:r>
          </w:p>
          <w:p w:rsidR="001B106D" w:rsidRPr="00B94F43" w:rsidRDefault="007828C6" w:rsidP="00017164">
            <w:pPr>
              <w:jc w:val="both"/>
              <w:rPr>
                <w:rFonts w:cstheme="minorHAnsi"/>
                <w:sz w:val="20"/>
                <w:szCs w:val="20"/>
              </w:rPr>
            </w:pPr>
            <w:r w:rsidRPr="007828C6">
              <w:rPr>
                <w:rFonts w:cstheme="minorHAnsi"/>
                <w:sz w:val="20"/>
                <w:szCs w:val="20"/>
              </w:rPr>
              <w:t>Educación Profesional Técnica</w:t>
            </w:r>
          </w:p>
        </w:tc>
        <w:tc>
          <w:tcPr>
            <w:tcW w:w="914" w:type="pct"/>
            <w:shd w:val="clear" w:color="auto" w:fill="FFE599" w:themeFill="accent4" w:themeFillTint="66"/>
          </w:tcPr>
          <w:p w:rsidR="001B106D" w:rsidRPr="00B94F43" w:rsidRDefault="007828C6" w:rsidP="00017164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07/06/2022</w:t>
            </w:r>
          </w:p>
        </w:tc>
        <w:tc>
          <w:tcPr>
            <w:tcW w:w="1974" w:type="pct"/>
            <w:shd w:val="clear" w:color="auto" w:fill="FFE599" w:themeFill="accent4" w:themeFillTint="66"/>
          </w:tcPr>
          <w:p w:rsidR="001B106D" w:rsidRPr="00B94F43" w:rsidRDefault="007828C6" w:rsidP="00017164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7828C6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https://www.conalep.edu.mx/sites/default/files/2022-06/20220509%20Reglas%20de%20Operaci%C3%B3n%20del%20Grupo%20Interdisciplinario.pdf</w:t>
            </w:r>
          </w:p>
        </w:tc>
      </w:tr>
      <w:tr w:rsidR="001B106D" w:rsidRPr="00B94F43" w:rsidTr="00B94F43">
        <w:tc>
          <w:tcPr>
            <w:tcW w:w="271" w:type="pct"/>
            <w:shd w:val="clear" w:color="auto" w:fill="D9D9D9" w:themeFill="background1" w:themeFillShade="D9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D9D9D9" w:themeFill="background1" w:themeFillShade="D9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74" w:type="pct"/>
            <w:shd w:val="clear" w:color="auto" w:fill="D9D9D9" w:themeFill="background1" w:themeFillShade="D9"/>
          </w:tcPr>
          <w:p w:rsidR="001B106D" w:rsidRPr="00B94F43" w:rsidRDefault="001B106D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022C4" w:rsidRPr="00B94F43" w:rsidTr="00B94F43">
        <w:tc>
          <w:tcPr>
            <w:tcW w:w="271" w:type="pct"/>
            <w:shd w:val="clear" w:color="auto" w:fill="D9D9D9" w:themeFill="background1" w:themeFillShade="D9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D9D9D9" w:themeFill="background1" w:themeFillShade="D9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74" w:type="pct"/>
            <w:shd w:val="clear" w:color="auto" w:fill="D9D9D9" w:themeFill="background1" w:themeFillShade="D9"/>
          </w:tcPr>
          <w:p w:rsidR="003022C4" w:rsidRPr="00B94F43" w:rsidRDefault="003022C4" w:rsidP="00F61C0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F61C0F" w:rsidRPr="00B94F43" w:rsidRDefault="00F61C0F">
      <w:pPr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sectPr w:rsidR="00F61C0F" w:rsidRPr="00B94F43" w:rsidSect="008221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E8" w:rsidRDefault="002D2CE8" w:rsidP="00B00E84">
      <w:pPr>
        <w:spacing w:after="0" w:line="240" w:lineRule="auto"/>
      </w:pPr>
      <w:r>
        <w:separator/>
      </w:r>
    </w:p>
  </w:endnote>
  <w:endnote w:type="continuationSeparator" w:id="0">
    <w:p w:rsidR="002D2CE8" w:rsidRDefault="002D2CE8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E8" w:rsidRDefault="002D2CE8" w:rsidP="00B00E84">
      <w:pPr>
        <w:spacing w:after="0" w:line="240" w:lineRule="auto"/>
      </w:pPr>
      <w:r>
        <w:separator/>
      </w:r>
    </w:p>
  </w:footnote>
  <w:footnote w:type="continuationSeparator" w:id="0">
    <w:p w:rsidR="002D2CE8" w:rsidRDefault="002D2CE8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13CC9"/>
    <w:rsid w:val="00017164"/>
    <w:rsid w:val="00026445"/>
    <w:rsid w:val="000B0987"/>
    <w:rsid w:val="001B106D"/>
    <w:rsid w:val="002262B2"/>
    <w:rsid w:val="00281B22"/>
    <w:rsid w:val="002D2CE8"/>
    <w:rsid w:val="003022C4"/>
    <w:rsid w:val="00382677"/>
    <w:rsid w:val="003A354E"/>
    <w:rsid w:val="003B1E01"/>
    <w:rsid w:val="003D7236"/>
    <w:rsid w:val="003E7B8D"/>
    <w:rsid w:val="003F6180"/>
    <w:rsid w:val="00487571"/>
    <w:rsid w:val="00536569"/>
    <w:rsid w:val="005A7E16"/>
    <w:rsid w:val="005B08D4"/>
    <w:rsid w:val="005D2384"/>
    <w:rsid w:val="00671CB7"/>
    <w:rsid w:val="00672090"/>
    <w:rsid w:val="006D0EFE"/>
    <w:rsid w:val="007828C6"/>
    <w:rsid w:val="008112D4"/>
    <w:rsid w:val="00822172"/>
    <w:rsid w:val="009D7D16"/>
    <w:rsid w:val="00AA582B"/>
    <w:rsid w:val="00AC187C"/>
    <w:rsid w:val="00B00E84"/>
    <w:rsid w:val="00B94F43"/>
    <w:rsid w:val="00C7344F"/>
    <w:rsid w:val="00DE6477"/>
    <w:rsid w:val="00E851A4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FE53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5</cp:revision>
  <cp:lastPrinted>2022-01-19T17:35:00Z</cp:lastPrinted>
  <dcterms:created xsi:type="dcterms:W3CDTF">2022-07-13T23:02:00Z</dcterms:created>
  <dcterms:modified xsi:type="dcterms:W3CDTF">2023-01-04T21:07:00Z</dcterms:modified>
</cp:coreProperties>
</file>