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0F" w:rsidRPr="00C3603E" w:rsidRDefault="00DE6477" w:rsidP="00AB1075">
      <w:pPr>
        <w:jc w:val="center"/>
        <w:rPr>
          <w:rFonts w:cstheme="minorHAnsi"/>
          <w:sz w:val="20"/>
          <w:szCs w:val="20"/>
          <w:lang w:val="es-ES"/>
        </w:rPr>
      </w:pPr>
      <w:r w:rsidRPr="00AB1075">
        <w:rPr>
          <w:rFonts w:cstheme="minorHAnsi"/>
          <w:b/>
          <w:sz w:val="32"/>
          <w:szCs w:val="32"/>
          <w:lang w:val="es-ES"/>
        </w:rPr>
        <w:t>Reglamentos</w:t>
      </w:r>
    </w:p>
    <w:tbl>
      <w:tblPr>
        <w:tblStyle w:val="Tablaconcuadrcula"/>
        <w:tblW w:w="5275" w:type="pct"/>
        <w:tblInd w:w="-714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8"/>
        <w:gridCol w:w="8323"/>
      </w:tblGrid>
      <w:tr w:rsidR="00AB1075" w:rsidRPr="00AB1075" w:rsidTr="00AB1075">
        <w:tc>
          <w:tcPr>
            <w:tcW w:w="259" w:type="pct"/>
            <w:shd w:val="clear" w:color="auto" w:fill="auto"/>
          </w:tcPr>
          <w:p w:rsidR="000B67B5" w:rsidRPr="00AB1075" w:rsidRDefault="000B67B5" w:rsidP="00AB1075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AB1075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b/>
                <w:sz w:val="20"/>
                <w:szCs w:val="20"/>
                <w:lang w:val="es-ES"/>
              </w:rPr>
              <w:t>Disposición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AB1075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b/>
                <w:sz w:val="20"/>
                <w:szCs w:val="20"/>
                <w:lang w:val="es-ES"/>
              </w:rPr>
              <w:t>Modificación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AB1075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b/>
                <w:sz w:val="20"/>
                <w:szCs w:val="20"/>
                <w:lang w:val="es-ES"/>
              </w:rPr>
              <w:t>Liga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BF5E8B" w:rsidRDefault="003478B1" w:rsidP="00F61C0F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F5E8B">
              <w:rPr>
                <w:rFonts w:cstheme="minorHAnsi"/>
                <w:sz w:val="20"/>
                <w:szCs w:val="20"/>
                <w:highlight w:val="yellow"/>
              </w:rPr>
              <w:t>98</w:t>
            </w:r>
          </w:p>
        </w:tc>
        <w:tc>
          <w:tcPr>
            <w:tcW w:w="1189" w:type="pct"/>
            <w:shd w:val="clear" w:color="auto" w:fill="auto"/>
          </w:tcPr>
          <w:p w:rsidR="000B67B5" w:rsidRPr="00BF5E8B" w:rsidRDefault="000B67B5" w:rsidP="00F61C0F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F5E8B">
              <w:rPr>
                <w:rFonts w:cstheme="minorHAnsi"/>
                <w:sz w:val="20"/>
                <w:szCs w:val="20"/>
                <w:highlight w:val="yellow"/>
              </w:rPr>
              <w:t>Reglamento de la Ley de Adquisiciones, Arrendamientos y Servicios del Sector Público</w:t>
            </w:r>
          </w:p>
        </w:tc>
        <w:tc>
          <w:tcPr>
            <w:tcW w:w="517" w:type="pct"/>
            <w:shd w:val="clear" w:color="auto" w:fill="auto"/>
          </w:tcPr>
          <w:p w:rsidR="000B67B5" w:rsidRPr="00BF5E8B" w:rsidRDefault="00BF5E8B" w:rsidP="00F61C0F">
            <w:pPr>
              <w:rPr>
                <w:rFonts w:cstheme="minorHAnsi"/>
                <w:sz w:val="20"/>
                <w:szCs w:val="20"/>
                <w:highlight w:val="yellow"/>
                <w:lang w:val="es-ES"/>
              </w:rPr>
            </w:pPr>
            <w:r w:rsidRPr="00BF5E8B">
              <w:rPr>
                <w:rFonts w:cstheme="minorHAnsi"/>
                <w:sz w:val="20"/>
                <w:szCs w:val="20"/>
                <w:highlight w:val="yellow"/>
                <w:lang w:val="es-ES"/>
              </w:rPr>
              <w:t>15/09/2022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BF5E8B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F5E8B">
              <w:rPr>
                <w:rFonts w:cstheme="minorHAnsi"/>
                <w:sz w:val="20"/>
                <w:szCs w:val="20"/>
                <w:highlight w:val="yellow"/>
                <w:lang w:val="es-ES"/>
              </w:rPr>
              <w:t>http://inai.conalep.edu.mx/dcaj/SIPOT%20normas%202022/Reglamentos%20normativa/normativa/Reg_LAASSP.pdf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3478B1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Reglamento de la Ley de Firma Electrónica Avanzada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21/03/2014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http://inai.conalep.edu.mx/dcaj/SIPOT%20normas%202022/Reglamentos%20normativa/normativa/Reg_LFEA.pdf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3478B1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Reglamento de la Ley de la Propiedad Industrial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16/12/2016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http://inai.conalep.edu.mx/dcaj/SIPOT%20normas%202022/Reglamentos%20normativa/normativa/Reg_LPI.pdf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3478B1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Reglamento de la Ley de los Sistemas de Ahorro para el Retiro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25/02/2020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http://inai.conalep.edu.mx/dcaj/SIPOT%20normas%202022/Reglamentos%20normativa/normativa/Reg_LSAR.pdf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3478B1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Reglamento de la Ley de Migración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23/05/2014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http://inai.conalep.edu.mx/dcaj/SIPOT%20normas%202022/Reglamentos%20normativa/normativa/Reg_LMigra.pdf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3478B1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103</w:t>
            </w:r>
          </w:p>
          <w:p w:rsidR="003478B1" w:rsidRPr="00AB1075" w:rsidRDefault="003478B1" w:rsidP="00F61C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Reglamento de la Ley de Nacionalidad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25/11/2013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2F1F1B">
            <w:pPr>
              <w:ind w:left="1416" w:hanging="1416"/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http://inai.conalep.edu.mx/dcaj/SIPOT%20normas%202022/Reglamentos%20normativa/normativa/Reg_LNacional.pdf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BF5E8B" w:rsidRDefault="003478B1" w:rsidP="00F61C0F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F5E8B">
              <w:rPr>
                <w:rFonts w:cstheme="minorHAnsi"/>
                <w:sz w:val="20"/>
                <w:szCs w:val="20"/>
                <w:highlight w:val="yellow"/>
              </w:rPr>
              <w:t>73</w:t>
            </w:r>
          </w:p>
        </w:tc>
        <w:tc>
          <w:tcPr>
            <w:tcW w:w="1189" w:type="pct"/>
            <w:shd w:val="clear" w:color="auto" w:fill="auto"/>
          </w:tcPr>
          <w:p w:rsidR="000B67B5" w:rsidRPr="00BF5E8B" w:rsidRDefault="000B67B5" w:rsidP="00F61C0F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F5E8B">
              <w:rPr>
                <w:rFonts w:cstheme="minorHAnsi"/>
                <w:sz w:val="20"/>
                <w:szCs w:val="20"/>
                <w:highlight w:val="yellow"/>
              </w:rPr>
              <w:t>Reglamento de la Ley de Obras Públicas y Servicios Relacionados con las Mismas</w:t>
            </w:r>
          </w:p>
        </w:tc>
        <w:tc>
          <w:tcPr>
            <w:tcW w:w="517" w:type="pct"/>
            <w:shd w:val="clear" w:color="auto" w:fill="auto"/>
          </w:tcPr>
          <w:p w:rsidR="000B67B5" w:rsidRPr="00BF5E8B" w:rsidRDefault="00BF5E8B" w:rsidP="00F61C0F">
            <w:pPr>
              <w:rPr>
                <w:rFonts w:cstheme="minorHAnsi"/>
                <w:sz w:val="20"/>
                <w:szCs w:val="20"/>
                <w:highlight w:val="yellow"/>
                <w:lang w:val="es-ES"/>
              </w:rPr>
            </w:pPr>
            <w:r w:rsidRPr="00BF5E8B">
              <w:rPr>
                <w:rFonts w:cstheme="minorHAnsi"/>
                <w:sz w:val="20"/>
                <w:szCs w:val="20"/>
                <w:highlight w:val="yellow"/>
                <w:lang w:val="es-ES"/>
              </w:rPr>
              <w:t>27/09/2022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BF5E8B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F5E8B">
              <w:rPr>
                <w:rFonts w:cstheme="minorHAnsi"/>
                <w:sz w:val="20"/>
                <w:szCs w:val="20"/>
                <w:highlight w:val="yellow"/>
                <w:lang w:val="es-ES"/>
              </w:rPr>
              <w:t>http://inai.conalep.edu.mx/dcaj/SIPOT%20normas%202022/Reglamentos%20normativa/normativa/Reg_LOPSRM.pdf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3478B1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Reglamento de la Ley del Impuesto al Valor Agregado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25/09/2014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http://inai.conalep.edu.mx/dcaj/SIPOT%20normas%202022/Reglamentos%20normativa/normativa/Reg_LIVA.pdf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3478B1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Reglamento de la Ley del Impuesto sobre la Renta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06/05/2016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http://inai.conalep.edu.mx/dcaj/SIPOT%20normas%202022/Reglamentos%20normativa/normativa/Reg_LISR.pdf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3478B1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Reglamento de la Ley del Instituto del Fondo Nacional para el Consumo de los Trabajadores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30/11/2006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http://inai.conalep.edu.mx/dcaj/SIPOT%20normas%202022/Reglamentos%20normativa/normativa/Reg_LIFNCT%20%281%29.pdf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3478B1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Reglamento de la Ley Federal de Archivos</w:t>
            </w:r>
          </w:p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5B0AB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13/05/2013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http://inai.conalep.edu.mx/dcaj/SIPOT%20normas%202022/Reglamentos%20normativa/normativa/Reg_LFA.pdf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3478B1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Reglamento de la Ley Federal de las Entidades Paraestatales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23/11/2010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http://inai.conalep.edu.mx/dcaj/SIPOT%20normas%202022/Reglamentos%20normativa/normativa/Reg_LFEP.pdf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3478B1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Reglamento de la Ley Federal de Presupuesto y Responsabilidad Hacendaria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13/11/2020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http://inai.conalep.edu.mx/dcaj/SIPOT%20normas%202022/Reglamentos%20normativa/normativa/Reg_LFPRH.pdf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7617DC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Reglamento de la Ley Federal de Protección de Datos Personales en Posesión de los Particulares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21/12/2011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http://inai.conalep.edu.mx/dcaj/SIPOT%20normas%202022/Reglamentos%20normativa/normativa/Reg_LFPDPPP.pdf</w:t>
            </w:r>
          </w:p>
        </w:tc>
      </w:tr>
      <w:tr w:rsidR="00AB1075" w:rsidRPr="00AB1075" w:rsidTr="009F08C2">
        <w:trPr>
          <w:trHeight w:val="828"/>
        </w:trPr>
        <w:tc>
          <w:tcPr>
            <w:tcW w:w="259" w:type="pct"/>
            <w:shd w:val="clear" w:color="auto" w:fill="auto"/>
          </w:tcPr>
          <w:p w:rsidR="007617DC" w:rsidRPr="00AB1075" w:rsidRDefault="007617DC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104</w:t>
            </w:r>
          </w:p>
          <w:p w:rsidR="007617DC" w:rsidRPr="00AB1075" w:rsidRDefault="007617DC" w:rsidP="007617DC">
            <w:pPr>
              <w:rPr>
                <w:rFonts w:cstheme="minorHAnsi"/>
                <w:sz w:val="20"/>
                <w:szCs w:val="20"/>
              </w:rPr>
            </w:pPr>
          </w:p>
          <w:p w:rsidR="007617DC" w:rsidRPr="00AB1075" w:rsidRDefault="007617DC" w:rsidP="007617DC">
            <w:pPr>
              <w:rPr>
                <w:rFonts w:cstheme="minorHAnsi"/>
                <w:sz w:val="20"/>
                <w:szCs w:val="20"/>
              </w:rPr>
            </w:pPr>
          </w:p>
          <w:p w:rsidR="007617DC" w:rsidRPr="00AB1075" w:rsidRDefault="007617DC" w:rsidP="007617DC">
            <w:pPr>
              <w:rPr>
                <w:rFonts w:cstheme="minorHAnsi"/>
                <w:sz w:val="20"/>
                <w:szCs w:val="20"/>
              </w:rPr>
            </w:pPr>
          </w:p>
          <w:p w:rsidR="000B67B5" w:rsidRPr="00AB1075" w:rsidRDefault="000B67B5" w:rsidP="007617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Reglamento de la Ley Federal de Transparencia y Acceso a la Información Pública Gubernamental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11/06/2003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http://inai.conalep.edu.mx/dcaj/SIPOT%20normas%202022/Reglamentos%20normativa/normativa/Reg_LFTAIPG%20%281%29.pdf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7617DC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Reglamento de la Ley Federal del Derecho de Autor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14/09/2005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http://inai.conalep.edu.mx/dcaj/SIPOT%20normas%202022/Reglamentos%20normativa/normativa/Reg_LFDA.pdf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7617DC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Reglamento de la Ley Federal para la Administración y Enajenación de Bienes del Sector Público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29/11/2006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http://inai.conalep.edu.mx/dcaj/SIPOT%20normas%202022/Reglamentos%20normativa/normativa/Reg_LFAEBSP.pdf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7617DC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Reglamento de la Ley Federal sobre Metrología y Normalización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28/11/2012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CC44C3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hyperlink r:id="rId6" w:history="1">
              <w:r w:rsidR="000B67B5" w:rsidRPr="00AB1075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http://inai.conalep.edu.mx/dcaj/SIPOT%20normas%202022/Reglamentos%20normativa/normativa/Reg_LFMN.pdf</w:t>
              </w:r>
            </w:hyperlink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7617DC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Reglamento de la Ley General de Acceso de las Mujeres a una Vida Libre de Violencia.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14/03/2014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http://inai.conalep.edu.mx/dcaj/SIPOT%20normas%202022/Reglamentos%20normativa/normativa/Reg_LGAMVLV%20%281%29.pdf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7617DC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Reglamento de la Ley General de los Derechos de Niñas, Niños y Adolescentes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2/12/2015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http://inai.conalep.edu.mx/dcaj/SIPOT%20normas%202022/Reglamentos%20normativa/normativa/Reg_LGDNNA.pdf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3478B1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Reglamento de la Ley General de Protección Civil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09/12/2015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http://inai.conalep.edu.mx/dcaj/SIPOT%20normas%202022/Reglamentos%20normativa/normativa/Reg_LGPC.pdf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3478B1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Reglamento de la Ley General para la Inclusión de las Personas con Discapacidad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30/11/2012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http://inai.conalep.edu.mx/dcaj/SIPOT%20normas%202022/Reglamentos%20normativa/normativa/Reg_LGIPD%20%281%29.pdf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3478B1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Reglamento del Código Fiscal de la Federación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2/04/2014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CC44C3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  <w:hyperlink r:id="rId7" w:history="1">
              <w:r w:rsidR="000B67B5" w:rsidRPr="00AB1075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http://inai.conalep.edu.mx/dcaj/SIPOT%20normas%202022/Reglamentos%20normativa/normativa/Reg_CFF.pdf</w:t>
              </w:r>
            </w:hyperlink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7617DC" w:rsidRPr="00AB1075" w:rsidRDefault="007617DC" w:rsidP="00B00E84">
            <w:pPr>
              <w:rPr>
                <w:rFonts w:cstheme="minorHAnsi"/>
                <w:sz w:val="20"/>
                <w:szCs w:val="20"/>
              </w:rPr>
            </w:pPr>
          </w:p>
          <w:p w:rsidR="007617DC" w:rsidRPr="00AB1075" w:rsidRDefault="007617DC" w:rsidP="007617DC">
            <w:pPr>
              <w:rPr>
                <w:rFonts w:cstheme="minorHAnsi"/>
                <w:sz w:val="20"/>
                <w:szCs w:val="20"/>
              </w:rPr>
            </w:pPr>
          </w:p>
          <w:p w:rsidR="007617DC" w:rsidRPr="00AB1075" w:rsidRDefault="007617DC" w:rsidP="007617DC">
            <w:pPr>
              <w:rPr>
                <w:rFonts w:cstheme="minorHAnsi"/>
                <w:sz w:val="20"/>
                <w:szCs w:val="20"/>
              </w:rPr>
            </w:pPr>
          </w:p>
          <w:p w:rsidR="000B67B5" w:rsidRPr="00AB1075" w:rsidRDefault="007617DC" w:rsidP="007617DC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197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B00E84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**Acuerdo DG-03/DCAJ-03/SACAD-02/2015, por el que se expiden las “Reglas para la Operación de Academias del Sistema CONALEP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3036" w:type="pct"/>
            <w:shd w:val="clear" w:color="auto" w:fill="auto"/>
          </w:tcPr>
          <w:p w:rsidR="000B67B5" w:rsidRPr="00AB1075" w:rsidRDefault="00CC44C3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hyperlink r:id="rId8" w:history="1">
              <w:r w:rsidR="000B67B5" w:rsidRPr="00AB1075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https://www.conalep.edu.mx/sites/default/files/2021-10/15-A-EDITABLE-17062015-REGLASACADEMIAS-.pdf</w:t>
              </w:r>
            </w:hyperlink>
          </w:p>
        </w:tc>
      </w:tr>
      <w:tr w:rsidR="00AB1075" w:rsidRPr="00AB1075" w:rsidTr="00954E90">
        <w:tc>
          <w:tcPr>
            <w:tcW w:w="259" w:type="pct"/>
            <w:shd w:val="clear" w:color="auto" w:fill="FFE599" w:themeFill="accent4" w:themeFillTint="66"/>
          </w:tcPr>
          <w:p w:rsidR="000B67B5" w:rsidRPr="00AB1075" w:rsidRDefault="007617DC" w:rsidP="00B00E84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198</w:t>
            </w:r>
          </w:p>
          <w:p w:rsidR="007617DC" w:rsidRPr="00AB1075" w:rsidRDefault="007617DC" w:rsidP="00B00E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E599" w:themeFill="accent4" w:themeFillTint="66"/>
          </w:tcPr>
          <w:p w:rsidR="000B67B5" w:rsidRPr="00AB1075" w:rsidRDefault="00954E90" w:rsidP="007B4379">
            <w:pPr>
              <w:rPr>
                <w:rFonts w:cstheme="minorHAnsi"/>
                <w:sz w:val="20"/>
                <w:szCs w:val="20"/>
              </w:rPr>
            </w:pPr>
            <w:r w:rsidRPr="00954E90">
              <w:rPr>
                <w:rFonts w:cstheme="minorHAnsi"/>
                <w:sz w:val="20"/>
                <w:szCs w:val="20"/>
              </w:rPr>
              <w:t>Acuerdo DG-DCAJ-11/2022-SAC por el que se</w:t>
            </w:r>
            <w:r w:rsidR="007B4379">
              <w:rPr>
                <w:rFonts w:cstheme="minorHAnsi"/>
                <w:sz w:val="20"/>
                <w:szCs w:val="20"/>
              </w:rPr>
              <w:t xml:space="preserve"> </w:t>
            </w:r>
            <w:r w:rsidRPr="00954E90">
              <w:rPr>
                <w:rFonts w:cstheme="minorHAnsi"/>
                <w:sz w:val="20"/>
                <w:szCs w:val="20"/>
              </w:rPr>
              <w:t>actualiza el Reglamento de Bibliotecas del</w:t>
            </w:r>
            <w:r w:rsidR="007B4379">
              <w:rPr>
                <w:rFonts w:cstheme="minorHAnsi"/>
                <w:sz w:val="20"/>
                <w:szCs w:val="20"/>
              </w:rPr>
              <w:t xml:space="preserve"> </w:t>
            </w:r>
            <w:r w:rsidRPr="00954E90">
              <w:rPr>
                <w:rFonts w:cstheme="minorHAnsi"/>
                <w:sz w:val="20"/>
                <w:szCs w:val="20"/>
              </w:rPr>
              <w:t>Sistema CONALEP.</w:t>
            </w:r>
          </w:p>
        </w:tc>
        <w:tc>
          <w:tcPr>
            <w:tcW w:w="517" w:type="pct"/>
            <w:shd w:val="clear" w:color="auto" w:fill="FFE599" w:themeFill="accent4" w:themeFillTint="66"/>
          </w:tcPr>
          <w:p w:rsidR="000B67B5" w:rsidRPr="00AB1075" w:rsidRDefault="00954E90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5/10/2022</w:t>
            </w:r>
          </w:p>
        </w:tc>
        <w:tc>
          <w:tcPr>
            <w:tcW w:w="3036" w:type="pct"/>
            <w:shd w:val="clear" w:color="auto" w:fill="FFE599" w:themeFill="accent4" w:themeFillTint="66"/>
          </w:tcPr>
          <w:p w:rsidR="000B67B5" w:rsidRPr="00AB1075" w:rsidRDefault="00954E90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54E90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https://www.conalep.edu.mx/sites/default/files/2022-10/20221005%20Reglamento%20de%20bibliotecas%203SO%20JD%20%28firma%29.pdf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7617DC" w:rsidP="00B00E84">
            <w:pPr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lastRenderedPageBreak/>
              <w:t>199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B00E84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AB1075">
              <w:rPr>
                <w:rFonts w:cstheme="minorHAnsi"/>
                <w:sz w:val="20"/>
                <w:szCs w:val="20"/>
              </w:rPr>
              <w:t>**Acuerdo DG-04/DCAJ-04/SSI-02/2018, por el que se actualiza el Reglamento Escolar para Alumnos del Sistema CONALEP</w:t>
            </w: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17/01/2022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https://www.conalep.edu.mx/sites/default/files/2021-10/36-B-EDITABLE-REGLAMESC-270918-.pdf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FFE599" w:themeFill="accent4" w:themeFillTint="66"/>
          </w:tcPr>
          <w:p w:rsidR="000B67B5" w:rsidRPr="00AB1075" w:rsidRDefault="007617DC" w:rsidP="00262F09">
            <w:pPr>
              <w:jc w:val="both"/>
              <w:rPr>
                <w:rFonts w:cstheme="minorHAnsi"/>
                <w:sz w:val="20"/>
                <w:szCs w:val="20"/>
              </w:rPr>
            </w:pPr>
            <w:r w:rsidRPr="00AB1075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89" w:type="pct"/>
            <w:shd w:val="clear" w:color="auto" w:fill="FFE599" w:themeFill="accent4" w:themeFillTint="66"/>
          </w:tcPr>
          <w:p w:rsidR="00262F09" w:rsidRPr="00262F09" w:rsidRDefault="00262F09" w:rsidP="00262F09">
            <w:pPr>
              <w:jc w:val="both"/>
              <w:rPr>
                <w:rFonts w:cstheme="minorHAnsi"/>
                <w:sz w:val="20"/>
                <w:szCs w:val="20"/>
              </w:rPr>
            </w:pPr>
            <w:r w:rsidRPr="00262F09">
              <w:rPr>
                <w:rFonts w:cstheme="minorHAnsi"/>
                <w:sz w:val="20"/>
                <w:szCs w:val="20"/>
              </w:rPr>
              <w:t>Acuerdo Número DG-DCAJ-07/2022-SS, por el que 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62F09">
              <w:rPr>
                <w:rFonts w:cstheme="minorHAnsi"/>
                <w:sz w:val="20"/>
                <w:szCs w:val="20"/>
              </w:rPr>
              <w:t>actualiza el Reglamento de los Comités de</w:t>
            </w:r>
          </w:p>
          <w:p w:rsidR="000B67B5" w:rsidRPr="00AB1075" w:rsidRDefault="00262F09" w:rsidP="00262F09">
            <w:pPr>
              <w:jc w:val="both"/>
              <w:rPr>
                <w:rFonts w:cstheme="minorHAnsi"/>
                <w:sz w:val="20"/>
                <w:szCs w:val="20"/>
              </w:rPr>
            </w:pPr>
            <w:r w:rsidRPr="00262F09">
              <w:rPr>
                <w:rFonts w:cstheme="minorHAnsi"/>
                <w:sz w:val="20"/>
                <w:szCs w:val="20"/>
              </w:rPr>
              <w:t>Vinculación del CONALEP</w:t>
            </w:r>
          </w:p>
        </w:tc>
        <w:tc>
          <w:tcPr>
            <w:tcW w:w="517" w:type="pct"/>
            <w:shd w:val="clear" w:color="auto" w:fill="FFE599" w:themeFill="accent4" w:themeFillTint="66"/>
          </w:tcPr>
          <w:p w:rsidR="000B67B5" w:rsidRPr="00AB1075" w:rsidRDefault="00262F09" w:rsidP="00262F09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24/06/2022</w:t>
            </w:r>
          </w:p>
        </w:tc>
        <w:tc>
          <w:tcPr>
            <w:tcW w:w="3036" w:type="pct"/>
            <w:shd w:val="clear" w:color="auto" w:fill="FFE599" w:themeFill="accent4" w:themeFillTint="66"/>
          </w:tcPr>
          <w:p w:rsidR="000B67B5" w:rsidRPr="00AB1075" w:rsidRDefault="00DB08CB" w:rsidP="00262F09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DB08CB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https://www.conalep.edu.mx/sites/default/files/2022-09/20220624%20Comites%20de%20Vinculacion%202SO%20JD%20%281%29.pdf</w:t>
            </w:r>
          </w:p>
        </w:tc>
      </w:tr>
      <w:tr w:rsidR="00AB1075" w:rsidRPr="00AB1075" w:rsidTr="009F08C2">
        <w:tc>
          <w:tcPr>
            <w:tcW w:w="259" w:type="pct"/>
            <w:shd w:val="clear" w:color="auto" w:fill="auto"/>
          </w:tcPr>
          <w:p w:rsidR="000B67B5" w:rsidRPr="00AB1075" w:rsidRDefault="007617DC" w:rsidP="00B00E84">
            <w:pPr>
              <w:rPr>
                <w:rFonts w:eastAsia="Calibri" w:cstheme="minorHAnsi"/>
                <w:sz w:val="20"/>
                <w:szCs w:val="20"/>
              </w:rPr>
            </w:pPr>
            <w:r w:rsidRPr="00AB1075">
              <w:rPr>
                <w:rFonts w:eastAsia="Calibri" w:cstheme="minorHAnsi"/>
                <w:sz w:val="20"/>
                <w:szCs w:val="20"/>
              </w:rPr>
              <w:t>201</w:t>
            </w:r>
          </w:p>
        </w:tc>
        <w:tc>
          <w:tcPr>
            <w:tcW w:w="1189" w:type="pct"/>
            <w:shd w:val="clear" w:color="auto" w:fill="auto"/>
          </w:tcPr>
          <w:p w:rsidR="000B67B5" w:rsidRPr="00AB1075" w:rsidRDefault="000B67B5" w:rsidP="00B00E84">
            <w:pPr>
              <w:rPr>
                <w:rFonts w:eastAsia="Calibri" w:cstheme="minorHAnsi"/>
                <w:sz w:val="20"/>
                <w:szCs w:val="20"/>
              </w:rPr>
            </w:pPr>
          </w:p>
          <w:p w:rsidR="000B67B5" w:rsidRPr="00AB1075" w:rsidRDefault="000B67B5" w:rsidP="00B00E84">
            <w:pPr>
              <w:rPr>
                <w:rFonts w:eastAsia="Calibri" w:cstheme="minorHAnsi"/>
                <w:sz w:val="20"/>
                <w:szCs w:val="20"/>
              </w:rPr>
            </w:pPr>
            <w:r w:rsidRPr="00AB1075">
              <w:rPr>
                <w:rFonts w:eastAsia="Calibri" w:cstheme="minorHAnsi"/>
                <w:sz w:val="20"/>
                <w:szCs w:val="20"/>
              </w:rPr>
              <w:t>**Acuerdo DG-17/DCAJ-17/SACAD-05/2015, mediante el que se expiden las Reglas de Operación para la Asignación del Estímulo al Desempeño Docente en el Sistema CONALEP.</w:t>
            </w:r>
          </w:p>
          <w:p w:rsidR="000B67B5" w:rsidRPr="00AB1075" w:rsidRDefault="000B67B5" w:rsidP="00B00E84">
            <w:pPr>
              <w:rPr>
                <w:rFonts w:eastAsia="Calibri" w:cstheme="minorHAnsi"/>
                <w:sz w:val="20"/>
                <w:szCs w:val="20"/>
              </w:rPr>
            </w:pPr>
          </w:p>
          <w:p w:rsidR="000B67B5" w:rsidRPr="00AB1075" w:rsidRDefault="000B67B5" w:rsidP="00B00E84">
            <w:pPr>
              <w:rPr>
                <w:rFonts w:cstheme="minorHAnsi"/>
                <w:sz w:val="20"/>
                <w:szCs w:val="20"/>
              </w:rPr>
            </w:pPr>
          </w:p>
          <w:p w:rsidR="000B67B5" w:rsidRPr="00AB1075" w:rsidRDefault="000B67B5" w:rsidP="00B00E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0B67B5" w:rsidRPr="00AB1075" w:rsidRDefault="000B67B5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  <w:lang w:val="es-ES"/>
              </w:rPr>
              <w:t>17/01/2022</w:t>
            </w:r>
          </w:p>
        </w:tc>
        <w:tc>
          <w:tcPr>
            <w:tcW w:w="3036" w:type="pct"/>
            <w:shd w:val="clear" w:color="auto" w:fill="auto"/>
          </w:tcPr>
          <w:p w:rsidR="000B67B5" w:rsidRPr="00AB1075" w:rsidRDefault="000B67B5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B1075">
              <w:rPr>
                <w:rFonts w:cstheme="minorHAnsi"/>
                <w:sz w:val="20"/>
                <w:szCs w:val="20"/>
              </w:rPr>
              <w:t>https://www.conalep.edu.mx/sites/default/files/2021-10/18-B-EDITABLE-30XI2015-ESTIMULODOCENTE-.pdf</w:t>
            </w:r>
          </w:p>
        </w:tc>
      </w:tr>
    </w:tbl>
    <w:p w:rsidR="00F61C0F" w:rsidRPr="00C3603E" w:rsidRDefault="00F61C0F">
      <w:pPr>
        <w:rPr>
          <w:rFonts w:cstheme="minorHAnsi"/>
          <w:sz w:val="20"/>
          <w:szCs w:val="20"/>
          <w:lang w:val="es-ES"/>
        </w:rPr>
      </w:pPr>
    </w:p>
    <w:sectPr w:rsidR="00F61C0F" w:rsidRPr="00C3603E" w:rsidSect="00C966C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4C3" w:rsidRDefault="00CC44C3" w:rsidP="00B00E84">
      <w:pPr>
        <w:spacing w:after="0" w:line="240" w:lineRule="auto"/>
      </w:pPr>
      <w:r>
        <w:separator/>
      </w:r>
    </w:p>
  </w:endnote>
  <w:endnote w:type="continuationSeparator" w:id="0">
    <w:p w:rsidR="00CC44C3" w:rsidRDefault="00CC44C3" w:rsidP="00B0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4C3" w:rsidRDefault="00CC44C3" w:rsidP="00B00E84">
      <w:pPr>
        <w:spacing w:after="0" w:line="240" w:lineRule="auto"/>
      </w:pPr>
      <w:r>
        <w:separator/>
      </w:r>
    </w:p>
  </w:footnote>
  <w:footnote w:type="continuationSeparator" w:id="0">
    <w:p w:rsidR="00CC44C3" w:rsidRDefault="00CC44C3" w:rsidP="00B00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77"/>
    <w:rsid w:val="0004661F"/>
    <w:rsid w:val="000B67B5"/>
    <w:rsid w:val="000E3CB2"/>
    <w:rsid w:val="00137622"/>
    <w:rsid w:val="00247F55"/>
    <w:rsid w:val="00252BE5"/>
    <w:rsid w:val="00262F09"/>
    <w:rsid w:val="00281B22"/>
    <w:rsid w:val="002E63FF"/>
    <w:rsid w:val="002F1F1B"/>
    <w:rsid w:val="00323DAB"/>
    <w:rsid w:val="003478B1"/>
    <w:rsid w:val="003E7B8D"/>
    <w:rsid w:val="004363F8"/>
    <w:rsid w:val="00487571"/>
    <w:rsid w:val="00495301"/>
    <w:rsid w:val="004C2AB7"/>
    <w:rsid w:val="005B0AB6"/>
    <w:rsid w:val="007617DC"/>
    <w:rsid w:val="00797BE4"/>
    <w:rsid w:val="007B4379"/>
    <w:rsid w:val="008112D4"/>
    <w:rsid w:val="008D2543"/>
    <w:rsid w:val="008F6532"/>
    <w:rsid w:val="00901E91"/>
    <w:rsid w:val="0095143D"/>
    <w:rsid w:val="00954E90"/>
    <w:rsid w:val="009962E9"/>
    <w:rsid w:val="009D7D16"/>
    <w:rsid w:val="009E414F"/>
    <w:rsid w:val="009F08C2"/>
    <w:rsid w:val="009F6C14"/>
    <w:rsid w:val="00AB1075"/>
    <w:rsid w:val="00AC187C"/>
    <w:rsid w:val="00AE0CD7"/>
    <w:rsid w:val="00B00E84"/>
    <w:rsid w:val="00BE6DC9"/>
    <w:rsid w:val="00BF5E8B"/>
    <w:rsid w:val="00C30C00"/>
    <w:rsid w:val="00C3603E"/>
    <w:rsid w:val="00C966CC"/>
    <w:rsid w:val="00CC44C3"/>
    <w:rsid w:val="00CD4017"/>
    <w:rsid w:val="00D57E87"/>
    <w:rsid w:val="00DB08CB"/>
    <w:rsid w:val="00DD1BA5"/>
    <w:rsid w:val="00DE01A9"/>
    <w:rsid w:val="00DE6477"/>
    <w:rsid w:val="00E851A4"/>
    <w:rsid w:val="00F52B68"/>
    <w:rsid w:val="00F61C0F"/>
    <w:rsid w:val="00F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A2C2"/>
  <w15:chartTrackingRefBased/>
  <w15:docId w15:val="{83DE2327-765C-4AC1-A891-613B962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E84"/>
  </w:style>
  <w:style w:type="paragraph" w:styleId="Piedepgina">
    <w:name w:val="footer"/>
    <w:basedOn w:val="Normal"/>
    <w:link w:val="Piedepgina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E84"/>
  </w:style>
  <w:style w:type="character" w:styleId="Hipervnculo">
    <w:name w:val="Hyperlink"/>
    <w:basedOn w:val="Fuentedeprrafopredeter"/>
    <w:uiPriority w:val="99"/>
    <w:unhideWhenUsed/>
    <w:rsid w:val="00CD401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4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ep.edu.mx/sites/default/files/2021-10/15-A-EDITABLE-17062015-REGLASACADEMIAS-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ai.conalep.edu.mx/dcaj/SIPOT%20normas%202022/Reglamentos%20normativa/normativa/Reg_CF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ai.conalep.edu.mx/dcaj/SIPOT%20normas%202022/Reglamentos%20normativa/normativa/Reg_LFMN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902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CONALEP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Vanesa Mendieta Pastrana</dc:creator>
  <cp:keywords/>
  <dc:description/>
  <cp:lastModifiedBy>Patricia Vanesa Mendieta Pastrana</cp:lastModifiedBy>
  <cp:revision>26</cp:revision>
  <dcterms:created xsi:type="dcterms:W3CDTF">2022-01-17T17:24:00Z</dcterms:created>
  <dcterms:modified xsi:type="dcterms:W3CDTF">2023-01-04T21:01:00Z</dcterms:modified>
</cp:coreProperties>
</file>